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613"/>
        <w:gridCol w:w="571"/>
        <w:gridCol w:w="2714"/>
        <w:gridCol w:w="730"/>
        <w:gridCol w:w="3145"/>
      </w:tblGrid>
      <w:tr w:rsidR="0024265E" w:rsidRPr="00C16B4B" w14:paraId="5F241188" w14:textId="77777777" w:rsidTr="00C01A4B">
        <w:trPr>
          <w:trHeight w:val="687"/>
          <w:jc w:val="center"/>
        </w:trPr>
        <w:tc>
          <w:tcPr>
            <w:tcW w:w="9773" w:type="dxa"/>
            <w:gridSpan w:val="5"/>
            <w:tcBorders>
              <w:top w:val="thinThickSmallGap" w:sz="18" w:space="0" w:color="auto"/>
              <w:left w:val="thinThickSmallGap" w:sz="18" w:space="0" w:color="auto"/>
              <w:bottom w:val="single" w:sz="12" w:space="0" w:color="auto"/>
              <w:right w:val="thinThickSmallGap" w:sz="18" w:space="0" w:color="auto"/>
            </w:tcBorders>
            <w:shd w:val="clear" w:color="auto" w:fill="D9D9D9" w:themeFill="background1" w:themeFillShade="D9"/>
            <w:vAlign w:val="center"/>
          </w:tcPr>
          <w:p w14:paraId="3C532A83" w14:textId="77777777" w:rsidR="008A5FD3" w:rsidRPr="008A5FD3" w:rsidRDefault="008A5FD3" w:rsidP="003E705B">
            <w:pPr>
              <w:jc w:val="center"/>
              <w:rPr>
                <w:b/>
                <w:bCs/>
                <w:color w:val="0000CC"/>
                <w:sz w:val="40"/>
                <w:szCs w:val="22"/>
              </w:rPr>
            </w:pPr>
            <w:r w:rsidRPr="008A5FD3">
              <w:rPr>
                <w:b/>
                <w:bCs/>
                <w:color w:val="0000CC"/>
                <w:sz w:val="40"/>
                <w:szCs w:val="22"/>
              </w:rPr>
              <w:t>ASSET DESIGN</w:t>
            </w:r>
          </w:p>
          <w:p w14:paraId="5D92ADD8" w14:textId="77777777" w:rsidR="0024265E" w:rsidRPr="0024265E" w:rsidRDefault="008B5F6F" w:rsidP="008B5F6F">
            <w:pPr>
              <w:jc w:val="center"/>
              <w:rPr>
                <w:b/>
                <w:bCs/>
                <w:color w:val="0000CC"/>
                <w:sz w:val="32"/>
                <w:szCs w:val="22"/>
              </w:rPr>
            </w:pPr>
            <w:r>
              <w:rPr>
                <w:b/>
                <w:bCs/>
                <w:color w:val="0000CC"/>
                <w:sz w:val="32"/>
                <w:szCs w:val="22"/>
              </w:rPr>
              <w:t>1.2. PROJECT SPECIFIC HEALTH &amp; SA</w:t>
            </w:r>
            <w:r w:rsidR="00CC7C8F">
              <w:rPr>
                <w:b/>
                <w:bCs/>
                <w:color w:val="0000CC"/>
                <w:sz w:val="32"/>
                <w:szCs w:val="22"/>
              </w:rPr>
              <w:t>F</w:t>
            </w:r>
            <w:r>
              <w:rPr>
                <w:b/>
                <w:bCs/>
                <w:color w:val="0000CC"/>
                <w:sz w:val="32"/>
                <w:szCs w:val="22"/>
              </w:rPr>
              <w:t>E</w:t>
            </w:r>
            <w:r w:rsidR="00CC7C8F">
              <w:rPr>
                <w:b/>
                <w:bCs/>
                <w:color w:val="0000CC"/>
                <w:sz w:val="32"/>
                <w:szCs w:val="22"/>
              </w:rPr>
              <w:t>TY SPECIFICATION</w:t>
            </w:r>
            <w:r w:rsidR="00A04765">
              <w:rPr>
                <w:b/>
                <w:bCs/>
                <w:color w:val="0000CC"/>
                <w:sz w:val="32"/>
                <w:szCs w:val="22"/>
              </w:rPr>
              <w:t xml:space="preserve"> AND RISK ASSESSMENT</w:t>
            </w:r>
          </w:p>
        </w:tc>
      </w:tr>
      <w:tr w:rsidR="00C01A4B" w14:paraId="61693AC0" w14:textId="77777777" w:rsidTr="00C01A4B">
        <w:trPr>
          <w:trHeight w:val="687"/>
          <w:jc w:val="center"/>
        </w:trPr>
        <w:tc>
          <w:tcPr>
            <w:tcW w:w="2613" w:type="dxa"/>
            <w:tcBorders>
              <w:top w:val="single" w:sz="12" w:space="0" w:color="auto"/>
              <w:left w:val="thinThickSmallGap" w:sz="18" w:space="0" w:color="auto"/>
              <w:bottom w:val="single" w:sz="4" w:space="0" w:color="auto"/>
            </w:tcBorders>
            <w:shd w:val="clear" w:color="auto" w:fill="auto"/>
            <w:vAlign w:val="center"/>
          </w:tcPr>
          <w:p w14:paraId="05C174FD" w14:textId="77777777" w:rsidR="00C01A4B" w:rsidRDefault="00C01A4B" w:rsidP="005D04A1">
            <w:pPr>
              <w:spacing w:line="240" w:lineRule="auto"/>
              <w:jc w:val="left"/>
              <w:rPr>
                <w:b/>
                <w:bCs/>
                <w:sz w:val="22"/>
                <w:szCs w:val="22"/>
              </w:rPr>
            </w:pPr>
            <w:r>
              <w:rPr>
                <w:b/>
                <w:bCs/>
                <w:sz w:val="22"/>
                <w:szCs w:val="22"/>
              </w:rPr>
              <w:t>Project Name:</w:t>
            </w:r>
          </w:p>
        </w:tc>
        <w:tc>
          <w:tcPr>
            <w:tcW w:w="7160" w:type="dxa"/>
            <w:gridSpan w:val="4"/>
            <w:tcBorders>
              <w:top w:val="single" w:sz="12" w:space="0" w:color="auto"/>
              <w:bottom w:val="single" w:sz="4" w:space="0" w:color="auto"/>
              <w:right w:val="thinThickSmallGap" w:sz="18" w:space="0" w:color="auto"/>
            </w:tcBorders>
            <w:shd w:val="clear" w:color="auto" w:fill="auto"/>
            <w:vAlign w:val="center"/>
          </w:tcPr>
          <w:p w14:paraId="69B1B492" w14:textId="77777777" w:rsidR="00C01A4B" w:rsidRPr="00986943" w:rsidRDefault="00C01A4B" w:rsidP="005D04A1">
            <w:pPr>
              <w:spacing w:line="360" w:lineRule="auto"/>
              <w:jc w:val="left"/>
              <w:rPr>
                <w:b/>
                <w:bCs/>
                <w:color w:val="0000CC"/>
                <w:sz w:val="24"/>
                <w:szCs w:val="22"/>
              </w:rPr>
            </w:pPr>
            <w:r w:rsidRPr="00986943">
              <w:rPr>
                <w:b/>
                <w:bCs/>
                <w:color w:val="0000CC"/>
                <w:sz w:val="24"/>
                <w:szCs w:val="22"/>
              </w:rPr>
              <w:t>MAKHATHINI 132/22-kV SUBSTATION: 2 x 3MVAr 22kV CAPACITOR BANK C-TYPE FILTER ESTABLISH</w:t>
            </w:r>
          </w:p>
        </w:tc>
      </w:tr>
      <w:tr w:rsidR="00C01A4B" w14:paraId="493A15D3" w14:textId="77777777" w:rsidTr="00C01A4B">
        <w:trPr>
          <w:trHeight w:val="697"/>
          <w:jc w:val="center"/>
        </w:trPr>
        <w:tc>
          <w:tcPr>
            <w:tcW w:w="2613" w:type="dxa"/>
            <w:tcBorders>
              <w:top w:val="single" w:sz="4" w:space="0" w:color="auto"/>
              <w:left w:val="thinThickSmallGap" w:sz="18" w:space="0" w:color="auto"/>
              <w:bottom w:val="single" w:sz="4" w:space="0" w:color="auto"/>
              <w:right w:val="single" w:sz="4" w:space="0" w:color="auto"/>
            </w:tcBorders>
            <w:vAlign w:val="center"/>
            <w:hideMark/>
          </w:tcPr>
          <w:p w14:paraId="1CFFBF4E" w14:textId="77777777" w:rsidR="00C01A4B" w:rsidRDefault="00C01A4B" w:rsidP="005D04A1">
            <w:pPr>
              <w:spacing w:line="240" w:lineRule="auto"/>
              <w:jc w:val="left"/>
              <w:rPr>
                <w:b/>
                <w:bCs/>
                <w:sz w:val="22"/>
                <w:szCs w:val="22"/>
              </w:rPr>
            </w:pPr>
            <w:r>
              <w:rPr>
                <w:b/>
                <w:bCs/>
                <w:sz w:val="22"/>
                <w:szCs w:val="22"/>
              </w:rPr>
              <w:t>Project No.’s:</w:t>
            </w:r>
          </w:p>
        </w:tc>
        <w:tc>
          <w:tcPr>
            <w:tcW w:w="571" w:type="dxa"/>
            <w:tcBorders>
              <w:top w:val="single" w:sz="4" w:space="0" w:color="auto"/>
              <w:left w:val="single" w:sz="4" w:space="0" w:color="auto"/>
              <w:bottom w:val="single" w:sz="4" w:space="0" w:color="auto"/>
              <w:right w:val="single" w:sz="4" w:space="0" w:color="auto"/>
            </w:tcBorders>
            <w:vAlign w:val="center"/>
            <w:hideMark/>
          </w:tcPr>
          <w:p w14:paraId="1A5AC7DD" w14:textId="77777777" w:rsidR="00C01A4B" w:rsidRDefault="00C01A4B" w:rsidP="005D04A1">
            <w:pPr>
              <w:spacing w:line="240" w:lineRule="auto"/>
              <w:jc w:val="left"/>
              <w:rPr>
                <w:b/>
                <w:bCs/>
                <w:sz w:val="22"/>
                <w:szCs w:val="22"/>
              </w:rPr>
            </w:pPr>
            <w:r>
              <w:rPr>
                <w:b/>
                <w:bCs/>
                <w:sz w:val="22"/>
                <w:szCs w:val="22"/>
              </w:rPr>
              <w:t>ID</w:t>
            </w:r>
          </w:p>
        </w:tc>
        <w:tc>
          <w:tcPr>
            <w:tcW w:w="2714" w:type="dxa"/>
            <w:tcBorders>
              <w:top w:val="single" w:sz="4" w:space="0" w:color="auto"/>
              <w:left w:val="single" w:sz="4" w:space="0" w:color="auto"/>
              <w:bottom w:val="single" w:sz="4" w:space="0" w:color="auto"/>
              <w:right w:val="single" w:sz="4" w:space="0" w:color="auto"/>
            </w:tcBorders>
            <w:vAlign w:val="center"/>
          </w:tcPr>
          <w:p w14:paraId="27B2296D" w14:textId="77777777" w:rsidR="00C01A4B" w:rsidRDefault="00C01A4B" w:rsidP="005D04A1">
            <w:pPr>
              <w:spacing w:line="240" w:lineRule="auto"/>
              <w:jc w:val="left"/>
              <w:rPr>
                <w:b/>
                <w:bCs/>
                <w:color w:val="0000CC"/>
                <w:sz w:val="22"/>
                <w:szCs w:val="22"/>
              </w:rPr>
            </w:pPr>
            <w:r w:rsidRPr="00986943">
              <w:rPr>
                <w:b/>
                <w:bCs/>
                <w:color w:val="0000CC"/>
                <w:sz w:val="22"/>
                <w:szCs w:val="22"/>
              </w:rPr>
              <w:t>ET-STM-1712-4442-01</w:t>
            </w:r>
          </w:p>
        </w:tc>
        <w:tc>
          <w:tcPr>
            <w:tcW w:w="730" w:type="dxa"/>
            <w:tcBorders>
              <w:top w:val="single" w:sz="4" w:space="0" w:color="auto"/>
              <w:left w:val="single" w:sz="4" w:space="0" w:color="auto"/>
              <w:bottom w:val="single" w:sz="4" w:space="0" w:color="auto"/>
              <w:right w:val="single" w:sz="4" w:space="0" w:color="auto"/>
            </w:tcBorders>
            <w:vAlign w:val="center"/>
            <w:hideMark/>
          </w:tcPr>
          <w:p w14:paraId="78EC00A7" w14:textId="77777777" w:rsidR="00C01A4B" w:rsidRDefault="00C01A4B" w:rsidP="005D04A1">
            <w:pPr>
              <w:spacing w:line="240" w:lineRule="auto"/>
              <w:jc w:val="left"/>
              <w:rPr>
                <w:b/>
                <w:bCs/>
                <w:sz w:val="22"/>
                <w:szCs w:val="22"/>
              </w:rPr>
            </w:pPr>
            <w:r>
              <w:rPr>
                <w:b/>
                <w:bCs/>
                <w:sz w:val="22"/>
                <w:szCs w:val="22"/>
              </w:rPr>
              <w:t>WBS</w:t>
            </w:r>
          </w:p>
        </w:tc>
        <w:tc>
          <w:tcPr>
            <w:tcW w:w="3145" w:type="dxa"/>
            <w:tcBorders>
              <w:top w:val="single" w:sz="4" w:space="0" w:color="auto"/>
              <w:left w:val="single" w:sz="4" w:space="0" w:color="auto"/>
              <w:bottom w:val="single" w:sz="4" w:space="0" w:color="auto"/>
              <w:right w:val="thinThickSmallGap" w:sz="18" w:space="0" w:color="auto"/>
            </w:tcBorders>
            <w:vAlign w:val="center"/>
          </w:tcPr>
          <w:p w14:paraId="10E20081" w14:textId="77777777" w:rsidR="00C01A4B" w:rsidRPr="00986943" w:rsidRDefault="00C01A4B" w:rsidP="005D04A1">
            <w:pPr>
              <w:rPr>
                <w:rFonts w:cs="Arial"/>
                <w:b/>
                <w:bCs/>
                <w:color w:val="0000CC"/>
                <w:sz w:val="22"/>
                <w:szCs w:val="22"/>
              </w:rPr>
            </w:pPr>
            <w:r w:rsidRPr="00154BB8">
              <w:rPr>
                <w:rFonts w:cs="Arial"/>
                <w:b/>
                <w:bCs/>
                <w:color w:val="0000CC"/>
                <w:sz w:val="22"/>
                <w:szCs w:val="22"/>
              </w:rPr>
              <w:t>CDE05363</w:t>
            </w:r>
          </w:p>
        </w:tc>
      </w:tr>
      <w:tr w:rsidR="00C01A4B" w14:paraId="2D0EA48C" w14:textId="77777777" w:rsidTr="00C01A4B">
        <w:trPr>
          <w:trHeight w:val="697"/>
          <w:jc w:val="center"/>
        </w:trPr>
        <w:tc>
          <w:tcPr>
            <w:tcW w:w="2613" w:type="dxa"/>
            <w:tcBorders>
              <w:top w:val="single" w:sz="4" w:space="0" w:color="auto"/>
              <w:left w:val="thinThickSmallGap" w:sz="18" w:space="0" w:color="auto"/>
              <w:bottom w:val="single" w:sz="4" w:space="0" w:color="auto"/>
              <w:right w:val="single" w:sz="4" w:space="0" w:color="auto"/>
            </w:tcBorders>
            <w:vAlign w:val="center"/>
            <w:hideMark/>
          </w:tcPr>
          <w:p w14:paraId="54642BFF" w14:textId="77777777" w:rsidR="00C01A4B" w:rsidRDefault="00C01A4B" w:rsidP="005D04A1">
            <w:pPr>
              <w:spacing w:line="240" w:lineRule="auto"/>
              <w:jc w:val="left"/>
              <w:rPr>
                <w:b/>
                <w:bCs/>
                <w:sz w:val="22"/>
                <w:szCs w:val="22"/>
              </w:rPr>
            </w:pPr>
            <w:r>
              <w:rPr>
                <w:b/>
                <w:bCs/>
                <w:sz w:val="22"/>
                <w:szCs w:val="22"/>
              </w:rPr>
              <w:t>Document Identifier:</w:t>
            </w:r>
          </w:p>
        </w:tc>
        <w:tc>
          <w:tcPr>
            <w:tcW w:w="571" w:type="dxa"/>
            <w:tcBorders>
              <w:top w:val="single" w:sz="4" w:space="0" w:color="auto"/>
              <w:left w:val="single" w:sz="4" w:space="0" w:color="auto"/>
              <w:bottom w:val="single" w:sz="4" w:space="0" w:color="auto"/>
              <w:right w:val="single" w:sz="4" w:space="0" w:color="auto"/>
            </w:tcBorders>
            <w:vAlign w:val="center"/>
            <w:hideMark/>
          </w:tcPr>
          <w:p w14:paraId="21F8C881" w14:textId="77777777" w:rsidR="00C01A4B" w:rsidRDefault="00C01A4B" w:rsidP="005D04A1">
            <w:pPr>
              <w:spacing w:line="240" w:lineRule="auto"/>
              <w:jc w:val="left"/>
              <w:rPr>
                <w:b/>
                <w:bCs/>
                <w:sz w:val="22"/>
                <w:szCs w:val="22"/>
              </w:rPr>
            </w:pPr>
            <w:r>
              <w:rPr>
                <w:b/>
                <w:bCs/>
                <w:sz w:val="22"/>
                <w:szCs w:val="22"/>
              </w:rPr>
              <w:t>PW</w:t>
            </w:r>
          </w:p>
        </w:tc>
        <w:tc>
          <w:tcPr>
            <w:tcW w:w="2714" w:type="dxa"/>
            <w:tcBorders>
              <w:top w:val="single" w:sz="4" w:space="0" w:color="auto"/>
              <w:left w:val="single" w:sz="4" w:space="0" w:color="auto"/>
              <w:bottom w:val="single" w:sz="4" w:space="0" w:color="auto"/>
              <w:right w:val="single" w:sz="4" w:space="0" w:color="auto"/>
            </w:tcBorders>
            <w:vAlign w:val="center"/>
          </w:tcPr>
          <w:p w14:paraId="6030C1CC" w14:textId="3E3A784E" w:rsidR="00C01A4B" w:rsidRDefault="00C01A4B" w:rsidP="005D04A1">
            <w:pPr>
              <w:spacing w:line="240" w:lineRule="auto"/>
              <w:jc w:val="left"/>
              <w:rPr>
                <w:b/>
                <w:bCs/>
                <w:color w:val="0000CC"/>
                <w:sz w:val="22"/>
                <w:szCs w:val="22"/>
              </w:rPr>
            </w:pPr>
            <w:r>
              <w:rPr>
                <w:rFonts w:eastAsia="Calibri"/>
                <w:b/>
                <w:color w:val="0000CC"/>
                <w:sz w:val="22"/>
                <w:szCs w:val="22"/>
              </w:rPr>
              <w:t>ER00024-00-P05#</w:t>
            </w:r>
            <w:r w:rsidR="00EA3F94">
              <w:rPr>
                <w:rFonts w:eastAsia="Calibri"/>
                <w:b/>
                <w:color w:val="0000CC"/>
                <w:sz w:val="22"/>
                <w:szCs w:val="22"/>
              </w:rPr>
              <w:t>1</w:t>
            </w:r>
            <w:r>
              <w:rPr>
                <w:rFonts w:eastAsia="Calibri"/>
                <w:b/>
                <w:color w:val="0000CC"/>
                <w:sz w:val="22"/>
                <w:szCs w:val="22"/>
              </w:rPr>
              <w:t>.</w:t>
            </w:r>
            <w:r w:rsidR="00EA3F94">
              <w:rPr>
                <w:rFonts w:eastAsia="Calibri"/>
                <w:b/>
                <w:color w:val="0000CC"/>
                <w:sz w:val="22"/>
                <w:szCs w:val="22"/>
              </w:rPr>
              <w:t>2</w:t>
            </w:r>
            <w:r>
              <w:rPr>
                <w:rFonts w:eastAsia="Calibri"/>
                <w:b/>
                <w:color w:val="0000CC"/>
                <w:sz w:val="22"/>
                <w:szCs w:val="22"/>
              </w:rPr>
              <w:t>-00</w:t>
            </w:r>
          </w:p>
        </w:tc>
        <w:tc>
          <w:tcPr>
            <w:tcW w:w="730" w:type="dxa"/>
            <w:tcBorders>
              <w:top w:val="single" w:sz="4" w:space="0" w:color="auto"/>
              <w:left w:val="single" w:sz="4" w:space="0" w:color="auto"/>
              <w:bottom w:val="single" w:sz="4" w:space="0" w:color="auto"/>
              <w:right w:val="single" w:sz="4" w:space="0" w:color="auto"/>
            </w:tcBorders>
            <w:vAlign w:val="center"/>
            <w:hideMark/>
          </w:tcPr>
          <w:p w14:paraId="49878D25" w14:textId="77777777" w:rsidR="00C01A4B" w:rsidRDefault="00C01A4B" w:rsidP="005D04A1">
            <w:pPr>
              <w:spacing w:line="240" w:lineRule="auto"/>
              <w:jc w:val="left"/>
              <w:rPr>
                <w:b/>
                <w:bCs/>
                <w:sz w:val="22"/>
                <w:szCs w:val="22"/>
              </w:rPr>
            </w:pPr>
            <w:r>
              <w:rPr>
                <w:b/>
                <w:bCs/>
                <w:sz w:val="22"/>
                <w:szCs w:val="22"/>
              </w:rPr>
              <w:t>Rev</w:t>
            </w:r>
          </w:p>
        </w:tc>
        <w:tc>
          <w:tcPr>
            <w:tcW w:w="3145" w:type="dxa"/>
            <w:tcBorders>
              <w:top w:val="single" w:sz="4" w:space="0" w:color="auto"/>
              <w:left w:val="single" w:sz="4" w:space="0" w:color="auto"/>
              <w:bottom w:val="single" w:sz="4" w:space="0" w:color="auto"/>
              <w:right w:val="thinThickSmallGap" w:sz="18" w:space="0" w:color="auto"/>
            </w:tcBorders>
            <w:vAlign w:val="center"/>
          </w:tcPr>
          <w:p w14:paraId="703E9CB4" w14:textId="77777777" w:rsidR="00C01A4B" w:rsidRDefault="00C01A4B" w:rsidP="005D04A1">
            <w:pPr>
              <w:spacing w:line="240" w:lineRule="auto"/>
              <w:jc w:val="left"/>
              <w:rPr>
                <w:b/>
                <w:bCs/>
                <w:color w:val="0000CC"/>
                <w:sz w:val="22"/>
                <w:szCs w:val="22"/>
              </w:rPr>
            </w:pPr>
            <w:r>
              <w:rPr>
                <w:b/>
                <w:bCs/>
                <w:color w:val="0000CC"/>
                <w:sz w:val="22"/>
                <w:szCs w:val="22"/>
              </w:rPr>
              <w:t>0</w:t>
            </w:r>
          </w:p>
        </w:tc>
      </w:tr>
      <w:tr w:rsidR="00C01A4B" w14:paraId="05373EA0" w14:textId="77777777" w:rsidTr="00C01A4B">
        <w:trPr>
          <w:trHeight w:val="666"/>
          <w:jc w:val="center"/>
        </w:trPr>
        <w:tc>
          <w:tcPr>
            <w:tcW w:w="2613" w:type="dxa"/>
            <w:tcBorders>
              <w:left w:val="thinThickSmallGap" w:sz="18" w:space="0" w:color="auto"/>
            </w:tcBorders>
            <w:shd w:val="clear" w:color="auto" w:fill="auto"/>
            <w:vAlign w:val="center"/>
          </w:tcPr>
          <w:p w14:paraId="25CB4BC7" w14:textId="77777777" w:rsidR="00C01A4B" w:rsidRDefault="00C01A4B" w:rsidP="005D04A1">
            <w:pPr>
              <w:spacing w:line="240" w:lineRule="auto"/>
              <w:jc w:val="left"/>
              <w:rPr>
                <w:b/>
                <w:bCs/>
                <w:sz w:val="22"/>
                <w:szCs w:val="22"/>
              </w:rPr>
            </w:pPr>
            <w:r>
              <w:rPr>
                <w:b/>
                <w:bCs/>
                <w:sz w:val="22"/>
                <w:szCs w:val="22"/>
              </w:rPr>
              <w:t>Division &amp; Operating Unit:</w:t>
            </w:r>
          </w:p>
        </w:tc>
        <w:tc>
          <w:tcPr>
            <w:tcW w:w="7160" w:type="dxa"/>
            <w:gridSpan w:val="4"/>
            <w:tcBorders>
              <w:right w:val="thinThickSmallGap" w:sz="18" w:space="0" w:color="auto"/>
            </w:tcBorders>
            <w:shd w:val="clear" w:color="auto" w:fill="auto"/>
            <w:vAlign w:val="center"/>
          </w:tcPr>
          <w:p w14:paraId="0326DE9F" w14:textId="77777777" w:rsidR="00C01A4B" w:rsidRDefault="00C01A4B" w:rsidP="005D04A1">
            <w:pPr>
              <w:spacing w:line="240" w:lineRule="auto"/>
              <w:jc w:val="left"/>
              <w:rPr>
                <w:b/>
                <w:bCs/>
                <w:color w:val="0000CC"/>
                <w:sz w:val="22"/>
                <w:szCs w:val="22"/>
              </w:rPr>
            </w:pPr>
            <w:r>
              <w:rPr>
                <w:b/>
                <w:bCs/>
                <w:color w:val="0000CC"/>
                <w:sz w:val="22"/>
                <w:szCs w:val="22"/>
              </w:rPr>
              <w:t>Distribution – Kwa-Zulu Natal Operating Unit</w:t>
            </w:r>
          </w:p>
        </w:tc>
      </w:tr>
      <w:tr w:rsidR="00C01A4B" w14:paraId="317A9128" w14:textId="77777777" w:rsidTr="00C01A4B">
        <w:trPr>
          <w:trHeight w:val="695"/>
          <w:jc w:val="center"/>
        </w:trPr>
        <w:tc>
          <w:tcPr>
            <w:tcW w:w="2613" w:type="dxa"/>
            <w:tcBorders>
              <w:left w:val="thinThickSmallGap" w:sz="18" w:space="0" w:color="auto"/>
            </w:tcBorders>
            <w:shd w:val="clear" w:color="auto" w:fill="auto"/>
            <w:vAlign w:val="center"/>
          </w:tcPr>
          <w:p w14:paraId="336A30D5" w14:textId="77777777" w:rsidR="00C01A4B" w:rsidRDefault="00C01A4B" w:rsidP="005D04A1">
            <w:pPr>
              <w:spacing w:line="240" w:lineRule="auto"/>
              <w:jc w:val="left"/>
              <w:rPr>
                <w:b/>
                <w:bCs/>
                <w:sz w:val="22"/>
                <w:szCs w:val="22"/>
              </w:rPr>
            </w:pPr>
            <w:r>
              <w:rPr>
                <w:b/>
                <w:bCs/>
                <w:sz w:val="22"/>
                <w:szCs w:val="22"/>
              </w:rPr>
              <w:t>Section:</w:t>
            </w:r>
          </w:p>
        </w:tc>
        <w:tc>
          <w:tcPr>
            <w:tcW w:w="7160" w:type="dxa"/>
            <w:gridSpan w:val="4"/>
            <w:tcBorders>
              <w:right w:val="thinThickSmallGap" w:sz="18" w:space="0" w:color="auto"/>
            </w:tcBorders>
            <w:shd w:val="clear" w:color="auto" w:fill="auto"/>
            <w:vAlign w:val="center"/>
          </w:tcPr>
          <w:p w14:paraId="0BE02866" w14:textId="77777777" w:rsidR="00C01A4B" w:rsidRDefault="00C01A4B" w:rsidP="005D04A1">
            <w:pPr>
              <w:spacing w:line="240" w:lineRule="auto"/>
              <w:jc w:val="left"/>
              <w:rPr>
                <w:b/>
                <w:bCs/>
                <w:color w:val="0000CC"/>
                <w:sz w:val="22"/>
                <w:szCs w:val="22"/>
              </w:rPr>
            </w:pPr>
            <w:r>
              <w:rPr>
                <w:b/>
                <w:bCs/>
                <w:color w:val="0000CC"/>
                <w:sz w:val="22"/>
                <w:szCs w:val="22"/>
              </w:rPr>
              <w:t>Asset Creation – Network Engineering and Design</w:t>
            </w:r>
          </w:p>
        </w:tc>
      </w:tr>
      <w:tr w:rsidR="00C01A4B" w14:paraId="0CEEDC63" w14:textId="77777777" w:rsidTr="00C01A4B">
        <w:trPr>
          <w:trHeight w:val="695"/>
          <w:jc w:val="center"/>
        </w:trPr>
        <w:tc>
          <w:tcPr>
            <w:tcW w:w="2613" w:type="dxa"/>
            <w:tcBorders>
              <w:left w:val="thinThickSmallGap" w:sz="18" w:space="0" w:color="auto"/>
            </w:tcBorders>
            <w:shd w:val="clear" w:color="auto" w:fill="auto"/>
            <w:vAlign w:val="center"/>
          </w:tcPr>
          <w:p w14:paraId="461F8149" w14:textId="77777777" w:rsidR="00C01A4B" w:rsidRDefault="00C01A4B" w:rsidP="005D04A1">
            <w:pPr>
              <w:spacing w:line="240" w:lineRule="auto"/>
              <w:jc w:val="left"/>
              <w:rPr>
                <w:b/>
                <w:bCs/>
                <w:sz w:val="22"/>
                <w:szCs w:val="22"/>
              </w:rPr>
            </w:pPr>
            <w:r>
              <w:rPr>
                <w:b/>
                <w:bCs/>
                <w:sz w:val="22"/>
                <w:szCs w:val="22"/>
              </w:rPr>
              <w:t>Department:</w:t>
            </w:r>
          </w:p>
        </w:tc>
        <w:tc>
          <w:tcPr>
            <w:tcW w:w="7160" w:type="dxa"/>
            <w:gridSpan w:val="4"/>
            <w:tcBorders>
              <w:right w:val="thinThickSmallGap" w:sz="18" w:space="0" w:color="auto"/>
            </w:tcBorders>
            <w:shd w:val="clear" w:color="auto" w:fill="auto"/>
            <w:vAlign w:val="center"/>
          </w:tcPr>
          <w:p w14:paraId="41AFB63B" w14:textId="77777777" w:rsidR="00C01A4B" w:rsidRDefault="00C01A4B" w:rsidP="005D04A1">
            <w:pPr>
              <w:spacing w:line="240" w:lineRule="auto"/>
              <w:jc w:val="left"/>
              <w:rPr>
                <w:b/>
                <w:bCs/>
                <w:color w:val="0000CC"/>
                <w:sz w:val="22"/>
                <w:szCs w:val="22"/>
              </w:rPr>
            </w:pPr>
            <w:r>
              <w:rPr>
                <w:b/>
                <w:bCs/>
                <w:color w:val="0000CC"/>
                <w:sz w:val="22"/>
                <w:szCs w:val="22"/>
              </w:rPr>
              <w:t xml:space="preserve">Asset Design </w:t>
            </w:r>
          </w:p>
        </w:tc>
      </w:tr>
      <w:tr w:rsidR="00C01A4B" w14:paraId="08A2CB75" w14:textId="77777777" w:rsidTr="00C01A4B">
        <w:trPr>
          <w:trHeight w:val="711"/>
          <w:jc w:val="center"/>
        </w:trPr>
        <w:tc>
          <w:tcPr>
            <w:tcW w:w="2613" w:type="dxa"/>
            <w:tcBorders>
              <w:left w:val="thinThickSmallGap" w:sz="18" w:space="0" w:color="auto"/>
              <w:bottom w:val="single" w:sz="4" w:space="0" w:color="auto"/>
            </w:tcBorders>
            <w:shd w:val="clear" w:color="auto" w:fill="auto"/>
            <w:vAlign w:val="center"/>
          </w:tcPr>
          <w:p w14:paraId="42898B78" w14:textId="77777777" w:rsidR="00C01A4B" w:rsidRDefault="00C01A4B" w:rsidP="005D04A1">
            <w:pPr>
              <w:spacing w:line="240" w:lineRule="auto"/>
              <w:jc w:val="left"/>
              <w:rPr>
                <w:b/>
                <w:bCs/>
                <w:sz w:val="22"/>
                <w:szCs w:val="22"/>
              </w:rPr>
            </w:pPr>
            <w:r>
              <w:rPr>
                <w:b/>
                <w:bCs/>
                <w:sz w:val="22"/>
                <w:szCs w:val="22"/>
              </w:rPr>
              <w:t>Project Category:</w:t>
            </w:r>
          </w:p>
        </w:tc>
        <w:tc>
          <w:tcPr>
            <w:tcW w:w="7160" w:type="dxa"/>
            <w:gridSpan w:val="4"/>
            <w:tcBorders>
              <w:bottom w:val="single" w:sz="4" w:space="0" w:color="auto"/>
              <w:right w:val="thinThickSmallGap" w:sz="18" w:space="0" w:color="auto"/>
            </w:tcBorders>
            <w:shd w:val="clear" w:color="auto" w:fill="auto"/>
            <w:vAlign w:val="center"/>
          </w:tcPr>
          <w:p w14:paraId="31B85BB4" w14:textId="77777777" w:rsidR="00C01A4B" w:rsidRDefault="00C01A4B" w:rsidP="005D04A1">
            <w:pPr>
              <w:spacing w:line="240" w:lineRule="auto"/>
              <w:jc w:val="left"/>
              <w:rPr>
                <w:b/>
                <w:bCs/>
                <w:color w:val="0000CC"/>
                <w:sz w:val="22"/>
                <w:szCs w:val="22"/>
              </w:rPr>
            </w:pPr>
            <w:r>
              <w:rPr>
                <w:b/>
                <w:bCs/>
                <w:color w:val="0000CC"/>
                <w:sz w:val="22"/>
                <w:szCs w:val="22"/>
              </w:rPr>
              <w:t xml:space="preserve">Strengthening </w:t>
            </w:r>
          </w:p>
        </w:tc>
      </w:tr>
      <w:tr w:rsidR="00C01A4B" w14:paraId="121B811D" w14:textId="77777777" w:rsidTr="00C01A4B">
        <w:trPr>
          <w:trHeight w:val="711"/>
          <w:jc w:val="center"/>
        </w:trPr>
        <w:tc>
          <w:tcPr>
            <w:tcW w:w="2613" w:type="dxa"/>
            <w:tcBorders>
              <w:top w:val="single" w:sz="4" w:space="0" w:color="auto"/>
              <w:left w:val="thinThickSmallGap" w:sz="18" w:space="0" w:color="auto"/>
              <w:bottom w:val="thinThickSmallGap" w:sz="18" w:space="0" w:color="auto"/>
            </w:tcBorders>
            <w:shd w:val="clear" w:color="auto" w:fill="auto"/>
            <w:vAlign w:val="center"/>
          </w:tcPr>
          <w:p w14:paraId="6863EA6B" w14:textId="77777777" w:rsidR="00C01A4B" w:rsidRDefault="00C01A4B" w:rsidP="005D04A1">
            <w:pPr>
              <w:spacing w:line="240" w:lineRule="auto"/>
              <w:jc w:val="left"/>
              <w:rPr>
                <w:b/>
                <w:bCs/>
                <w:sz w:val="22"/>
                <w:szCs w:val="22"/>
              </w:rPr>
            </w:pPr>
            <w:r>
              <w:rPr>
                <w:b/>
                <w:bCs/>
                <w:sz w:val="22"/>
                <w:szCs w:val="22"/>
              </w:rPr>
              <w:t>Project Lifecycle Phase:</w:t>
            </w:r>
          </w:p>
        </w:tc>
        <w:tc>
          <w:tcPr>
            <w:tcW w:w="7160" w:type="dxa"/>
            <w:gridSpan w:val="4"/>
            <w:tcBorders>
              <w:top w:val="single" w:sz="4" w:space="0" w:color="auto"/>
              <w:bottom w:val="thinThickSmallGap" w:sz="18" w:space="0" w:color="auto"/>
              <w:right w:val="thinThickSmallGap" w:sz="18" w:space="0" w:color="auto"/>
            </w:tcBorders>
            <w:shd w:val="clear" w:color="auto" w:fill="auto"/>
            <w:vAlign w:val="center"/>
          </w:tcPr>
          <w:p w14:paraId="5C24FD6F" w14:textId="77777777" w:rsidR="00C01A4B" w:rsidRDefault="00C01A4B" w:rsidP="005D04A1">
            <w:pPr>
              <w:spacing w:line="240" w:lineRule="auto"/>
              <w:jc w:val="left"/>
              <w:rPr>
                <w:b/>
                <w:bCs/>
                <w:color w:val="0000CC"/>
                <w:sz w:val="22"/>
                <w:szCs w:val="22"/>
              </w:rPr>
            </w:pPr>
            <w:r>
              <w:rPr>
                <w:b/>
                <w:bCs/>
                <w:color w:val="0000CC"/>
                <w:sz w:val="22"/>
                <w:szCs w:val="22"/>
              </w:rPr>
              <w:t xml:space="preserve">Detail Design </w:t>
            </w:r>
          </w:p>
        </w:tc>
      </w:tr>
    </w:tbl>
    <w:p w14:paraId="4434FDB1" w14:textId="77777777" w:rsidR="00C01A4B" w:rsidRDefault="00C01A4B">
      <w:pPr>
        <w:pStyle w:val="Title"/>
      </w:pPr>
    </w:p>
    <w:tbl>
      <w:tblPr>
        <w:tblW w:w="977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051"/>
        <w:gridCol w:w="2897"/>
        <w:gridCol w:w="2067"/>
        <w:gridCol w:w="2758"/>
      </w:tblGrid>
      <w:tr w:rsidR="00724D47" w14:paraId="091A0AB0" w14:textId="77777777" w:rsidTr="00724D47">
        <w:trPr>
          <w:trHeight w:hRule="exact" w:val="727"/>
          <w:jc w:val="center"/>
        </w:trPr>
        <w:tc>
          <w:tcPr>
            <w:tcW w:w="4948" w:type="dxa"/>
            <w:gridSpan w:val="2"/>
            <w:tcBorders>
              <w:top w:val="thinThickSmallGap" w:sz="18" w:space="0" w:color="auto"/>
              <w:left w:val="thinThickSmallGap" w:sz="18" w:space="0" w:color="auto"/>
              <w:bottom w:val="single" w:sz="12" w:space="0" w:color="auto"/>
              <w:right w:val="single" w:sz="12" w:space="0" w:color="auto"/>
            </w:tcBorders>
            <w:shd w:val="clear" w:color="auto" w:fill="D9D9D9" w:themeFill="background1" w:themeFillShade="D9"/>
            <w:vAlign w:val="center"/>
            <w:hideMark/>
          </w:tcPr>
          <w:p w14:paraId="1A75AFB1" w14:textId="77777777" w:rsidR="00724D47" w:rsidRDefault="00724D47">
            <w:pPr>
              <w:spacing w:line="240" w:lineRule="auto"/>
              <w:jc w:val="center"/>
              <w:rPr>
                <w:b/>
                <w:bCs/>
                <w:sz w:val="24"/>
                <w:szCs w:val="22"/>
              </w:rPr>
            </w:pPr>
            <w:r>
              <w:rPr>
                <w:b/>
                <w:bCs/>
                <w:sz w:val="24"/>
                <w:szCs w:val="22"/>
              </w:rPr>
              <w:t>Compiled and Checked by:</w:t>
            </w:r>
          </w:p>
        </w:tc>
        <w:tc>
          <w:tcPr>
            <w:tcW w:w="4825" w:type="dxa"/>
            <w:gridSpan w:val="2"/>
            <w:tcBorders>
              <w:top w:val="thinThickSmallGap" w:sz="18" w:space="0" w:color="auto"/>
              <w:left w:val="single" w:sz="12" w:space="0" w:color="auto"/>
              <w:bottom w:val="single" w:sz="12" w:space="0" w:color="auto"/>
              <w:right w:val="thinThickSmallGap" w:sz="18" w:space="0" w:color="auto"/>
            </w:tcBorders>
            <w:shd w:val="clear" w:color="auto" w:fill="D9D9D9" w:themeFill="background1" w:themeFillShade="D9"/>
            <w:vAlign w:val="center"/>
            <w:hideMark/>
          </w:tcPr>
          <w:p w14:paraId="2FE1EBA6" w14:textId="77777777" w:rsidR="00724D47" w:rsidRDefault="00724D47">
            <w:pPr>
              <w:spacing w:line="240" w:lineRule="auto"/>
              <w:jc w:val="center"/>
              <w:rPr>
                <w:b/>
                <w:bCs/>
                <w:sz w:val="24"/>
                <w:szCs w:val="22"/>
              </w:rPr>
            </w:pPr>
            <w:r>
              <w:rPr>
                <w:b/>
                <w:bCs/>
                <w:sz w:val="24"/>
                <w:szCs w:val="22"/>
              </w:rPr>
              <w:t>Authorised by:</w:t>
            </w:r>
          </w:p>
        </w:tc>
      </w:tr>
      <w:tr w:rsidR="00724D47" w14:paraId="5C09F750" w14:textId="77777777" w:rsidTr="00724D47">
        <w:trPr>
          <w:trHeight w:hRule="exact" w:val="567"/>
          <w:jc w:val="center"/>
        </w:trPr>
        <w:tc>
          <w:tcPr>
            <w:tcW w:w="2051" w:type="dxa"/>
            <w:tcBorders>
              <w:top w:val="single" w:sz="12" w:space="0" w:color="auto"/>
              <w:left w:val="thinThickSmallGap" w:sz="18" w:space="0" w:color="auto"/>
              <w:bottom w:val="single" w:sz="4" w:space="0" w:color="auto"/>
              <w:right w:val="single" w:sz="4" w:space="0" w:color="auto"/>
            </w:tcBorders>
            <w:vAlign w:val="center"/>
            <w:hideMark/>
          </w:tcPr>
          <w:p w14:paraId="4718AB13" w14:textId="77777777" w:rsidR="00724D47" w:rsidRDefault="00724D47">
            <w:pPr>
              <w:spacing w:line="240" w:lineRule="auto"/>
              <w:jc w:val="left"/>
              <w:rPr>
                <w:b/>
                <w:bCs/>
                <w:sz w:val="22"/>
                <w:szCs w:val="22"/>
              </w:rPr>
            </w:pPr>
            <w:r>
              <w:rPr>
                <w:b/>
                <w:bCs/>
                <w:sz w:val="22"/>
                <w:szCs w:val="22"/>
              </w:rPr>
              <w:t>Name:</w:t>
            </w:r>
          </w:p>
        </w:tc>
        <w:tc>
          <w:tcPr>
            <w:tcW w:w="2897" w:type="dxa"/>
            <w:tcBorders>
              <w:top w:val="single" w:sz="12" w:space="0" w:color="auto"/>
              <w:left w:val="single" w:sz="4" w:space="0" w:color="auto"/>
              <w:bottom w:val="single" w:sz="4" w:space="0" w:color="auto"/>
              <w:right w:val="single" w:sz="12" w:space="0" w:color="auto"/>
            </w:tcBorders>
            <w:vAlign w:val="center"/>
            <w:hideMark/>
          </w:tcPr>
          <w:p w14:paraId="1867C708" w14:textId="77777777" w:rsidR="00724D47" w:rsidRDefault="00724D47">
            <w:pPr>
              <w:spacing w:line="240" w:lineRule="auto"/>
              <w:jc w:val="left"/>
              <w:rPr>
                <w:b/>
                <w:bCs/>
                <w:color w:val="0000CC"/>
                <w:sz w:val="22"/>
                <w:szCs w:val="22"/>
              </w:rPr>
            </w:pPr>
            <w:r>
              <w:rPr>
                <w:b/>
                <w:bCs/>
                <w:color w:val="0000CC"/>
                <w:sz w:val="22"/>
                <w:szCs w:val="22"/>
              </w:rPr>
              <w:t>Jayant Raghubir</w:t>
            </w:r>
          </w:p>
        </w:tc>
        <w:tc>
          <w:tcPr>
            <w:tcW w:w="2067" w:type="dxa"/>
            <w:tcBorders>
              <w:top w:val="single" w:sz="12" w:space="0" w:color="auto"/>
              <w:left w:val="single" w:sz="12" w:space="0" w:color="auto"/>
              <w:bottom w:val="single" w:sz="4" w:space="0" w:color="auto"/>
              <w:right w:val="single" w:sz="4" w:space="0" w:color="auto"/>
            </w:tcBorders>
            <w:vAlign w:val="center"/>
            <w:hideMark/>
          </w:tcPr>
          <w:p w14:paraId="604B2A30" w14:textId="77777777" w:rsidR="00724D47" w:rsidRDefault="00724D47">
            <w:pPr>
              <w:spacing w:line="240" w:lineRule="auto"/>
              <w:jc w:val="left"/>
              <w:rPr>
                <w:b/>
                <w:bCs/>
                <w:sz w:val="22"/>
                <w:szCs w:val="22"/>
              </w:rPr>
            </w:pPr>
            <w:r>
              <w:rPr>
                <w:b/>
                <w:bCs/>
                <w:sz w:val="22"/>
                <w:szCs w:val="22"/>
              </w:rPr>
              <w:t>Name:</w:t>
            </w:r>
          </w:p>
        </w:tc>
        <w:tc>
          <w:tcPr>
            <w:tcW w:w="2758" w:type="dxa"/>
            <w:tcBorders>
              <w:top w:val="single" w:sz="12" w:space="0" w:color="auto"/>
              <w:left w:val="single" w:sz="4" w:space="0" w:color="auto"/>
              <w:bottom w:val="single" w:sz="4" w:space="0" w:color="auto"/>
              <w:right w:val="thinThickSmallGap" w:sz="18" w:space="0" w:color="auto"/>
            </w:tcBorders>
            <w:vAlign w:val="center"/>
            <w:hideMark/>
          </w:tcPr>
          <w:p w14:paraId="3E9E5AB0" w14:textId="77777777" w:rsidR="00724D47" w:rsidRDefault="00724D47">
            <w:pPr>
              <w:spacing w:line="240" w:lineRule="auto"/>
              <w:jc w:val="left"/>
              <w:rPr>
                <w:b/>
                <w:bCs/>
                <w:color w:val="0000CC"/>
                <w:sz w:val="22"/>
                <w:szCs w:val="22"/>
              </w:rPr>
            </w:pPr>
            <w:r>
              <w:rPr>
                <w:b/>
                <w:bCs/>
                <w:color w:val="0000CC"/>
                <w:sz w:val="22"/>
                <w:szCs w:val="22"/>
              </w:rPr>
              <w:t>Preshnee Chetty</w:t>
            </w:r>
          </w:p>
        </w:tc>
      </w:tr>
      <w:tr w:rsidR="00724D47" w14:paraId="31779FD4" w14:textId="77777777" w:rsidTr="00724D47">
        <w:trPr>
          <w:trHeight w:hRule="exact" w:val="567"/>
          <w:jc w:val="center"/>
        </w:trPr>
        <w:tc>
          <w:tcPr>
            <w:tcW w:w="2051" w:type="dxa"/>
            <w:tcBorders>
              <w:top w:val="single" w:sz="4" w:space="0" w:color="auto"/>
              <w:left w:val="thinThickSmallGap" w:sz="18" w:space="0" w:color="auto"/>
              <w:bottom w:val="single" w:sz="4" w:space="0" w:color="auto"/>
              <w:right w:val="single" w:sz="4" w:space="0" w:color="auto"/>
            </w:tcBorders>
            <w:vAlign w:val="center"/>
            <w:hideMark/>
          </w:tcPr>
          <w:p w14:paraId="0561AF0D" w14:textId="77777777" w:rsidR="00724D47" w:rsidRDefault="00724D47">
            <w:pPr>
              <w:spacing w:line="240" w:lineRule="auto"/>
              <w:jc w:val="left"/>
              <w:rPr>
                <w:b/>
                <w:bCs/>
                <w:sz w:val="22"/>
                <w:szCs w:val="22"/>
              </w:rPr>
            </w:pPr>
            <w:r>
              <w:rPr>
                <w:b/>
                <w:bCs/>
                <w:sz w:val="22"/>
                <w:szCs w:val="22"/>
              </w:rPr>
              <w:t>Designation:</w:t>
            </w:r>
          </w:p>
        </w:tc>
        <w:tc>
          <w:tcPr>
            <w:tcW w:w="2897" w:type="dxa"/>
            <w:tcBorders>
              <w:top w:val="single" w:sz="4" w:space="0" w:color="auto"/>
              <w:left w:val="single" w:sz="4" w:space="0" w:color="auto"/>
              <w:bottom w:val="single" w:sz="4" w:space="0" w:color="auto"/>
              <w:right w:val="single" w:sz="12" w:space="0" w:color="auto"/>
            </w:tcBorders>
            <w:vAlign w:val="center"/>
            <w:hideMark/>
          </w:tcPr>
          <w:p w14:paraId="0F854A49" w14:textId="77777777" w:rsidR="00724D47" w:rsidRDefault="00724D47">
            <w:pPr>
              <w:spacing w:line="240" w:lineRule="auto"/>
              <w:jc w:val="left"/>
              <w:rPr>
                <w:b/>
                <w:bCs/>
                <w:color w:val="0000CC"/>
                <w:sz w:val="22"/>
                <w:szCs w:val="22"/>
              </w:rPr>
            </w:pPr>
            <w:r>
              <w:rPr>
                <w:b/>
                <w:bCs/>
                <w:color w:val="0000CC"/>
                <w:sz w:val="22"/>
                <w:szCs w:val="22"/>
              </w:rPr>
              <w:t xml:space="preserve">Senior Design Engineer </w:t>
            </w:r>
          </w:p>
        </w:tc>
        <w:tc>
          <w:tcPr>
            <w:tcW w:w="2067" w:type="dxa"/>
            <w:tcBorders>
              <w:top w:val="single" w:sz="4" w:space="0" w:color="auto"/>
              <w:left w:val="single" w:sz="12" w:space="0" w:color="auto"/>
              <w:bottom w:val="single" w:sz="4" w:space="0" w:color="auto"/>
              <w:right w:val="single" w:sz="4" w:space="0" w:color="auto"/>
            </w:tcBorders>
            <w:vAlign w:val="center"/>
            <w:hideMark/>
          </w:tcPr>
          <w:p w14:paraId="077F8DB7" w14:textId="77777777" w:rsidR="00724D47" w:rsidRDefault="00724D47">
            <w:pPr>
              <w:spacing w:line="240" w:lineRule="auto"/>
              <w:jc w:val="left"/>
              <w:rPr>
                <w:b/>
                <w:bCs/>
                <w:sz w:val="22"/>
                <w:szCs w:val="22"/>
              </w:rPr>
            </w:pPr>
            <w:r>
              <w:rPr>
                <w:b/>
                <w:bCs/>
                <w:sz w:val="22"/>
                <w:szCs w:val="22"/>
              </w:rPr>
              <w:t>Designation:</w:t>
            </w:r>
          </w:p>
        </w:tc>
        <w:tc>
          <w:tcPr>
            <w:tcW w:w="2758" w:type="dxa"/>
            <w:tcBorders>
              <w:top w:val="single" w:sz="4" w:space="0" w:color="auto"/>
              <w:left w:val="single" w:sz="4" w:space="0" w:color="auto"/>
              <w:bottom w:val="single" w:sz="4" w:space="0" w:color="auto"/>
              <w:right w:val="thinThickSmallGap" w:sz="18" w:space="0" w:color="auto"/>
            </w:tcBorders>
            <w:vAlign w:val="center"/>
            <w:hideMark/>
          </w:tcPr>
          <w:p w14:paraId="436C6BFD" w14:textId="77777777" w:rsidR="00724D47" w:rsidRDefault="00724D47">
            <w:pPr>
              <w:spacing w:line="240" w:lineRule="auto"/>
              <w:jc w:val="left"/>
              <w:rPr>
                <w:b/>
                <w:bCs/>
                <w:color w:val="0000CC"/>
                <w:sz w:val="22"/>
                <w:szCs w:val="22"/>
              </w:rPr>
            </w:pPr>
            <w:r>
              <w:rPr>
                <w:b/>
                <w:bCs/>
                <w:color w:val="0000CC"/>
                <w:sz w:val="22"/>
                <w:szCs w:val="22"/>
              </w:rPr>
              <w:t>Design Manager</w:t>
            </w:r>
          </w:p>
        </w:tc>
      </w:tr>
      <w:tr w:rsidR="00724D47" w14:paraId="5B8E6F67" w14:textId="77777777" w:rsidTr="00724D47">
        <w:trPr>
          <w:trHeight w:hRule="exact" w:val="567"/>
          <w:jc w:val="center"/>
        </w:trPr>
        <w:tc>
          <w:tcPr>
            <w:tcW w:w="2051" w:type="dxa"/>
            <w:tcBorders>
              <w:top w:val="single" w:sz="4" w:space="0" w:color="auto"/>
              <w:left w:val="thinThickSmallGap" w:sz="18" w:space="0" w:color="auto"/>
              <w:bottom w:val="single" w:sz="4" w:space="0" w:color="auto"/>
              <w:right w:val="single" w:sz="4" w:space="0" w:color="auto"/>
            </w:tcBorders>
            <w:vAlign w:val="center"/>
            <w:hideMark/>
          </w:tcPr>
          <w:p w14:paraId="553B5677" w14:textId="77777777" w:rsidR="00724D47" w:rsidRDefault="00724D47">
            <w:pPr>
              <w:spacing w:line="240" w:lineRule="auto"/>
              <w:jc w:val="left"/>
              <w:rPr>
                <w:b/>
                <w:bCs/>
                <w:sz w:val="22"/>
                <w:szCs w:val="22"/>
              </w:rPr>
            </w:pPr>
            <w:r>
              <w:rPr>
                <w:b/>
                <w:bCs/>
                <w:sz w:val="22"/>
                <w:szCs w:val="22"/>
              </w:rPr>
              <w:t>Date:</w:t>
            </w:r>
          </w:p>
        </w:tc>
        <w:tc>
          <w:tcPr>
            <w:tcW w:w="2897" w:type="dxa"/>
            <w:tcBorders>
              <w:top w:val="single" w:sz="4" w:space="0" w:color="auto"/>
              <w:left w:val="single" w:sz="4" w:space="0" w:color="auto"/>
              <w:bottom w:val="single" w:sz="4" w:space="0" w:color="auto"/>
              <w:right w:val="single" w:sz="12" w:space="0" w:color="auto"/>
            </w:tcBorders>
            <w:vAlign w:val="center"/>
            <w:hideMark/>
          </w:tcPr>
          <w:p w14:paraId="6070F3E3" w14:textId="77777777" w:rsidR="00724D47" w:rsidRDefault="00724D47">
            <w:pPr>
              <w:spacing w:line="240" w:lineRule="auto"/>
              <w:jc w:val="left"/>
              <w:rPr>
                <w:b/>
                <w:bCs/>
                <w:color w:val="0000CC"/>
                <w:sz w:val="22"/>
                <w:szCs w:val="22"/>
              </w:rPr>
            </w:pPr>
            <w:r>
              <w:rPr>
                <w:b/>
                <w:bCs/>
                <w:color w:val="0000CC"/>
                <w:sz w:val="22"/>
                <w:szCs w:val="22"/>
              </w:rPr>
              <w:t>21 November 2022</w:t>
            </w:r>
          </w:p>
        </w:tc>
        <w:tc>
          <w:tcPr>
            <w:tcW w:w="2067" w:type="dxa"/>
            <w:tcBorders>
              <w:top w:val="single" w:sz="4" w:space="0" w:color="auto"/>
              <w:left w:val="single" w:sz="12" w:space="0" w:color="auto"/>
              <w:bottom w:val="single" w:sz="4" w:space="0" w:color="auto"/>
              <w:right w:val="single" w:sz="4" w:space="0" w:color="auto"/>
            </w:tcBorders>
            <w:vAlign w:val="center"/>
            <w:hideMark/>
          </w:tcPr>
          <w:p w14:paraId="68493171" w14:textId="77777777" w:rsidR="00724D47" w:rsidRDefault="00724D47">
            <w:pPr>
              <w:spacing w:line="240" w:lineRule="auto"/>
              <w:jc w:val="left"/>
              <w:rPr>
                <w:b/>
                <w:bCs/>
                <w:sz w:val="22"/>
                <w:szCs w:val="22"/>
              </w:rPr>
            </w:pPr>
            <w:r>
              <w:rPr>
                <w:b/>
                <w:bCs/>
                <w:sz w:val="22"/>
                <w:szCs w:val="22"/>
              </w:rPr>
              <w:t>Date:</w:t>
            </w:r>
          </w:p>
        </w:tc>
        <w:tc>
          <w:tcPr>
            <w:tcW w:w="2758" w:type="dxa"/>
            <w:tcBorders>
              <w:top w:val="single" w:sz="4" w:space="0" w:color="auto"/>
              <w:left w:val="single" w:sz="4" w:space="0" w:color="auto"/>
              <w:bottom w:val="single" w:sz="4" w:space="0" w:color="auto"/>
              <w:right w:val="thinThickSmallGap" w:sz="18" w:space="0" w:color="auto"/>
            </w:tcBorders>
            <w:vAlign w:val="center"/>
            <w:hideMark/>
          </w:tcPr>
          <w:p w14:paraId="5AFA9E0E" w14:textId="77777777" w:rsidR="00724D47" w:rsidRDefault="00724D47">
            <w:pPr>
              <w:spacing w:line="240" w:lineRule="auto"/>
              <w:jc w:val="left"/>
              <w:rPr>
                <w:b/>
                <w:bCs/>
                <w:color w:val="0000CC"/>
                <w:sz w:val="22"/>
                <w:szCs w:val="22"/>
              </w:rPr>
            </w:pPr>
            <w:r>
              <w:rPr>
                <w:b/>
                <w:bCs/>
                <w:color w:val="0000CC"/>
                <w:sz w:val="22"/>
                <w:szCs w:val="22"/>
              </w:rPr>
              <w:t>21 November 2022</w:t>
            </w:r>
          </w:p>
        </w:tc>
      </w:tr>
      <w:tr w:rsidR="00724D47" w14:paraId="22D0D8AC" w14:textId="77777777" w:rsidTr="00724D47">
        <w:trPr>
          <w:trHeight w:hRule="exact" w:val="696"/>
          <w:jc w:val="center"/>
        </w:trPr>
        <w:tc>
          <w:tcPr>
            <w:tcW w:w="2051" w:type="dxa"/>
            <w:tcBorders>
              <w:top w:val="single" w:sz="4" w:space="0" w:color="auto"/>
              <w:left w:val="thinThickSmallGap" w:sz="18" w:space="0" w:color="auto"/>
              <w:bottom w:val="single" w:sz="4" w:space="0" w:color="auto"/>
              <w:right w:val="single" w:sz="4" w:space="0" w:color="auto"/>
            </w:tcBorders>
            <w:vAlign w:val="center"/>
            <w:hideMark/>
          </w:tcPr>
          <w:p w14:paraId="0254A6FA" w14:textId="77777777" w:rsidR="00724D47" w:rsidRDefault="00724D47">
            <w:pPr>
              <w:spacing w:line="240" w:lineRule="auto"/>
              <w:jc w:val="left"/>
              <w:rPr>
                <w:b/>
                <w:bCs/>
                <w:sz w:val="22"/>
                <w:szCs w:val="22"/>
              </w:rPr>
            </w:pPr>
            <w:r>
              <w:rPr>
                <w:b/>
                <w:bCs/>
                <w:sz w:val="22"/>
                <w:szCs w:val="22"/>
              </w:rPr>
              <w:t>Signature:</w:t>
            </w:r>
          </w:p>
        </w:tc>
        <w:tc>
          <w:tcPr>
            <w:tcW w:w="2897" w:type="dxa"/>
            <w:tcBorders>
              <w:top w:val="single" w:sz="4" w:space="0" w:color="auto"/>
              <w:left w:val="single" w:sz="4" w:space="0" w:color="auto"/>
              <w:bottom w:val="single" w:sz="4" w:space="0" w:color="auto"/>
              <w:right w:val="single" w:sz="12" w:space="0" w:color="auto"/>
            </w:tcBorders>
            <w:vAlign w:val="center"/>
          </w:tcPr>
          <w:p w14:paraId="04966F29" w14:textId="77777777" w:rsidR="00724D47" w:rsidRDefault="00724D47">
            <w:pPr>
              <w:spacing w:line="240" w:lineRule="auto"/>
              <w:jc w:val="left"/>
              <w:rPr>
                <w:b/>
                <w:bCs/>
                <w:color w:val="0000CC"/>
                <w:sz w:val="22"/>
                <w:szCs w:val="22"/>
              </w:rPr>
            </w:pPr>
          </w:p>
        </w:tc>
        <w:tc>
          <w:tcPr>
            <w:tcW w:w="2067" w:type="dxa"/>
            <w:tcBorders>
              <w:top w:val="single" w:sz="4" w:space="0" w:color="auto"/>
              <w:left w:val="single" w:sz="12" w:space="0" w:color="auto"/>
              <w:bottom w:val="single" w:sz="4" w:space="0" w:color="auto"/>
              <w:right w:val="single" w:sz="4" w:space="0" w:color="auto"/>
            </w:tcBorders>
            <w:vAlign w:val="center"/>
            <w:hideMark/>
          </w:tcPr>
          <w:p w14:paraId="1A331D10" w14:textId="77777777" w:rsidR="00724D47" w:rsidRDefault="00724D47">
            <w:pPr>
              <w:spacing w:line="240" w:lineRule="auto"/>
              <w:jc w:val="left"/>
              <w:rPr>
                <w:b/>
                <w:bCs/>
                <w:sz w:val="22"/>
                <w:szCs w:val="22"/>
              </w:rPr>
            </w:pPr>
            <w:r>
              <w:rPr>
                <w:b/>
                <w:bCs/>
                <w:sz w:val="22"/>
                <w:szCs w:val="22"/>
              </w:rPr>
              <w:t>Signature</w:t>
            </w:r>
          </w:p>
        </w:tc>
        <w:tc>
          <w:tcPr>
            <w:tcW w:w="2758" w:type="dxa"/>
            <w:tcBorders>
              <w:top w:val="single" w:sz="4" w:space="0" w:color="auto"/>
              <w:left w:val="single" w:sz="4" w:space="0" w:color="auto"/>
              <w:bottom w:val="single" w:sz="4" w:space="0" w:color="auto"/>
              <w:right w:val="thinThickSmallGap" w:sz="18" w:space="0" w:color="auto"/>
            </w:tcBorders>
            <w:vAlign w:val="center"/>
          </w:tcPr>
          <w:p w14:paraId="35EEBCE1" w14:textId="77777777" w:rsidR="00724D47" w:rsidRDefault="00724D47">
            <w:pPr>
              <w:spacing w:line="240" w:lineRule="auto"/>
              <w:jc w:val="left"/>
              <w:rPr>
                <w:b/>
                <w:bCs/>
                <w:color w:val="0000CC"/>
                <w:sz w:val="22"/>
                <w:szCs w:val="22"/>
              </w:rPr>
            </w:pPr>
          </w:p>
        </w:tc>
      </w:tr>
      <w:tr w:rsidR="00724D47" w14:paraId="5DCF424D" w14:textId="77777777" w:rsidTr="00724D47">
        <w:trPr>
          <w:trHeight w:val="50"/>
          <w:jc w:val="center"/>
        </w:trPr>
        <w:tc>
          <w:tcPr>
            <w:tcW w:w="9773" w:type="dxa"/>
            <w:gridSpan w:val="4"/>
            <w:tcBorders>
              <w:top w:val="single" w:sz="4" w:space="0" w:color="auto"/>
              <w:left w:val="thinThickSmallGap" w:sz="18" w:space="0" w:color="auto"/>
              <w:bottom w:val="thinThickSmallGap" w:sz="18" w:space="0" w:color="auto"/>
              <w:right w:val="thinThickSmallGap" w:sz="18" w:space="0" w:color="auto"/>
            </w:tcBorders>
            <w:vAlign w:val="center"/>
            <w:hideMark/>
          </w:tcPr>
          <w:p w14:paraId="411500DF" w14:textId="7F232DAB" w:rsidR="00724D47" w:rsidRDefault="00724D47" w:rsidP="00724D47">
            <w:pPr>
              <w:rPr>
                <w:i/>
                <w:sz w:val="22"/>
                <w:szCs w:val="22"/>
                <w:lang w:val="en-ZA"/>
              </w:rPr>
            </w:pPr>
          </w:p>
        </w:tc>
      </w:tr>
    </w:tbl>
    <w:p w14:paraId="32D52187" w14:textId="2F0DC919" w:rsidR="000A2088" w:rsidRDefault="000A2088">
      <w:pPr>
        <w:pStyle w:val="Title"/>
      </w:pPr>
    </w:p>
    <w:p w14:paraId="2E6D43D3" w14:textId="30CFB62B" w:rsidR="001B1DE3" w:rsidRDefault="001B1DE3">
      <w:pPr>
        <w:pStyle w:val="Title"/>
      </w:pPr>
    </w:p>
    <w:p w14:paraId="357418A0" w14:textId="77777777" w:rsidR="005C0692" w:rsidRDefault="00264EC8">
      <w:pPr>
        <w:pStyle w:val="Title"/>
      </w:pPr>
      <w:r>
        <w:lastRenderedPageBreak/>
        <w:t>TABLE OF CONTENTS</w:t>
      </w:r>
    </w:p>
    <w:p w14:paraId="41E19122" w14:textId="77777777" w:rsidR="005C0692" w:rsidRDefault="005C0692"/>
    <w:p w14:paraId="0589AB7C" w14:textId="173F717D" w:rsidR="005464DB" w:rsidRDefault="005C0692">
      <w:pPr>
        <w:pStyle w:val="TOC1"/>
        <w:tabs>
          <w:tab w:val="right" w:leader="dot" w:pos="9060"/>
        </w:tabs>
        <w:rPr>
          <w:rFonts w:asciiTheme="minorHAnsi" w:eastAsiaTheme="minorEastAsia" w:hAnsiTheme="minorHAnsi" w:cstheme="minorBidi"/>
          <w:b w:val="0"/>
          <w:bCs w:val="0"/>
          <w:noProof/>
          <w:sz w:val="22"/>
          <w:szCs w:val="22"/>
          <w:lang w:val="en-ZA" w:eastAsia="en-ZA"/>
        </w:rPr>
      </w:pPr>
      <w:r w:rsidRPr="005F2919">
        <w:rPr>
          <w:rFonts w:ascii="Arial" w:hAnsi="Arial" w:cs="Arial"/>
          <w:b w:val="0"/>
          <w:bCs w:val="0"/>
          <w:sz w:val="22"/>
          <w:szCs w:val="22"/>
        </w:rPr>
        <w:fldChar w:fldCharType="begin"/>
      </w:r>
      <w:r w:rsidRPr="005F2919">
        <w:rPr>
          <w:rFonts w:ascii="Arial" w:hAnsi="Arial" w:cs="Arial"/>
          <w:b w:val="0"/>
          <w:bCs w:val="0"/>
          <w:sz w:val="22"/>
          <w:szCs w:val="22"/>
        </w:rPr>
        <w:instrText xml:space="preserve"> TOC \o "2-3" \h \z \t "Heading 1,1,Header,1" </w:instrText>
      </w:r>
      <w:r w:rsidRPr="005F2919">
        <w:rPr>
          <w:rFonts w:ascii="Arial" w:hAnsi="Arial" w:cs="Arial"/>
          <w:b w:val="0"/>
          <w:bCs w:val="0"/>
          <w:sz w:val="22"/>
          <w:szCs w:val="22"/>
        </w:rPr>
        <w:fldChar w:fldCharType="separate"/>
      </w:r>
      <w:hyperlink w:anchor="_Toc22560090" w:history="1">
        <w:r w:rsidR="005464DB" w:rsidRPr="00A51630">
          <w:rPr>
            <w:rStyle w:val="Hyperlink"/>
            <w:noProof/>
          </w:rPr>
          <w:t>FOREWORD</w:t>
        </w:r>
        <w:r w:rsidR="005464DB">
          <w:rPr>
            <w:noProof/>
            <w:webHidden/>
          </w:rPr>
          <w:tab/>
        </w:r>
        <w:r w:rsidR="005464DB">
          <w:rPr>
            <w:noProof/>
            <w:webHidden/>
          </w:rPr>
          <w:fldChar w:fldCharType="begin"/>
        </w:r>
        <w:r w:rsidR="005464DB">
          <w:rPr>
            <w:noProof/>
            <w:webHidden/>
          </w:rPr>
          <w:instrText xml:space="preserve"> PAGEREF _Toc22560090 \h </w:instrText>
        </w:r>
        <w:r w:rsidR="005464DB">
          <w:rPr>
            <w:noProof/>
            <w:webHidden/>
          </w:rPr>
        </w:r>
        <w:r w:rsidR="005464DB">
          <w:rPr>
            <w:noProof/>
            <w:webHidden/>
          </w:rPr>
          <w:fldChar w:fldCharType="separate"/>
        </w:r>
        <w:r w:rsidR="00211003">
          <w:rPr>
            <w:noProof/>
            <w:webHidden/>
          </w:rPr>
          <w:t>3</w:t>
        </w:r>
        <w:r w:rsidR="005464DB">
          <w:rPr>
            <w:noProof/>
            <w:webHidden/>
          </w:rPr>
          <w:fldChar w:fldCharType="end"/>
        </w:r>
      </w:hyperlink>
    </w:p>
    <w:p w14:paraId="0D845744" w14:textId="764385AD" w:rsidR="005464DB" w:rsidRDefault="003D7086">
      <w:pPr>
        <w:pStyle w:val="TOC1"/>
        <w:tabs>
          <w:tab w:val="right" w:leader="dot" w:pos="9060"/>
        </w:tabs>
        <w:rPr>
          <w:rFonts w:asciiTheme="minorHAnsi" w:eastAsiaTheme="minorEastAsia" w:hAnsiTheme="minorHAnsi" w:cstheme="minorBidi"/>
          <w:b w:val="0"/>
          <w:bCs w:val="0"/>
          <w:noProof/>
          <w:sz w:val="22"/>
          <w:szCs w:val="22"/>
          <w:lang w:val="en-ZA" w:eastAsia="en-ZA"/>
        </w:rPr>
      </w:pPr>
      <w:hyperlink w:anchor="_Toc22560091" w:history="1">
        <w:r w:rsidR="005464DB" w:rsidRPr="00A51630">
          <w:rPr>
            <w:rStyle w:val="Hyperlink"/>
            <w:noProof/>
          </w:rPr>
          <w:t>TEMPLATE REVISION HISTORY</w:t>
        </w:r>
        <w:r w:rsidR="005464DB">
          <w:rPr>
            <w:noProof/>
            <w:webHidden/>
          </w:rPr>
          <w:tab/>
        </w:r>
        <w:r w:rsidR="005464DB">
          <w:rPr>
            <w:noProof/>
            <w:webHidden/>
          </w:rPr>
          <w:fldChar w:fldCharType="begin"/>
        </w:r>
        <w:r w:rsidR="005464DB">
          <w:rPr>
            <w:noProof/>
            <w:webHidden/>
          </w:rPr>
          <w:instrText xml:space="preserve"> PAGEREF _Toc22560091 \h </w:instrText>
        </w:r>
        <w:r w:rsidR="005464DB">
          <w:rPr>
            <w:noProof/>
            <w:webHidden/>
          </w:rPr>
        </w:r>
        <w:r w:rsidR="005464DB">
          <w:rPr>
            <w:noProof/>
            <w:webHidden/>
          </w:rPr>
          <w:fldChar w:fldCharType="separate"/>
        </w:r>
        <w:r w:rsidR="00211003">
          <w:rPr>
            <w:noProof/>
            <w:webHidden/>
          </w:rPr>
          <w:t>3</w:t>
        </w:r>
        <w:r w:rsidR="005464DB">
          <w:rPr>
            <w:noProof/>
            <w:webHidden/>
          </w:rPr>
          <w:fldChar w:fldCharType="end"/>
        </w:r>
      </w:hyperlink>
    </w:p>
    <w:p w14:paraId="29148D6B" w14:textId="2F44A282" w:rsidR="005464DB" w:rsidRDefault="003D7086">
      <w:pPr>
        <w:pStyle w:val="TOC1"/>
        <w:tabs>
          <w:tab w:val="right" w:leader="dot" w:pos="9060"/>
        </w:tabs>
        <w:rPr>
          <w:rFonts w:asciiTheme="minorHAnsi" w:eastAsiaTheme="minorEastAsia" w:hAnsiTheme="minorHAnsi" w:cstheme="minorBidi"/>
          <w:b w:val="0"/>
          <w:bCs w:val="0"/>
          <w:noProof/>
          <w:sz w:val="22"/>
          <w:szCs w:val="22"/>
          <w:lang w:val="en-ZA" w:eastAsia="en-ZA"/>
        </w:rPr>
      </w:pPr>
      <w:hyperlink w:anchor="_Toc22560092" w:history="1">
        <w:r w:rsidR="005464DB" w:rsidRPr="00A51630">
          <w:rPr>
            <w:rStyle w:val="Hyperlink"/>
            <w:noProof/>
          </w:rPr>
          <w:t>DOCUMENT REVISION HISTORY</w:t>
        </w:r>
        <w:r w:rsidR="005464DB">
          <w:rPr>
            <w:noProof/>
            <w:webHidden/>
          </w:rPr>
          <w:tab/>
        </w:r>
        <w:r w:rsidR="005464DB">
          <w:rPr>
            <w:noProof/>
            <w:webHidden/>
          </w:rPr>
          <w:fldChar w:fldCharType="begin"/>
        </w:r>
        <w:r w:rsidR="005464DB">
          <w:rPr>
            <w:noProof/>
            <w:webHidden/>
          </w:rPr>
          <w:instrText xml:space="preserve"> PAGEREF _Toc22560092 \h </w:instrText>
        </w:r>
        <w:r w:rsidR="005464DB">
          <w:rPr>
            <w:noProof/>
            <w:webHidden/>
          </w:rPr>
        </w:r>
        <w:r w:rsidR="005464DB">
          <w:rPr>
            <w:noProof/>
            <w:webHidden/>
          </w:rPr>
          <w:fldChar w:fldCharType="separate"/>
        </w:r>
        <w:r w:rsidR="00211003">
          <w:rPr>
            <w:noProof/>
            <w:webHidden/>
          </w:rPr>
          <w:t>3</w:t>
        </w:r>
        <w:r w:rsidR="005464DB">
          <w:rPr>
            <w:noProof/>
            <w:webHidden/>
          </w:rPr>
          <w:fldChar w:fldCharType="end"/>
        </w:r>
      </w:hyperlink>
    </w:p>
    <w:p w14:paraId="148200D0" w14:textId="65AAB639"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3" w:history="1">
        <w:r w:rsidR="005464DB" w:rsidRPr="00A51630">
          <w:rPr>
            <w:rStyle w:val="Hyperlink"/>
            <w:noProof/>
          </w:rPr>
          <w:t>1.</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INTRODUCTION</w:t>
        </w:r>
        <w:r w:rsidR="005464DB">
          <w:rPr>
            <w:noProof/>
            <w:webHidden/>
          </w:rPr>
          <w:tab/>
        </w:r>
        <w:r w:rsidR="005464DB">
          <w:rPr>
            <w:noProof/>
            <w:webHidden/>
          </w:rPr>
          <w:fldChar w:fldCharType="begin"/>
        </w:r>
        <w:r w:rsidR="005464DB">
          <w:rPr>
            <w:noProof/>
            <w:webHidden/>
          </w:rPr>
          <w:instrText xml:space="preserve"> PAGEREF _Toc22560093 \h </w:instrText>
        </w:r>
        <w:r w:rsidR="005464DB">
          <w:rPr>
            <w:noProof/>
            <w:webHidden/>
          </w:rPr>
        </w:r>
        <w:r w:rsidR="005464DB">
          <w:rPr>
            <w:noProof/>
            <w:webHidden/>
          </w:rPr>
          <w:fldChar w:fldCharType="separate"/>
        </w:r>
        <w:r w:rsidR="00211003">
          <w:rPr>
            <w:noProof/>
            <w:webHidden/>
          </w:rPr>
          <w:t>4</w:t>
        </w:r>
        <w:r w:rsidR="005464DB">
          <w:rPr>
            <w:noProof/>
            <w:webHidden/>
          </w:rPr>
          <w:fldChar w:fldCharType="end"/>
        </w:r>
      </w:hyperlink>
    </w:p>
    <w:p w14:paraId="5A65F537" w14:textId="4459C434"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4" w:history="1">
        <w:r w:rsidR="005464DB" w:rsidRPr="00A51630">
          <w:rPr>
            <w:rStyle w:val="Hyperlink"/>
            <w:noProof/>
          </w:rPr>
          <w:t>2.</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SUPERVISION OF CONSTRUCTION WORKS</w:t>
        </w:r>
        <w:r w:rsidR="005464DB">
          <w:rPr>
            <w:noProof/>
            <w:webHidden/>
          </w:rPr>
          <w:tab/>
        </w:r>
        <w:r w:rsidR="005464DB">
          <w:rPr>
            <w:noProof/>
            <w:webHidden/>
          </w:rPr>
          <w:fldChar w:fldCharType="begin"/>
        </w:r>
        <w:r w:rsidR="005464DB">
          <w:rPr>
            <w:noProof/>
            <w:webHidden/>
          </w:rPr>
          <w:instrText xml:space="preserve"> PAGEREF _Toc22560094 \h </w:instrText>
        </w:r>
        <w:r w:rsidR="005464DB">
          <w:rPr>
            <w:noProof/>
            <w:webHidden/>
          </w:rPr>
        </w:r>
        <w:r w:rsidR="005464DB">
          <w:rPr>
            <w:noProof/>
            <w:webHidden/>
          </w:rPr>
          <w:fldChar w:fldCharType="separate"/>
        </w:r>
        <w:r w:rsidR="00211003">
          <w:rPr>
            <w:noProof/>
            <w:webHidden/>
          </w:rPr>
          <w:t>5</w:t>
        </w:r>
        <w:r w:rsidR="005464DB">
          <w:rPr>
            <w:noProof/>
            <w:webHidden/>
          </w:rPr>
          <w:fldChar w:fldCharType="end"/>
        </w:r>
      </w:hyperlink>
    </w:p>
    <w:p w14:paraId="147D2E07" w14:textId="2E7FCBFC"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5" w:history="1">
        <w:r w:rsidR="005464DB" w:rsidRPr="00A51630">
          <w:rPr>
            <w:rStyle w:val="Hyperlink"/>
            <w:noProof/>
          </w:rPr>
          <w:t>3.</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RISK ASSESSMENT</w:t>
        </w:r>
        <w:r w:rsidR="005464DB">
          <w:rPr>
            <w:noProof/>
            <w:webHidden/>
          </w:rPr>
          <w:tab/>
        </w:r>
        <w:r w:rsidR="005464DB">
          <w:rPr>
            <w:noProof/>
            <w:webHidden/>
          </w:rPr>
          <w:fldChar w:fldCharType="begin"/>
        </w:r>
        <w:r w:rsidR="005464DB">
          <w:rPr>
            <w:noProof/>
            <w:webHidden/>
          </w:rPr>
          <w:instrText xml:space="preserve"> PAGEREF _Toc22560095 \h </w:instrText>
        </w:r>
        <w:r w:rsidR="005464DB">
          <w:rPr>
            <w:noProof/>
            <w:webHidden/>
          </w:rPr>
        </w:r>
        <w:r w:rsidR="005464DB">
          <w:rPr>
            <w:noProof/>
            <w:webHidden/>
          </w:rPr>
          <w:fldChar w:fldCharType="separate"/>
        </w:r>
        <w:r w:rsidR="00211003">
          <w:rPr>
            <w:noProof/>
            <w:webHidden/>
          </w:rPr>
          <w:t>5</w:t>
        </w:r>
        <w:r w:rsidR="005464DB">
          <w:rPr>
            <w:noProof/>
            <w:webHidden/>
          </w:rPr>
          <w:fldChar w:fldCharType="end"/>
        </w:r>
      </w:hyperlink>
    </w:p>
    <w:p w14:paraId="215B7D5D" w14:textId="4FE554EE"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6" w:history="1">
        <w:r w:rsidR="005464DB" w:rsidRPr="00A51630">
          <w:rPr>
            <w:rStyle w:val="Hyperlink"/>
            <w:noProof/>
          </w:rPr>
          <w:t>4.</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ERECTING OF STEELWORK AND PLANT</w:t>
        </w:r>
        <w:r w:rsidR="005464DB">
          <w:rPr>
            <w:noProof/>
            <w:webHidden/>
          </w:rPr>
          <w:tab/>
        </w:r>
        <w:r w:rsidR="005464DB">
          <w:rPr>
            <w:noProof/>
            <w:webHidden/>
          </w:rPr>
          <w:fldChar w:fldCharType="begin"/>
        </w:r>
        <w:r w:rsidR="005464DB">
          <w:rPr>
            <w:noProof/>
            <w:webHidden/>
          </w:rPr>
          <w:instrText xml:space="preserve"> PAGEREF _Toc22560096 \h </w:instrText>
        </w:r>
        <w:r w:rsidR="005464DB">
          <w:rPr>
            <w:noProof/>
            <w:webHidden/>
          </w:rPr>
        </w:r>
        <w:r w:rsidR="005464DB">
          <w:rPr>
            <w:noProof/>
            <w:webHidden/>
          </w:rPr>
          <w:fldChar w:fldCharType="separate"/>
        </w:r>
        <w:r w:rsidR="00211003">
          <w:rPr>
            <w:noProof/>
            <w:webHidden/>
          </w:rPr>
          <w:t>5</w:t>
        </w:r>
        <w:r w:rsidR="005464DB">
          <w:rPr>
            <w:noProof/>
            <w:webHidden/>
          </w:rPr>
          <w:fldChar w:fldCharType="end"/>
        </w:r>
      </w:hyperlink>
    </w:p>
    <w:p w14:paraId="4DE522D0" w14:textId="65BF3F81"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7" w:history="1">
        <w:r w:rsidR="005464DB" w:rsidRPr="00A51630">
          <w:rPr>
            <w:rStyle w:val="Hyperlink"/>
            <w:noProof/>
          </w:rPr>
          <w:t>5.</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STRINGING OF CONDUCTOR</w:t>
        </w:r>
        <w:r w:rsidR="005464DB">
          <w:rPr>
            <w:noProof/>
            <w:webHidden/>
          </w:rPr>
          <w:tab/>
        </w:r>
        <w:r w:rsidR="005464DB">
          <w:rPr>
            <w:noProof/>
            <w:webHidden/>
          </w:rPr>
          <w:fldChar w:fldCharType="begin"/>
        </w:r>
        <w:r w:rsidR="005464DB">
          <w:rPr>
            <w:noProof/>
            <w:webHidden/>
          </w:rPr>
          <w:instrText xml:space="preserve"> PAGEREF _Toc22560097 \h </w:instrText>
        </w:r>
        <w:r w:rsidR="005464DB">
          <w:rPr>
            <w:noProof/>
            <w:webHidden/>
          </w:rPr>
        </w:r>
        <w:r w:rsidR="005464DB">
          <w:rPr>
            <w:noProof/>
            <w:webHidden/>
          </w:rPr>
          <w:fldChar w:fldCharType="separate"/>
        </w:r>
        <w:r w:rsidR="00211003">
          <w:rPr>
            <w:noProof/>
            <w:webHidden/>
          </w:rPr>
          <w:t>6</w:t>
        </w:r>
        <w:r w:rsidR="005464DB">
          <w:rPr>
            <w:noProof/>
            <w:webHidden/>
          </w:rPr>
          <w:fldChar w:fldCharType="end"/>
        </w:r>
      </w:hyperlink>
    </w:p>
    <w:p w14:paraId="6A757115" w14:textId="55829397"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8" w:history="1">
        <w:r w:rsidR="005464DB" w:rsidRPr="00A51630">
          <w:rPr>
            <w:rStyle w:val="Hyperlink"/>
            <w:noProof/>
          </w:rPr>
          <w:t>6.</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WORKING AT ELEVATED LEVELS</w:t>
        </w:r>
        <w:r w:rsidR="005464DB">
          <w:rPr>
            <w:noProof/>
            <w:webHidden/>
          </w:rPr>
          <w:tab/>
        </w:r>
        <w:r w:rsidR="005464DB">
          <w:rPr>
            <w:noProof/>
            <w:webHidden/>
          </w:rPr>
          <w:fldChar w:fldCharType="begin"/>
        </w:r>
        <w:r w:rsidR="005464DB">
          <w:rPr>
            <w:noProof/>
            <w:webHidden/>
          </w:rPr>
          <w:instrText xml:space="preserve"> PAGEREF _Toc22560098 \h </w:instrText>
        </w:r>
        <w:r w:rsidR="005464DB">
          <w:rPr>
            <w:noProof/>
            <w:webHidden/>
          </w:rPr>
        </w:r>
        <w:r w:rsidR="005464DB">
          <w:rPr>
            <w:noProof/>
            <w:webHidden/>
          </w:rPr>
          <w:fldChar w:fldCharType="separate"/>
        </w:r>
        <w:r w:rsidR="00211003">
          <w:rPr>
            <w:noProof/>
            <w:webHidden/>
          </w:rPr>
          <w:t>6</w:t>
        </w:r>
        <w:r w:rsidR="005464DB">
          <w:rPr>
            <w:noProof/>
            <w:webHidden/>
          </w:rPr>
          <w:fldChar w:fldCharType="end"/>
        </w:r>
      </w:hyperlink>
    </w:p>
    <w:p w14:paraId="36802592" w14:textId="76328D4B"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099" w:history="1">
        <w:r w:rsidR="005464DB" w:rsidRPr="00A51630">
          <w:rPr>
            <w:rStyle w:val="Hyperlink"/>
            <w:noProof/>
          </w:rPr>
          <w:t>7.</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EXCAVATION WORK</w:t>
        </w:r>
        <w:r w:rsidR="005464DB">
          <w:rPr>
            <w:noProof/>
            <w:webHidden/>
          </w:rPr>
          <w:tab/>
        </w:r>
        <w:r w:rsidR="005464DB">
          <w:rPr>
            <w:noProof/>
            <w:webHidden/>
          </w:rPr>
          <w:fldChar w:fldCharType="begin"/>
        </w:r>
        <w:r w:rsidR="005464DB">
          <w:rPr>
            <w:noProof/>
            <w:webHidden/>
          </w:rPr>
          <w:instrText xml:space="preserve"> PAGEREF _Toc22560099 \h </w:instrText>
        </w:r>
        <w:r w:rsidR="005464DB">
          <w:rPr>
            <w:noProof/>
            <w:webHidden/>
          </w:rPr>
        </w:r>
        <w:r w:rsidR="005464DB">
          <w:rPr>
            <w:noProof/>
            <w:webHidden/>
          </w:rPr>
          <w:fldChar w:fldCharType="separate"/>
        </w:r>
        <w:r w:rsidR="00211003">
          <w:rPr>
            <w:noProof/>
            <w:webHidden/>
          </w:rPr>
          <w:t>7</w:t>
        </w:r>
        <w:r w:rsidR="005464DB">
          <w:rPr>
            <w:noProof/>
            <w:webHidden/>
          </w:rPr>
          <w:fldChar w:fldCharType="end"/>
        </w:r>
      </w:hyperlink>
    </w:p>
    <w:p w14:paraId="6D2E1DF0" w14:textId="5D4E3C56"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100" w:history="1">
        <w:r w:rsidR="005464DB" w:rsidRPr="00A51630">
          <w:rPr>
            <w:rStyle w:val="Hyperlink"/>
            <w:noProof/>
          </w:rPr>
          <w:t>8.</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DEMOLISHING AND DISMANTLING</w:t>
        </w:r>
        <w:r w:rsidR="005464DB">
          <w:rPr>
            <w:noProof/>
            <w:webHidden/>
          </w:rPr>
          <w:tab/>
        </w:r>
        <w:r w:rsidR="005464DB">
          <w:rPr>
            <w:noProof/>
            <w:webHidden/>
          </w:rPr>
          <w:fldChar w:fldCharType="begin"/>
        </w:r>
        <w:r w:rsidR="005464DB">
          <w:rPr>
            <w:noProof/>
            <w:webHidden/>
          </w:rPr>
          <w:instrText xml:space="preserve"> PAGEREF _Toc22560100 \h </w:instrText>
        </w:r>
        <w:r w:rsidR="005464DB">
          <w:rPr>
            <w:noProof/>
            <w:webHidden/>
          </w:rPr>
        </w:r>
        <w:r w:rsidR="005464DB">
          <w:rPr>
            <w:noProof/>
            <w:webHidden/>
          </w:rPr>
          <w:fldChar w:fldCharType="separate"/>
        </w:r>
        <w:r w:rsidR="00211003">
          <w:rPr>
            <w:noProof/>
            <w:webHidden/>
          </w:rPr>
          <w:t>7</w:t>
        </w:r>
        <w:r w:rsidR="005464DB">
          <w:rPr>
            <w:noProof/>
            <w:webHidden/>
          </w:rPr>
          <w:fldChar w:fldCharType="end"/>
        </w:r>
      </w:hyperlink>
    </w:p>
    <w:p w14:paraId="1D3F8078" w14:textId="0EF71361" w:rsidR="005464DB" w:rsidRDefault="003D7086">
      <w:pPr>
        <w:pStyle w:val="TOC1"/>
        <w:tabs>
          <w:tab w:val="left" w:pos="480"/>
          <w:tab w:val="right" w:leader="dot" w:pos="9060"/>
        </w:tabs>
        <w:rPr>
          <w:rFonts w:asciiTheme="minorHAnsi" w:eastAsiaTheme="minorEastAsia" w:hAnsiTheme="minorHAnsi" w:cstheme="minorBidi"/>
          <w:b w:val="0"/>
          <w:bCs w:val="0"/>
          <w:noProof/>
          <w:sz w:val="22"/>
          <w:szCs w:val="22"/>
          <w:lang w:val="en-ZA" w:eastAsia="en-ZA"/>
        </w:rPr>
      </w:pPr>
      <w:hyperlink w:anchor="_Toc22560101" w:history="1">
        <w:r w:rsidR="005464DB" w:rsidRPr="00A51630">
          <w:rPr>
            <w:rStyle w:val="Hyperlink"/>
            <w:noProof/>
          </w:rPr>
          <w:t>9.</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CONSTRUCTION VEHICLES AND MOBILE PLANT</w:t>
        </w:r>
        <w:r w:rsidR="005464DB">
          <w:rPr>
            <w:noProof/>
            <w:webHidden/>
          </w:rPr>
          <w:tab/>
        </w:r>
        <w:r w:rsidR="005464DB">
          <w:rPr>
            <w:noProof/>
            <w:webHidden/>
          </w:rPr>
          <w:fldChar w:fldCharType="begin"/>
        </w:r>
        <w:r w:rsidR="005464DB">
          <w:rPr>
            <w:noProof/>
            <w:webHidden/>
          </w:rPr>
          <w:instrText xml:space="preserve"> PAGEREF _Toc22560101 \h </w:instrText>
        </w:r>
        <w:r w:rsidR="005464DB">
          <w:rPr>
            <w:noProof/>
            <w:webHidden/>
          </w:rPr>
        </w:r>
        <w:r w:rsidR="005464DB">
          <w:rPr>
            <w:noProof/>
            <w:webHidden/>
          </w:rPr>
          <w:fldChar w:fldCharType="separate"/>
        </w:r>
        <w:r w:rsidR="00211003">
          <w:rPr>
            <w:noProof/>
            <w:webHidden/>
          </w:rPr>
          <w:t>8</w:t>
        </w:r>
        <w:r w:rsidR="005464DB">
          <w:rPr>
            <w:noProof/>
            <w:webHidden/>
          </w:rPr>
          <w:fldChar w:fldCharType="end"/>
        </w:r>
      </w:hyperlink>
    </w:p>
    <w:p w14:paraId="28302DDF" w14:textId="5849EF00"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2" w:history="1">
        <w:r w:rsidR="005464DB" w:rsidRPr="00A51630">
          <w:rPr>
            <w:rStyle w:val="Hyperlink"/>
            <w:noProof/>
          </w:rPr>
          <w:t>10.</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ELECTRICAL INSTALLATIONS AND PLANT</w:t>
        </w:r>
        <w:r w:rsidR="005464DB">
          <w:rPr>
            <w:noProof/>
            <w:webHidden/>
          </w:rPr>
          <w:tab/>
        </w:r>
        <w:r w:rsidR="005464DB">
          <w:rPr>
            <w:noProof/>
            <w:webHidden/>
          </w:rPr>
          <w:fldChar w:fldCharType="begin"/>
        </w:r>
        <w:r w:rsidR="005464DB">
          <w:rPr>
            <w:noProof/>
            <w:webHidden/>
          </w:rPr>
          <w:instrText xml:space="preserve"> PAGEREF _Toc22560102 \h </w:instrText>
        </w:r>
        <w:r w:rsidR="005464DB">
          <w:rPr>
            <w:noProof/>
            <w:webHidden/>
          </w:rPr>
        </w:r>
        <w:r w:rsidR="005464DB">
          <w:rPr>
            <w:noProof/>
            <w:webHidden/>
          </w:rPr>
          <w:fldChar w:fldCharType="separate"/>
        </w:r>
        <w:r w:rsidR="00211003">
          <w:rPr>
            <w:noProof/>
            <w:webHidden/>
          </w:rPr>
          <w:t>9</w:t>
        </w:r>
        <w:r w:rsidR="005464DB">
          <w:rPr>
            <w:noProof/>
            <w:webHidden/>
          </w:rPr>
          <w:fldChar w:fldCharType="end"/>
        </w:r>
      </w:hyperlink>
    </w:p>
    <w:p w14:paraId="5B5C9947" w14:textId="114551FE"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3" w:history="1">
        <w:r w:rsidR="005464DB" w:rsidRPr="00A51630">
          <w:rPr>
            <w:rStyle w:val="Hyperlink"/>
            <w:noProof/>
          </w:rPr>
          <w:t>11.</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HOUSE KEEPING ON CONSTRUCTION SITE</w:t>
        </w:r>
        <w:r w:rsidR="005464DB">
          <w:rPr>
            <w:noProof/>
            <w:webHidden/>
          </w:rPr>
          <w:tab/>
        </w:r>
        <w:r w:rsidR="005464DB">
          <w:rPr>
            <w:noProof/>
            <w:webHidden/>
          </w:rPr>
          <w:fldChar w:fldCharType="begin"/>
        </w:r>
        <w:r w:rsidR="005464DB">
          <w:rPr>
            <w:noProof/>
            <w:webHidden/>
          </w:rPr>
          <w:instrText xml:space="preserve"> PAGEREF _Toc22560103 \h </w:instrText>
        </w:r>
        <w:r w:rsidR="005464DB">
          <w:rPr>
            <w:noProof/>
            <w:webHidden/>
          </w:rPr>
        </w:r>
        <w:r w:rsidR="005464DB">
          <w:rPr>
            <w:noProof/>
            <w:webHidden/>
          </w:rPr>
          <w:fldChar w:fldCharType="separate"/>
        </w:r>
        <w:r w:rsidR="00211003">
          <w:rPr>
            <w:noProof/>
            <w:webHidden/>
          </w:rPr>
          <w:t>9</w:t>
        </w:r>
        <w:r w:rsidR="005464DB">
          <w:rPr>
            <w:noProof/>
            <w:webHidden/>
          </w:rPr>
          <w:fldChar w:fldCharType="end"/>
        </w:r>
      </w:hyperlink>
    </w:p>
    <w:p w14:paraId="0A712DC2" w14:textId="33F382D3"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4" w:history="1">
        <w:r w:rsidR="005464DB" w:rsidRPr="00A51630">
          <w:rPr>
            <w:rStyle w:val="Hyperlink"/>
            <w:noProof/>
          </w:rPr>
          <w:t>12.</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FIRE PRECAUTIONS ON CONSTRUCTION SITE</w:t>
        </w:r>
        <w:r w:rsidR="005464DB">
          <w:rPr>
            <w:noProof/>
            <w:webHidden/>
          </w:rPr>
          <w:tab/>
        </w:r>
        <w:r w:rsidR="005464DB">
          <w:rPr>
            <w:noProof/>
            <w:webHidden/>
          </w:rPr>
          <w:fldChar w:fldCharType="begin"/>
        </w:r>
        <w:r w:rsidR="005464DB">
          <w:rPr>
            <w:noProof/>
            <w:webHidden/>
          </w:rPr>
          <w:instrText xml:space="preserve"> PAGEREF _Toc22560104 \h </w:instrText>
        </w:r>
        <w:r w:rsidR="005464DB">
          <w:rPr>
            <w:noProof/>
            <w:webHidden/>
          </w:rPr>
        </w:r>
        <w:r w:rsidR="005464DB">
          <w:rPr>
            <w:noProof/>
            <w:webHidden/>
          </w:rPr>
          <w:fldChar w:fldCharType="separate"/>
        </w:r>
        <w:r w:rsidR="00211003">
          <w:rPr>
            <w:noProof/>
            <w:webHidden/>
          </w:rPr>
          <w:t>10</w:t>
        </w:r>
        <w:r w:rsidR="005464DB">
          <w:rPr>
            <w:noProof/>
            <w:webHidden/>
          </w:rPr>
          <w:fldChar w:fldCharType="end"/>
        </w:r>
      </w:hyperlink>
    </w:p>
    <w:p w14:paraId="32F533B5" w14:textId="20E3D8BC"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5" w:history="1">
        <w:r w:rsidR="005464DB" w:rsidRPr="00A51630">
          <w:rPr>
            <w:rStyle w:val="Hyperlink"/>
            <w:noProof/>
          </w:rPr>
          <w:t>13.</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CONSTRUCTION WELFARE FACILITIES</w:t>
        </w:r>
        <w:r w:rsidR="005464DB">
          <w:rPr>
            <w:noProof/>
            <w:webHidden/>
          </w:rPr>
          <w:tab/>
        </w:r>
        <w:r w:rsidR="005464DB">
          <w:rPr>
            <w:noProof/>
            <w:webHidden/>
          </w:rPr>
          <w:fldChar w:fldCharType="begin"/>
        </w:r>
        <w:r w:rsidR="005464DB">
          <w:rPr>
            <w:noProof/>
            <w:webHidden/>
          </w:rPr>
          <w:instrText xml:space="preserve"> PAGEREF _Toc22560105 \h </w:instrText>
        </w:r>
        <w:r w:rsidR="005464DB">
          <w:rPr>
            <w:noProof/>
            <w:webHidden/>
          </w:rPr>
        </w:r>
        <w:r w:rsidR="005464DB">
          <w:rPr>
            <w:noProof/>
            <w:webHidden/>
          </w:rPr>
          <w:fldChar w:fldCharType="separate"/>
        </w:r>
        <w:r w:rsidR="00211003">
          <w:rPr>
            <w:noProof/>
            <w:webHidden/>
          </w:rPr>
          <w:t>10</w:t>
        </w:r>
        <w:r w:rsidR="005464DB">
          <w:rPr>
            <w:noProof/>
            <w:webHidden/>
          </w:rPr>
          <w:fldChar w:fldCharType="end"/>
        </w:r>
      </w:hyperlink>
    </w:p>
    <w:p w14:paraId="03CD847E" w14:textId="3F3D0D47"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6" w:history="1">
        <w:r w:rsidR="005464DB" w:rsidRPr="00A51630">
          <w:rPr>
            <w:rStyle w:val="Hyperlink"/>
            <w:noProof/>
          </w:rPr>
          <w:t>14.</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WORKING IN “LIVE” HV &amp; MV SUBSTATIONS</w:t>
        </w:r>
        <w:r w:rsidR="005464DB">
          <w:rPr>
            <w:noProof/>
            <w:webHidden/>
          </w:rPr>
          <w:tab/>
        </w:r>
        <w:r w:rsidR="005464DB">
          <w:rPr>
            <w:noProof/>
            <w:webHidden/>
          </w:rPr>
          <w:fldChar w:fldCharType="begin"/>
        </w:r>
        <w:r w:rsidR="005464DB">
          <w:rPr>
            <w:noProof/>
            <w:webHidden/>
          </w:rPr>
          <w:instrText xml:space="preserve"> PAGEREF _Toc22560106 \h </w:instrText>
        </w:r>
        <w:r w:rsidR="005464DB">
          <w:rPr>
            <w:noProof/>
            <w:webHidden/>
          </w:rPr>
        </w:r>
        <w:r w:rsidR="005464DB">
          <w:rPr>
            <w:noProof/>
            <w:webHidden/>
          </w:rPr>
          <w:fldChar w:fldCharType="separate"/>
        </w:r>
        <w:r w:rsidR="00211003">
          <w:rPr>
            <w:noProof/>
            <w:webHidden/>
          </w:rPr>
          <w:t>11</w:t>
        </w:r>
        <w:r w:rsidR="005464DB">
          <w:rPr>
            <w:noProof/>
            <w:webHidden/>
          </w:rPr>
          <w:fldChar w:fldCharType="end"/>
        </w:r>
      </w:hyperlink>
    </w:p>
    <w:p w14:paraId="7E60922A" w14:textId="5BC69665"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7" w:history="1">
        <w:r w:rsidR="005464DB" w:rsidRPr="00A51630">
          <w:rPr>
            <w:rStyle w:val="Hyperlink"/>
            <w:noProof/>
          </w:rPr>
          <w:t>15.</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WORKING ON THE EXISTING SUBSTATION EARTHMAT</w:t>
        </w:r>
        <w:r w:rsidR="005464DB">
          <w:rPr>
            <w:noProof/>
            <w:webHidden/>
          </w:rPr>
          <w:tab/>
        </w:r>
        <w:r w:rsidR="005464DB">
          <w:rPr>
            <w:noProof/>
            <w:webHidden/>
          </w:rPr>
          <w:fldChar w:fldCharType="begin"/>
        </w:r>
        <w:r w:rsidR="005464DB">
          <w:rPr>
            <w:noProof/>
            <w:webHidden/>
          </w:rPr>
          <w:instrText xml:space="preserve"> PAGEREF _Toc22560107 \h </w:instrText>
        </w:r>
        <w:r w:rsidR="005464DB">
          <w:rPr>
            <w:noProof/>
            <w:webHidden/>
          </w:rPr>
        </w:r>
        <w:r w:rsidR="005464DB">
          <w:rPr>
            <w:noProof/>
            <w:webHidden/>
          </w:rPr>
          <w:fldChar w:fldCharType="separate"/>
        </w:r>
        <w:r w:rsidR="00211003">
          <w:rPr>
            <w:noProof/>
            <w:webHidden/>
          </w:rPr>
          <w:t>11</w:t>
        </w:r>
        <w:r w:rsidR="005464DB">
          <w:rPr>
            <w:noProof/>
            <w:webHidden/>
          </w:rPr>
          <w:fldChar w:fldCharType="end"/>
        </w:r>
      </w:hyperlink>
    </w:p>
    <w:p w14:paraId="59D43E88" w14:textId="30AE2CF8"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8" w:history="1">
        <w:r w:rsidR="005464DB" w:rsidRPr="00A51630">
          <w:rPr>
            <w:rStyle w:val="Hyperlink"/>
            <w:noProof/>
          </w:rPr>
          <w:t>16.</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SECURITY ON SITE</w:t>
        </w:r>
        <w:r w:rsidR="005464DB">
          <w:rPr>
            <w:noProof/>
            <w:webHidden/>
          </w:rPr>
          <w:tab/>
        </w:r>
        <w:r w:rsidR="005464DB">
          <w:rPr>
            <w:noProof/>
            <w:webHidden/>
          </w:rPr>
          <w:fldChar w:fldCharType="begin"/>
        </w:r>
        <w:r w:rsidR="005464DB">
          <w:rPr>
            <w:noProof/>
            <w:webHidden/>
          </w:rPr>
          <w:instrText xml:space="preserve"> PAGEREF _Toc22560108 \h </w:instrText>
        </w:r>
        <w:r w:rsidR="005464DB">
          <w:rPr>
            <w:noProof/>
            <w:webHidden/>
          </w:rPr>
        </w:r>
        <w:r w:rsidR="005464DB">
          <w:rPr>
            <w:noProof/>
            <w:webHidden/>
          </w:rPr>
          <w:fldChar w:fldCharType="separate"/>
        </w:r>
        <w:r w:rsidR="00211003">
          <w:rPr>
            <w:noProof/>
            <w:webHidden/>
          </w:rPr>
          <w:t>12</w:t>
        </w:r>
        <w:r w:rsidR="005464DB">
          <w:rPr>
            <w:noProof/>
            <w:webHidden/>
          </w:rPr>
          <w:fldChar w:fldCharType="end"/>
        </w:r>
      </w:hyperlink>
    </w:p>
    <w:p w14:paraId="3E6FC930" w14:textId="0969A3C3"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09" w:history="1">
        <w:r w:rsidR="005464DB" w:rsidRPr="00A51630">
          <w:rPr>
            <w:rStyle w:val="Hyperlink"/>
            <w:noProof/>
          </w:rPr>
          <w:t>17.</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CONTRACTOR HEALTH AND SAFETY GATEKEEPERS</w:t>
        </w:r>
        <w:r w:rsidR="005464DB">
          <w:rPr>
            <w:noProof/>
            <w:webHidden/>
          </w:rPr>
          <w:tab/>
        </w:r>
        <w:r w:rsidR="005464DB">
          <w:rPr>
            <w:noProof/>
            <w:webHidden/>
          </w:rPr>
          <w:fldChar w:fldCharType="begin"/>
        </w:r>
        <w:r w:rsidR="005464DB">
          <w:rPr>
            <w:noProof/>
            <w:webHidden/>
          </w:rPr>
          <w:instrText xml:space="preserve"> PAGEREF _Toc22560109 \h </w:instrText>
        </w:r>
        <w:r w:rsidR="005464DB">
          <w:rPr>
            <w:noProof/>
            <w:webHidden/>
          </w:rPr>
        </w:r>
        <w:r w:rsidR="005464DB">
          <w:rPr>
            <w:noProof/>
            <w:webHidden/>
          </w:rPr>
          <w:fldChar w:fldCharType="separate"/>
        </w:r>
        <w:r w:rsidR="00211003">
          <w:rPr>
            <w:noProof/>
            <w:webHidden/>
          </w:rPr>
          <w:t>12</w:t>
        </w:r>
        <w:r w:rsidR="005464DB">
          <w:rPr>
            <w:noProof/>
            <w:webHidden/>
          </w:rPr>
          <w:fldChar w:fldCharType="end"/>
        </w:r>
      </w:hyperlink>
    </w:p>
    <w:p w14:paraId="618611D9" w14:textId="315BA3D2" w:rsidR="005464DB" w:rsidRDefault="003D7086">
      <w:pPr>
        <w:pStyle w:val="TOC1"/>
        <w:tabs>
          <w:tab w:val="left" w:pos="720"/>
          <w:tab w:val="right" w:leader="dot" w:pos="9060"/>
        </w:tabs>
        <w:rPr>
          <w:rFonts w:asciiTheme="minorHAnsi" w:eastAsiaTheme="minorEastAsia" w:hAnsiTheme="minorHAnsi" w:cstheme="minorBidi"/>
          <w:b w:val="0"/>
          <w:bCs w:val="0"/>
          <w:noProof/>
          <w:sz w:val="22"/>
          <w:szCs w:val="22"/>
          <w:lang w:val="en-ZA" w:eastAsia="en-ZA"/>
        </w:rPr>
      </w:pPr>
      <w:hyperlink w:anchor="_Toc22560110" w:history="1">
        <w:r w:rsidR="005464DB" w:rsidRPr="00A51630">
          <w:rPr>
            <w:rStyle w:val="Hyperlink"/>
            <w:noProof/>
          </w:rPr>
          <w:t>18.</w:t>
        </w:r>
        <w:r w:rsidR="005464DB">
          <w:rPr>
            <w:rFonts w:asciiTheme="minorHAnsi" w:eastAsiaTheme="minorEastAsia" w:hAnsiTheme="minorHAnsi" w:cstheme="minorBidi"/>
            <w:b w:val="0"/>
            <w:bCs w:val="0"/>
            <w:noProof/>
            <w:sz w:val="22"/>
            <w:szCs w:val="22"/>
            <w:lang w:val="en-ZA" w:eastAsia="en-ZA"/>
          </w:rPr>
          <w:tab/>
        </w:r>
        <w:r w:rsidR="005464DB" w:rsidRPr="00A51630">
          <w:rPr>
            <w:rStyle w:val="Hyperlink"/>
            <w:noProof/>
          </w:rPr>
          <w:t>SUBSTATION PROJECT RISK ANALYSIS</w:t>
        </w:r>
        <w:r w:rsidR="005464DB">
          <w:rPr>
            <w:noProof/>
            <w:webHidden/>
          </w:rPr>
          <w:tab/>
        </w:r>
        <w:r w:rsidR="005464DB">
          <w:rPr>
            <w:noProof/>
            <w:webHidden/>
          </w:rPr>
          <w:fldChar w:fldCharType="begin"/>
        </w:r>
        <w:r w:rsidR="005464DB">
          <w:rPr>
            <w:noProof/>
            <w:webHidden/>
          </w:rPr>
          <w:instrText xml:space="preserve"> PAGEREF _Toc22560110 \h </w:instrText>
        </w:r>
        <w:r w:rsidR="005464DB">
          <w:rPr>
            <w:noProof/>
            <w:webHidden/>
          </w:rPr>
        </w:r>
        <w:r w:rsidR="005464DB">
          <w:rPr>
            <w:noProof/>
            <w:webHidden/>
          </w:rPr>
          <w:fldChar w:fldCharType="separate"/>
        </w:r>
        <w:r w:rsidR="00211003">
          <w:rPr>
            <w:noProof/>
            <w:webHidden/>
          </w:rPr>
          <w:t>13</w:t>
        </w:r>
        <w:r w:rsidR="005464DB">
          <w:rPr>
            <w:noProof/>
            <w:webHidden/>
          </w:rPr>
          <w:fldChar w:fldCharType="end"/>
        </w:r>
      </w:hyperlink>
    </w:p>
    <w:p w14:paraId="6F67A2BF" w14:textId="77777777" w:rsidR="005C0692" w:rsidRDefault="005C0692">
      <w:pPr>
        <w:rPr>
          <w:rFonts w:cs="Arial"/>
          <w:b/>
          <w:bCs/>
          <w:sz w:val="22"/>
          <w:szCs w:val="22"/>
        </w:rPr>
      </w:pPr>
      <w:r w:rsidRPr="005F2919">
        <w:rPr>
          <w:rFonts w:cs="Arial"/>
          <w:b/>
          <w:bCs/>
          <w:sz w:val="22"/>
          <w:szCs w:val="22"/>
        </w:rPr>
        <w:fldChar w:fldCharType="end"/>
      </w:r>
    </w:p>
    <w:p w14:paraId="75DB6F52" w14:textId="77777777" w:rsidR="00732F79" w:rsidRDefault="00732F79">
      <w:pPr>
        <w:rPr>
          <w:rFonts w:cs="Arial"/>
          <w:b/>
          <w:bCs/>
          <w:sz w:val="22"/>
          <w:szCs w:val="22"/>
        </w:rPr>
      </w:pPr>
    </w:p>
    <w:p w14:paraId="7E4A9964" w14:textId="77777777" w:rsidR="00732F79" w:rsidRDefault="00732F79">
      <w:pPr>
        <w:rPr>
          <w:rFonts w:cs="Arial"/>
          <w:b/>
          <w:bCs/>
          <w:sz w:val="22"/>
          <w:szCs w:val="22"/>
        </w:rPr>
      </w:pPr>
    </w:p>
    <w:p w14:paraId="0EEB943B" w14:textId="77777777" w:rsidR="00732F79" w:rsidRDefault="00732F79">
      <w:pPr>
        <w:rPr>
          <w:rFonts w:cs="Arial"/>
          <w:b/>
          <w:bCs/>
          <w:sz w:val="22"/>
          <w:szCs w:val="22"/>
        </w:rPr>
      </w:pPr>
    </w:p>
    <w:p w14:paraId="7EA25B7E" w14:textId="77777777" w:rsidR="00732F79" w:rsidRDefault="00732F79">
      <w:pPr>
        <w:rPr>
          <w:rFonts w:cs="Arial"/>
          <w:b/>
          <w:bCs/>
          <w:sz w:val="22"/>
          <w:szCs w:val="22"/>
        </w:rPr>
      </w:pPr>
    </w:p>
    <w:p w14:paraId="359CFC97" w14:textId="77777777" w:rsidR="00732F79" w:rsidRDefault="00732F79">
      <w:pPr>
        <w:rPr>
          <w:rFonts w:cs="Arial"/>
          <w:b/>
          <w:bCs/>
          <w:sz w:val="22"/>
          <w:szCs w:val="22"/>
        </w:rPr>
      </w:pPr>
    </w:p>
    <w:p w14:paraId="62930498" w14:textId="77777777" w:rsidR="00732F79" w:rsidRDefault="00732F79">
      <w:pPr>
        <w:rPr>
          <w:rFonts w:cs="Arial"/>
          <w:b/>
          <w:bCs/>
          <w:sz w:val="22"/>
          <w:szCs w:val="22"/>
        </w:rPr>
      </w:pPr>
    </w:p>
    <w:p w14:paraId="3D242FF5" w14:textId="77777777" w:rsidR="00732F79" w:rsidRDefault="00732F79">
      <w:pPr>
        <w:rPr>
          <w:rFonts w:cs="Arial"/>
          <w:b/>
          <w:bCs/>
          <w:sz w:val="22"/>
          <w:szCs w:val="22"/>
        </w:rPr>
      </w:pPr>
    </w:p>
    <w:p w14:paraId="3050A3B2" w14:textId="77777777" w:rsidR="00732F79" w:rsidRDefault="00732F79">
      <w:pPr>
        <w:rPr>
          <w:rFonts w:cs="Arial"/>
          <w:b/>
          <w:bCs/>
          <w:sz w:val="22"/>
          <w:szCs w:val="22"/>
        </w:rPr>
      </w:pPr>
    </w:p>
    <w:p w14:paraId="20A4A767" w14:textId="77777777" w:rsidR="00732F79" w:rsidRDefault="00732F79">
      <w:pPr>
        <w:rPr>
          <w:rFonts w:cs="Arial"/>
          <w:b/>
          <w:bCs/>
          <w:sz w:val="22"/>
          <w:szCs w:val="22"/>
        </w:rPr>
      </w:pPr>
    </w:p>
    <w:p w14:paraId="67B6D5AF" w14:textId="77777777" w:rsidR="00732F79" w:rsidRDefault="00732F79">
      <w:pPr>
        <w:rPr>
          <w:rFonts w:cs="Arial"/>
          <w:b/>
          <w:bCs/>
          <w:sz w:val="22"/>
          <w:szCs w:val="22"/>
        </w:rPr>
      </w:pPr>
    </w:p>
    <w:p w14:paraId="6C308E69" w14:textId="77777777" w:rsidR="00732F79" w:rsidRDefault="00732F79">
      <w:pPr>
        <w:rPr>
          <w:rFonts w:cs="Arial"/>
          <w:b/>
          <w:bCs/>
          <w:sz w:val="22"/>
          <w:szCs w:val="22"/>
        </w:rPr>
      </w:pPr>
    </w:p>
    <w:p w14:paraId="1DD44B4E" w14:textId="77777777" w:rsidR="00732F79" w:rsidRDefault="00732F79">
      <w:pPr>
        <w:rPr>
          <w:rFonts w:cs="Arial"/>
          <w:b/>
          <w:bCs/>
          <w:sz w:val="22"/>
          <w:szCs w:val="22"/>
        </w:rPr>
      </w:pPr>
    </w:p>
    <w:p w14:paraId="7459BE3C" w14:textId="77777777" w:rsidR="001D67CB" w:rsidRPr="003A01F7" w:rsidRDefault="00BB784A" w:rsidP="00732F79">
      <w:pPr>
        <w:pStyle w:val="Heading1"/>
        <w:numPr>
          <w:ilvl w:val="0"/>
          <w:numId w:val="0"/>
        </w:numPr>
      </w:pPr>
      <w:bookmarkStart w:id="0" w:name="_Toc22560090"/>
      <w:r>
        <w:lastRenderedPageBreak/>
        <w:t>FOREWO</w:t>
      </w:r>
      <w:r w:rsidR="001D67CB">
        <w:t>RD</w:t>
      </w:r>
      <w:bookmarkEnd w:id="0"/>
    </w:p>
    <w:p w14:paraId="31E3E7E7" w14:textId="77777777" w:rsidR="00732F79" w:rsidRDefault="00732F79" w:rsidP="000953A5">
      <w:pPr>
        <w:rPr>
          <w:sz w:val="22"/>
          <w:szCs w:val="22"/>
        </w:rPr>
      </w:pPr>
    </w:p>
    <w:p w14:paraId="0F44562C" w14:textId="77777777" w:rsidR="000953A5" w:rsidRPr="00E93D1B" w:rsidRDefault="008A2ADF" w:rsidP="000953A5">
      <w:pPr>
        <w:rPr>
          <w:sz w:val="22"/>
          <w:szCs w:val="22"/>
        </w:rPr>
      </w:pPr>
      <w:r>
        <w:rPr>
          <w:sz w:val="22"/>
          <w:szCs w:val="22"/>
        </w:rPr>
        <w:t>This</w:t>
      </w:r>
      <w:r w:rsidR="000953A5" w:rsidRPr="000E2F37">
        <w:rPr>
          <w:sz w:val="22"/>
          <w:szCs w:val="22"/>
        </w:rPr>
        <w:t xml:space="preserve"> </w:t>
      </w:r>
      <w:r w:rsidR="000953A5">
        <w:rPr>
          <w:sz w:val="22"/>
          <w:szCs w:val="22"/>
        </w:rPr>
        <w:t xml:space="preserve">document is </w:t>
      </w:r>
      <w:r>
        <w:rPr>
          <w:sz w:val="22"/>
          <w:szCs w:val="22"/>
        </w:rPr>
        <w:t xml:space="preserve">the </w:t>
      </w:r>
      <w:r w:rsidR="00831E3A">
        <w:rPr>
          <w:sz w:val="22"/>
          <w:szCs w:val="22"/>
        </w:rPr>
        <w:t xml:space="preserve">Project Specific Health and Safety </w:t>
      </w:r>
      <w:r w:rsidR="000953A5">
        <w:rPr>
          <w:sz w:val="22"/>
          <w:szCs w:val="22"/>
        </w:rPr>
        <w:t xml:space="preserve">Specification for the </w:t>
      </w:r>
      <w:r w:rsidR="00C01A4B" w:rsidRPr="00C01A4B">
        <w:rPr>
          <w:b/>
          <w:bCs/>
          <w:color w:val="0000CC"/>
          <w:sz w:val="22"/>
          <w:szCs w:val="22"/>
        </w:rPr>
        <w:t>Makhathini 22-kV Cap Bank Establish</w:t>
      </w:r>
      <w:r w:rsidR="00C01A4B">
        <w:rPr>
          <w:b/>
          <w:bCs/>
          <w:color w:val="0000CC"/>
          <w:sz w:val="22"/>
          <w:szCs w:val="22"/>
        </w:rPr>
        <w:t xml:space="preserve">. </w:t>
      </w:r>
      <w:r w:rsidR="004F505F">
        <w:rPr>
          <w:bCs/>
          <w:sz w:val="22"/>
          <w:szCs w:val="22"/>
        </w:rPr>
        <w:t>This document is to be read in conjunction with the Detailed Specification for the Civil and Electrical works.</w:t>
      </w:r>
    </w:p>
    <w:p w14:paraId="4BAA93E0" w14:textId="77777777" w:rsidR="001D67CB" w:rsidRDefault="001D67CB">
      <w:pPr>
        <w:rPr>
          <w:rFonts w:cs="Arial"/>
          <w:b/>
          <w:bCs/>
          <w:sz w:val="22"/>
          <w:szCs w:val="22"/>
        </w:rPr>
      </w:pPr>
    </w:p>
    <w:p w14:paraId="69F7D38F" w14:textId="77777777" w:rsidR="00732F79" w:rsidRDefault="00732F79" w:rsidP="00732F79">
      <w:pPr>
        <w:rPr>
          <w:rFonts w:cs="Arial"/>
          <w:b/>
          <w:bCs/>
          <w:sz w:val="22"/>
          <w:szCs w:val="22"/>
        </w:rPr>
      </w:pPr>
    </w:p>
    <w:p w14:paraId="637C1753" w14:textId="77777777" w:rsidR="00732F79" w:rsidRDefault="00732F79" w:rsidP="00732F79">
      <w:pPr>
        <w:pStyle w:val="Heading1"/>
        <w:numPr>
          <w:ilvl w:val="0"/>
          <w:numId w:val="0"/>
        </w:numPr>
        <w:ind w:left="567" w:hanging="567"/>
      </w:pPr>
      <w:bookmarkStart w:id="1" w:name="_Toc377457573"/>
      <w:bookmarkStart w:id="2" w:name="_Toc379380140"/>
      <w:bookmarkStart w:id="3" w:name="_Toc22560091"/>
      <w:r>
        <w:t xml:space="preserve">TEMPLATE </w:t>
      </w:r>
      <w:r w:rsidRPr="00010EEB">
        <w:t>REVISION HISTORY</w:t>
      </w:r>
      <w:bookmarkEnd w:id="1"/>
      <w:bookmarkEnd w:id="2"/>
      <w:bookmarkEnd w:id="3"/>
    </w:p>
    <w:p w14:paraId="2A97A717" w14:textId="77777777" w:rsidR="00732F79" w:rsidRPr="005A1CFA" w:rsidRDefault="00732F79" w:rsidP="00732F79"/>
    <w:tbl>
      <w:tblPr>
        <w:tblW w:w="90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700"/>
        <w:gridCol w:w="1163"/>
        <w:gridCol w:w="2418"/>
        <w:gridCol w:w="4774"/>
      </w:tblGrid>
      <w:tr w:rsidR="003866D8" w:rsidRPr="00986F83" w14:paraId="36BD8D89" w14:textId="77777777" w:rsidTr="00F135CC">
        <w:trPr>
          <w:trHeight w:hRule="exact" w:val="340"/>
          <w:jc w:val="center"/>
        </w:trPr>
        <w:tc>
          <w:tcPr>
            <w:tcW w:w="700" w:type="dxa"/>
            <w:shd w:val="clear" w:color="auto" w:fill="CCCCCC"/>
            <w:vAlign w:val="center"/>
          </w:tcPr>
          <w:p w14:paraId="16F1F254" w14:textId="77777777" w:rsidR="003866D8" w:rsidRPr="00986F83" w:rsidRDefault="003866D8" w:rsidP="00F135CC">
            <w:pPr>
              <w:spacing w:line="240" w:lineRule="auto"/>
              <w:jc w:val="center"/>
              <w:rPr>
                <w:rFonts w:cs="Arial"/>
                <w:b/>
                <w:bCs/>
              </w:rPr>
            </w:pPr>
            <w:r w:rsidRPr="00986F83">
              <w:rPr>
                <w:rFonts w:cs="Arial"/>
                <w:b/>
                <w:bCs/>
              </w:rPr>
              <w:t>REV</w:t>
            </w:r>
          </w:p>
        </w:tc>
        <w:tc>
          <w:tcPr>
            <w:tcW w:w="1163" w:type="dxa"/>
            <w:shd w:val="clear" w:color="auto" w:fill="CCCCCC"/>
            <w:vAlign w:val="center"/>
          </w:tcPr>
          <w:p w14:paraId="5AEA333E" w14:textId="77777777" w:rsidR="003866D8" w:rsidRPr="00986F83" w:rsidRDefault="003866D8" w:rsidP="00F135CC">
            <w:pPr>
              <w:spacing w:line="240" w:lineRule="auto"/>
              <w:jc w:val="center"/>
              <w:rPr>
                <w:rFonts w:cs="Arial"/>
                <w:b/>
                <w:bCs/>
              </w:rPr>
            </w:pPr>
            <w:r w:rsidRPr="00986F83">
              <w:rPr>
                <w:rFonts w:cs="Arial"/>
                <w:b/>
                <w:bCs/>
              </w:rPr>
              <w:t>Date</w:t>
            </w:r>
          </w:p>
        </w:tc>
        <w:tc>
          <w:tcPr>
            <w:tcW w:w="2418" w:type="dxa"/>
            <w:tcBorders>
              <w:right w:val="single" w:sz="4" w:space="0" w:color="auto"/>
            </w:tcBorders>
            <w:shd w:val="clear" w:color="auto" w:fill="CCCCCC"/>
            <w:vAlign w:val="center"/>
          </w:tcPr>
          <w:p w14:paraId="65BCAA3D" w14:textId="77777777" w:rsidR="003866D8" w:rsidRPr="00986F83" w:rsidRDefault="003866D8" w:rsidP="00F135CC">
            <w:pPr>
              <w:spacing w:line="240" w:lineRule="auto"/>
              <w:jc w:val="center"/>
              <w:rPr>
                <w:rFonts w:cs="Arial"/>
                <w:b/>
                <w:bCs/>
              </w:rPr>
            </w:pPr>
            <w:r>
              <w:rPr>
                <w:rFonts w:cs="Arial"/>
                <w:b/>
                <w:bCs/>
              </w:rPr>
              <w:t xml:space="preserve">Template </w:t>
            </w:r>
            <w:r w:rsidRPr="00986F83">
              <w:rPr>
                <w:rFonts w:cs="Arial"/>
                <w:b/>
                <w:bCs/>
              </w:rPr>
              <w:t>Compile</w:t>
            </w:r>
            <w:r>
              <w:rPr>
                <w:rFonts w:cs="Arial"/>
                <w:b/>
                <w:bCs/>
              </w:rPr>
              <w:t>d by</w:t>
            </w:r>
          </w:p>
        </w:tc>
        <w:tc>
          <w:tcPr>
            <w:tcW w:w="4774" w:type="dxa"/>
            <w:tcBorders>
              <w:left w:val="single" w:sz="4" w:space="0" w:color="auto"/>
            </w:tcBorders>
            <w:shd w:val="clear" w:color="auto" w:fill="CCCCCC"/>
            <w:vAlign w:val="center"/>
          </w:tcPr>
          <w:p w14:paraId="11DBC266" w14:textId="77777777" w:rsidR="003866D8" w:rsidRPr="00986F83" w:rsidRDefault="003866D8" w:rsidP="00F135CC">
            <w:pPr>
              <w:spacing w:line="240" w:lineRule="auto"/>
              <w:jc w:val="center"/>
              <w:rPr>
                <w:rFonts w:cs="Arial"/>
                <w:b/>
                <w:bCs/>
              </w:rPr>
            </w:pPr>
            <w:r w:rsidRPr="00986F83">
              <w:rPr>
                <w:rFonts w:cs="Arial"/>
                <w:b/>
                <w:bCs/>
              </w:rPr>
              <w:t>Comment</w:t>
            </w:r>
          </w:p>
        </w:tc>
      </w:tr>
      <w:tr w:rsidR="003866D8" w:rsidRPr="00986F83" w14:paraId="18E0CD57" w14:textId="77777777" w:rsidTr="00F135CC">
        <w:trPr>
          <w:trHeight w:hRule="exact" w:val="1588"/>
          <w:jc w:val="center"/>
        </w:trPr>
        <w:tc>
          <w:tcPr>
            <w:tcW w:w="700" w:type="dxa"/>
            <w:shd w:val="clear" w:color="auto" w:fill="auto"/>
            <w:vAlign w:val="center"/>
          </w:tcPr>
          <w:p w14:paraId="20EB8961" w14:textId="77777777" w:rsidR="003866D8" w:rsidRPr="00986F83" w:rsidRDefault="003866D8" w:rsidP="00F135CC">
            <w:pPr>
              <w:spacing w:line="240" w:lineRule="auto"/>
              <w:jc w:val="center"/>
              <w:rPr>
                <w:rFonts w:cs="Arial"/>
              </w:rPr>
            </w:pPr>
            <w:r>
              <w:rPr>
                <w:rFonts w:cs="Arial"/>
              </w:rPr>
              <w:t>1</w:t>
            </w:r>
          </w:p>
        </w:tc>
        <w:tc>
          <w:tcPr>
            <w:tcW w:w="1163" w:type="dxa"/>
            <w:shd w:val="clear" w:color="auto" w:fill="auto"/>
            <w:vAlign w:val="center"/>
          </w:tcPr>
          <w:p w14:paraId="07020218" w14:textId="77777777" w:rsidR="003866D8" w:rsidRPr="00986F83" w:rsidRDefault="003866D8" w:rsidP="00F135CC">
            <w:pPr>
              <w:spacing w:line="240" w:lineRule="auto"/>
              <w:jc w:val="center"/>
              <w:rPr>
                <w:rFonts w:cs="Arial"/>
              </w:rPr>
            </w:pPr>
            <w:r>
              <w:rPr>
                <w:rFonts w:cs="Arial"/>
              </w:rPr>
              <w:t xml:space="preserve">July </w:t>
            </w:r>
            <w:r w:rsidRPr="00986F83">
              <w:rPr>
                <w:rFonts w:cs="Arial"/>
              </w:rPr>
              <w:t>2014</w:t>
            </w:r>
          </w:p>
        </w:tc>
        <w:tc>
          <w:tcPr>
            <w:tcW w:w="2418" w:type="dxa"/>
            <w:tcBorders>
              <w:right w:val="single" w:sz="4" w:space="0" w:color="auto"/>
            </w:tcBorders>
            <w:shd w:val="clear" w:color="auto" w:fill="auto"/>
            <w:vAlign w:val="center"/>
          </w:tcPr>
          <w:p w14:paraId="7316FA81" w14:textId="77777777" w:rsidR="003866D8" w:rsidRPr="00986F83" w:rsidRDefault="003866D8" w:rsidP="00F135CC">
            <w:pPr>
              <w:spacing w:line="240" w:lineRule="auto"/>
              <w:rPr>
                <w:rFonts w:cs="Arial"/>
              </w:rPr>
            </w:pPr>
            <w:r w:rsidRPr="00986F83">
              <w:rPr>
                <w:rFonts w:cs="Arial"/>
              </w:rPr>
              <w:t>J. K. Raghubir (Pr. Eng)</w:t>
            </w:r>
          </w:p>
        </w:tc>
        <w:tc>
          <w:tcPr>
            <w:tcW w:w="4774" w:type="dxa"/>
            <w:tcBorders>
              <w:left w:val="single" w:sz="4" w:space="0" w:color="auto"/>
            </w:tcBorders>
            <w:shd w:val="clear" w:color="auto" w:fill="auto"/>
            <w:vAlign w:val="center"/>
          </w:tcPr>
          <w:p w14:paraId="53951203" w14:textId="77777777" w:rsidR="003866D8" w:rsidRPr="00986F83" w:rsidRDefault="003866D8" w:rsidP="00F135CC">
            <w:pPr>
              <w:spacing w:line="240" w:lineRule="auto"/>
              <w:jc w:val="left"/>
              <w:rPr>
                <w:rFonts w:cs="Arial"/>
              </w:rPr>
            </w:pPr>
            <w:r>
              <w:rPr>
                <w:rFonts w:cs="Arial"/>
              </w:rPr>
              <w:t xml:space="preserve">Previous Health and Safety Specification compiled by Richard Krusekopf. </w:t>
            </w:r>
            <w:r w:rsidRPr="00986F83">
              <w:rPr>
                <w:rFonts w:cs="Arial"/>
              </w:rPr>
              <w:t>New ISO template used.</w:t>
            </w:r>
            <w:r>
              <w:rPr>
                <w:rFonts w:cs="Arial"/>
              </w:rPr>
              <w:t xml:space="preserve"> Previous document template with </w:t>
            </w:r>
            <w:r w:rsidRPr="00A04765">
              <w:rPr>
                <w:rFonts w:cs="Arial"/>
              </w:rPr>
              <w:t>ER00000-00-P00#1.2-0</w:t>
            </w:r>
            <w:r>
              <w:rPr>
                <w:rFonts w:cs="Arial"/>
              </w:rPr>
              <w:t>0 number was Detailed Specification template and is now replaced with Health and Safety Specification</w:t>
            </w:r>
          </w:p>
        </w:tc>
      </w:tr>
      <w:tr w:rsidR="003866D8" w:rsidRPr="00986F83" w14:paraId="576EBB9D" w14:textId="77777777" w:rsidTr="00F135CC">
        <w:trPr>
          <w:trHeight w:hRule="exact" w:val="845"/>
          <w:jc w:val="center"/>
        </w:trPr>
        <w:tc>
          <w:tcPr>
            <w:tcW w:w="700" w:type="dxa"/>
            <w:shd w:val="clear" w:color="auto" w:fill="auto"/>
            <w:vAlign w:val="center"/>
          </w:tcPr>
          <w:p w14:paraId="03324AB1" w14:textId="77777777" w:rsidR="003866D8" w:rsidRPr="005C305A" w:rsidRDefault="003866D8" w:rsidP="00F135CC">
            <w:pPr>
              <w:spacing w:line="240" w:lineRule="auto"/>
              <w:jc w:val="center"/>
              <w:rPr>
                <w:rFonts w:cs="Arial"/>
              </w:rPr>
            </w:pPr>
            <w:r>
              <w:rPr>
                <w:rFonts w:cs="Arial"/>
              </w:rPr>
              <w:t>2</w:t>
            </w:r>
          </w:p>
        </w:tc>
        <w:tc>
          <w:tcPr>
            <w:tcW w:w="1163" w:type="dxa"/>
            <w:shd w:val="clear" w:color="auto" w:fill="auto"/>
            <w:vAlign w:val="center"/>
          </w:tcPr>
          <w:p w14:paraId="3B6811BD" w14:textId="77777777" w:rsidR="003866D8" w:rsidRPr="005C305A" w:rsidRDefault="003866D8" w:rsidP="00F135CC">
            <w:pPr>
              <w:spacing w:line="240" w:lineRule="auto"/>
              <w:jc w:val="center"/>
              <w:rPr>
                <w:rFonts w:cs="Arial"/>
              </w:rPr>
            </w:pPr>
            <w:r>
              <w:rPr>
                <w:rFonts w:cs="Arial"/>
              </w:rPr>
              <w:t>Sept 2014</w:t>
            </w:r>
          </w:p>
        </w:tc>
        <w:tc>
          <w:tcPr>
            <w:tcW w:w="2418" w:type="dxa"/>
            <w:tcBorders>
              <w:right w:val="single" w:sz="4" w:space="0" w:color="auto"/>
            </w:tcBorders>
            <w:shd w:val="clear" w:color="auto" w:fill="auto"/>
            <w:vAlign w:val="center"/>
          </w:tcPr>
          <w:p w14:paraId="227D444D" w14:textId="77777777" w:rsidR="003866D8" w:rsidRPr="005C305A" w:rsidRDefault="003866D8" w:rsidP="00F135CC">
            <w:pPr>
              <w:spacing w:line="240" w:lineRule="auto"/>
              <w:rPr>
                <w:rFonts w:cs="Arial"/>
              </w:rPr>
            </w:pPr>
            <w:r w:rsidRPr="00986F83">
              <w:rPr>
                <w:rFonts w:cs="Arial"/>
              </w:rPr>
              <w:t>J. K. Raghubir (Pr. Eng)</w:t>
            </w:r>
          </w:p>
        </w:tc>
        <w:tc>
          <w:tcPr>
            <w:tcW w:w="4774" w:type="dxa"/>
            <w:tcBorders>
              <w:left w:val="single" w:sz="4" w:space="0" w:color="auto"/>
            </w:tcBorders>
            <w:shd w:val="clear" w:color="auto" w:fill="auto"/>
            <w:vAlign w:val="center"/>
          </w:tcPr>
          <w:p w14:paraId="3AB1F0C6" w14:textId="77777777" w:rsidR="003866D8" w:rsidRPr="005C305A" w:rsidRDefault="003866D8" w:rsidP="00F135CC">
            <w:pPr>
              <w:spacing w:line="240" w:lineRule="auto"/>
              <w:rPr>
                <w:rFonts w:cs="Arial"/>
              </w:rPr>
            </w:pPr>
            <w:r>
              <w:rPr>
                <w:rFonts w:cs="Arial"/>
              </w:rPr>
              <w:t>Only one Senior Design Engineer authorisation signature required.</w:t>
            </w:r>
          </w:p>
        </w:tc>
      </w:tr>
      <w:tr w:rsidR="004C5206" w:rsidRPr="004C5206" w14:paraId="3C654B16" w14:textId="77777777" w:rsidTr="00F135CC">
        <w:trPr>
          <w:trHeight w:hRule="exact" w:val="845"/>
          <w:jc w:val="center"/>
        </w:trPr>
        <w:tc>
          <w:tcPr>
            <w:tcW w:w="700" w:type="dxa"/>
            <w:shd w:val="clear" w:color="auto" w:fill="auto"/>
            <w:vAlign w:val="center"/>
          </w:tcPr>
          <w:p w14:paraId="4E204E26" w14:textId="77777777" w:rsidR="003866D8" w:rsidRPr="004C5206" w:rsidRDefault="003866D8" w:rsidP="00F135CC">
            <w:pPr>
              <w:spacing w:line="240" w:lineRule="auto"/>
              <w:jc w:val="center"/>
              <w:rPr>
                <w:rFonts w:cs="Arial"/>
              </w:rPr>
            </w:pPr>
            <w:r w:rsidRPr="004C5206">
              <w:rPr>
                <w:rFonts w:cs="Arial"/>
              </w:rPr>
              <w:t>3</w:t>
            </w:r>
          </w:p>
        </w:tc>
        <w:tc>
          <w:tcPr>
            <w:tcW w:w="1163" w:type="dxa"/>
            <w:shd w:val="clear" w:color="auto" w:fill="auto"/>
            <w:vAlign w:val="center"/>
          </w:tcPr>
          <w:p w14:paraId="4862F905" w14:textId="77777777" w:rsidR="003866D8" w:rsidRPr="004C5206" w:rsidRDefault="003866D8" w:rsidP="00F135CC">
            <w:pPr>
              <w:spacing w:line="240" w:lineRule="auto"/>
              <w:jc w:val="center"/>
              <w:rPr>
                <w:rFonts w:cs="Arial"/>
              </w:rPr>
            </w:pPr>
            <w:r w:rsidRPr="004C5206">
              <w:rPr>
                <w:rFonts w:cs="Arial"/>
              </w:rPr>
              <w:t>October 2019</w:t>
            </w:r>
          </w:p>
        </w:tc>
        <w:tc>
          <w:tcPr>
            <w:tcW w:w="2418" w:type="dxa"/>
            <w:tcBorders>
              <w:right w:val="single" w:sz="4" w:space="0" w:color="auto"/>
            </w:tcBorders>
            <w:shd w:val="clear" w:color="auto" w:fill="auto"/>
            <w:vAlign w:val="center"/>
          </w:tcPr>
          <w:p w14:paraId="17F82044" w14:textId="77777777" w:rsidR="003866D8" w:rsidRPr="004C5206" w:rsidRDefault="003866D8" w:rsidP="00F135CC">
            <w:pPr>
              <w:spacing w:line="240" w:lineRule="auto"/>
              <w:rPr>
                <w:rFonts w:cs="Arial"/>
              </w:rPr>
            </w:pPr>
            <w:r w:rsidRPr="004C5206">
              <w:rPr>
                <w:rFonts w:cs="Arial"/>
              </w:rPr>
              <w:t xml:space="preserve">J. K. Raghubir </w:t>
            </w:r>
          </w:p>
        </w:tc>
        <w:tc>
          <w:tcPr>
            <w:tcW w:w="4774" w:type="dxa"/>
            <w:tcBorders>
              <w:left w:val="single" w:sz="4" w:space="0" w:color="auto"/>
            </w:tcBorders>
            <w:shd w:val="clear" w:color="auto" w:fill="auto"/>
            <w:vAlign w:val="center"/>
          </w:tcPr>
          <w:p w14:paraId="24FA9650" w14:textId="77777777" w:rsidR="003866D8" w:rsidRPr="004C5206" w:rsidRDefault="003866D8" w:rsidP="003866D8">
            <w:pPr>
              <w:spacing w:line="240" w:lineRule="auto"/>
              <w:rPr>
                <w:rFonts w:cs="Arial"/>
              </w:rPr>
            </w:pPr>
            <w:r w:rsidRPr="004C5206">
              <w:rPr>
                <w:rFonts w:cs="Arial"/>
              </w:rPr>
              <w:t>Working on earthmat added</w:t>
            </w:r>
            <w:r w:rsidR="004C5206" w:rsidRPr="004C5206">
              <w:rPr>
                <w:rFonts w:cs="Arial"/>
              </w:rPr>
              <w:t>. Authorisation and review dates changed</w:t>
            </w:r>
          </w:p>
        </w:tc>
      </w:tr>
    </w:tbl>
    <w:p w14:paraId="14FE6489" w14:textId="77777777" w:rsidR="003866D8" w:rsidRDefault="003866D8" w:rsidP="00732F79">
      <w:pPr>
        <w:rPr>
          <w:rFonts w:cs="Arial"/>
          <w:b/>
          <w:bCs/>
          <w:sz w:val="22"/>
          <w:szCs w:val="22"/>
        </w:rPr>
      </w:pPr>
    </w:p>
    <w:p w14:paraId="7E639191" w14:textId="77777777" w:rsidR="00732F79" w:rsidRDefault="00732F79" w:rsidP="00732F79"/>
    <w:p w14:paraId="4CD4518D" w14:textId="77777777" w:rsidR="00732F79" w:rsidRDefault="00732F79" w:rsidP="00732F79">
      <w:pPr>
        <w:pStyle w:val="Heading1"/>
        <w:numPr>
          <w:ilvl w:val="0"/>
          <w:numId w:val="0"/>
        </w:numPr>
        <w:ind w:left="567" w:hanging="567"/>
      </w:pPr>
      <w:bookmarkStart w:id="4" w:name="_Toc379380141"/>
      <w:bookmarkStart w:id="5" w:name="_Toc22560092"/>
      <w:r>
        <w:t xml:space="preserve">DOCUMENT </w:t>
      </w:r>
      <w:r w:rsidRPr="00010EEB">
        <w:t>REVISION HISTORY</w:t>
      </w:r>
      <w:bookmarkEnd w:id="4"/>
      <w:bookmarkEnd w:id="5"/>
    </w:p>
    <w:p w14:paraId="08495B07" w14:textId="77777777" w:rsidR="00C938CB" w:rsidRPr="00C938CB" w:rsidRDefault="00C938CB" w:rsidP="00C938CB"/>
    <w:tbl>
      <w:tblPr>
        <w:tblW w:w="90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700"/>
        <w:gridCol w:w="1136"/>
        <w:gridCol w:w="2421"/>
        <w:gridCol w:w="4798"/>
      </w:tblGrid>
      <w:tr w:rsidR="00C938CB" w:rsidRPr="00AF7ED4" w14:paraId="08D4CE40" w14:textId="77777777" w:rsidTr="00E93CD3">
        <w:trPr>
          <w:trHeight w:hRule="exact" w:val="340"/>
          <w:jc w:val="center"/>
        </w:trPr>
        <w:tc>
          <w:tcPr>
            <w:tcW w:w="700" w:type="dxa"/>
            <w:shd w:val="clear" w:color="auto" w:fill="CCCCCC"/>
            <w:vAlign w:val="center"/>
          </w:tcPr>
          <w:p w14:paraId="0135D5FE" w14:textId="77777777" w:rsidR="00C938CB" w:rsidRPr="00AF7ED4" w:rsidRDefault="00C938CB" w:rsidP="00E93CD3">
            <w:pPr>
              <w:spacing w:line="360" w:lineRule="auto"/>
              <w:jc w:val="center"/>
              <w:rPr>
                <w:rFonts w:cs="Arial"/>
                <w:b/>
                <w:bCs/>
              </w:rPr>
            </w:pPr>
            <w:r w:rsidRPr="00AF7ED4">
              <w:rPr>
                <w:rFonts w:cs="Arial"/>
                <w:b/>
                <w:bCs/>
              </w:rPr>
              <w:t>REV</w:t>
            </w:r>
          </w:p>
        </w:tc>
        <w:tc>
          <w:tcPr>
            <w:tcW w:w="1136" w:type="dxa"/>
            <w:shd w:val="clear" w:color="auto" w:fill="CCCCCC"/>
            <w:vAlign w:val="center"/>
          </w:tcPr>
          <w:p w14:paraId="095F1877" w14:textId="77777777" w:rsidR="00C938CB" w:rsidRPr="00AF7ED4" w:rsidRDefault="00C938CB" w:rsidP="00E93CD3">
            <w:pPr>
              <w:spacing w:line="360" w:lineRule="auto"/>
              <w:jc w:val="center"/>
              <w:rPr>
                <w:rFonts w:cs="Arial"/>
                <w:b/>
                <w:bCs/>
              </w:rPr>
            </w:pPr>
            <w:r w:rsidRPr="00AF7ED4">
              <w:rPr>
                <w:rFonts w:cs="Arial"/>
                <w:b/>
                <w:bCs/>
              </w:rPr>
              <w:t>Date</w:t>
            </w:r>
          </w:p>
        </w:tc>
        <w:tc>
          <w:tcPr>
            <w:tcW w:w="2421" w:type="dxa"/>
            <w:tcBorders>
              <w:right w:val="single" w:sz="4" w:space="0" w:color="auto"/>
            </w:tcBorders>
            <w:shd w:val="clear" w:color="auto" w:fill="CCCCCC"/>
            <w:vAlign w:val="center"/>
          </w:tcPr>
          <w:p w14:paraId="203A40A2" w14:textId="77777777" w:rsidR="00C938CB" w:rsidRPr="00AF7ED4" w:rsidRDefault="00C938CB" w:rsidP="00E93CD3">
            <w:pPr>
              <w:spacing w:line="360" w:lineRule="auto"/>
              <w:jc w:val="center"/>
              <w:rPr>
                <w:rFonts w:cs="Arial"/>
                <w:b/>
                <w:bCs/>
              </w:rPr>
            </w:pPr>
            <w:r w:rsidRPr="00AF7ED4">
              <w:rPr>
                <w:rFonts w:cs="Arial"/>
                <w:b/>
                <w:bCs/>
              </w:rPr>
              <w:t>Compiler</w:t>
            </w:r>
          </w:p>
        </w:tc>
        <w:tc>
          <w:tcPr>
            <w:tcW w:w="4798" w:type="dxa"/>
            <w:tcBorders>
              <w:left w:val="single" w:sz="4" w:space="0" w:color="auto"/>
            </w:tcBorders>
            <w:shd w:val="clear" w:color="auto" w:fill="CCCCCC"/>
            <w:vAlign w:val="center"/>
          </w:tcPr>
          <w:p w14:paraId="75CE5D0E" w14:textId="77777777" w:rsidR="00C938CB" w:rsidRPr="00AF7ED4" w:rsidRDefault="00C938CB" w:rsidP="00E93CD3">
            <w:pPr>
              <w:spacing w:line="360" w:lineRule="auto"/>
              <w:jc w:val="center"/>
              <w:rPr>
                <w:rFonts w:cs="Arial"/>
                <w:b/>
                <w:bCs/>
              </w:rPr>
            </w:pPr>
            <w:r w:rsidRPr="00AF7ED4">
              <w:rPr>
                <w:rFonts w:cs="Arial"/>
                <w:b/>
                <w:bCs/>
              </w:rPr>
              <w:t>Comment</w:t>
            </w:r>
          </w:p>
        </w:tc>
      </w:tr>
      <w:tr w:rsidR="00C938CB" w:rsidRPr="00AF7ED4" w14:paraId="55642D98" w14:textId="77777777" w:rsidTr="00E93CD3">
        <w:trPr>
          <w:trHeight w:hRule="exact" w:val="340"/>
          <w:jc w:val="center"/>
        </w:trPr>
        <w:tc>
          <w:tcPr>
            <w:tcW w:w="700" w:type="dxa"/>
            <w:shd w:val="clear" w:color="auto" w:fill="auto"/>
            <w:vAlign w:val="center"/>
          </w:tcPr>
          <w:p w14:paraId="66F9152F" w14:textId="77777777" w:rsidR="00C938CB" w:rsidRPr="00AF7ED4" w:rsidRDefault="00C938CB" w:rsidP="00E93CD3">
            <w:pPr>
              <w:spacing w:line="360" w:lineRule="auto"/>
              <w:jc w:val="center"/>
              <w:rPr>
                <w:rFonts w:cs="Arial"/>
              </w:rPr>
            </w:pPr>
            <w:r w:rsidRPr="00AF7ED4">
              <w:rPr>
                <w:rFonts w:cs="Arial"/>
              </w:rPr>
              <w:t>0</w:t>
            </w:r>
          </w:p>
        </w:tc>
        <w:tc>
          <w:tcPr>
            <w:tcW w:w="1136" w:type="dxa"/>
            <w:shd w:val="clear" w:color="auto" w:fill="auto"/>
            <w:vAlign w:val="center"/>
          </w:tcPr>
          <w:p w14:paraId="7CAEA528" w14:textId="77777777" w:rsidR="00C938CB" w:rsidRPr="00AF7ED4" w:rsidRDefault="00C938CB" w:rsidP="00E93CD3">
            <w:pPr>
              <w:spacing w:line="360" w:lineRule="auto"/>
              <w:jc w:val="center"/>
              <w:rPr>
                <w:rFonts w:cs="Arial"/>
              </w:rPr>
            </w:pPr>
          </w:p>
        </w:tc>
        <w:tc>
          <w:tcPr>
            <w:tcW w:w="2421" w:type="dxa"/>
            <w:tcBorders>
              <w:right w:val="single" w:sz="4" w:space="0" w:color="auto"/>
            </w:tcBorders>
            <w:shd w:val="clear" w:color="auto" w:fill="auto"/>
            <w:vAlign w:val="center"/>
          </w:tcPr>
          <w:p w14:paraId="5302DDC0" w14:textId="77777777" w:rsidR="00C938CB" w:rsidRPr="00AF7ED4" w:rsidRDefault="00C938CB" w:rsidP="00E93CD3">
            <w:pPr>
              <w:spacing w:line="360" w:lineRule="auto"/>
              <w:rPr>
                <w:rFonts w:cs="Arial"/>
              </w:rPr>
            </w:pPr>
          </w:p>
        </w:tc>
        <w:tc>
          <w:tcPr>
            <w:tcW w:w="4798" w:type="dxa"/>
            <w:tcBorders>
              <w:left w:val="single" w:sz="4" w:space="0" w:color="auto"/>
            </w:tcBorders>
            <w:shd w:val="clear" w:color="auto" w:fill="auto"/>
            <w:vAlign w:val="center"/>
          </w:tcPr>
          <w:p w14:paraId="3001F015" w14:textId="77777777" w:rsidR="00C938CB" w:rsidRPr="00AF7ED4" w:rsidRDefault="00C938CB" w:rsidP="00E93CD3">
            <w:pPr>
              <w:spacing w:line="360" w:lineRule="auto"/>
              <w:rPr>
                <w:rFonts w:cs="Arial"/>
              </w:rPr>
            </w:pPr>
          </w:p>
        </w:tc>
      </w:tr>
      <w:tr w:rsidR="00C938CB" w:rsidRPr="00AF7ED4" w14:paraId="278B7E70" w14:textId="77777777" w:rsidTr="00E93CD3">
        <w:trPr>
          <w:trHeight w:hRule="exact" w:val="340"/>
          <w:jc w:val="center"/>
        </w:trPr>
        <w:tc>
          <w:tcPr>
            <w:tcW w:w="700" w:type="dxa"/>
            <w:shd w:val="clear" w:color="auto" w:fill="auto"/>
            <w:vAlign w:val="center"/>
          </w:tcPr>
          <w:p w14:paraId="7F36037F" w14:textId="77777777" w:rsidR="00C938CB" w:rsidRPr="00AF7ED4" w:rsidRDefault="00C938CB" w:rsidP="00E93CD3">
            <w:pPr>
              <w:spacing w:line="360" w:lineRule="auto"/>
              <w:jc w:val="center"/>
              <w:rPr>
                <w:rFonts w:cs="Arial"/>
                <w:color w:val="FF0000"/>
              </w:rPr>
            </w:pPr>
          </w:p>
        </w:tc>
        <w:tc>
          <w:tcPr>
            <w:tcW w:w="1136" w:type="dxa"/>
            <w:shd w:val="clear" w:color="auto" w:fill="auto"/>
            <w:vAlign w:val="center"/>
          </w:tcPr>
          <w:p w14:paraId="563112D3" w14:textId="77777777" w:rsidR="00C938CB" w:rsidRPr="00AF7ED4" w:rsidRDefault="00C938CB" w:rsidP="00E93CD3">
            <w:pPr>
              <w:spacing w:line="360" w:lineRule="auto"/>
              <w:jc w:val="center"/>
              <w:rPr>
                <w:rFonts w:cs="Arial"/>
                <w:color w:val="FF0000"/>
              </w:rPr>
            </w:pPr>
          </w:p>
        </w:tc>
        <w:tc>
          <w:tcPr>
            <w:tcW w:w="2421" w:type="dxa"/>
            <w:tcBorders>
              <w:right w:val="single" w:sz="4" w:space="0" w:color="auto"/>
            </w:tcBorders>
            <w:shd w:val="clear" w:color="auto" w:fill="auto"/>
            <w:vAlign w:val="center"/>
          </w:tcPr>
          <w:p w14:paraId="33AC13E0" w14:textId="77777777" w:rsidR="00C938CB" w:rsidRPr="00AF7ED4" w:rsidRDefault="00C938CB" w:rsidP="00E93CD3">
            <w:pPr>
              <w:spacing w:line="360" w:lineRule="auto"/>
              <w:rPr>
                <w:rFonts w:cs="Arial"/>
                <w:color w:val="FF0000"/>
              </w:rPr>
            </w:pPr>
          </w:p>
        </w:tc>
        <w:tc>
          <w:tcPr>
            <w:tcW w:w="4798" w:type="dxa"/>
            <w:tcBorders>
              <w:left w:val="single" w:sz="4" w:space="0" w:color="auto"/>
            </w:tcBorders>
            <w:shd w:val="clear" w:color="auto" w:fill="auto"/>
            <w:vAlign w:val="center"/>
          </w:tcPr>
          <w:p w14:paraId="6B834F70" w14:textId="77777777" w:rsidR="00C938CB" w:rsidRPr="00AF7ED4" w:rsidRDefault="00C938CB" w:rsidP="00E93CD3">
            <w:pPr>
              <w:spacing w:line="360" w:lineRule="auto"/>
              <w:rPr>
                <w:rFonts w:cs="Arial"/>
                <w:color w:val="FF0000"/>
              </w:rPr>
            </w:pPr>
          </w:p>
        </w:tc>
      </w:tr>
      <w:tr w:rsidR="00C938CB" w:rsidRPr="00AF7ED4" w14:paraId="25A6D146" w14:textId="77777777" w:rsidTr="00E93CD3">
        <w:trPr>
          <w:trHeight w:hRule="exact" w:val="340"/>
          <w:jc w:val="center"/>
        </w:trPr>
        <w:tc>
          <w:tcPr>
            <w:tcW w:w="700" w:type="dxa"/>
            <w:shd w:val="clear" w:color="auto" w:fill="auto"/>
            <w:vAlign w:val="center"/>
          </w:tcPr>
          <w:p w14:paraId="2D7E672E" w14:textId="77777777" w:rsidR="00C938CB" w:rsidRPr="00AF7ED4" w:rsidRDefault="00C938CB" w:rsidP="00E93CD3">
            <w:pPr>
              <w:spacing w:line="360" w:lineRule="auto"/>
              <w:jc w:val="center"/>
              <w:rPr>
                <w:rFonts w:cs="Arial"/>
                <w:color w:val="FF0000"/>
              </w:rPr>
            </w:pPr>
          </w:p>
        </w:tc>
        <w:tc>
          <w:tcPr>
            <w:tcW w:w="1136" w:type="dxa"/>
            <w:shd w:val="clear" w:color="auto" w:fill="auto"/>
            <w:vAlign w:val="center"/>
          </w:tcPr>
          <w:p w14:paraId="6549170A" w14:textId="77777777" w:rsidR="00C938CB" w:rsidRPr="00AF7ED4" w:rsidRDefault="00C938CB" w:rsidP="00E93CD3">
            <w:pPr>
              <w:spacing w:line="360" w:lineRule="auto"/>
              <w:jc w:val="center"/>
              <w:rPr>
                <w:rFonts w:cs="Arial"/>
                <w:color w:val="FF0000"/>
              </w:rPr>
            </w:pPr>
          </w:p>
        </w:tc>
        <w:tc>
          <w:tcPr>
            <w:tcW w:w="2421" w:type="dxa"/>
            <w:tcBorders>
              <w:right w:val="single" w:sz="4" w:space="0" w:color="auto"/>
            </w:tcBorders>
            <w:shd w:val="clear" w:color="auto" w:fill="auto"/>
            <w:vAlign w:val="center"/>
          </w:tcPr>
          <w:p w14:paraId="4005D7D7" w14:textId="77777777" w:rsidR="00C938CB" w:rsidRPr="00AF7ED4" w:rsidRDefault="00C938CB" w:rsidP="00E93CD3">
            <w:pPr>
              <w:spacing w:line="360" w:lineRule="auto"/>
              <w:rPr>
                <w:rFonts w:cs="Arial"/>
                <w:color w:val="FF0000"/>
              </w:rPr>
            </w:pPr>
          </w:p>
        </w:tc>
        <w:tc>
          <w:tcPr>
            <w:tcW w:w="4798" w:type="dxa"/>
            <w:tcBorders>
              <w:left w:val="single" w:sz="4" w:space="0" w:color="auto"/>
            </w:tcBorders>
            <w:shd w:val="clear" w:color="auto" w:fill="auto"/>
            <w:vAlign w:val="center"/>
          </w:tcPr>
          <w:p w14:paraId="3B361A96" w14:textId="77777777" w:rsidR="00C938CB" w:rsidRPr="00AF7ED4" w:rsidRDefault="00C938CB" w:rsidP="00E93CD3">
            <w:pPr>
              <w:spacing w:line="360" w:lineRule="auto"/>
              <w:rPr>
                <w:rFonts w:cs="Arial"/>
                <w:color w:val="FF0000"/>
              </w:rPr>
            </w:pPr>
          </w:p>
        </w:tc>
      </w:tr>
    </w:tbl>
    <w:p w14:paraId="0BB729AC" w14:textId="77777777" w:rsidR="00732F79" w:rsidRDefault="00732F79" w:rsidP="00732F79"/>
    <w:p w14:paraId="0CC66AA7" w14:textId="77777777" w:rsidR="00732F79" w:rsidRDefault="00732F79" w:rsidP="00732F79"/>
    <w:p w14:paraId="32F640DE" w14:textId="77777777" w:rsidR="00732F79" w:rsidRDefault="00732F79" w:rsidP="00732F79"/>
    <w:p w14:paraId="2C2340F8" w14:textId="77777777" w:rsidR="00732F79" w:rsidRDefault="00732F79" w:rsidP="00732F79"/>
    <w:p w14:paraId="5F802609" w14:textId="77777777" w:rsidR="00732F79" w:rsidRDefault="00732F79" w:rsidP="00732F79"/>
    <w:p w14:paraId="52400D19" w14:textId="77777777" w:rsidR="00732F79" w:rsidRDefault="00732F79" w:rsidP="00732F79"/>
    <w:p w14:paraId="7E434C26" w14:textId="77777777" w:rsidR="00732F79" w:rsidRDefault="00732F79" w:rsidP="00732F79"/>
    <w:p w14:paraId="76CD465C" w14:textId="77777777" w:rsidR="00732F79" w:rsidRDefault="00732F79" w:rsidP="00732F79"/>
    <w:p w14:paraId="3C1141AA" w14:textId="77777777" w:rsidR="00732F79" w:rsidRDefault="00732F79" w:rsidP="00732F79"/>
    <w:p w14:paraId="7D10F58A" w14:textId="77777777" w:rsidR="00732F79" w:rsidRDefault="00732F79" w:rsidP="00732F79"/>
    <w:p w14:paraId="0EA8A6B9" w14:textId="77777777" w:rsidR="00732F79" w:rsidRDefault="00732F79" w:rsidP="00732F79"/>
    <w:p w14:paraId="7710B6C9" w14:textId="77777777" w:rsidR="00732F79" w:rsidRDefault="00732F79" w:rsidP="00732F79"/>
    <w:p w14:paraId="574123F8" w14:textId="77777777" w:rsidR="00CC7C8F" w:rsidRDefault="00CC7C8F" w:rsidP="00CC7C8F">
      <w:pPr>
        <w:pStyle w:val="Heading1"/>
      </w:pPr>
      <w:bookmarkStart w:id="6" w:name="_Toc321144971"/>
      <w:bookmarkStart w:id="7" w:name="_Toc22560093"/>
      <w:r w:rsidRPr="00CC7C8F">
        <w:lastRenderedPageBreak/>
        <w:t>INTRODUCTION</w:t>
      </w:r>
      <w:bookmarkEnd w:id="6"/>
      <w:bookmarkEnd w:id="7"/>
    </w:p>
    <w:p w14:paraId="790DD11C" w14:textId="77777777" w:rsidR="00CC7C8F" w:rsidRPr="00CC7C8F" w:rsidRDefault="00CC7C8F" w:rsidP="00CC7C8F"/>
    <w:p w14:paraId="221C0E38" w14:textId="77777777" w:rsidR="00CC7C8F" w:rsidRPr="00CC7C8F" w:rsidRDefault="00CC7C8F" w:rsidP="00CC7C8F">
      <w:pPr>
        <w:rPr>
          <w:rFonts w:cs="Arial"/>
          <w:sz w:val="22"/>
          <w:szCs w:val="22"/>
          <w:lang w:val="en-US"/>
        </w:rPr>
      </w:pPr>
      <w:r w:rsidRPr="00CC7C8F">
        <w:rPr>
          <w:rFonts w:cs="Arial"/>
          <w:sz w:val="22"/>
          <w:szCs w:val="22"/>
          <w:lang w:val="en-US"/>
        </w:rPr>
        <w:t>This document must be read in conjunction with the Detailed Specification, Pr</w:t>
      </w:r>
      <w:r w:rsidR="00B82801">
        <w:rPr>
          <w:rFonts w:cs="Arial"/>
          <w:sz w:val="22"/>
          <w:szCs w:val="22"/>
          <w:lang w:val="en-US"/>
        </w:rPr>
        <w:t>oject Risk Analysis</w:t>
      </w:r>
      <w:r w:rsidRPr="00CC7C8F">
        <w:rPr>
          <w:rFonts w:cs="Arial"/>
          <w:sz w:val="22"/>
          <w:szCs w:val="22"/>
          <w:lang w:val="en-US"/>
        </w:rPr>
        <w:t xml:space="preserve"> and the Occupational Health and Safety Act and Regulations. This document must also be communicated to all relevant construction staff and displayed in appropriate positions at the construction site, the site office and the associated staff accommodation facilities.</w:t>
      </w:r>
    </w:p>
    <w:p w14:paraId="295A3550" w14:textId="77777777" w:rsidR="00CC7C8F" w:rsidRDefault="00CC7C8F" w:rsidP="00CC7C8F">
      <w:pPr>
        <w:rPr>
          <w:rFonts w:cs="Arial"/>
          <w:sz w:val="22"/>
          <w:szCs w:val="22"/>
          <w:lang w:val="en-US"/>
        </w:rPr>
      </w:pPr>
    </w:p>
    <w:p w14:paraId="04BC1608" w14:textId="77777777" w:rsidR="00CC7C8F" w:rsidRPr="00CC7C8F" w:rsidRDefault="00CC7C8F" w:rsidP="00CC7C8F">
      <w:pPr>
        <w:rPr>
          <w:rFonts w:cs="Arial"/>
          <w:sz w:val="22"/>
          <w:szCs w:val="22"/>
          <w:lang w:val="en-US"/>
        </w:rPr>
      </w:pPr>
      <w:r w:rsidRPr="00CC7C8F">
        <w:rPr>
          <w:rFonts w:cs="Arial"/>
          <w:sz w:val="22"/>
          <w:szCs w:val="22"/>
          <w:lang w:val="en-US"/>
        </w:rPr>
        <w:t>In terms of the Construction Regulations forming part of the Occupational Health and Safety Act, the principal contractor is sensitized to the following requirements:</w:t>
      </w:r>
    </w:p>
    <w:p w14:paraId="3EA5EDD3" w14:textId="77777777" w:rsidR="00CC7C8F" w:rsidRPr="00CC7C8F" w:rsidRDefault="00CC7C8F" w:rsidP="00AF2E36">
      <w:pPr>
        <w:numPr>
          <w:ilvl w:val="0"/>
          <w:numId w:val="2"/>
        </w:numPr>
        <w:rPr>
          <w:rFonts w:cs="Arial"/>
          <w:sz w:val="22"/>
          <w:szCs w:val="22"/>
          <w:lang w:val="en-US"/>
        </w:rPr>
      </w:pPr>
      <w:r w:rsidRPr="00CC7C8F">
        <w:rPr>
          <w:rFonts w:cs="Arial"/>
          <w:sz w:val="22"/>
          <w:szCs w:val="22"/>
          <w:lang w:val="en-US"/>
        </w:rPr>
        <w:t xml:space="preserve">Within the stipulated time of the contract being awarded, the contractor must submit a certificate of good standing with the Workmen’s Compensation Commission. </w:t>
      </w:r>
    </w:p>
    <w:p w14:paraId="7EA184FA" w14:textId="77777777" w:rsidR="00CC7C8F" w:rsidRPr="00CC7C8F" w:rsidRDefault="00CC7C8F" w:rsidP="00AF2E36">
      <w:pPr>
        <w:numPr>
          <w:ilvl w:val="0"/>
          <w:numId w:val="2"/>
        </w:numPr>
        <w:rPr>
          <w:rFonts w:cs="Arial"/>
          <w:sz w:val="22"/>
          <w:szCs w:val="22"/>
          <w:lang w:val="en-US"/>
        </w:rPr>
      </w:pPr>
      <w:r w:rsidRPr="00CC7C8F">
        <w:rPr>
          <w:rFonts w:cs="Arial"/>
          <w:sz w:val="22"/>
          <w:szCs w:val="22"/>
          <w:lang w:val="en-US"/>
        </w:rPr>
        <w:t>Within the stipulated time of the contract being awarded, the contractor must also submit an Occupational Health and Safety Plan to the client for approval, which amongst others, must deal with the mitigation of the anticipated project specific onerous site conditions that are likely to be encountered.</w:t>
      </w:r>
    </w:p>
    <w:p w14:paraId="1577560C" w14:textId="77777777" w:rsidR="00CC7C8F" w:rsidRPr="00CC7C8F" w:rsidRDefault="00CC7C8F" w:rsidP="00AF2E36">
      <w:pPr>
        <w:numPr>
          <w:ilvl w:val="0"/>
          <w:numId w:val="2"/>
        </w:numPr>
        <w:rPr>
          <w:rFonts w:cs="Arial"/>
          <w:sz w:val="22"/>
          <w:szCs w:val="22"/>
          <w:lang w:val="en-US"/>
        </w:rPr>
      </w:pPr>
      <w:r w:rsidRPr="00CC7C8F">
        <w:rPr>
          <w:rFonts w:cs="Arial"/>
          <w:sz w:val="22"/>
          <w:szCs w:val="22"/>
          <w:lang w:val="en-US"/>
        </w:rPr>
        <w:t>Shall stop any contractor from executing construction work which is not in accordance with the principal contractors health and safety plan in 2 above or which poses a threat to the health and safety of persons.</w:t>
      </w:r>
    </w:p>
    <w:p w14:paraId="1E2CBB24" w14:textId="77777777" w:rsidR="00CC7C8F" w:rsidRDefault="00CC7C8F" w:rsidP="00CC7C8F">
      <w:pPr>
        <w:rPr>
          <w:rFonts w:cs="Arial"/>
          <w:sz w:val="22"/>
          <w:szCs w:val="22"/>
          <w:lang w:val="en-US"/>
        </w:rPr>
      </w:pPr>
    </w:p>
    <w:p w14:paraId="35141112" w14:textId="77777777" w:rsidR="00CC7C8F" w:rsidRPr="00CC7C8F" w:rsidRDefault="00CC7C8F" w:rsidP="00CC7C8F">
      <w:pPr>
        <w:rPr>
          <w:rFonts w:cs="Arial"/>
          <w:sz w:val="22"/>
          <w:szCs w:val="22"/>
          <w:lang w:val="en-US"/>
        </w:rPr>
      </w:pPr>
      <w:r w:rsidRPr="00CC7C8F">
        <w:rPr>
          <w:rFonts w:cs="Arial"/>
          <w:sz w:val="22"/>
          <w:szCs w:val="22"/>
          <w:lang w:val="en-US"/>
        </w:rPr>
        <w:t>The following activities have been identified as Potential Risks and / or pertaining to the Health and Safety of the people employed to work on the specified site and / or to people in general in close proximity to the work site.</w:t>
      </w:r>
    </w:p>
    <w:p w14:paraId="5DDFB3D5"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Supervision of Construction Works</w:t>
      </w:r>
    </w:p>
    <w:p w14:paraId="6A02D97A"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Risk Assessment</w:t>
      </w:r>
    </w:p>
    <w:p w14:paraId="0A5E1B21"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Erecting of Steelwork and Plant</w:t>
      </w:r>
    </w:p>
    <w:p w14:paraId="5743737D"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Stringing of Conductor</w:t>
      </w:r>
    </w:p>
    <w:p w14:paraId="51B26C95"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Working at Elevated Levels</w:t>
      </w:r>
    </w:p>
    <w:p w14:paraId="44FC78BB"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Excavation Work</w:t>
      </w:r>
    </w:p>
    <w:p w14:paraId="24B0674A"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Demolishing and Dismantling</w:t>
      </w:r>
    </w:p>
    <w:p w14:paraId="1E77550E"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Construction Vehicles and Mobile Plant</w:t>
      </w:r>
    </w:p>
    <w:p w14:paraId="6306C563"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Electrical Installations and Plant</w:t>
      </w:r>
    </w:p>
    <w:p w14:paraId="15CF55DD" w14:textId="77777777" w:rsidR="00CC7C8F" w:rsidRPr="00CC7C8F" w:rsidRDefault="004C5206" w:rsidP="00AF2E36">
      <w:pPr>
        <w:numPr>
          <w:ilvl w:val="1"/>
          <w:numId w:val="11"/>
        </w:numPr>
        <w:rPr>
          <w:rFonts w:cs="Arial"/>
          <w:sz w:val="22"/>
          <w:szCs w:val="22"/>
          <w:lang w:val="en-US"/>
        </w:rPr>
      </w:pPr>
      <w:r w:rsidRPr="00CC7C8F">
        <w:rPr>
          <w:rFonts w:cs="Arial"/>
          <w:sz w:val="22"/>
          <w:szCs w:val="22"/>
          <w:lang w:val="en-US"/>
        </w:rPr>
        <w:t>Housekeeping</w:t>
      </w:r>
      <w:r w:rsidR="00CC7C8F" w:rsidRPr="00CC7C8F">
        <w:rPr>
          <w:rFonts w:cs="Arial"/>
          <w:sz w:val="22"/>
          <w:szCs w:val="22"/>
          <w:lang w:val="en-US"/>
        </w:rPr>
        <w:t xml:space="preserve"> on Construction Sites</w:t>
      </w:r>
    </w:p>
    <w:p w14:paraId="4E1DAC2B"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Fire Precautions on Construction Sites</w:t>
      </w:r>
    </w:p>
    <w:p w14:paraId="6362BFE4"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Construction welfare facilities</w:t>
      </w:r>
    </w:p>
    <w:p w14:paraId="5E687899"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Working in “Live” HV &amp; MV Substations</w:t>
      </w:r>
    </w:p>
    <w:p w14:paraId="68E77F90" w14:textId="77777777" w:rsidR="00CC7C8F" w:rsidRPr="00CC7C8F" w:rsidRDefault="00CC7C8F" w:rsidP="00AF2E36">
      <w:pPr>
        <w:numPr>
          <w:ilvl w:val="1"/>
          <w:numId w:val="11"/>
        </w:numPr>
        <w:rPr>
          <w:rFonts w:cs="Arial"/>
          <w:sz w:val="22"/>
          <w:szCs w:val="22"/>
          <w:lang w:val="en-US"/>
        </w:rPr>
      </w:pPr>
      <w:r w:rsidRPr="00CC7C8F">
        <w:rPr>
          <w:rFonts w:cs="Arial"/>
          <w:sz w:val="22"/>
          <w:szCs w:val="22"/>
          <w:lang w:val="en-US"/>
        </w:rPr>
        <w:t>Security on Site</w:t>
      </w:r>
    </w:p>
    <w:p w14:paraId="1415AC6E" w14:textId="77777777" w:rsidR="002C65E4" w:rsidRDefault="002C65E4" w:rsidP="002C65E4">
      <w:pPr>
        <w:pStyle w:val="Heading1"/>
        <w:numPr>
          <w:ilvl w:val="0"/>
          <w:numId w:val="0"/>
        </w:numPr>
      </w:pPr>
    </w:p>
    <w:p w14:paraId="1E84A7C4" w14:textId="77777777" w:rsidR="002C65E4" w:rsidRPr="001078FB" w:rsidRDefault="002C65E4" w:rsidP="002C65E4">
      <w:pPr>
        <w:rPr>
          <w:rFonts w:cs="Arial"/>
          <w:b/>
          <w:sz w:val="22"/>
          <w:szCs w:val="22"/>
          <w:lang w:val="en-US"/>
        </w:rPr>
      </w:pPr>
      <w:r w:rsidRPr="001078FB">
        <w:rPr>
          <w:rFonts w:cs="Arial"/>
          <w:b/>
          <w:sz w:val="22"/>
          <w:szCs w:val="22"/>
          <w:lang w:val="en-US"/>
        </w:rPr>
        <w:t>Adherence to Eskom’s “Life Saving Rules” shall be mandatory at all times.</w:t>
      </w:r>
    </w:p>
    <w:p w14:paraId="6224DFB2" w14:textId="77777777" w:rsidR="00CC7C8F" w:rsidRPr="00CC7C8F" w:rsidRDefault="00CC7C8F" w:rsidP="00CC7C8F">
      <w:pPr>
        <w:pStyle w:val="Heading1"/>
      </w:pPr>
      <w:r w:rsidRPr="00CC7C8F">
        <w:br w:type="page"/>
      </w:r>
      <w:bookmarkStart w:id="8" w:name="_Toc321144972"/>
      <w:bookmarkStart w:id="9" w:name="_Toc22560094"/>
      <w:r w:rsidRPr="00CC7C8F">
        <w:lastRenderedPageBreak/>
        <w:t>SUPERVISION OF CONSTRUCTION WORKS</w:t>
      </w:r>
      <w:bookmarkEnd w:id="8"/>
      <w:bookmarkEnd w:id="9"/>
    </w:p>
    <w:p w14:paraId="3BA6932B" w14:textId="77777777" w:rsidR="00CC7C8F" w:rsidRPr="00CC7C8F" w:rsidRDefault="00CC7C8F" w:rsidP="00CC7C8F">
      <w:pPr>
        <w:rPr>
          <w:rFonts w:cs="Arial"/>
          <w:sz w:val="22"/>
          <w:szCs w:val="22"/>
          <w:lang w:val="en-US"/>
        </w:rPr>
      </w:pPr>
      <w:r w:rsidRPr="00CC7C8F">
        <w:rPr>
          <w:rFonts w:cs="Arial"/>
          <w:sz w:val="22"/>
          <w:szCs w:val="22"/>
          <w:lang w:val="en-US"/>
        </w:rPr>
        <w:t>In accordance with the Construction Regulations, the contractor is required to appoint a full time construction supervisor.</w:t>
      </w:r>
    </w:p>
    <w:p w14:paraId="0068BADB" w14:textId="77777777" w:rsidR="00CC7C8F" w:rsidRPr="00CC7C8F" w:rsidRDefault="00CC7C8F" w:rsidP="00CC7C8F">
      <w:pPr>
        <w:rPr>
          <w:rFonts w:cs="Arial"/>
          <w:sz w:val="22"/>
          <w:szCs w:val="22"/>
          <w:u w:val="single"/>
        </w:rPr>
      </w:pPr>
    </w:p>
    <w:p w14:paraId="4CD51C0E" w14:textId="77777777" w:rsidR="00CC7C8F" w:rsidRPr="00CC7C8F" w:rsidRDefault="00CC7C8F" w:rsidP="00CC7C8F">
      <w:pPr>
        <w:rPr>
          <w:rFonts w:cs="Arial"/>
          <w:sz w:val="22"/>
          <w:szCs w:val="22"/>
        </w:rPr>
      </w:pPr>
      <w:r w:rsidRPr="00CC7C8F">
        <w:rPr>
          <w:rFonts w:cs="Arial"/>
          <w:sz w:val="22"/>
          <w:szCs w:val="22"/>
          <w:u w:val="single"/>
        </w:rPr>
        <w:t>Amongst Other Things, the Contractor must ensure</w:t>
      </w:r>
      <w:r w:rsidRPr="00CC7C8F">
        <w:rPr>
          <w:rFonts w:cs="Arial"/>
          <w:sz w:val="22"/>
          <w:szCs w:val="22"/>
        </w:rPr>
        <w:t>;</w:t>
      </w:r>
    </w:p>
    <w:p w14:paraId="26A21D48" w14:textId="77777777" w:rsidR="00CC7C8F" w:rsidRPr="00CC7C8F" w:rsidRDefault="00CC7C8F" w:rsidP="00AF2E36">
      <w:pPr>
        <w:numPr>
          <w:ilvl w:val="0"/>
          <w:numId w:val="9"/>
        </w:numPr>
        <w:rPr>
          <w:rFonts w:cs="Arial"/>
          <w:sz w:val="22"/>
          <w:szCs w:val="22"/>
          <w:lang w:val="en-US"/>
        </w:rPr>
      </w:pPr>
      <w:r w:rsidRPr="00CC7C8F">
        <w:rPr>
          <w:rFonts w:cs="Arial"/>
          <w:sz w:val="22"/>
          <w:szCs w:val="22"/>
          <w:lang w:val="en-US"/>
        </w:rPr>
        <w:t>That a method statement is established for the project and each individual activity.</w:t>
      </w:r>
    </w:p>
    <w:p w14:paraId="344A0D00" w14:textId="77777777" w:rsidR="00CC7C8F" w:rsidRPr="00CC7C8F" w:rsidRDefault="00CC7C8F" w:rsidP="00AF2E36">
      <w:pPr>
        <w:numPr>
          <w:ilvl w:val="0"/>
          <w:numId w:val="9"/>
        </w:numPr>
        <w:rPr>
          <w:rFonts w:cs="Arial"/>
          <w:sz w:val="22"/>
          <w:szCs w:val="22"/>
          <w:lang w:val="en-US"/>
        </w:rPr>
      </w:pPr>
      <w:r w:rsidRPr="00CC7C8F">
        <w:rPr>
          <w:rFonts w:cs="Arial"/>
          <w:sz w:val="22"/>
          <w:szCs w:val="22"/>
          <w:lang w:val="en-US"/>
        </w:rPr>
        <w:t xml:space="preserve">That a competent person is appointed as </w:t>
      </w:r>
      <w:r w:rsidRPr="00CC7C8F">
        <w:rPr>
          <w:rFonts w:cs="Arial"/>
          <w:b/>
          <w:sz w:val="22"/>
          <w:szCs w:val="22"/>
          <w:lang w:val="en-US"/>
        </w:rPr>
        <w:t>full time</w:t>
      </w:r>
      <w:r w:rsidRPr="00CC7C8F">
        <w:rPr>
          <w:rFonts w:cs="Arial"/>
          <w:sz w:val="22"/>
          <w:szCs w:val="22"/>
          <w:lang w:val="en-US"/>
        </w:rPr>
        <w:t xml:space="preserve"> construction supervisor in writing.</w:t>
      </w:r>
    </w:p>
    <w:p w14:paraId="17E19B89" w14:textId="77777777" w:rsidR="00CC7C8F" w:rsidRPr="00CC7C8F" w:rsidRDefault="00CC7C8F" w:rsidP="00AF2E36">
      <w:pPr>
        <w:numPr>
          <w:ilvl w:val="0"/>
          <w:numId w:val="9"/>
        </w:numPr>
        <w:rPr>
          <w:rFonts w:cs="Arial"/>
          <w:sz w:val="22"/>
          <w:szCs w:val="22"/>
          <w:lang w:val="en-US"/>
        </w:rPr>
      </w:pPr>
      <w:r w:rsidRPr="00CC7C8F">
        <w:rPr>
          <w:rFonts w:cs="Arial"/>
          <w:sz w:val="22"/>
          <w:szCs w:val="22"/>
          <w:lang w:val="en-US"/>
        </w:rPr>
        <w:t>The contractor may appoint additional competent employees, in writing, to assist the construction supervisor, provided the relevant conditions of the Construction Regulations are met.</w:t>
      </w:r>
    </w:p>
    <w:p w14:paraId="451884C7" w14:textId="77777777" w:rsidR="00CC7C8F" w:rsidRPr="00CC7C8F" w:rsidRDefault="00CC7C8F" w:rsidP="00AF2E36">
      <w:pPr>
        <w:numPr>
          <w:ilvl w:val="0"/>
          <w:numId w:val="9"/>
        </w:numPr>
        <w:rPr>
          <w:rFonts w:cs="Arial"/>
          <w:sz w:val="22"/>
          <w:szCs w:val="22"/>
          <w:lang w:val="en-US"/>
        </w:rPr>
      </w:pPr>
      <w:r w:rsidRPr="00CC7C8F">
        <w:rPr>
          <w:rFonts w:cs="Arial"/>
          <w:sz w:val="22"/>
          <w:szCs w:val="22"/>
          <w:lang w:val="en-US"/>
        </w:rPr>
        <w:t xml:space="preserve">The construction supervisor </w:t>
      </w:r>
      <w:r w:rsidRPr="00CC7C8F">
        <w:rPr>
          <w:rFonts w:cs="Arial"/>
          <w:b/>
          <w:sz w:val="22"/>
          <w:szCs w:val="22"/>
          <w:lang w:val="en-US"/>
        </w:rPr>
        <w:t>may not</w:t>
      </w:r>
      <w:r w:rsidRPr="00CC7C8F">
        <w:rPr>
          <w:rFonts w:cs="Arial"/>
          <w:sz w:val="22"/>
          <w:szCs w:val="22"/>
          <w:lang w:val="en-US"/>
        </w:rPr>
        <w:t xml:space="preserve"> supervise work on any other site unless the relevant conditions of the Construction Regulations are met.</w:t>
      </w:r>
    </w:p>
    <w:p w14:paraId="58AA8E00" w14:textId="77777777" w:rsidR="00CC7C8F" w:rsidRPr="00CC7C8F" w:rsidRDefault="00CC7C8F" w:rsidP="00AF2E36">
      <w:pPr>
        <w:numPr>
          <w:ilvl w:val="0"/>
          <w:numId w:val="9"/>
        </w:numPr>
        <w:rPr>
          <w:rFonts w:cs="Arial"/>
          <w:sz w:val="22"/>
          <w:szCs w:val="22"/>
          <w:lang w:val="en-US"/>
        </w:rPr>
      </w:pPr>
      <w:r w:rsidRPr="00CC7C8F">
        <w:rPr>
          <w:rFonts w:cs="Arial"/>
          <w:sz w:val="22"/>
          <w:szCs w:val="22"/>
          <w:lang w:val="en-US"/>
        </w:rPr>
        <w:t>That relevant PPE is worn at all times.</w:t>
      </w:r>
    </w:p>
    <w:p w14:paraId="22166953" w14:textId="77777777" w:rsidR="00CC7C8F" w:rsidRDefault="00CC7C8F" w:rsidP="00CC7C8F">
      <w:pPr>
        <w:rPr>
          <w:rFonts w:cs="Arial"/>
          <w:sz w:val="22"/>
          <w:szCs w:val="22"/>
          <w:lang w:val="en-US"/>
        </w:rPr>
      </w:pPr>
    </w:p>
    <w:p w14:paraId="50D34807" w14:textId="77777777" w:rsidR="00CC7C8F" w:rsidRPr="00CC7C8F" w:rsidRDefault="00CC7C8F" w:rsidP="00CC7C8F">
      <w:pPr>
        <w:rPr>
          <w:rFonts w:cs="Arial"/>
          <w:sz w:val="22"/>
          <w:szCs w:val="22"/>
          <w:lang w:val="en-US"/>
        </w:rPr>
      </w:pPr>
    </w:p>
    <w:p w14:paraId="547F1B32" w14:textId="77777777" w:rsidR="00CC7C8F" w:rsidRPr="00CC7C8F" w:rsidRDefault="00CC7C8F" w:rsidP="00CC7C8F">
      <w:pPr>
        <w:pStyle w:val="Heading1"/>
      </w:pPr>
      <w:bookmarkStart w:id="10" w:name="_Toc321144973"/>
      <w:bookmarkStart w:id="11" w:name="_Toc22560095"/>
      <w:r w:rsidRPr="00CC7C8F">
        <w:t>RISK ASSESSMENT</w:t>
      </w:r>
      <w:bookmarkEnd w:id="10"/>
      <w:bookmarkEnd w:id="11"/>
    </w:p>
    <w:p w14:paraId="2B432129" w14:textId="77777777" w:rsidR="00CC7C8F" w:rsidRPr="00CC7C8F" w:rsidRDefault="00CC7C8F" w:rsidP="00CC7C8F">
      <w:pPr>
        <w:rPr>
          <w:rFonts w:cs="Arial"/>
          <w:sz w:val="22"/>
          <w:szCs w:val="22"/>
          <w:lang w:val="en-US"/>
        </w:rPr>
      </w:pPr>
      <w:r w:rsidRPr="00CC7C8F">
        <w:rPr>
          <w:rFonts w:cs="Arial"/>
          <w:sz w:val="22"/>
          <w:szCs w:val="22"/>
          <w:lang w:val="en-US"/>
        </w:rPr>
        <w:t>In accordance with the Construction Regulations, every contractor is required to carry out a risk assessment prior to and during any construction work. These risk assessments must be included into the Health and Safety Plan</w:t>
      </w:r>
    </w:p>
    <w:p w14:paraId="495BED1F" w14:textId="77777777" w:rsidR="00CC7C8F" w:rsidRPr="00CC7C8F" w:rsidRDefault="00CC7C8F" w:rsidP="00CC7C8F">
      <w:pPr>
        <w:rPr>
          <w:rFonts w:cs="Arial"/>
          <w:sz w:val="22"/>
          <w:szCs w:val="22"/>
          <w:u w:val="single"/>
        </w:rPr>
      </w:pPr>
    </w:p>
    <w:p w14:paraId="66A4A62F"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558856CE" w14:textId="77777777" w:rsidR="00CC7C8F" w:rsidRPr="00CC7C8F" w:rsidRDefault="00CC7C8F" w:rsidP="00AF2E36">
      <w:pPr>
        <w:numPr>
          <w:ilvl w:val="0"/>
          <w:numId w:val="10"/>
        </w:numPr>
        <w:rPr>
          <w:rFonts w:cs="Arial"/>
          <w:sz w:val="22"/>
          <w:szCs w:val="22"/>
        </w:rPr>
      </w:pPr>
      <w:r w:rsidRPr="00CC7C8F">
        <w:rPr>
          <w:rFonts w:cs="Arial"/>
          <w:sz w:val="22"/>
          <w:szCs w:val="22"/>
        </w:rPr>
        <w:t>That prior to and during the construction work, a risk assessment must be performed by a competent person, appointed in writing.</w:t>
      </w:r>
    </w:p>
    <w:p w14:paraId="6A76EEBB" w14:textId="77777777" w:rsidR="00CC7C8F" w:rsidRPr="00CC7C8F" w:rsidRDefault="00CC7C8F" w:rsidP="00AF2E36">
      <w:pPr>
        <w:numPr>
          <w:ilvl w:val="0"/>
          <w:numId w:val="10"/>
        </w:numPr>
        <w:rPr>
          <w:rFonts w:cs="Arial"/>
          <w:sz w:val="22"/>
          <w:szCs w:val="22"/>
        </w:rPr>
      </w:pPr>
      <w:r w:rsidRPr="00CC7C8F">
        <w:rPr>
          <w:rFonts w:cs="Arial"/>
          <w:sz w:val="22"/>
          <w:szCs w:val="22"/>
        </w:rPr>
        <w:t>That the risk assessment forms part of the Health and Safety Plan.</w:t>
      </w:r>
    </w:p>
    <w:p w14:paraId="6FB16A3A" w14:textId="77777777" w:rsidR="00CC7C8F" w:rsidRPr="00CC7C8F" w:rsidRDefault="00CC7C8F" w:rsidP="00AF2E36">
      <w:pPr>
        <w:numPr>
          <w:ilvl w:val="0"/>
          <w:numId w:val="10"/>
        </w:numPr>
        <w:rPr>
          <w:rFonts w:cs="Arial"/>
          <w:sz w:val="22"/>
          <w:szCs w:val="22"/>
        </w:rPr>
      </w:pPr>
      <w:r w:rsidRPr="00CC7C8F">
        <w:rPr>
          <w:rFonts w:cs="Arial"/>
          <w:sz w:val="22"/>
          <w:szCs w:val="22"/>
        </w:rPr>
        <w:t>That the Project Risk Assessment contained in the Project Package is included in their risk assessment.</w:t>
      </w:r>
    </w:p>
    <w:p w14:paraId="04451B4D" w14:textId="77777777" w:rsidR="00CC7C8F" w:rsidRDefault="00CC7C8F" w:rsidP="00CC7C8F">
      <w:pPr>
        <w:rPr>
          <w:rFonts w:cs="Arial"/>
          <w:sz w:val="22"/>
          <w:szCs w:val="22"/>
          <w:lang w:val="en-US"/>
        </w:rPr>
      </w:pPr>
    </w:p>
    <w:p w14:paraId="6A34FF8F" w14:textId="77777777" w:rsidR="00CC7C8F" w:rsidRPr="00CC7C8F" w:rsidRDefault="00CC7C8F" w:rsidP="00CC7C8F">
      <w:pPr>
        <w:rPr>
          <w:rFonts w:cs="Arial"/>
          <w:sz w:val="22"/>
          <w:szCs w:val="22"/>
          <w:lang w:val="en-US"/>
        </w:rPr>
      </w:pPr>
    </w:p>
    <w:p w14:paraId="0E3CFFB2" w14:textId="77777777" w:rsidR="00CC7C8F" w:rsidRPr="00CC7C8F" w:rsidRDefault="00CC7C8F" w:rsidP="00CC7C8F">
      <w:pPr>
        <w:pStyle w:val="Heading1"/>
      </w:pPr>
      <w:bookmarkStart w:id="12" w:name="_Toc321144974"/>
      <w:bookmarkStart w:id="13" w:name="_Toc22560096"/>
      <w:r w:rsidRPr="00CC7C8F">
        <w:t xml:space="preserve">ERECTING OF STEELWORK </w:t>
      </w:r>
      <w:smartTag w:uri="urn:schemas-microsoft-com:office:smarttags" w:element="stockticker">
        <w:r w:rsidRPr="00CC7C8F">
          <w:t>AND</w:t>
        </w:r>
      </w:smartTag>
      <w:r w:rsidRPr="00CC7C8F">
        <w:t xml:space="preserve"> PLANT</w:t>
      </w:r>
      <w:bookmarkEnd w:id="12"/>
      <w:bookmarkEnd w:id="13"/>
    </w:p>
    <w:p w14:paraId="552A14F9" w14:textId="77777777" w:rsidR="00CC7C8F" w:rsidRPr="00CC7C8F" w:rsidRDefault="00CC7C8F" w:rsidP="00CC7C8F">
      <w:pPr>
        <w:rPr>
          <w:rFonts w:cs="Arial"/>
          <w:sz w:val="22"/>
          <w:szCs w:val="22"/>
          <w:lang w:val="en-US"/>
        </w:rPr>
      </w:pPr>
      <w:r w:rsidRPr="00CC7C8F">
        <w:rPr>
          <w:rFonts w:cs="Arial"/>
          <w:sz w:val="22"/>
          <w:szCs w:val="22"/>
          <w:lang w:val="en-US"/>
        </w:rPr>
        <w:t>In terms of the contract, the contractor may be required to assemble and erect various items of steelwork including lattice steelwork on site. Furthermore, the contractor will be required to assemble and erect items of plant or equipment, the majority of which will be supported by the steelwork. The majority of this work will require the contractor to work at an elevated level and the use of various lifting devices including cranes or mobile lifting devices.</w:t>
      </w:r>
    </w:p>
    <w:p w14:paraId="4A736EF8" w14:textId="77777777" w:rsidR="00CC7C8F" w:rsidRPr="00CC7C8F" w:rsidRDefault="00CC7C8F" w:rsidP="00CC7C8F">
      <w:pPr>
        <w:rPr>
          <w:rFonts w:cs="Arial"/>
          <w:b/>
          <w:sz w:val="22"/>
          <w:szCs w:val="22"/>
          <w:lang w:val="en-US"/>
        </w:rPr>
      </w:pPr>
      <w:r w:rsidRPr="00CC7C8F">
        <w:rPr>
          <w:rFonts w:cs="Arial"/>
          <w:sz w:val="22"/>
          <w:szCs w:val="22"/>
          <w:lang w:val="en-US"/>
        </w:rPr>
        <w:t>Examples of such activity include column and beam steelwork, general equipment supports, lightning/lighting masts, A-frame structures, and items of plant such as breakers, isolators, CT’s, VT’s, etc. The weight of steelwork is included in the Bill of Materials and/or drawings. Eg. An 18kN 132kV 15m beam weighs 1508kg. Weights of plant equipment is included on the manufacturers drawings.</w:t>
      </w:r>
    </w:p>
    <w:p w14:paraId="49750A1E" w14:textId="77777777" w:rsidR="00CC7C8F" w:rsidRDefault="00CC7C8F" w:rsidP="00CC7C8F">
      <w:pPr>
        <w:rPr>
          <w:rFonts w:cs="Arial"/>
          <w:sz w:val="22"/>
          <w:szCs w:val="22"/>
          <w:u w:val="single"/>
        </w:rPr>
      </w:pPr>
    </w:p>
    <w:p w14:paraId="2A11FB90" w14:textId="77777777" w:rsidR="00CC7C8F" w:rsidRDefault="00CC7C8F" w:rsidP="00CC7C8F">
      <w:pPr>
        <w:rPr>
          <w:rFonts w:cs="Arial"/>
          <w:sz w:val="22"/>
          <w:szCs w:val="22"/>
          <w:u w:val="single"/>
        </w:rPr>
      </w:pPr>
    </w:p>
    <w:p w14:paraId="0EEC94EA" w14:textId="77777777" w:rsidR="00CC7C8F" w:rsidRPr="00CC7C8F" w:rsidRDefault="00CC7C8F" w:rsidP="00CC7C8F">
      <w:pPr>
        <w:rPr>
          <w:rFonts w:cs="Arial"/>
          <w:sz w:val="22"/>
          <w:szCs w:val="22"/>
        </w:rPr>
      </w:pPr>
      <w:r w:rsidRPr="00CC7C8F">
        <w:rPr>
          <w:rFonts w:cs="Arial"/>
          <w:sz w:val="22"/>
          <w:szCs w:val="22"/>
          <w:u w:val="single"/>
        </w:rPr>
        <w:lastRenderedPageBreak/>
        <w:t>The Contractor must ensure</w:t>
      </w:r>
      <w:r w:rsidRPr="00CC7C8F">
        <w:rPr>
          <w:rFonts w:cs="Arial"/>
          <w:sz w:val="22"/>
          <w:szCs w:val="22"/>
        </w:rPr>
        <w:t>;</w:t>
      </w:r>
    </w:p>
    <w:p w14:paraId="25198111" w14:textId="77777777" w:rsidR="00CC7C8F" w:rsidRPr="00CC7C8F" w:rsidRDefault="00CC7C8F" w:rsidP="00AF2E36">
      <w:pPr>
        <w:numPr>
          <w:ilvl w:val="0"/>
          <w:numId w:val="10"/>
        </w:numPr>
        <w:rPr>
          <w:rFonts w:cs="Arial"/>
          <w:sz w:val="22"/>
          <w:szCs w:val="22"/>
        </w:rPr>
      </w:pPr>
      <w:r w:rsidRPr="00CC7C8F">
        <w:rPr>
          <w:rFonts w:cs="Arial"/>
          <w:sz w:val="22"/>
          <w:szCs w:val="22"/>
        </w:rPr>
        <w:t>That he understands the scope of work and that he has all relevant documentation and drawings.</w:t>
      </w:r>
    </w:p>
    <w:p w14:paraId="5E793B85" w14:textId="77777777" w:rsidR="00CC7C8F" w:rsidRPr="00CC7C8F" w:rsidRDefault="00CC7C8F" w:rsidP="00AF2E36">
      <w:pPr>
        <w:numPr>
          <w:ilvl w:val="0"/>
          <w:numId w:val="10"/>
        </w:numPr>
        <w:rPr>
          <w:rFonts w:cs="Arial"/>
          <w:sz w:val="22"/>
          <w:szCs w:val="22"/>
        </w:rPr>
      </w:pPr>
      <w:r w:rsidRPr="00CC7C8F">
        <w:rPr>
          <w:rFonts w:cs="Arial"/>
          <w:sz w:val="22"/>
          <w:szCs w:val="22"/>
        </w:rPr>
        <w:t>That he is competent in all the activities as defined in the contract and scope of work.</w:t>
      </w:r>
    </w:p>
    <w:p w14:paraId="6BED4F0E" w14:textId="77777777" w:rsidR="00CC7C8F" w:rsidRPr="00CC7C8F" w:rsidRDefault="00CC7C8F" w:rsidP="00AF2E36">
      <w:pPr>
        <w:numPr>
          <w:ilvl w:val="0"/>
          <w:numId w:val="10"/>
        </w:numPr>
        <w:rPr>
          <w:rFonts w:cs="Arial"/>
          <w:sz w:val="22"/>
          <w:szCs w:val="22"/>
        </w:rPr>
      </w:pPr>
      <w:r w:rsidRPr="00CC7C8F">
        <w:rPr>
          <w:rFonts w:cs="Arial"/>
          <w:sz w:val="22"/>
          <w:szCs w:val="22"/>
        </w:rPr>
        <w:t>That he familiarises himself with any “live” conductors and/or plant in the working area. He must ensure adequate safe working space while erecting is taking place.</w:t>
      </w:r>
    </w:p>
    <w:p w14:paraId="09FEC1F4" w14:textId="77777777" w:rsidR="00CC7C8F" w:rsidRDefault="00CC7C8F" w:rsidP="00CC7C8F">
      <w:pPr>
        <w:rPr>
          <w:rFonts w:cs="Arial"/>
          <w:sz w:val="22"/>
          <w:szCs w:val="22"/>
          <w:lang w:val="en-US"/>
        </w:rPr>
      </w:pPr>
    </w:p>
    <w:p w14:paraId="0D63567B" w14:textId="77777777" w:rsidR="00CC7C8F" w:rsidRPr="00CC7C8F" w:rsidRDefault="00CC7C8F" w:rsidP="00CC7C8F">
      <w:pPr>
        <w:rPr>
          <w:rFonts w:cs="Arial"/>
          <w:sz w:val="22"/>
          <w:szCs w:val="22"/>
          <w:lang w:val="en-US"/>
        </w:rPr>
      </w:pPr>
    </w:p>
    <w:p w14:paraId="36F95FEF" w14:textId="77777777" w:rsidR="00CC7C8F" w:rsidRPr="00CC7C8F" w:rsidRDefault="00CC7C8F" w:rsidP="00CC7C8F">
      <w:pPr>
        <w:pStyle w:val="Heading1"/>
      </w:pPr>
      <w:bookmarkStart w:id="14" w:name="_Toc321144975"/>
      <w:bookmarkStart w:id="15" w:name="_Toc22560097"/>
      <w:r w:rsidRPr="00CC7C8F">
        <w:t>STRINGING OF CONDUCTOR</w:t>
      </w:r>
      <w:bookmarkEnd w:id="14"/>
      <w:bookmarkEnd w:id="15"/>
    </w:p>
    <w:p w14:paraId="17E236F5" w14:textId="77777777" w:rsidR="00CC7C8F" w:rsidRPr="00CC7C8F" w:rsidRDefault="00CC7C8F" w:rsidP="00CC7C8F">
      <w:pPr>
        <w:rPr>
          <w:rFonts w:cs="Arial"/>
          <w:sz w:val="22"/>
          <w:szCs w:val="22"/>
          <w:lang w:val="en-US"/>
        </w:rPr>
      </w:pPr>
      <w:r w:rsidRPr="00CC7C8F">
        <w:rPr>
          <w:rFonts w:cs="Arial"/>
          <w:sz w:val="22"/>
          <w:szCs w:val="22"/>
          <w:lang w:val="en-US"/>
        </w:rPr>
        <w:t>In terms of the contract, the contractor may be required to assemble and string various sections of overhead conductor, including long-rod insulator strings in and around the substation. The contractor may be required to string conductor under various tensions and should be familiar with the relevant techniques required.</w:t>
      </w:r>
    </w:p>
    <w:p w14:paraId="5C631464" w14:textId="77777777" w:rsidR="00CC7C8F" w:rsidRPr="00CC7C8F" w:rsidRDefault="00CC7C8F" w:rsidP="00CC7C8F">
      <w:pPr>
        <w:rPr>
          <w:rFonts w:cs="Arial"/>
          <w:sz w:val="22"/>
          <w:szCs w:val="22"/>
          <w:lang w:val="en-US"/>
        </w:rPr>
      </w:pPr>
      <w:r w:rsidRPr="00CC7C8F">
        <w:rPr>
          <w:rFonts w:cs="Arial"/>
          <w:sz w:val="22"/>
          <w:szCs w:val="22"/>
          <w:lang w:val="en-US"/>
        </w:rPr>
        <w:t>The contractor may also be required to terminate these conductors using both compression ends and bolted ends and should be familiar with the required techniques. The majority of this work will require the contractor to work at an elevated level and the use of various lifting devices including cranes or mobile lifting devices.</w:t>
      </w:r>
    </w:p>
    <w:p w14:paraId="601233CA" w14:textId="77777777" w:rsidR="00CC7C8F" w:rsidRPr="00CC7C8F" w:rsidRDefault="00CC7C8F" w:rsidP="00CC7C8F">
      <w:pPr>
        <w:rPr>
          <w:rFonts w:cs="Arial"/>
          <w:sz w:val="22"/>
          <w:szCs w:val="22"/>
          <w:lang w:val="en-US"/>
        </w:rPr>
      </w:pPr>
      <w:r w:rsidRPr="00CC7C8F">
        <w:rPr>
          <w:rFonts w:cs="Arial"/>
          <w:sz w:val="22"/>
          <w:szCs w:val="22"/>
          <w:lang w:val="en-US"/>
        </w:rPr>
        <w:t xml:space="preserve">Over-tensioning is dangerous and must be avoided. </w:t>
      </w:r>
    </w:p>
    <w:p w14:paraId="3559C911" w14:textId="77777777" w:rsidR="00CC7C8F" w:rsidRPr="00CC7C8F" w:rsidRDefault="00CC7C8F" w:rsidP="00CC7C8F">
      <w:pPr>
        <w:rPr>
          <w:rFonts w:cs="Arial"/>
          <w:sz w:val="22"/>
          <w:szCs w:val="22"/>
          <w:lang w:val="en-US"/>
        </w:rPr>
      </w:pPr>
    </w:p>
    <w:p w14:paraId="50834E3E"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585D7BC9" w14:textId="77777777" w:rsidR="00CC7C8F" w:rsidRPr="00CC7C8F" w:rsidRDefault="00CC7C8F" w:rsidP="00AF2E36">
      <w:pPr>
        <w:numPr>
          <w:ilvl w:val="0"/>
          <w:numId w:val="10"/>
        </w:numPr>
        <w:rPr>
          <w:rFonts w:cs="Arial"/>
          <w:sz w:val="22"/>
          <w:szCs w:val="22"/>
        </w:rPr>
      </w:pPr>
      <w:r w:rsidRPr="00CC7C8F">
        <w:rPr>
          <w:rFonts w:cs="Arial"/>
          <w:sz w:val="22"/>
          <w:szCs w:val="22"/>
        </w:rPr>
        <w:t>That he understands the scope of work and that he has all relevant documentation and drawings.</w:t>
      </w:r>
    </w:p>
    <w:p w14:paraId="1562B101" w14:textId="77777777" w:rsidR="00CC7C8F" w:rsidRPr="00CC7C8F" w:rsidRDefault="00CC7C8F" w:rsidP="00AF2E36">
      <w:pPr>
        <w:numPr>
          <w:ilvl w:val="0"/>
          <w:numId w:val="10"/>
        </w:numPr>
        <w:rPr>
          <w:rFonts w:cs="Arial"/>
          <w:sz w:val="22"/>
          <w:szCs w:val="22"/>
        </w:rPr>
      </w:pPr>
      <w:r w:rsidRPr="00CC7C8F">
        <w:rPr>
          <w:rFonts w:cs="Arial"/>
          <w:sz w:val="22"/>
          <w:szCs w:val="22"/>
        </w:rPr>
        <w:t>That he is competent in all the activities as defined in the contract and scope of work.</w:t>
      </w:r>
    </w:p>
    <w:p w14:paraId="062D24D2" w14:textId="77777777" w:rsidR="00CC7C8F" w:rsidRPr="00CC7C8F" w:rsidRDefault="00CC7C8F" w:rsidP="00AF2E36">
      <w:pPr>
        <w:numPr>
          <w:ilvl w:val="0"/>
          <w:numId w:val="10"/>
        </w:numPr>
        <w:rPr>
          <w:rFonts w:cs="Arial"/>
          <w:sz w:val="22"/>
          <w:szCs w:val="22"/>
          <w:lang w:val="en-US"/>
        </w:rPr>
      </w:pPr>
      <w:r w:rsidRPr="00CC7C8F">
        <w:rPr>
          <w:rFonts w:cs="Arial"/>
          <w:sz w:val="22"/>
          <w:szCs w:val="22"/>
          <w:lang w:val="en-US"/>
        </w:rPr>
        <w:t>That all conductor stringing (busbars, etc.) shall be completed in accordance with the Conductor Tables (Sags &amp; Tension Charts) included under Section 1.9 of Part 1 of the Project Package.</w:t>
      </w:r>
    </w:p>
    <w:p w14:paraId="0CEA3B46" w14:textId="77777777" w:rsidR="00CC7C8F" w:rsidRPr="00CC7C8F" w:rsidRDefault="00CC7C8F" w:rsidP="00AF2E36">
      <w:pPr>
        <w:numPr>
          <w:ilvl w:val="0"/>
          <w:numId w:val="10"/>
        </w:numPr>
        <w:rPr>
          <w:rFonts w:cs="Arial"/>
          <w:sz w:val="22"/>
          <w:szCs w:val="22"/>
          <w:lang w:val="en-US"/>
        </w:rPr>
      </w:pPr>
      <w:r w:rsidRPr="00CC7C8F">
        <w:rPr>
          <w:rFonts w:cs="Arial"/>
          <w:sz w:val="22"/>
          <w:szCs w:val="22"/>
          <w:lang w:val="en-US"/>
        </w:rPr>
        <w:t>The responsibility for the stringing of closing spans may be unclear. Contractors are to clarify this issue prior to carrying out any such work.</w:t>
      </w:r>
    </w:p>
    <w:p w14:paraId="10F09BA3" w14:textId="77777777" w:rsidR="00CC7C8F" w:rsidRPr="00CC7C8F" w:rsidRDefault="00CC7C8F" w:rsidP="00CC7C8F">
      <w:pPr>
        <w:rPr>
          <w:rFonts w:cs="Arial"/>
          <w:sz w:val="22"/>
          <w:szCs w:val="22"/>
        </w:rPr>
      </w:pPr>
    </w:p>
    <w:p w14:paraId="798F8052" w14:textId="77777777" w:rsidR="00CC7C8F" w:rsidRPr="00CC7C8F" w:rsidRDefault="00CC7C8F" w:rsidP="00CC7C8F">
      <w:pPr>
        <w:rPr>
          <w:rFonts w:cs="Arial"/>
          <w:sz w:val="22"/>
          <w:szCs w:val="22"/>
          <w:lang w:val="en-US"/>
        </w:rPr>
      </w:pPr>
    </w:p>
    <w:p w14:paraId="113ACE44" w14:textId="77777777" w:rsidR="00CC7C8F" w:rsidRPr="00CC7C8F" w:rsidRDefault="00CC7C8F" w:rsidP="00CC7C8F">
      <w:pPr>
        <w:pStyle w:val="Heading1"/>
      </w:pPr>
      <w:bookmarkStart w:id="16" w:name="_Toc321144976"/>
      <w:bookmarkStart w:id="17" w:name="_Toc22560098"/>
      <w:r w:rsidRPr="00CC7C8F">
        <w:t>WORKING AT ELEVATED LEVELS</w:t>
      </w:r>
      <w:bookmarkEnd w:id="16"/>
      <w:bookmarkEnd w:id="17"/>
    </w:p>
    <w:p w14:paraId="1807BF94" w14:textId="77777777" w:rsidR="00CC7C8F" w:rsidRPr="00CC7C8F" w:rsidRDefault="00CC7C8F" w:rsidP="00CC7C8F">
      <w:pPr>
        <w:rPr>
          <w:rFonts w:cs="Arial"/>
          <w:sz w:val="22"/>
          <w:szCs w:val="22"/>
          <w:lang w:val="en-US"/>
        </w:rPr>
      </w:pPr>
      <w:r w:rsidRPr="00CC7C8F">
        <w:rPr>
          <w:rFonts w:cs="Arial"/>
          <w:sz w:val="22"/>
          <w:szCs w:val="22"/>
          <w:lang w:val="en-US"/>
        </w:rPr>
        <w:t>In terms of the contract, the contractor may be required to work at elevated heights. Examples of such activity include that associated with the construction of the substation building, the erection of steel lattice columns/beams, erection of steel supports and equipment, stringing of busbars and other conductors, construction of buildings, banks and retaining walls, etc. These activities may require that scaffolding, ladders and other devices or means (climbing) are used to access the elevated structure, plant or activity.</w:t>
      </w:r>
    </w:p>
    <w:p w14:paraId="7C4D3F11" w14:textId="77777777" w:rsidR="00CC7C8F" w:rsidRPr="00CC7C8F" w:rsidRDefault="00CC7C8F" w:rsidP="00CC7C8F">
      <w:pPr>
        <w:rPr>
          <w:rFonts w:cs="Arial"/>
          <w:sz w:val="22"/>
          <w:szCs w:val="22"/>
          <w:lang w:val="en-US"/>
        </w:rPr>
      </w:pPr>
    </w:p>
    <w:p w14:paraId="3A79791F"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61285D2C" w14:textId="77777777" w:rsidR="00CC7C8F" w:rsidRPr="00CC7C8F" w:rsidRDefault="00CC7C8F" w:rsidP="00AF2E36">
      <w:pPr>
        <w:numPr>
          <w:ilvl w:val="0"/>
          <w:numId w:val="4"/>
        </w:numPr>
        <w:rPr>
          <w:rFonts w:cs="Arial"/>
          <w:sz w:val="22"/>
          <w:szCs w:val="22"/>
          <w:lang w:val="en-US"/>
        </w:rPr>
      </w:pPr>
      <w:r w:rsidRPr="00CC7C8F">
        <w:rPr>
          <w:rFonts w:cs="Arial"/>
          <w:sz w:val="22"/>
          <w:szCs w:val="22"/>
          <w:lang w:val="en-US"/>
        </w:rPr>
        <w:t>That all work undertaken above ground level will be supervised by a competent person appointed in writing.</w:t>
      </w:r>
    </w:p>
    <w:p w14:paraId="648B42B0" w14:textId="77777777" w:rsidR="00CC7C8F" w:rsidRPr="00CC7C8F" w:rsidRDefault="00CC7C8F" w:rsidP="00AF2E36">
      <w:pPr>
        <w:numPr>
          <w:ilvl w:val="0"/>
          <w:numId w:val="4"/>
        </w:numPr>
        <w:rPr>
          <w:rFonts w:cs="Arial"/>
          <w:sz w:val="22"/>
          <w:szCs w:val="22"/>
          <w:lang w:val="en-US"/>
        </w:rPr>
      </w:pPr>
      <w:r w:rsidRPr="00CC7C8F">
        <w:rPr>
          <w:rFonts w:cs="Arial"/>
          <w:sz w:val="22"/>
          <w:szCs w:val="22"/>
          <w:lang w:val="en-US"/>
        </w:rPr>
        <w:lastRenderedPageBreak/>
        <w:t>That all applicable staff will be issued with and be satisfactorily trained in the use of a FAS (Fall Arrest System) to be worn and applied for all related work activity requiring the use of such a system.</w:t>
      </w:r>
    </w:p>
    <w:p w14:paraId="4D8A54BF" w14:textId="77777777" w:rsidR="00CC7C8F" w:rsidRPr="00CC7C8F" w:rsidRDefault="00CC7C8F" w:rsidP="00AF2E36">
      <w:pPr>
        <w:numPr>
          <w:ilvl w:val="0"/>
          <w:numId w:val="4"/>
        </w:numPr>
        <w:rPr>
          <w:rFonts w:cs="Arial"/>
          <w:sz w:val="22"/>
          <w:szCs w:val="22"/>
          <w:lang w:val="en-US"/>
        </w:rPr>
      </w:pPr>
      <w:r w:rsidRPr="00CC7C8F">
        <w:rPr>
          <w:rFonts w:cs="Arial"/>
          <w:sz w:val="22"/>
          <w:szCs w:val="22"/>
          <w:lang w:val="en-US"/>
        </w:rPr>
        <w:t>That no work will be performed at ground level, directly beneath workmen engaged in work at elevated levels.</w:t>
      </w:r>
    </w:p>
    <w:p w14:paraId="4EE1F210" w14:textId="77777777" w:rsidR="00CC7C8F" w:rsidRPr="00CC7C8F" w:rsidRDefault="00CC7C8F" w:rsidP="00AF2E36">
      <w:pPr>
        <w:numPr>
          <w:ilvl w:val="0"/>
          <w:numId w:val="4"/>
        </w:numPr>
        <w:rPr>
          <w:rFonts w:cs="Arial"/>
          <w:sz w:val="22"/>
          <w:szCs w:val="22"/>
          <w:lang w:val="en-US"/>
        </w:rPr>
      </w:pPr>
      <w:r w:rsidRPr="00CC7C8F">
        <w:rPr>
          <w:rFonts w:cs="Arial"/>
          <w:sz w:val="22"/>
          <w:szCs w:val="22"/>
          <w:lang w:val="en-US"/>
        </w:rPr>
        <w:t>That all equipment used in conjunction with, or to support that being undertaken at elevated levels, shall be inspected prior to its use, to ensure all is in good working order and in a serviceable condition to perform the function for which it has been designed to do.</w:t>
      </w:r>
    </w:p>
    <w:p w14:paraId="4D101F03" w14:textId="77777777" w:rsidR="00CC7C8F" w:rsidRPr="00CC7C8F" w:rsidRDefault="00CC7C8F" w:rsidP="00AF2E36">
      <w:pPr>
        <w:numPr>
          <w:ilvl w:val="0"/>
          <w:numId w:val="4"/>
        </w:numPr>
        <w:rPr>
          <w:rFonts w:cs="Arial"/>
          <w:sz w:val="22"/>
          <w:szCs w:val="22"/>
          <w:lang w:val="en-US"/>
        </w:rPr>
      </w:pPr>
      <w:r w:rsidRPr="00CC7C8F">
        <w:rPr>
          <w:rFonts w:cs="Arial"/>
          <w:sz w:val="22"/>
          <w:szCs w:val="22"/>
          <w:lang w:val="en-US"/>
        </w:rPr>
        <w:t>That all scaffolding and other equipment used to access elevated levels is accredited by an authorized person in writing.</w:t>
      </w:r>
    </w:p>
    <w:p w14:paraId="7E828FB3" w14:textId="77777777" w:rsidR="00CC7C8F" w:rsidRDefault="00CC7C8F" w:rsidP="00CC7C8F">
      <w:pPr>
        <w:rPr>
          <w:rFonts w:cs="Arial"/>
          <w:sz w:val="22"/>
          <w:szCs w:val="22"/>
          <w:lang w:val="en-US"/>
        </w:rPr>
      </w:pPr>
    </w:p>
    <w:p w14:paraId="71CFCF85" w14:textId="77777777" w:rsidR="00CC7C8F" w:rsidRPr="00CC7C8F" w:rsidRDefault="00CC7C8F" w:rsidP="00CC7C8F">
      <w:pPr>
        <w:rPr>
          <w:rFonts w:cs="Arial"/>
          <w:sz w:val="22"/>
          <w:szCs w:val="22"/>
          <w:lang w:val="en-US"/>
        </w:rPr>
      </w:pPr>
    </w:p>
    <w:p w14:paraId="4C590725" w14:textId="77777777" w:rsidR="00CC7C8F" w:rsidRPr="00CC7C8F" w:rsidRDefault="00CC7C8F" w:rsidP="00CC7C8F">
      <w:pPr>
        <w:pStyle w:val="Heading1"/>
      </w:pPr>
      <w:bookmarkStart w:id="18" w:name="_Toc321144977"/>
      <w:bookmarkStart w:id="19" w:name="_Toc22560099"/>
      <w:r w:rsidRPr="00CC7C8F">
        <w:t xml:space="preserve">EXCAVATION </w:t>
      </w:r>
      <w:smartTag w:uri="urn:schemas-microsoft-com:office:smarttags" w:element="stockticker">
        <w:r w:rsidRPr="00CC7C8F">
          <w:t>WORK</w:t>
        </w:r>
      </w:smartTag>
      <w:bookmarkEnd w:id="18"/>
      <w:bookmarkEnd w:id="19"/>
    </w:p>
    <w:p w14:paraId="0E73EA97" w14:textId="77777777" w:rsidR="00CC7C8F" w:rsidRPr="00CC7C8F" w:rsidRDefault="00CC7C8F" w:rsidP="00CC7C8F">
      <w:pPr>
        <w:rPr>
          <w:rFonts w:cs="Arial"/>
          <w:sz w:val="22"/>
          <w:szCs w:val="22"/>
          <w:lang w:val="en-US"/>
        </w:rPr>
      </w:pPr>
      <w:r w:rsidRPr="00CC7C8F">
        <w:rPr>
          <w:rFonts w:cs="Arial"/>
          <w:sz w:val="22"/>
          <w:szCs w:val="22"/>
          <w:lang w:val="en-US"/>
        </w:rPr>
        <w:t xml:space="preserve">The scope of work detailed under this project, requires the contractor, as part of the contract, undertake certain excavations that either hazardous or more than 1 </w:t>
      </w:r>
      <w:r w:rsidR="003254C5" w:rsidRPr="00CC7C8F">
        <w:rPr>
          <w:rFonts w:cs="Arial"/>
          <w:sz w:val="22"/>
          <w:szCs w:val="22"/>
          <w:lang w:val="en-US"/>
        </w:rPr>
        <w:t>meter</w:t>
      </w:r>
      <w:r w:rsidRPr="00CC7C8F">
        <w:rPr>
          <w:rFonts w:cs="Arial"/>
          <w:sz w:val="22"/>
          <w:szCs w:val="22"/>
          <w:lang w:val="en-US"/>
        </w:rPr>
        <w:t xml:space="preserve"> in depth. Examples include the lattice steel column foundations, the oil containment tank, substation earthmat trenches and MV cable trenches, manholes and the construction of banks or retaining walls, etc.</w:t>
      </w:r>
    </w:p>
    <w:p w14:paraId="0FFB55A9" w14:textId="77777777" w:rsidR="00CC7C8F" w:rsidRPr="00CC7C8F" w:rsidRDefault="00CC7C8F" w:rsidP="00CC7C8F">
      <w:pPr>
        <w:rPr>
          <w:rFonts w:cs="Arial"/>
          <w:sz w:val="22"/>
          <w:szCs w:val="22"/>
          <w:lang w:val="en-US"/>
        </w:rPr>
      </w:pPr>
      <w:r w:rsidRPr="00CC7C8F">
        <w:rPr>
          <w:rFonts w:cs="Arial"/>
          <w:sz w:val="22"/>
          <w:szCs w:val="22"/>
          <w:lang w:val="en-US"/>
        </w:rPr>
        <w:t>The contractor’s employees, as part of the contract, will more than likely also be required to work with certain mechanical excavation equipment that has the potential to inflict bodily injury. There is also likely to be excessive noise and dust present during the excavation process. Plastic orange netting, supported on ridged poles or posts, is the only acceptable form of barricading for excavations.</w:t>
      </w:r>
    </w:p>
    <w:p w14:paraId="3811EDB7" w14:textId="77777777" w:rsidR="00CC7C8F" w:rsidRDefault="00CC7C8F" w:rsidP="00CC7C8F">
      <w:pPr>
        <w:rPr>
          <w:rFonts w:cs="Arial"/>
          <w:sz w:val="22"/>
          <w:szCs w:val="22"/>
          <w:u w:val="single"/>
        </w:rPr>
      </w:pPr>
    </w:p>
    <w:p w14:paraId="22D95D99"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07E88170"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all excavation work is carried out under the supervision of a competent person who has been appointed in writing.</w:t>
      </w:r>
    </w:p>
    <w:p w14:paraId="7DBA6AC5" w14:textId="77777777" w:rsidR="00CC7C8F" w:rsidRPr="00CC7C8F" w:rsidRDefault="00CC7C8F" w:rsidP="00AF2E36">
      <w:pPr>
        <w:numPr>
          <w:ilvl w:val="0"/>
          <w:numId w:val="3"/>
        </w:numPr>
        <w:rPr>
          <w:rFonts w:cs="Arial"/>
          <w:sz w:val="22"/>
          <w:szCs w:val="22"/>
          <w:lang w:val="en-US"/>
        </w:rPr>
      </w:pPr>
      <w:r w:rsidRPr="00CC7C8F">
        <w:rPr>
          <w:rFonts w:cs="Arial"/>
          <w:sz w:val="22"/>
          <w:szCs w:val="22"/>
        </w:rPr>
        <w:t>That the necessary safety precautions regarding hazardous excavations are strictly adhered, ie. adequately shored and barricaded (esp.</w:t>
      </w:r>
    </w:p>
    <w:p w14:paraId="739EF389"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those employees working at, or in close proximity to such activity, must be supplied with suitable and effective dust and hearing protection.</w:t>
      </w:r>
    </w:p>
    <w:p w14:paraId="33F1C53B"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all excavation work takes into account all safety clearances to live equipment.</w:t>
      </w:r>
    </w:p>
    <w:p w14:paraId="5D284904" w14:textId="77777777" w:rsidR="00CC7C8F" w:rsidRDefault="00CC7C8F" w:rsidP="00CC7C8F">
      <w:pPr>
        <w:rPr>
          <w:rFonts w:cs="Arial"/>
          <w:sz w:val="22"/>
          <w:szCs w:val="22"/>
          <w:lang w:val="en-US"/>
        </w:rPr>
      </w:pPr>
    </w:p>
    <w:p w14:paraId="6D85FD76" w14:textId="77777777" w:rsidR="00CC7C8F" w:rsidRPr="00CC7C8F" w:rsidRDefault="00CC7C8F" w:rsidP="00CC7C8F">
      <w:pPr>
        <w:rPr>
          <w:rFonts w:cs="Arial"/>
          <w:sz w:val="22"/>
          <w:szCs w:val="22"/>
          <w:lang w:val="en-US"/>
        </w:rPr>
      </w:pPr>
    </w:p>
    <w:p w14:paraId="48597DFF" w14:textId="77777777" w:rsidR="00CC7C8F" w:rsidRPr="00CC7C8F" w:rsidRDefault="00CC7C8F" w:rsidP="00CC7C8F">
      <w:pPr>
        <w:pStyle w:val="Heading1"/>
      </w:pPr>
      <w:bookmarkStart w:id="20" w:name="_Toc321144978"/>
      <w:bookmarkStart w:id="21" w:name="_Toc22560100"/>
      <w:r w:rsidRPr="00CC7C8F">
        <w:t xml:space="preserve">DEMOLISHING </w:t>
      </w:r>
      <w:smartTag w:uri="urn:schemas-microsoft-com:office:smarttags" w:element="stockticker">
        <w:r w:rsidRPr="00CC7C8F">
          <w:t>AND</w:t>
        </w:r>
      </w:smartTag>
      <w:r w:rsidRPr="00CC7C8F">
        <w:t xml:space="preserve"> DISMANTLING</w:t>
      </w:r>
      <w:bookmarkEnd w:id="20"/>
      <w:bookmarkEnd w:id="21"/>
    </w:p>
    <w:p w14:paraId="2C43694B" w14:textId="77777777" w:rsidR="00CC7C8F" w:rsidRDefault="00CC7C8F" w:rsidP="00CC7C8F">
      <w:pPr>
        <w:rPr>
          <w:rFonts w:cs="Arial"/>
          <w:sz w:val="22"/>
          <w:szCs w:val="22"/>
          <w:lang w:val="en-US"/>
        </w:rPr>
      </w:pPr>
      <w:r w:rsidRPr="00CC7C8F">
        <w:rPr>
          <w:rFonts w:cs="Arial"/>
          <w:sz w:val="22"/>
          <w:szCs w:val="22"/>
          <w:lang w:val="en-US"/>
        </w:rPr>
        <w:t>Where the scope of work deems it necessary to dismantle or demolish certain buildings, plant or structures, or sections of these and their foundations, due care must be exercised when carrying out these activities.</w:t>
      </w:r>
    </w:p>
    <w:p w14:paraId="312B2AEE" w14:textId="77777777" w:rsidR="003254C5" w:rsidRPr="00CC7C8F" w:rsidRDefault="003254C5" w:rsidP="00CC7C8F">
      <w:pPr>
        <w:rPr>
          <w:rFonts w:cs="Arial"/>
          <w:sz w:val="22"/>
          <w:szCs w:val="22"/>
          <w:lang w:val="en-US"/>
        </w:rPr>
      </w:pPr>
    </w:p>
    <w:p w14:paraId="601AA747" w14:textId="77777777" w:rsidR="00CC7C8F" w:rsidRPr="00CC7C8F" w:rsidRDefault="00CC7C8F" w:rsidP="00CC7C8F">
      <w:pPr>
        <w:rPr>
          <w:rFonts w:cs="Arial"/>
          <w:sz w:val="22"/>
          <w:szCs w:val="22"/>
          <w:lang w:val="en-US"/>
        </w:rPr>
      </w:pPr>
      <w:r w:rsidRPr="00CC7C8F">
        <w:rPr>
          <w:rFonts w:cs="Arial"/>
          <w:sz w:val="22"/>
          <w:szCs w:val="22"/>
          <w:lang w:val="en-US"/>
        </w:rPr>
        <w:lastRenderedPageBreak/>
        <w:t>Examples include dismantling redundant steel lattice columns and beams, redundant equipment and support steelwork, busbars, conductors and insulators, redundant switch rooms, working with MV and LV cables.  Invariably these buildings or plant are located within an energized or operational substation yard and every precaution must be taken when carrying out this activity.</w:t>
      </w:r>
    </w:p>
    <w:p w14:paraId="79903F2F" w14:textId="77777777" w:rsidR="00CC7C8F" w:rsidRPr="00CC7C8F" w:rsidRDefault="00CC7C8F" w:rsidP="00CC7C8F">
      <w:pPr>
        <w:rPr>
          <w:rFonts w:cs="Arial"/>
          <w:sz w:val="22"/>
          <w:szCs w:val="22"/>
          <w:lang w:val="en-US"/>
        </w:rPr>
      </w:pPr>
      <w:r w:rsidRPr="00CC7C8F">
        <w:rPr>
          <w:rFonts w:cs="Arial"/>
          <w:sz w:val="22"/>
          <w:szCs w:val="22"/>
          <w:lang w:val="en-US"/>
        </w:rPr>
        <w:t xml:space="preserve">Demolishing and dismantling may include </w:t>
      </w:r>
    </w:p>
    <w:p w14:paraId="2DD4D999" w14:textId="77777777" w:rsidR="00CC7C8F" w:rsidRPr="00CC7C8F" w:rsidRDefault="00CC7C8F" w:rsidP="00AF2E36">
      <w:pPr>
        <w:numPr>
          <w:ilvl w:val="1"/>
          <w:numId w:val="12"/>
        </w:numPr>
        <w:tabs>
          <w:tab w:val="clear" w:pos="1440"/>
          <w:tab w:val="num" w:pos="709"/>
        </w:tabs>
        <w:rPr>
          <w:rFonts w:cs="Arial"/>
          <w:sz w:val="22"/>
          <w:szCs w:val="22"/>
          <w:lang w:val="en-US"/>
        </w:rPr>
      </w:pPr>
      <w:r w:rsidRPr="00CC7C8F">
        <w:rPr>
          <w:rFonts w:cs="Arial"/>
          <w:sz w:val="22"/>
          <w:szCs w:val="22"/>
          <w:lang w:val="en-US"/>
        </w:rPr>
        <w:t>Excavation work</w:t>
      </w:r>
    </w:p>
    <w:p w14:paraId="59AC8F3C" w14:textId="77777777" w:rsidR="00CC7C8F" w:rsidRPr="00CC7C8F" w:rsidRDefault="00CC7C8F" w:rsidP="00AF2E36">
      <w:pPr>
        <w:numPr>
          <w:ilvl w:val="1"/>
          <w:numId w:val="12"/>
        </w:numPr>
        <w:tabs>
          <w:tab w:val="clear" w:pos="1440"/>
          <w:tab w:val="num" w:pos="709"/>
        </w:tabs>
        <w:rPr>
          <w:rFonts w:cs="Arial"/>
          <w:sz w:val="22"/>
          <w:szCs w:val="22"/>
          <w:lang w:val="en-US"/>
        </w:rPr>
      </w:pPr>
      <w:r w:rsidRPr="00CC7C8F">
        <w:rPr>
          <w:rFonts w:cs="Arial"/>
          <w:sz w:val="22"/>
          <w:szCs w:val="22"/>
          <w:lang w:val="en-US"/>
        </w:rPr>
        <w:t>Working at elevated levels.</w:t>
      </w:r>
    </w:p>
    <w:p w14:paraId="4BFFC3AB" w14:textId="77777777" w:rsidR="00CC7C8F" w:rsidRPr="00CC7C8F" w:rsidRDefault="00CC7C8F" w:rsidP="00AF2E36">
      <w:pPr>
        <w:numPr>
          <w:ilvl w:val="1"/>
          <w:numId w:val="12"/>
        </w:numPr>
        <w:tabs>
          <w:tab w:val="clear" w:pos="1440"/>
          <w:tab w:val="num" w:pos="709"/>
        </w:tabs>
        <w:rPr>
          <w:rFonts w:cs="Arial"/>
          <w:sz w:val="22"/>
          <w:szCs w:val="22"/>
          <w:lang w:val="en-US"/>
        </w:rPr>
      </w:pPr>
      <w:r w:rsidRPr="00CC7C8F">
        <w:rPr>
          <w:rFonts w:cs="Arial"/>
          <w:sz w:val="22"/>
          <w:szCs w:val="22"/>
          <w:lang w:val="en-US"/>
        </w:rPr>
        <w:t>Working in a “live” yard or in close proximity to “live” equipment or cables.</w:t>
      </w:r>
    </w:p>
    <w:p w14:paraId="2E024CEA" w14:textId="77777777" w:rsidR="00CC7C8F" w:rsidRPr="00CC7C8F" w:rsidRDefault="00CC7C8F" w:rsidP="00AF2E36">
      <w:pPr>
        <w:numPr>
          <w:ilvl w:val="1"/>
          <w:numId w:val="12"/>
        </w:numPr>
        <w:tabs>
          <w:tab w:val="clear" w:pos="1440"/>
          <w:tab w:val="num" w:pos="709"/>
        </w:tabs>
        <w:rPr>
          <w:rFonts w:cs="Arial"/>
          <w:sz w:val="22"/>
          <w:szCs w:val="22"/>
          <w:lang w:val="en-US"/>
        </w:rPr>
      </w:pPr>
      <w:r w:rsidRPr="00CC7C8F">
        <w:rPr>
          <w:rFonts w:cs="Arial"/>
          <w:sz w:val="22"/>
          <w:szCs w:val="22"/>
          <w:lang w:val="en-US"/>
        </w:rPr>
        <w:t>Working with construction vehicles and mobile plant.</w:t>
      </w:r>
    </w:p>
    <w:p w14:paraId="294D8606" w14:textId="77777777" w:rsidR="00CC7C8F" w:rsidRPr="00CC7C8F" w:rsidRDefault="00CC7C8F" w:rsidP="00CC7C8F">
      <w:pPr>
        <w:rPr>
          <w:rFonts w:cs="Arial"/>
          <w:sz w:val="22"/>
          <w:szCs w:val="22"/>
          <w:lang w:val="en-US"/>
        </w:rPr>
      </w:pPr>
    </w:p>
    <w:p w14:paraId="1E1B65EE"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1C221575"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all demolition and dismantling work is carried out under the supervision of a competent person who has been appointed in writing.</w:t>
      </w:r>
    </w:p>
    <w:p w14:paraId="629DF39B"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a risk assessment and method, compiled by a competent person, are in place prior to demolishing or dismantling any plant, structure or building.</w:t>
      </w:r>
    </w:p>
    <w:p w14:paraId="609773CC" w14:textId="77777777" w:rsidR="00CC7C8F" w:rsidRPr="00CC7C8F" w:rsidRDefault="00CC7C8F" w:rsidP="00AF2E36">
      <w:pPr>
        <w:numPr>
          <w:ilvl w:val="0"/>
          <w:numId w:val="3"/>
        </w:numPr>
        <w:rPr>
          <w:rFonts w:cs="Arial"/>
          <w:sz w:val="22"/>
          <w:szCs w:val="22"/>
          <w:lang w:val="en-US"/>
        </w:rPr>
      </w:pPr>
      <w:r w:rsidRPr="00CC7C8F">
        <w:rPr>
          <w:rFonts w:cs="Arial"/>
          <w:sz w:val="22"/>
          <w:szCs w:val="22"/>
          <w:lang w:val="en-US"/>
        </w:rPr>
        <w:t>That where asbestos or lead are encountered, the relevant Asbestos or Lead Regulations are complied with.</w:t>
      </w:r>
    </w:p>
    <w:p w14:paraId="2D4247EE" w14:textId="77777777" w:rsidR="00CC7C8F" w:rsidRPr="00CC7C8F" w:rsidRDefault="00CC7C8F" w:rsidP="00CC7C8F">
      <w:pPr>
        <w:rPr>
          <w:rFonts w:cs="Arial"/>
          <w:sz w:val="22"/>
          <w:szCs w:val="22"/>
          <w:lang w:val="en-US"/>
        </w:rPr>
      </w:pPr>
    </w:p>
    <w:p w14:paraId="62CE41BC" w14:textId="77777777" w:rsidR="00CC7C8F" w:rsidRPr="00CC7C8F" w:rsidRDefault="00CC7C8F" w:rsidP="00CC7C8F">
      <w:pPr>
        <w:rPr>
          <w:rFonts w:cs="Arial"/>
          <w:sz w:val="22"/>
          <w:szCs w:val="22"/>
          <w:lang w:val="en-US"/>
        </w:rPr>
      </w:pPr>
    </w:p>
    <w:p w14:paraId="1DBCC60E" w14:textId="77777777" w:rsidR="00CC7C8F" w:rsidRPr="00CC7C8F" w:rsidRDefault="00CC7C8F" w:rsidP="00CC7C8F">
      <w:pPr>
        <w:pStyle w:val="Heading1"/>
      </w:pPr>
      <w:bookmarkStart w:id="22" w:name="_Toc321144979"/>
      <w:bookmarkStart w:id="23" w:name="_Toc22560101"/>
      <w:r w:rsidRPr="00CC7C8F">
        <w:t xml:space="preserve">CONSTRUCTION VEHICLES </w:t>
      </w:r>
      <w:smartTag w:uri="urn:schemas-microsoft-com:office:smarttags" w:element="stockticker">
        <w:r w:rsidRPr="00CC7C8F">
          <w:t>AND</w:t>
        </w:r>
      </w:smartTag>
      <w:r w:rsidRPr="00CC7C8F">
        <w:t xml:space="preserve"> MOBILE PLANT</w:t>
      </w:r>
      <w:bookmarkEnd w:id="22"/>
      <w:bookmarkEnd w:id="23"/>
    </w:p>
    <w:p w14:paraId="6E06CB1E" w14:textId="77777777" w:rsidR="00CC7C8F" w:rsidRPr="00CC7C8F" w:rsidRDefault="00CC7C8F" w:rsidP="00CC7C8F">
      <w:pPr>
        <w:rPr>
          <w:rFonts w:cs="Arial"/>
          <w:sz w:val="22"/>
          <w:szCs w:val="22"/>
          <w:lang w:val="en-US"/>
        </w:rPr>
      </w:pPr>
      <w:r w:rsidRPr="00CC7C8F">
        <w:rPr>
          <w:rFonts w:cs="Arial"/>
          <w:sz w:val="22"/>
          <w:szCs w:val="22"/>
          <w:lang w:val="en-US"/>
        </w:rPr>
        <w:t>During the construction phase of the substation, various equipment and mobile plant will be employed and described as, but not limited to: all terrain vehicles, vehicle mounted cranes, hole boring machine, compressor, tractor back-hoe, compaction roller, dumper, hydraulic crimpers, concrete mixer, hydraulic and mechanical winches, etc.</w:t>
      </w:r>
    </w:p>
    <w:p w14:paraId="15AB3B68" w14:textId="77777777" w:rsidR="00CC7C8F" w:rsidRPr="00CC7C8F" w:rsidRDefault="00CC7C8F" w:rsidP="00CC7C8F">
      <w:pPr>
        <w:rPr>
          <w:rFonts w:cs="Arial"/>
          <w:sz w:val="22"/>
          <w:szCs w:val="22"/>
          <w:u w:val="single"/>
        </w:rPr>
      </w:pPr>
    </w:p>
    <w:p w14:paraId="6512C1D9"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1BA37D19"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t>That the use of construction equipment and mobile plant will be restricted for the use of trained and authorized operators only and will be supervised by a competent person appointed in writing.</w:t>
      </w:r>
    </w:p>
    <w:p w14:paraId="6A02E4B2"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t>That all vehicles and mobile plant are regularly maintained and in good working order and that all lifting equipment test certificates are current.</w:t>
      </w:r>
    </w:p>
    <w:p w14:paraId="0C0C7ED9"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t>That all vehicles and mobile plant are inspected daily prior to use by a competent and authorized persons.</w:t>
      </w:r>
    </w:p>
    <w:p w14:paraId="566AF9D0"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t>That all construction vehicles shall comply with the requirements of the Provincial Administration Road Ordinance and those stipulated in the Road Traffic Act.</w:t>
      </w:r>
    </w:p>
    <w:p w14:paraId="60FE7621"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t xml:space="preserve">That all mobile plant shall conform to the Occupational, Health and Safety Act (85 of 1993).      </w:t>
      </w:r>
    </w:p>
    <w:p w14:paraId="1D06BA77" w14:textId="77777777" w:rsidR="00CC7C8F" w:rsidRPr="00CC7C8F" w:rsidRDefault="00CC7C8F" w:rsidP="00AF2E36">
      <w:pPr>
        <w:numPr>
          <w:ilvl w:val="0"/>
          <w:numId w:val="5"/>
        </w:numPr>
        <w:rPr>
          <w:rFonts w:cs="Arial"/>
          <w:sz w:val="22"/>
          <w:szCs w:val="22"/>
          <w:lang w:val="en-US"/>
        </w:rPr>
      </w:pPr>
      <w:r w:rsidRPr="00CC7C8F">
        <w:rPr>
          <w:rFonts w:cs="Arial"/>
          <w:sz w:val="22"/>
          <w:szCs w:val="22"/>
          <w:lang w:val="en-US"/>
        </w:rPr>
        <w:lastRenderedPageBreak/>
        <w:t>That the construction site is arranged and managed, to ensure that as far as is reasonably possible and practicable, all pedestrians and vehicles can move and work in a safe environment without risk to personnel or equipment on the construction site.</w:t>
      </w:r>
    </w:p>
    <w:p w14:paraId="262C1EFB" w14:textId="77777777" w:rsidR="00CC7C8F" w:rsidRDefault="00CC7C8F" w:rsidP="00CC7C8F">
      <w:pPr>
        <w:rPr>
          <w:rFonts w:cs="Arial"/>
          <w:sz w:val="22"/>
          <w:szCs w:val="22"/>
          <w:lang w:val="en-US"/>
        </w:rPr>
      </w:pPr>
    </w:p>
    <w:p w14:paraId="05AD3C0F" w14:textId="77777777" w:rsidR="003866D8" w:rsidRPr="00CC7C8F" w:rsidRDefault="003866D8" w:rsidP="00CC7C8F">
      <w:pPr>
        <w:rPr>
          <w:rFonts w:cs="Arial"/>
          <w:sz w:val="22"/>
          <w:szCs w:val="22"/>
          <w:lang w:val="en-US"/>
        </w:rPr>
      </w:pPr>
    </w:p>
    <w:p w14:paraId="61E5B9C1" w14:textId="77777777" w:rsidR="00CC7C8F" w:rsidRPr="00CC7C8F" w:rsidRDefault="00CC7C8F" w:rsidP="00CC7C8F">
      <w:pPr>
        <w:pStyle w:val="Heading1"/>
      </w:pPr>
      <w:bookmarkStart w:id="24" w:name="_Toc321144980"/>
      <w:bookmarkStart w:id="25" w:name="_Toc22560102"/>
      <w:r w:rsidRPr="00CC7C8F">
        <w:t xml:space="preserve">ELECTRICAL INSTALLATIONS </w:t>
      </w:r>
      <w:smartTag w:uri="urn:schemas-microsoft-com:office:smarttags" w:element="stockticker">
        <w:r w:rsidRPr="00CC7C8F">
          <w:t>AND</w:t>
        </w:r>
      </w:smartTag>
      <w:r w:rsidRPr="00CC7C8F">
        <w:t xml:space="preserve"> PLANT</w:t>
      </w:r>
      <w:bookmarkEnd w:id="24"/>
      <w:bookmarkEnd w:id="25"/>
    </w:p>
    <w:p w14:paraId="451404B1" w14:textId="77777777" w:rsidR="00CC7C8F" w:rsidRPr="00CC7C8F" w:rsidRDefault="00CC7C8F" w:rsidP="00CC7C8F">
      <w:pPr>
        <w:rPr>
          <w:rFonts w:cs="Arial"/>
          <w:sz w:val="22"/>
          <w:szCs w:val="22"/>
          <w:lang w:val="en-US"/>
        </w:rPr>
      </w:pPr>
      <w:r w:rsidRPr="00CC7C8F">
        <w:rPr>
          <w:rFonts w:cs="Arial"/>
          <w:sz w:val="22"/>
          <w:szCs w:val="22"/>
          <w:lang w:val="en-US"/>
        </w:rPr>
        <w:t>For the duration of the project, the contractor shall, in addition to the Construction Regulations, also ensure compliance with the Electrical Installations Regulations and the Electrical Machinery Regulations.</w:t>
      </w:r>
    </w:p>
    <w:p w14:paraId="2C04E380" w14:textId="77777777" w:rsidR="00CC7C8F" w:rsidRPr="00CC7C8F" w:rsidRDefault="00CC7C8F" w:rsidP="00CC7C8F">
      <w:pPr>
        <w:rPr>
          <w:rFonts w:cs="Arial"/>
          <w:sz w:val="22"/>
          <w:szCs w:val="22"/>
          <w:lang w:val="en-US"/>
        </w:rPr>
      </w:pPr>
      <w:r w:rsidRPr="00CC7C8F">
        <w:rPr>
          <w:rFonts w:cs="Arial"/>
          <w:sz w:val="22"/>
          <w:szCs w:val="22"/>
          <w:lang w:val="en-US"/>
        </w:rPr>
        <w:t>Construction activities at substations may include installing electrical plant or cables and installat</w:t>
      </w:r>
      <w:r w:rsidR="000A2088">
        <w:rPr>
          <w:rFonts w:cs="Arial"/>
          <w:sz w:val="22"/>
          <w:szCs w:val="22"/>
          <w:lang w:val="en-US"/>
        </w:rPr>
        <w:t>ion of or extension to earthmat</w:t>
      </w:r>
      <w:r w:rsidRPr="00CC7C8F">
        <w:rPr>
          <w:rFonts w:cs="Arial"/>
          <w:sz w:val="22"/>
          <w:szCs w:val="22"/>
          <w:lang w:val="en-US"/>
        </w:rPr>
        <w:t>. Contractors should ensure that all hidden or buried services are located prior to carrying out any excavation work and where this is not possible, that insulated protective equipment is provided. Contractors are reminded of the risks associated with working on installed earthing systems.</w:t>
      </w:r>
    </w:p>
    <w:p w14:paraId="5298803D" w14:textId="77777777" w:rsidR="00CC7C8F" w:rsidRPr="00CC7C8F" w:rsidRDefault="00CC7C8F" w:rsidP="00CC7C8F">
      <w:pPr>
        <w:rPr>
          <w:rFonts w:cs="Arial"/>
          <w:sz w:val="22"/>
          <w:szCs w:val="22"/>
          <w:lang w:val="en-US"/>
        </w:rPr>
      </w:pPr>
    </w:p>
    <w:p w14:paraId="3F7C7CBA"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25C9B9DF"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a Responsible Person, duly authorised, is appointed in writing for the site and shall supervise all operations.</w:t>
      </w:r>
    </w:p>
    <w:p w14:paraId="46EC72BC"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has performed a risk assessment and confirmed that the equipment to be worked on is isolated and earthed.</w:t>
      </w:r>
    </w:p>
    <w:p w14:paraId="77FA5E26"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has ensured that equipment to be worked on is effectively barricaded and safe to work on.</w:t>
      </w:r>
    </w:p>
    <w:p w14:paraId="5AFADF6C"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a responsible person, duly authorized, is appointed in writing to undertake all testing and commissioning work of plant.</w:t>
      </w:r>
    </w:p>
    <w:p w14:paraId="655A29BE"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an authorized person is appointed in writing to issue a certificate of compliance for the LV installation.</w:t>
      </w:r>
    </w:p>
    <w:p w14:paraId="4F00535C" w14:textId="77777777" w:rsidR="00CC7C8F" w:rsidRDefault="00CC7C8F" w:rsidP="00CC7C8F">
      <w:pPr>
        <w:rPr>
          <w:rFonts w:cs="Arial"/>
          <w:sz w:val="22"/>
          <w:szCs w:val="22"/>
          <w:lang w:val="en-US"/>
        </w:rPr>
      </w:pPr>
    </w:p>
    <w:p w14:paraId="5A8ADB7E" w14:textId="77777777" w:rsidR="000A2088" w:rsidRDefault="000A2088" w:rsidP="00CC7C8F">
      <w:pPr>
        <w:rPr>
          <w:rFonts w:cs="Arial"/>
          <w:sz w:val="22"/>
          <w:szCs w:val="22"/>
          <w:lang w:val="en-US"/>
        </w:rPr>
      </w:pPr>
    </w:p>
    <w:p w14:paraId="1C136045" w14:textId="77777777" w:rsidR="00CC7C8F" w:rsidRPr="00CC7C8F" w:rsidRDefault="00CC7C8F" w:rsidP="00CC7C8F">
      <w:pPr>
        <w:pStyle w:val="Heading1"/>
      </w:pPr>
      <w:bookmarkStart w:id="26" w:name="_Toc321144981"/>
      <w:bookmarkStart w:id="27" w:name="_Toc22560103"/>
      <w:r w:rsidRPr="00CC7C8F">
        <w:t xml:space="preserve">HOUSE KEEPING ON CONSTRUCTION </w:t>
      </w:r>
      <w:smartTag w:uri="urn:schemas-microsoft-com:office:smarttags" w:element="stockticker">
        <w:r w:rsidRPr="00CC7C8F">
          <w:t>SITE</w:t>
        </w:r>
      </w:smartTag>
      <w:bookmarkEnd w:id="26"/>
      <w:bookmarkEnd w:id="27"/>
    </w:p>
    <w:p w14:paraId="2E60F555" w14:textId="77777777" w:rsidR="00CC7C8F" w:rsidRPr="00CC7C8F" w:rsidRDefault="00CC7C8F" w:rsidP="00CC7C8F">
      <w:pPr>
        <w:rPr>
          <w:rFonts w:cs="Arial"/>
          <w:sz w:val="22"/>
          <w:szCs w:val="22"/>
          <w:lang w:val="en-US"/>
        </w:rPr>
      </w:pPr>
      <w:r w:rsidRPr="00CC7C8F">
        <w:rPr>
          <w:rFonts w:cs="Arial"/>
          <w:sz w:val="22"/>
          <w:szCs w:val="22"/>
          <w:lang w:val="en-US"/>
        </w:rPr>
        <w:t xml:space="preserve">Throughout the duration of the construction activity at the applicable substation site, all practicable measures shall be employed to ensure good </w:t>
      </w:r>
      <w:r w:rsidR="003866D8" w:rsidRPr="00CC7C8F">
        <w:rPr>
          <w:rFonts w:cs="Arial"/>
          <w:sz w:val="22"/>
          <w:szCs w:val="22"/>
          <w:lang w:val="en-US"/>
        </w:rPr>
        <w:t>housekeeping</w:t>
      </w:r>
      <w:r w:rsidRPr="00CC7C8F">
        <w:rPr>
          <w:rFonts w:cs="Arial"/>
          <w:sz w:val="22"/>
          <w:szCs w:val="22"/>
          <w:lang w:val="en-US"/>
        </w:rPr>
        <w:t xml:space="preserve"> practices are adopted. These requirements shall extend to those for Stacking and Storage and must be read in conjunction with the Environmental Regulations for Workplaces. These activities will be monitored and maintained by a competent person/s appointed in writing</w:t>
      </w:r>
    </w:p>
    <w:p w14:paraId="58B0958B"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0965E345" w14:textId="77777777" w:rsidR="00CC7C8F" w:rsidRPr="00CC7C8F" w:rsidRDefault="00CC7C8F" w:rsidP="00AF2E36">
      <w:pPr>
        <w:numPr>
          <w:ilvl w:val="0"/>
          <w:numId w:val="6"/>
        </w:numPr>
        <w:rPr>
          <w:rFonts w:cs="Arial"/>
          <w:sz w:val="22"/>
          <w:szCs w:val="22"/>
          <w:lang w:val="en-US"/>
        </w:rPr>
      </w:pPr>
      <w:r w:rsidRPr="00CC7C8F">
        <w:rPr>
          <w:rFonts w:cs="Arial"/>
          <w:sz w:val="22"/>
          <w:szCs w:val="22"/>
          <w:lang w:val="en-US"/>
        </w:rPr>
        <w:t xml:space="preserve">Suitable </w:t>
      </w:r>
      <w:r w:rsidR="003866D8" w:rsidRPr="00CC7C8F">
        <w:rPr>
          <w:rFonts w:cs="Arial"/>
          <w:sz w:val="22"/>
          <w:szCs w:val="22"/>
          <w:lang w:val="en-US"/>
        </w:rPr>
        <w:t>housekeeping</w:t>
      </w:r>
      <w:r w:rsidRPr="00CC7C8F">
        <w:rPr>
          <w:rFonts w:cs="Arial"/>
          <w:sz w:val="22"/>
          <w:szCs w:val="22"/>
          <w:lang w:val="en-US"/>
        </w:rPr>
        <w:t xml:space="preserve"> methods are continuously being implemented on the site, including but not limited to, provision for the correct storage of all materials and equipment, the regular removal of scrap, waste and debris at appropriate intervals. </w:t>
      </w:r>
    </w:p>
    <w:p w14:paraId="24CC8584" w14:textId="77777777" w:rsidR="00CC7C8F" w:rsidRPr="00CC7C8F" w:rsidRDefault="00CC7C8F" w:rsidP="00AF2E36">
      <w:pPr>
        <w:numPr>
          <w:ilvl w:val="0"/>
          <w:numId w:val="6"/>
        </w:numPr>
        <w:rPr>
          <w:rFonts w:cs="Arial"/>
          <w:sz w:val="22"/>
          <w:szCs w:val="22"/>
          <w:lang w:val="en-US"/>
        </w:rPr>
      </w:pPr>
      <w:r w:rsidRPr="00CC7C8F">
        <w:rPr>
          <w:rFonts w:cs="Arial"/>
          <w:sz w:val="22"/>
          <w:szCs w:val="22"/>
          <w:lang w:val="en-US"/>
        </w:rPr>
        <w:t>Environmental policies will be strictly adhered to for the duration of the project.</w:t>
      </w:r>
    </w:p>
    <w:p w14:paraId="552ADC50" w14:textId="77777777" w:rsidR="00CC7C8F" w:rsidRDefault="00CC7C8F" w:rsidP="00AF2E36">
      <w:pPr>
        <w:numPr>
          <w:ilvl w:val="0"/>
          <w:numId w:val="6"/>
        </w:numPr>
        <w:rPr>
          <w:rFonts w:cs="Arial"/>
          <w:sz w:val="22"/>
          <w:szCs w:val="22"/>
          <w:lang w:val="en-US"/>
        </w:rPr>
      </w:pPr>
      <w:r w:rsidRPr="00CC7C8F">
        <w:rPr>
          <w:rFonts w:cs="Arial"/>
          <w:sz w:val="22"/>
          <w:szCs w:val="22"/>
          <w:lang w:val="en-US"/>
        </w:rPr>
        <w:t>Adequate, safe and secure storage areas shall be established, demarcated, maintained and controlled accordingly.</w:t>
      </w:r>
    </w:p>
    <w:p w14:paraId="6852CE37" w14:textId="77777777" w:rsidR="00CC7C8F" w:rsidRPr="00CC7C8F" w:rsidRDefault="00CC7C8F" w:rsidP="00CC7C8F">
      <w:pPr>
        <w:pStyle w:val="Heading1"/>
      </w:pPr>
      <w:bookmarkStart w:id="28" w:name="_Toc321144982"/>
      <w:bookmarkStart w:id="29" w:name="_Toc22560104"/>
      <w:r w:rsidRPr="00CC7C8F">
        <w:lastRenderedPageBreak/>
        <w:t xml:space="preserve">FIRE PRECAUTIONS ON CONSTRUCTION </w:t>
      </w:r>
      <w:smartTag w:uri="urn:schemas-microsoft-com:office:smarttags" w:element="stockticker">
        <w:r w:rsidRPr="00CC7C8F">
          <w:t>SITE</w:t>
        </w:r>
      </w:smartTag>
      <w:bookmarkEnd w:id="28"/>
      <w:bookmarkEnd w:id="29"/>
    </w:p>
    <w:p w14:paraId="4BBDF610" w14:textId="77777777" w:rsidR="00CC7C8F" w:rsidRPr="00CC7C8F" w:rsidRDefault="00CC7C8F" w:rsidP="00CC7C8F">
      <w:pPr>
        <w:rPr>
          <w:rFonts w:cs="Arial"/>
          <w:sz w:val="22"/>
          <w:szCs w:val="22"/>
          <w:lang w:val="en-US"/>
        </w:rPr>
      </w:pPr>
      <w:r w:rsidRPr="00CC7C8F">
        <w:rPr>
          <w:rFonts w:cs="Arial"/>
          <w:sz w:val="22"/>
          <w:szCs w:val="22"/>
          <w:lang w:val="en-US"/>
        </w:rPr>
        <w:t>Throughout the duration of the construction activity at the applicable substation site, suitable precautionary measures shall be implemented to ensure the risk of a fire and/or fire hazard occurring is prevented. These measures shall be enforced by a competent person appointed in writing.</w:t>
      </w:r>
    </w:p>
    <w:p w14:paraId="519594BC" w14:textId="77777777" w:rsidR="00CC7C8F" w:rsidRPr="00CC7C8F" w:rsidRDefault="00CC7C8F" w:rsidP="00CC7C8F">
      <w:pPr>
        <w:rPr>
          <w:rFonts w:cs="Arial"/>
          <w:sz w:val="22"/>
          <w:szCs w:val="22"/>
          <w:lang w:val="en-US"/>
        </w:rPr>
      </w:pPr>
    </w:p>
    <w:p w14:paraId="7277D0BA"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798F6701" w14:textId="77777777" w:rsidR="00CC7C8F" w:rsidRPr="00CC7C8F" w:rsidRDefault="00CC7C8F" w:rsidP="00AF2E36">
      <w:pPr>
        <w:numPr>
          <w:ilvl w:val="0"/>
          <w:numId w:val="7"/>
        </w:numPr>
        <w:rPr>
          <w:rFonts w:cs="Arial"/>
          <w:sz w:val="22"/>
          <w:szCs w:val="22"/>
        </w:rPr>
      </w:pPr>
      <w:r w:rsidRPr="00CC7C8F">
        <w:rPr>
          <w:rFonts w:cs="Arial"/>
          <w:sz w:val="22"/>
          <w:szCs w:val="22"/>
          <w:lang w:val="en-US"/>
        </w:rPr>
        <w:t>All appropriate measures are taken to avoid the risks of fire</w:t>
      </w:r>
      <w:r w:rsidRPr="00CC7C8F">
        <w:rPr>
          <w:rFonts w:cs="Arial"/>
          <w:sz w:val="22"/>
          <w:szCs w:val="22"/>
        </w:rPr>
        <w:t>.</w:t>
      </w:r>
    </w:p>
    <w:p w14:paraId="0D6F7FE3"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 xml:space="preserve">No open fires shall be permitted on the construction site whatsoever. </w:t>
      </w:r>
    </w:p>
    <w:p w14:paraId="0989D7F2"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 xml:space="preserve">Suitable and sufficient fire extinguishing equipment shall be available on site at all times. </w:t>
      </w:r>
    </w:p>
    <w:p w14:paraId="082E2666"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A sufficient number of site employees are trained in the use of fire fighting equipment.</w:t>
      </w:r>
    </w:p>
    <w:p w14:paraId="6D83D578"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 xml:space="preserve">All emergency related procedures are displayed at the construction and accommodation sites and all applicable personnel are aware of these. </w:t>
      </w:r>
    </w:p>
    <w:p w14:paraId="75A14232"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All relevant emergency appointments (fire wardens, evacuation officials, etc.) are completed in writing and displayed accordingly.</w:t>
      </w:r>
    </w:p>
    <w:p w14:paraId="46755DB1" w14:textId="77777777" w:rsidR="00CC7C8F" w:rsidRPr="00CC7C8F" w:rsidRDefault="00CC7C8F" w:rsidP="00AF2E36">
      <w:pPr>
        <w:numPr>
          <w:ilvl w:val="0"/>
          <w:numId w:val="7"/>
        </w:numPr>
        <w:rPr>
          <w:rFonts w:cs="Arial"/>
          <w:sz w:val="22"/>
          <w:szCs w:val="22"/>
          <w:lang w:val="en-US"/>
        </w:rPr>
      </w:pPr>
      <w:r w:rsidRPr="00CC7C8F">
        <w:rPr>
          <w:rFonts w:cs="Arial"/>
          <w:sz w:val="22"/>
          <w:szCs w:val="22"/>
          <w:lang w:val="en-US"/>
        </w:rPr>
        <w:t>Adequate, safe and secure storage areas shall be established, demarcated, maintained and controlled accordingly for flammable liquids, solids and gasses.</w:t>
      </w:r>
    </w:p>
    <w:p w14:paraId="1F982DF0" w14:textId="77777777" w:rsidR="00CC7C8F" w:rsidRDefault="00CC7C8F" w:rsidP="00CC7C8F">
      <w:pPr>
        <w:rPr>
          <w:rFonts w:cs="Arial"/>
          <w:sz w:val="22"/>
          <w:szCs w:val="22"/>
          <w:lang w:val="en-US"/>
        </w:rPr>
      </w:pPr>
    </w:p>
    <w:p w14:paraId="2C27137A" w14:textId="77777777" w:rsidR="00CC7C8F" w:rsidRPr="00CC7C8F" w:rsidRDefault="00CC7C8F" w:rsidP="00CC7C8F">
      <w:pPr>
        <w:rPr>
          <w:rFonts w:cs="Arial"/>
          <w:sz w:val="22"/>
          <w:szCs w:val="22"/>
          <w:lang w:val="en-US"/>
        </w:rPr>
      </w:pPr>
    </w:p>
    <w:p w14:paraId="7222E724" w14:textId="77777777" w:rsidR="00CC7C8F" w:rsidRPr="00CC7C8F" w:rsidRDefault="00CC7C8F" w:rsidP="00CC7C8F">
      <w:pPr>
        <w:pStyle w:val="Heading1"/>
      </w:pPr>
      <w:bookmarkStart w:id="30" w:name="_Toc321144983"/>
      <w:bookmarkStart w:id="31" w:name="_Toc22560105"/>
      <w:r w:rsidRPr="00CC7C8F">
        <w:t>CONSTRUCTION WELFARE FACILITIES</w:t>
      </w:r>
      <w:bookmarkEnd w:id="30"/>
      <w:bookmarkEnd w:id="31"/>
    </w:p>
    <w:p w14:paraId="400A3648" w14:textId="77777777" w:rsidR="00CC7C8F" w:rsidRPr="00CC7C8F" w:rsidRDefault="00CC7C8F" w:rsidP="00CC7C8F">
      <w:pPr>
        <w:rPr>
          <w:rFonts w:cs="Arial"/>
          <w:sz w:val="22"/>
          <w:szCs w:val="22"/>
          <w:lang w:val="en-US"/>
        </w:rPr>
      </w:pPr>
      <w:r w:rsidRPr="00CC7C8F">
        <w:rPr>
          <w:rFonts w:cs="Arial"/>
          <w:sz w:val="22"/>
          <w:szCs w:val="22"/>
          <w:lang w:val="en-US"/>
        </w:rPr>
        <w:t>During the construction phase of the substation project, the contractors staff and associated employees will be housed in accordance with the relevant policies and procedures governing this practice for the duration of the project. These facilities will be inspected and maintained by a competent person appointed in writing. Eskom will  not allow transporting of staff in the back of open vehicles. All staff must be seated whilst being transported in vehicles designed for the purpose.</w:t>
      </w:r>
    </w:p>
    <w:p w14:paraId="62D138B4"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0F793559"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Suitable and habitable accommodation, in accordance with all related policies and procedures governing this issue, shall be provided for all relevant construction staff.</w:t>
      </w:r>
    </w:p>
    <w:p w14:paraId="380056A6"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No accommodation facilities need be provided for the locally employed contract workers, i</w:t>
      </w:r>
      <w:r w:rsidR="004C5206">
        <w:rPr>
          <w:rFonts w:cs="Arial"/>
          <w:sz w:val="22"/>
          <w:szCs w:val="22"/>
          <w:lang w:val="en-US"/>
        </w:rPr>
        <w:t>.</w:t>
      </w:r>
      <w:r w:rsidRPr="00CC7C8F">
        <w:rPr>
          <w:rFonts w:cs="Arial"/>
          <w:sz w:val="22"/>
          <w:szCs w:val="22"/>
          <w:lang w:val="en-US"/>
        </w:rPr>
        <w:t xml:space="preserve">e. casual </w:t>
      </w:r>
      <w:r w:rsidR="004C5206" w:rsidRPr="00CC7C8F">
        <w:rPr>
          <w:rFonts w:cs="Arial"/>
          <w:sz w:val="22"/>
          <w:szCs w:val="22"/>
          <w:lang w:val="en-US"/>
        </w:rPr>
        <w:t>labor</w:t>
      </w:r>
      <w:r w:rsidRPr="00CC7C8F">
        <w:rPr>
          <w:rFonts w:cs="Arial"/>
          <w:sz w:val="22"/>
          <w:szCs w:val="22"/>
          <w:lang w:val="en-US"/>
        </w:rPr>
        <w:t xml:space="preserve">. </w:t>
      </w:r>
    </w:p>
    <w:p w14:paraId="0008E471"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Cooking, washing and eating facilities shall be provided for all relevant construction staff and these facilities cleaned daily to ensure compliance with the Occupational Health and Safety Act.</w:t>
      </w:r>
    </w:p>
    <w:p w14:paraId="70307720"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Only approved cleaning materials shall be issued for the cleaning of these facilities.</w:t>
      </w:r>
    </w:p>
    <w:p w14:paraId="0E56E9AF"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Adequate transport shall be made available to transport employees to and from their home bases, during those periods when construction staff are ‘off site’.</w:t>
      </w:r>
    </w:p>
    <w:p w14:paraId="374FA4C8" w14:textId="77777777" w:rsidR="00CC7C8F" w:rsidRDefault="00CC7C8F" w:rsidP="00AF2E36">
      <w:pPr>
        <w:numPr>
          <w:ilvl w:val="0"/>
          <w:numId w:val="8"/>
        </w:numPr>
        <w:rPr>
          <w:rFonts w:cs="Arial"/>
          <w:sz w:val="22"/>
          <w:szCs w:val="22"/>
          <w:lang w:val="en-US"/>
        </w:rPr>
      </w:pPr>
      <w:r w:rsidRPr="00CC7C8F">
        <w:rPr>
          <w:rFonts w:cs="Arial"/>
          <w:sz w:val="22"/>
          <w:szCs w:val="22"/>
          <w:lang w:val="en-US"/>
        </w:rPr>
        <w:t>Chemical toilets shall be provided and serviced to ensure same comply with the requirements of the Occupational, Health and Safety Act.</w:t>
      </w:r>
    </w:p>
    <w:p w14:paraId="05716E11" w14:textId="77777777" w:rsidR="00CC7C8F" w:rsidRPr="00CC7C8F" w:rsidRDefault="00CC7C8F" w:rsidP="00CC7C8F">
      <w:pPr>
        <w:pStyle w:val="Heading1"/>
      </w:pPr>
      <w:bookmarkStart w:id="32" w:name="_Toc321144984"/>
      <w:bookmarkStart w:id="33" w:name="_Toc22560106"/>
      <w:r w:rsidRPr="00CC7C8F">
        <w:lastRenderedPageBreak/>
        <w:t>WORKING IN “LIVE” HV &amp; MV SUBSTATIONS</w:t>
      </w:r>
      <w:bookmarkEnd w:id="32"/>
      <w:bookmarkEnd w:id="33"/>
    </w:p>
    <w:p w14:paraId="6B983ABF" w14:textId="77777777" w:rsidR="00CC7C8F" w:rsidRPr="00CC7C8F" w:rsidRDefault="00CC7C8F" w:rsidP="00CC7C8F">
      <w:pPr>
        <w:rPr>
          <w:rFonts w:cs="Arial"/>
          <w:sz w:val="22"/>
          <w:szCs w:val="22"/>
          <w:lang w:val="en-US"/>
        </w:rPr>
      </w:pPr>
      <w:r w:rsidRPr="00CC7C8F">
        <w:rPr>
          <w:rFonts w:cs="Arial"/>
          <w:sz w:val="22"/>
          <w:szCs w:val="22"/>
          <w:lang w:val="en-US"/>
        </w:rPr>
        <w:t xml:space="preserve">For the duration of the project, the contractor shall, in addition to the Construction Regulations, also ensure compliance with the Electrical Installations Regulations and the Electrical Machinery Regulations. Construction activities at substations may include installing electrical plant within a “live” yard or in close proximity to “live” plant or cables and installation of or extension to </w:t>
      </w:r>
      <w:r w:rsidR="004C5206">
        <w:rPr>
          <w:rFonts w:cs="Arial"/>
          <w:sz w:val="22"/>
          <w:szCs w:val="22"/>
          <w:lang w:val="en-US"/>
        </w:rPr>
        <w:t xml:space="preserve">the </w:t>
      </w:r>
      <w:r w:rsidR="004C5206" w:rsidRPr="00CC7C8F">
        <w:rPr>
          <w:rFonts w:cs="Arial"/>
          <w:sz w:val="22"/>
          <w:szCs w:val="22"/>
          <w:lang w:val="en-US"/>
        </w:rPr>
        <w:t>earthmat</w:t>
      </w:r>
      <w:r w:rsidRPr="00CC7C8F">
        <w:rPr>
          <w:rFonts w:cs="Arial"/>
          <w:sz w:val="22"/>
          <w:szCs w:val="22"/>
          <w:lang w:val="en-US"/>
        </w:rPr>
        <w:t>.</w:t>
      </w:r>
    </w:p>
    <w:p w14:paraId="4A12908C" w14:textId="77777777" w:rsidR="00CC7C8F" w:rsidRPr="00CC7C8F" w:rsidRDefault="00CC7C8F" w:rsidP="00CC7C8F">
      <w:pPr>
        <w:rPr>
          <w:rFonts w:cs="Arial"/>
          <w:sz w:val="22"/>
          <w:szCs w:val="22"/>
          <w:lang w:val="en-US"/>
        </w:rPr>
      </w:pPr>
    </w:p>
    <w:p w14:paraId="454018B6"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4700CD64"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a Responsible Person, duly authorized, is appointed in writing for the site and shall supervise all operations.</w:t>
      </w:r>
    </w:p>
    <w:p w14:paraId="04D455EA"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has performed a risk assessment and confirmed that the equipment to be worked on is isolated and earthed.</w:t>
      </w:r>
    </w:p>
    <w:p w14:paraId="60F0AAA7"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has ensured that equipment to be worked on is effectively barricaded and safe to work on.</w:t>
      </w:r>
    </w:p>
    <w:p w14:paraId="0BCFAECC"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issues the necessary work permit/s (per activity) and has completed a Workers Register.</w:t>
      </w:r>
    </w:p>
    <w:p w14:paraId="397191B1"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Responsible Person, on completion of the work, withdraws all staff from the work area and signs off the Workers Register and Work Permit/s.</w:t>
      </w:r>
    </w:p>
    <w:p w14:paraId="54EEF503" w14:textId="77777777" w:rsidR="00CC7C8F" w:rsidRPr="00FE1C4E" w:rsidRDefault="00CC7C8F" w:rsidP="00CC7C8F">
      <w:pPr>
        <w:rPr>
          <w:rFonts w:cs="Arial"/>
          <w:sz w:val="22"/>
          <w:szCs w:val="22"/>
          <w:lang w:val="en-US"/>
        </w:rPr>
      </w:pPr>
    </w:p>
    <w:p w14:paraId="6E3A5964" w14:textId="77777777" w:rsidR="0023013A" w:rsidRPr="00FE1C4E" w:rsidRDefault="0023013A" w:rsidP="00CC7C8F">
      <w:pPr>
        <w:rPr>
          <w:rFonts w:cs="Arial"/>
          <w:sz w:val="22"/>
          <w:szCs w:val="22"/>
          <w:lang w:val="en-US"/>
        </w:rPr>
      </w:pPr>
    </w:p>
    <w:p w14:paraId="4F844158" w14:textId="77777777" w:rsidR="0023013A" w:rsidRPr="00FE1C4E" w:rsidRDefault="0023013A" w:rsidP="0023013A">
      <w:pPr>
        <w:pStyle w:val="Heading1"/>
      </w:pPr>
      <w:bookmarkStart w:id="34" w:name="_Toc22560107"/>
      <w:r w:rsidRPr="00FE1C4E">
        <w:t>WORKING ON THE EXISTING SUBSTATION EARTHMAT</w:t>
      </w:r>
      <w:bookmarkEnd w:id="34"/>
    </w:p>
    <w:p w14:paraId="1FCBBC17" w14:textId="77777777" w:rsidR="0023013A" w:rsidRPr="00FE1C4E" w:rsidRDefault="0023013A" w:rsidP="0023013A">
      <w:pPr>
        <w:rPr>
          <w:rFonts w:cs="Arial"/>
          <w:sz w:val="22"/>
          <w:szCs w:val="22"/>
          <w:lang w:val="en-US"/>
        </w:rPr>
      </w:pPr>
      <w:r w:rsidRPr="00FE1C4E">
        <w:rPr>
          <w:rFonts w:cs="Arial"/>
          <w:sz w:val="22"/>
          <w:szCs w:val="22"/>
          <w:lang w:val="en-US"/>
        </w:rPr>
        <w:t>The primary hazards when construction work is being carried out on the substation earthmat is the occurrence of step and touch potentials arising from earth fault currents. There are various sources of step and touch potentials within the existing substation. These may include, but not limited to, transformer star points, NEC/R neutral points, surge arrestors earth points, equipment steelwork, cable screening, etc.</w:t>
      </w:r>
    </w:p>
    <w:p w14:paraId="65FB8024" w14:textId="77777777" w:rsidR="0023013A" w:rsidRPr="00FE1C4E" w:rsidRDefault="0023013A" w:rsidP="0023013A">
      <w:pPr>
        <w:rPr>
          <w:rFonts w:cs="Arial"/>
          <w:sz w:val="22"/>
          <w:szCs w:val="22"/>
          <w:lang w:val="en-US"/>
        </w:rPr>
      </w:pPr>
      <w:r w:rsidRPr="00FE1C4E">
        <w:rPr>
          <w:rFonts w:cs="Arial"/>
          <w:sz w:val="22"/>
          <w:szCs w:val="22"/>
          <w:lang w:val="en-US"/>
        </w:rPr>
        <w:t>The ability of the earth mat to contain touch and step potentials in a substation is a function of:</w:t>
      </w:r>
    </w:p>
    <w:p w14:paraId="7C6FD159" w14:textId="77777777" w:rsidR="0023013A" w:rsidRPr="00FE1C4E" w:rsidRDefault="0023013A" w:rsidP="0023013A">
      <w:pPr>
        <w:pStyle w:val="ListParagraph"/>
        <w:numPr>
          <w:ilvl w:val="0"/>
          <w:numId w:val="16"/>
        </w:numPr>
        <w:rPr>
          <w:rFonts w:cs="Arial"/>
          <w:sz w:val="22"/>
          <w:szCs w:val="22"/>
          <w:lang w:val="en-US"/>
        </w:rPr>
      </w:pPr>
      <w:r w:rsidRPr="00FE1C4E">
        <w:rPr>
          <w:rFonts w:cs="Arial"/>
          <w:sz w:val="22"/>
          <w:szCs w:val="22"/>
          <w:lang w:val="en-US"/>
        </w:rPr>
        <w:t xml:space="preserve">The single phase fault level of the substation </w:t>
      </w:r>
    </w:p>
    <w:p w14:paraId="68BF2F3A" w14:textId="77777777" w:rsidR="0023013A" w:rsidRPr="00FE1C4E" w:rsidRDefault="0023013A" w:rsidP="0023013A">
      <w:pPr>
        <w:pStyle w:val="ListParagraph"/>
        <w:numPr>
          <w:ilvl w:val="0"/>
          <w:numId w:val="16"/>
        </w:numPr>
        <w:rPr>
          <w:rFonts w:cs="Arial"/>
          <w:sz w:val="22"/>
          <w:szCs w:val="22"/>
          <w:lang w:val="en-US"/>
        </w:rPr>
      </w:pPr>
      <w:r w:rsidRPr="00FE1C4E">
        <w:rPr>
          <w:rFonts w:cs="Arial"/>
          <w:sz w:val="22"/>
          <w:szCs w:val="22"/>
          <w:lang w:val="en-US"/>
        </w:rPr>
        <w:t xml:space="preserve">The earthmat conductor cross sectional area </w:t>
      </w:r>
    </w:p>
    <w:p w14:paraId="0983B37E" w14:textId="77777777" w:rsidR="0023013A" w:rsidRPr="00FE1C4E" w:rsidRDefault="0023013A" w:rsidP="0023013A">
      <w:pPr>
        <w:pStyle w:val="ListParagraph"/>
        <w:numPr>
          <w:ilvl w:val="0"/>
          <w:numId w:val="16"/>
        </w:numPr>
        <w:rPr>
          <w:rFonts w:cs="Arial"/>
          <w:sz w:val="22"/>
          <w:szCs w:val="22"/>
          <w:lang w:val="en-US"/>
        </w:rPr>
      </w:pPr>
      <w:r w:rsidRPr="00FE1C4E">
        <w:rPr>
          <w:rFonts w:cs="Arial"/>
          <w:sz w:val="22"/>
          <w:szCs w:val="22"/>
          <w:lang w:val="en-US"/>
        </w:rPr>
        <w:t>The quality of the earthmat joints</w:t>
      </w:r>
    </w:p>
    <w:p w14:paraId="1C89A013" w14:textId="77777777" w:rsidR="0023013A" w:rsidRPr="00FE1C4E" w:rsidRDefault="0023013A" w:rsidP="0023013A">
      <w:pPr>
        <w:pStyle w:val="ListParagraph"/>
        <w:numPr>
          <w:ilvl w:val="0"/>
          <w:numId w:val="16"/>
        </w:numPr>
        <w:rPr>
          <w:rFonts w:cs="Arial"/>
          <w:sz w:val="22"/>
          <w:szCs w:val="22"/>
          <w:lang w:val="en-US"/>
        </w:rPr>
      </w:pPr>
      <w:r w:rsidRPr="00FE1C4E">
        <w:rPr>
          <w:rFonts w:cs="Arial"/>
          <w:sz w:val="22"/>
          <w:szCs w:val="22"/>
          <w:lang w:val="en-US"/>
        </w:rPr>
        <w:t>The resistance of the earth mat to the general mass of the earth.</w:t>
      </w:r>
    </w:p>
    <w:p w14:paraId="66CEAE53" w14:textId="77777777" w:rsidR="0023013A" w:rsidRPr="00FE1C4E" w:rsidRDefault="0023013A" w:rsidP="0023013A">
      <w:pPr>
        <w:rPr>
          <w:rFonts w:cs="Arial"/>
          <w:sz w:val="22"/>
          <w:szCs w:val="22"/>
          <w:lang w:val="en-US"/>
        </w:rPr>
      </w:pPr>
    </w:p>
    <w:p w14:paraId="2202938D" w14:textId="77777777" w:rsidR="0023013A" w:rsidRPr="00FE1C4E" w:rsidRDefault="0023013A" w:rsidP="0023013A">
      <w:pPr>
        <w:rPr>
          <w:rFonts w:cs="Arial"/>
          <w:sz w:val="22"/>
          <w:szCs w:val="22"/>
        </w:rPr>
      </w:pPr>
      <w:r w:rsidRPr="00FE1C4E">
        <w:rPr>
          <w:rFonts w:cs="Arial"/>
          <w:sz w:val="22"/>
          <w:szCs w:val="22"/>
          <w:u w:val="single"/>
        </w:rPr>
        <w:t>The Contractor must</w:t>
      </w:r>
      <w:r w:rsidRPr="00FE1C4E">
        <w:rPr>
          <w:rFonts w:cs="Arial"/>
          <w:sz w:val="22"/>
          <w:szCs w:val="22"/>
        </w:rPr>
        <w:t>;</w:t>
      </w:r>
    </w:p>
    <w:p w14:paraId="57E34331"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Ensure that appropriate risk treatment and mitigation strategies are in place when construction work is being carried out on an existing substation earthmat.</w:t>
      </w:r>
    </w:p>
    <w:p w14:paraId="449586C4"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Conduct an assessment of the earth mat integrity prior to construction by performing an earthing continuity test to identify any defects in the earth mat.</w:t>
      </w:r>
    </w:p>
    <w:p w14:paraId="375FF07C"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Conduct a visual inspection of the earthmat to determine the suitability of the conductor to handle earth fault currents and the quality of the earthmat joints.</w:t>
      </w:r>
    </w:p>
    <w:p w14:paraId="7699925F"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Inspect all earthing connections to equipment and structures in the substation prior to the commencement of the project. Identify any deficiency and apply procedure 34-</w:t>
      </w:r>
      <w:r w:rsidRPr="00FE1C4E">
        <w:rPr>
          <w:rFonts w:cs="Arial"/>
          <w:sz w:val="22"/>
          <w:szCs w:val="22"/>
          <w:lang w:val="en-US"/>
        </w:rPr>
        <w:lastRenderedPageBreak/>
        <w:t xml:space="preserve">1434: </w:t>
      </w:r>
      <w:r w:rsidRPr="00FE1C4E">
        <w:rPr>
          <w:rFonts w:cs="Arial"/>
          <w:i/>
          <w:sz w:val="22"/>
          <w:szCs w:val="22"/>
          <w:lang w:val="en-US"/>
        </w:rPr>
        <w:t>Procedure to follow when the integrity of earth continuity conductors connecting apparatus to the earth mat is suspect.</w:t>
      </w:r>
    </w:p>
    <w:p w14:paraId="7C9131BB"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Identify standing currents in the earthmat by conducting a daily inspection of the IDMT and SEF relays for any activity.</w:t>
      </w:r>
    </w:p>
    <w:p w14:paraId="692DD070"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During the placement of new conductors added to the earth mat, temporary bonds designed for that purpose shall be used to bond the old and new components at frequent intervals. These bonds should remain in place until the two components have been bonded permanently.</w:t>
      </w:r>
    </w:p>
    <w:p w14:paraId="1DA23C1F"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Staff trenching and handling the earth conductors shall wear non-conductive (rubber) standard industrial type safety gloves and non-conductive rubber boots.</w:t>
      </w:r>
    </w:p>
    <w:p w14:paraId="73E92629" w14:textId="77777777" w:rsidR="0023013A" w:rsidRPr="00FE1C4E" w:rsidRDefault="0023013A" w:rsidP="0023013A">
      <w:pPr>
        <w:pStyle w:val="ListParagraph"/>
        <w:numPr>
          <w:ilvl w:val="0"/>
          <w:numId w:val="8"/>
        </w:numPr>
        <w:rPr>
          <w:rFonts w:cs="Arial"/>
          <w:sz w:val="22"/>
          <w:szCs w:val="22"/>
          <w:lang w:val="en-US"/>
        </w:rPr>
      </w:pPr>
      <w:r w:rsidRPr="00FE1C4E">
        <w:rPr>
          <w:rFonts w:cs="Arial"/>
          <w:sz w:val="22"/>
          <w:szCs w:val="22"/>
          <w:lang w:val="en-US"/>
        </w:rPr>
        <w:t>Any person that interacts with the old and new earthmat components shall bond themselves to both components while positioned on an equipotential foot mat. The contractor shall provide a method statement on creating this equipotential zone.</w:t>
      </w:r>
    </w:p>
    <w:p w14:paraId="5269D5E0"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 xml:space="preserve">As soon as possible after the earth mat work is completed, that section of the earth mat must be covered with soil and crusher stone as prescribed. </w:t>
      </w:r>
    </w:p>
    <w:p w14:paraId="413ECA44" w14:textId="77777777" w:rsidR="0023013A" w:rsidRPr="00FE1C4E" w:rsidRDefault="0023013A" w:rsidP="0023013A">
      <w:pPr>
        <w:numPr>
          <w:ilvl w:val="0"/>
          <w:numId w:val="8"/>
        </w:numPr>
        <w:rPr>
          <w:rFonts w:cs="Arial"/>
          <w:sz w:val="22"/>
          <w:szCs w:val="22"/>
          <w:lang w:val="en-US"/>
        </w:rPr>
      </w:pPr>
      <w:r w:rsidRPr="00FE1C4E">
        <w:rPr>
          <w:rFonts w:cs="Arial"/>
          <w:sz w:val="22"/>
          <w:szCs w:val="22"/>
          <w:lang w:val="en-US"/>
        </w:rPr>
        <w:t xml:space="preserve">Ensure that at least one earth bond to the integrated (old and new) earth mat is always connected permanently. </w:t>
      </w:r>
    </w:p>
    <w:p w14:paraId="20E26F04" w14:textId="77777777" w:rsidR="0023013A" w:rsidRDefault="0023013A" w:rsidP="00CC7C8F">
      <w:pPr>
        <w:rPr>
          <w:rFonts w:cs="Arial"/>
          <w:sz w:val="22"/>
          <w:szCs w:val="22"/>
          <w:lang w:val="en-US"/>
        </w:rPr>
      </w:pPr>
    </w:p>
    <w:p w14:paraId="29C9BDE7" w14:textId="77777777" w:rsidR="0023013A" w:rsidRPr="00CC7C8F" w:rsidRDefault="0023013A" w:rsidP="00CC7C8F">
      <w:pPr>
        <w:rPr>
          <w:rFonts w:cs="Arial"/>
          <w:sz w:val="22"/>
          <w:szCs w:val="22"/>
          <w:lang w:val="en-US"/>
        </w:rPr>
      </w:pPr>
    </w:p>
    <w:p w14:paraId="3B870B67" w14:textId="77777777" w:rsidR="00CC7C8F" w:rsidRPr="00CC7C8F" w:rsidRDefault="00CC7C8F" w:rsidP="00CC7C8F">
      <w:pPr>
        <w:pStyle w:val="Heading1"/>
      </w:pPr>
      <w:bookmarkStart w:id="35" w:name="_Toc321144985"/>
      <w:bookmarkStart w:id="36" w:name="_Toc22560108"/>
      <w:r w:rsidRPr="00CC7C8F">
        <w:t>SECURITY ON SITE</w:t>
      </w:r>
      <w:bookmarkEnd w:id="35"/>
      <w:bookmarkEnd w:id="36"/>
    </w:p>
    <w:p w14:paraId="46CD4902" w14:textId="77777777" w:rsidR="00CC7C8F" w:rsidRPr="00CC7C8F" w:rsidRDefault="00CC7C8F" w:rsidP="00CC7C8F">
      <w:pPr>
        <w:rPr>
          <w:rFonts w:cs="Arial"/>
          <w:sz w:val="22"/>
          <w:szCs w:val="22"/>
          <w:lang w:val="en-US"/>
        </w:rPr>
      </w:pPr>
      <w:r w:rsidRPr="00CC7C8F">
        <w:rPr>
          <w:rFonts w:cs="Arial"/>
          <w:sz w:val="22"/>
          <w:szCs w:val="22"/>
          <w:lang w:val="en-US"/>
        </w:rPr>
        <w:t>The security of the site and materials storage yard will be provided by Eskom and arranged by the Project Manager for the duration of the project. This shall usually be provided by guards on a 12/24 hour basis. Some substation sites may, in addition, be fitted with electronic access control and surveillance equipment.</w:t>
      </w:r>
    </w:p>
    <w:p w14:paraId="4C769C5B" w14:textId="77777777" w:rsidR="00CC7C8F" w:rsidRPr="00CC7C8F" w:rsidRDefault="00CC7C8F" w:rsidP="00CC7C8F">
      <w:pPr>
        <w:rPr>
          <w:rFonts w:cs="Arial"/>
          <w:sz w:val="22"/>
          <w:szCs w:val="22"/>
          <w:lang w:val="en-US"/>
        </w:rPr>
      </w:pPr>
    </w:p>
    <w:p w14:paraId="7D592599" w14:textId="77777777" w:rsidR="00CC7C8F" w:rsidRPr="00CC7C8F" w:rsidRDefault="00CC7C8F" w:rsidP="00CC7C8F">
      <w:pPr>
        <w:rPr>
          <w:rFonts w:cs="Arial"/>
          <w:sz w:val="22"/>
          <w:szCs w:val="22"/>
        </w:rPr>
      </w:pPr>
      <w:r w:rsidRPr="00CC7C8F">
        <w:rPr>
          <w:rFonts w:cs="Arial"/>
          <w:sz w:val="22"/>
          <w:szCs w:val="22"/>
          <w:u w:val="single"/>
        </w:rPr>
        <w:t>The Contractor must ensure</w:t>
      </w:r>
      <w:r w:rsidRPr="00CC7C8F">
        <w:rPr>
          <w:rFonts w:cs="Arial"/>
          <w:sz w:val="22"/>
          <w:szCs w:val="22"/>
        </w:rPr>
        <w:t>;</w:t>
      </w:r>
    </w:p>
    <w:p w14:paraId="600456EA"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a Responsible Person, duly authorized and appointed in writing for the site, shall ensure the co-operation of all his staff with the site security requirements.</w:t>
      </w:r>
    </w:p>
    <w:p w14:paraId="2187446C"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the site is adequately barricaded to prevent unauthorized access and that site access is controlled so that only employees authorized in writing are permitted on site.</w:t>
      </w:r>
    </w:p>
    <w:p w14:paraId="5D58AEE9" w14:textId="77777777" w:rsidR="00CC7C8F" w:rsidRPr="00CC7C8F" w:rsidRDefault="00CC7C8F" w:rsidP="00AF2E36">
      <w:pPr>
        <w:numPr>
          <w:ilvl w:val="0"/>
          <w:numId w:val="8"/>
        </w:numPr>
        <w:rPr>
          <w:rFonts w:cs="Arial"/>
          <w:sz w:val="22"/>
          <w:szCs w:val="22"/>
          <w:lang w:val="en-US"/>
        </w:rPr>
      </w:pPr>
      <w:r w:rsidRPr="00CC7C8F">
        <w:rPr>
          <w:rFonts w:cs="Arial"/>
          <w:sz w:val="22"/>
          <w:szCs w:val="22"/>
          <w:lang w:val="en-US"/>
        </w:rPr>
        <w:t>That Eskom property (typically new and used materials) is not removed from site unless authorized in writing by the Project Manager.</w:t>
      </w:r>
    </w:p>
    <w:p w14:paraId="2E3B0C05" w14:textId="77777777" w:rsidR="00323CAA" w:rsidRPr="00CC7C8F" w:rsidRDefault="00323CAA" w:rsidP="00CC7C8F">
      <w:pPr>
        <w:rPr>
          <w:rFonts w:cs="Arial"/>
          <w:sz w:val="22"/>
          <w:szCs w:val="22"/>
        </w:rPr>
      </w:pPr>
    </w:p>
    <w:p w14:paraId="2A48DA75" w14:textId="77777777" w:rsidR="003C050F" w:rsidRPr="00BD4AB0" w:rsidRDefault="003866D8" w:rsidP="003C050F">
      <w:pPr>
        <w:pStyle w:val="Heading1"/>
      </w:pPr>
      <w:bookmarkStart w:id="37" w:name="_Toc22560109"/>
      <w:r w:rsidRPr="00BD4AB0">
        <w:t>CONTRACTOR HEALTH</w:t>
      </w:r>
      <w:r w:rsidR="00F334B1" w:rsidRPr="00BD4AB0">
        <w:t xml:space="preserve"> AND SAFETY </w:t>
      </w:r>
      <w:r w:rsidR="003C050F" w:rsidRPr="00BD4AB0">
        <w:t>GATEKEEPERS</w:t>
      </w:r>
      <w:bookmarkEnd w:id="37"/>
    </w:p>
    <w:p w14:paraId="47F18EA6" w14:textId="77777777" w:rsidR="00CC7C8F" w:rsidRPr="00BD4AB0" w:rsidRDefault="00323CAA" w:rsidP="00CC7C8F">
      <w:pPr>
        <w:rPr>
          <w:rFonts w:cs="Arial"/>
          <w:sz w:val="22"/>
          <w:szCs w:val="22"/>
        </w:rPr>
      </w:pPr>
      <w:r w:rsidRPr="00BD4AB0">
        <w:rPr>
          <w:rFonts w:cs="Arial"/>
          <w:sz w:val="22"/>
          <w:szCs w:val="22"/>
        </w:rPr>
        <w:t>Refer to Contractor’s Health and Safety contract documents for gatekeepers:</w:t>
      </w:r>
    </w:p>
    <w:p w14:paraId="18FA4F79"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Health and Safety Plan</w:t>
      </w:r>
    </w:p>
    <w:p w14:paraId="55C78E47"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Constructability Plan</w:t>
      </w:r>
    </w:p>
    <w:p w14:paraId="63AA11E8"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Appointments and Authorisations (Valid and in writing)</w:t>
      </w:r>
    </w:p>
    <w:p w14:paraId="0E7DE280"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Resources Schedule (Site Specific)</w:t>
      </w:r>
    </w:p>
    <w:p w14:paraId="0E670D96"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Fall Protection Plan</w:t>
      </w:r>
    </w:p>
    <w:p w14:paraId="2280F91A"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lastRenderedPageBreak/>
        <w:t>Risk Assessment</w:t>
      </w:r>
    </w:p>
    <w:p w14:paraId="48E12A78" w14:textId="77777777" w:rsidR="003C050F" w:rsidRPr="00BD4AB0" w:rsidRDefault="003C050F" w:rsidP="003C050F">
      <w:pPr>
        <w:numPr>
          <w:ilvl w:val="0"/>
          <w:numId w:val="15"/>
        </w:numPr>
        <w:rPr>
          <w:rFonts w:cs="Arial"/>
          <w:sz w:val="22"/>
          <w:szCs w:val="22"/>
          <w:lang w:val="en-ZA"/>
        </w:rPr>
      </w:pPr>
      <w:r w:rsidRPr="00BD4AB0">
        <w:rPr>
          <w:rFonts w:cs="Arial"/>
          <w:sz w:val="22"/>
          <w:szCs w:val="22"/>
          <w:lang w:val="en-ZA"/>
        </w:rPr>
        <w:t>On Job Observation</w:t>
      </w:r>
    </w:p>
    <w:p w14:paraId="01271723" w14:textId="77777777" w:rsidR="00CC7C8F" w:rsidRPr="00BD4AB0" w:rsidRDefault="003C050F" w:rsidP="00CC7C8F">
      <w:pPr>
        <w:numPr>
          <w:ilvl w:val="0"/>
          <w:numId w:val="15"/>
        </w:numPr>
        <w:rPr>
          <w:rFonts w:cs="Arial"/>
          <w:sz w:val="22"/>
          <w:szCs w:val="22"/>
          <w:lang w:val="en-ZA"/>
        </w:rPr>
      </w:pPr>
      <w:r w:rsidRPr="00BD4AB0">
        <w:rPr>
          <w:rFonts w:cs="Arial"/>
          <w:sz w:val="22"/>
          <w:szCs w:val="22"/>
          <w:lang w:val="en-ZA"/>
        </w:rPr>
        <w:t>Critical Task Procedure</w:t>
      </w:r>
    </w:p>
    <w:p w14:paraId="53AF4F83" w14:textId="77777777" w:rsidR="00323CAA" w:rsidRPr="00BD4AB0" w:rsidRDefault="00323CAA" w:rsidP="00323CAA">
      <w:pPr>
        <w:rPr>
          <w:rFonts w:cs="Arial"/>
          <w:sz w:val="22"/>
          <w:szCs w:val="22"/>
          <w:lang w:val="en-ZA"/>
        </w:rPr>
      </w:pPr>
    </w:p>
    <w:p w14:paraId="078A3E78" w14:textId="77777777" w:rsidR="003254C5" w:rsidRPr="00CC7C8F" w:rsidRDefault="003254C5" w:rsidP="00CC7C8F">
      <w:pPr>
        <w:rPr>
          <w:rFonts w:cs="Arial"/>
          <w:sz w:val="22"/>
          <w:szCs w:val="22"/>
        </w:rPr>
      </w:pPr>
    </w:p>
    <w:tbl>
      <w:tblPr>
        <w:tblW w:w="9600" w:type="dxa"/>
        <w:jc w:val="center"/>
        <w:tblLayout w:type="fixed"/>
        <w:tblCellMar>
          <w:left w:w="30" w:type="dxa"/>
          <w:right w:w="30" w:type="dxa"/>
        </w:tblCellMar>
        <w:tblLook w:val="0000" w:firstRow="0" w:lastRow="0" w:firstColumn="0" w:lastColumn="0" w:noHBand="0" w:noVBand="0"/>
      </w:tblPr>
      <w:tblGrid>
        <w:gridCol w:w="1440"/>
        <w:gridCol w:w="518"/>
        <w:gridCol w:w="562"/>
        <w:gridCol w:w="540"/>
        <w:gridCol w:w="540"/>
        <w:gridCol w:w="540"/>
        <w:gridCol w:w="990"/>
        <w:gridCol w:w="982"/>
        <w:gridCol w:w="8"/>
        <w:gridCol w:w="1690"/>
        <w:gridCol w:w="1790"/>
      </w:tblGrid>
      <w:tr w:rsidR="00CC7C8F" w:rsidRPr="00CC7C8F" w14:paraId="4040880E" w14:textId="77777777" w:rsidTr="00A04765">
        <w:trPr>
          <w:cantSplit/>
          <w:trHeight w:val="357"/>
          <w:jc w:val="center"/>
        </w:trPr>
        <w:tc>
          <w:tcPr>
            <w:tcW w:w="9600" w:type="dxa"/>
            <w:gridSpan w:val="11"/>
            <w:tcBorders>
              <w:top w:val="single" w:sz="12" w:space="0" w:color="000000"/>
              <w:left w:val="single" w:sz="12" w:space="0" w:color="000000"/>
              <w:bottom w:val="single" w:sz="12" w:space="0" w:color="auto"/>
              <w:right w:val="single" w:sz="12" w:space="0" w:color="000000"/>
            </w:tcBorders>
            <w:shd w:val="clear" w:color="auto" w:fill="D9D9D9"/>
          </w:tcPr>
          <w:p w14:paraId="5D8B336B" w14:textId="77777777" w:rsidR="00CC7C8F" w:rsidRPr="00CC7C8F" w:rsidRDefault="00CC7C8F" w:rsidP="00CC7C8F">
            <w:pPr>
              <w:pStyle w:val="Heading1"/>
            </w:pPr>
            <w:r w:rsidRPr="00CC7C8F">
              <w:rPr>
                <w:u w:val="single"/>
              </w:rPr>
              <w:br w:type="page"/>
            </w:r>
            <w:bookmarkStart w:id="38" w:name="_Toc321144986"/>
            <w:bookmarkStart w:id="39" w:name="_Toc22560110"/>
            <w:r w:rsidRPr="00323CAA">
              <w:t>SUBSTATION PROJECT RISK ANALYSIS</w:t>
            </w:r>
            <w:bookmarkEnd w:id="38"/>
            <w:bookmarkEnd w:id="39"/>
            <w:r w:rsidR="00323CAA">
              <w:t xml:space="preserve"> </w:t>
            </w:r>
          </w:p>
        </w:tc>
      </w:tr>
      <w:tr w:rsidR="00CC7C8F" w:rsidRPr="00CC7C8F" w14:paraId="1DA78EBB" w14:textId="77777777" w:rsidTr="00A04765">
        <w:trPr>
          <w:cantSplit/>
          <w:trHeight w:val="158"/>
          <w:jc w:val="center"/>
        </w:trPr>
        <w:tc>
          <w:tcPr>
            <w:tcW w:w="5130" w:type="dxa"/>
            <w:gridSpan w:val="7"/>
            <w:tcBorders>
              <w:top w:val="single" w:sz="12" w:space="0" w:color="auto"/>
              <w:left w:val="single" w:sz="12" w:space="0" w:color="000000"/>
              <w:bottom w:val="single" w:sz="12" w:space="0" w:color="auto"/>
              <w:right w:val="single" w:sz="12" w:space="0" w:color="auto"/>
            </w:tcBorders>
          </w:tcPr>
          <w:p w14:paraId="06B0686A" w14:textId="77777777" w:rsidR="00CC7C8F" w:rsidRPr="00CC7C8F" w:rsidRDefault="00CC7C8F" w:rsidP="00CC7C8F">
            <w:pPr>
              <w:jc w:val="center"/>
              <w:rPr>
                <w:b/>
                <w:szCs w:val="20"/>
              </w:rPr>
            </w:pPr>
            <w:r w:rsidRPr="00CC7C8F">
              <w:rPr>
                <w:b/>
                <w:szCs w:val="20"/>
              </w:rPr>
              <w:t>Portion of route affected:</w:t>
            </w:r>
          </w:p>
        </w:tc>
        <w:tc>
          <w:tcPr>
            <w:tcW w:w="2680" w:type="dxa"/>
            <w:gridSpan w:val="3"/>
            <w:tcBorders>
              <w:top w:val="single" w:sz="12" w:space="0" w:color="auto"/>
              <w:left w:val="single" w:sz="12" w:space="0" w:color="auto"/>
              <w:bottom w:val="single" w:sz="12" w:space="0" w:color="auto"/>
              <w:right w:val="single" w:sz="12" w:space="0" w:color="auto"/>
            </w:tcBorders>
          </w:tcPr>
          <w:p w14:paraId="38A2707E" w14:textId="77777777" w:rsidR="00CC7C8F" w:rsidRPr="00CC7C8F" w:rsidRDefault="00CC7C8F" w:rsidP="00CC7C8F">
            <w:pPr>
              <w:jc w:val="center"/>
              <w:rPr>
                <w:b/>
                <w:szCs w:val="20"/>
              </w:rPr>
            </w:pPr>
            <w:r w:rsidRPr="00CC7C8F">
              <w:rPr>
                <w:b/>
                <w:szCs w:val="20"/>
              </w:rPr>
              <w:t>Analysis No:</w:t>
            </w:r>
          </w:p>
        </w:tc>
        <w:tc>
          <w:tcPr>
            <w:tcW w:w="1790" w:type="dxa"/>
            <w:tcBorders>
              <w:top w:val="single" w:sz="12" w:space="0" w:color="auto"/>
              <w:left w:val="single" w:sz="12" w:space="0" w:color="auto"/>
              <w:bottom w:val="single" w:sz="12" w:space="0" w:color="auto"/>
              <w:right w:val="single" w:sz="12" w:space="0" w:color="000000"/>
            </w:tcBorders>
          </w:tcPr>
          <w:p w14:paraId="4AC25E46" w14:textId="77777777" w:rsidR="00CC7C8F" w:rsidRPr="00CC7C8F" w:rsidRDefault="00CC7C8F" w:rsidP="00CC7C8F">
            <w:pPr>
              <w:jc w:val="center"/>
              <w:rPr>
                <w:b/>
                <w:szCs w:val="20"/>
              </w:rPr>
            </w:pPr>
            <w:r w:rsidRPr="00CC7C8F">
              <w:rPr>
                <w:b/>
                <w:szCs w:val="20"/>
              </w:rPr>
              <w:t>Date:</w:t>
            </w:r>
          </w:p>
        </w:tc>
      </w:tr>
      <w:tr w:rsidR="00CC7C8F" w:rsidRPr="00CC7C8F" w14:paraId="7C667259" w14:textId="77777777" w:rsidTr="00A04765">
        <w:trPr>
          <w:cantSplit/>
          <w:trHeight w:val="483"/>
          <w:jc w:val="center"/>
        </w:trPr>
        <w:tc>
          <w:tcPr>
            <w:tcW w:w="1440" w:type="dxa"/>
            <w:tcBorders>
              <w:top w:val="single" w:sz="12" w:space="0" w:color="auto"/>
              <w:left w:val="single" w:sz="12" w:space="0" w:color="000000"/>
              <w:bottom w:val="nil"/>
              <w:right w:val="single" w:sz="12" w:space="0" w:color="auto"/>
            </w:tcBorders>
          </w:tcPr>
          <w:p w14:paraId="401B539B" w14:textId="77777777" w:rsidR="00CC7C8F" w:rsidRPr="00CC7C8F" w:rsidRDefault="00CC7C8F" w:rsidP="00CC7C8F">
            <w:pPr>
              <w:jc w:val="center"/>
              <w:rPr>
                <w:b/>
                <w:szCs w:val="20"/>
              </w:rPr>
            </w:pPr>
            <w:r w:rsidRPr="00CC7C8F">
              <w:rPr>
                <w:b/>
                <w:szCs w:val="20"/>
              </w:rPr>
              <w:t>Final Rating =</w:t>
            </w:r>
          </w:p>
        </w:tc>
        <w:tc>
          <w:tcPr>
            <w:tcW w:w="518" w:type="dxa"/>
            <w:tcBorders>
              <w:top w:val="single" w:sz="12" w:space="0" w:color="auto"/>
              <w:left w:val="single" w:sz="12" w:space="0" w:color="auto"/>
              <w:bottom w:val="nil"/>
              <w:right w:val="single" w:sz="12" w:space="0" w:color="auto"/>
            </w:tcBorders>
          </w:tcPr>
          <w:p w14:paraId="73633992" w14:textId="77777777" w:rsidR="00CC7C8F" w:rsidRPr="00CC7C8F" w:rsidRDefault="00CC7C8F" w:rsidP="00CC7C8F">
            <w:pPr>
              <w:jc w:val="center"/>
              <w:rPr>
                <w:b/>
                <w:szCs w:val="20"/>
              </w:rPr>
            </w:pPr>
          </w:p>
        </w:tc>
        <w:tc>
          <w:tcPr>
            <w:tcW w:w="2182" w:type="dxa"/>
            <w:gridSpan w:val="4"/>
            <w:tcBorders>
              <w:top w:val="single" w:sz="12" w:space="0" w:color="auto"/>
              <w:left w:val="single" w:sz="12" w:space="0" w:color="auto"/>
              <w:bottom w:val="nil"/>
              <w:right w:val="single" w:sz="12" w:space="0" w:color="auto"/>
            </w:tcBorders>
          </w:tcPr>
          <w:p w14:paraId="40A49531" w14:textId="77777777" w:rsidR="00CC7C8F" w:rsidRPr="00CC7C8F" w:rsidRDefault="00CC7C8F" w:rsidP="00CC7C8F">
            <w:pPr>
              <w:jc w:val="center"/>
              <w:rPr>
                <w:b/>
                <w:szCs w:val="20"/>
              </w:rPr>
            </w:pPr>
            <w:r w:rsidRPr="00CC7C8F">
              <w:rPr>
                <w:b/>
                <w:szCs w:val="20"/>
              </w:rPr>
              <w:t>Risk Rating</w:t>
            </w:r>
          </w:p>
        </w:tc>
        <w:tc>
          <w:tcPr>
            <w:tcW w:w="990" w:type="dxa"/>
            <w:tcBorders>
              <w:top w:val="single" w:sz="12" w:space="0" w:color="auto"/>
              <w:left w:val="single" w:sz="12" w:space="0" w:color="auto"/>
              <w:bottom w:val="nil"/>
              <w:right w:val="single" w:sz="12" w:space="0" w:color="auto"/>
            </w:tcBorders>
          </w:tcPr>
          <w:p w14:paraId="04FC5C16" w14:textId="77777777" w:rsidR="00CC7C8F" w:rsidRPr="00CC7C8F" w:rsidRDefault="00CC7C8F" w:rsidP="00CC7C8F">
            <w:pPr>
              <w:jc w:val="center"/>
              <w:rPr>
                <w:b/>
                <w:szCs w:val="20"/>
              </w:rPr>
            </w:pPr>
            <w:r w:rsidRPr="00CC7C8F">
              <w:rPr>
                <w:b/>
                <w:szCs w:val="20"/>
              </w:rPr>
              <w:t>Effect on Cost</w:t>
            </w:r>
          </w:p>
        </w:tc>
        <w:tc>
          <w:tcPr>
            <w:tcW w:w="990" w:type="dxa"/>
            <w:gridSpan w:val="2"/>
            <w:tcBorders>
              <w:top w:val="single" w:sz="12" w:space="0" w:color="auto"/>
              <w:left w:val="single" w:sz="12" w:space="0" w:color="auto"/>
              <w:bottom w:val="nil"/>
              <w:right w:val="single" w:sz="12" w:space="0" w:color="auto"/>
            </w:tcBorders>
          </w:tcPr>
          <w:p w14:paraId="60655EF4" w14:textId="77777777" w:rsidR="00CC7C8F" w:rsidRPr="00CC7C8F" w:rsidRDefault="00CC7C8F" w:rsidP="00CC7C8F">
            <w:pPr>
              <w:jc w:val="center"/>
              <w:rPr>
                <w:b/>
                <w:szCs w:val="20"/>
              </w:rPr>
            </w:pPr>
            <w:r w:rsidRPr="00CC7C8F">
              <w:rPr>
                <w:b/>
                <w:szCs w:val="20"/>
              </w:rPr>
              <w:t>Effect on Time</w:t>
            </w:r>
          </w:p>
        </w:tc>
        <w:tc>
          <w:tcPr>
            <w:tcW w:w="3480" w:type="dxa"/>
            <w:gridSpan w:val="2"/>
            <w:tcBorders>
              <w:top w:val="single" w:sz="12" w:space="0" w:color="auto"/>
              <w:left w:val="single" w:sz="12" w:space="0" w:color="auto"/>
              <w:bottom w:val="single" w:sz="12" w:space="0" w:color="auto"/>
              <w:right w:val="single" w:sz="12" w:space="0" w:color="000000"/>
            </w:tcBorders>
          </w:tcPr>
          <w:p w14:paraId="2BF8A1DD" w14:textId="77777777" w:rsidR="00CC7C8F" w:rsidRPr="00CC7C8F" w:rsidRDefault="00CC7C8F" w:rsidP="00CC7C8F">
            <w:pPr>
              <w:jc w:val="center"/>
              <w:rPr>
                <w:b/>
                <w:szCs w:val="20"/>
              </w:rPr>
            </w:pPr>
            <w:r w:rsidRPr="00CC7C8F">
              <w:rPr>
                <w:b/>
                <w:szCs w:val="20"/>
              </w:rPr>
              <w:t>Proposed Action Plan</w:t>
            </w:r>
            <w:r w:rsidR="00A04765">
              <w:rPr>
                <w:b/>
                <w:szCs w:val="20"/>
              </w:rPr>
              <w:t xml:space="preserve"> / Comments</w:t>
            </w:r>
          </w:p>
        </w:tc>
      </w:tr>
      <w:tr w:rsidR="00CC7C8F" w:rsidRPr="00CC7C8F" w14:paraId="2379A152" w14:textId="77777777" w:rsidTr="00A04765">
        <w:trPr>
          <w:trHeight w:val="149"/>
          <w:jc w:val="center"/>
        </w:trPr>
        <w:tc>
          <w:tcPr>
            <w:tcW w:w="1958" w:type="dxa"/>
            <w:gridSpan w:val="2"/>
            <w:tcBorders>
              <w:top w:val="single" w:sz="12" w:space="0" w:color="auto"/>
              <w:left w:val="single" w:sz="12" w:space="0" w:color="000000"/>
              <w:bottom w:val="single" w:sz="12" w:space="0" w:color="auto"/>
              <w:right w:val="single" w:sz="6" w:space="0" w:color="auto"/>
            </w:tcBorders>
          </w:tcPr>
          <w:p w14:paraId="013DC316" w14:textId="77777777" w:rsidR="00CC7C8F" w:rsidRPr="00CC7C8F" w:rsidRDefault="00CC7C8F" w:rsidP="00CC7C8F">
            <w:pPr>
              <w:jc w:val="left"/>
              <w:rPr>
                <w:b/>
                <w:szCs w:val="20"/>
              </w:rPr>
            </w:pPr>
          </w:p>
        </w:tc>
        <w:tc>
          <w:tcPr>
            <w:tcW w:w="562" w:type="dxa"/>
            <w:tcBorders>
              <w:top w:val="single" w:sz="12" w:space="0" w:color="auto"/>
              <w:left w:val="single" w:sz="6" w:space="0" w:color="auto"/>
              <w:bottom w:val="single" w:sz="12" w:space="0" w:color="auto"/>
              <w:right w:val="single" w:sz="6" w:space="0" w:color="auto"/>
            </w:tcBorders>
          </w:tcPr>
          <w:p w14:paraId="3971D51F" w14:textId="77777777" w:rsidR="00CC7C8F" w:rsidRPr="00CC7C8F" w:rsidRDefault="00CC7C8F" w:rsidP="00CC7C8F">
            <w:pPr>
              <w:jc w:val="left"/>
              <w:rPr>
                <w:b/>
                <w:szCs w:val="20"/>
              </w:rPr>
            </w:pPr>
            <w:r w:rsidRPr="00CC7C8F">
              <w:rPr>
                <w:b/>
                <w:szCs w:val="20"/>
              </w:rPr>
              <w:t>0</w:t>
            </w:r>
          </w:p>
        </w:tc>
        <w:tc>
          <w:tcPr>
            <w:tcW w:w="540" w:type="dxa"/>
            <w:tcBorders>
              <w:top w:val="single" w:sz="12" w:space="0" w:color="auto"/>
              <w:left w:val="single" w:sz="6" w:space="0" w:color="auto"/>
              <w:bottom w:val="single" w:sz="12" w:space="0" w:color="auto"/>
              <w:right w:val="single" w:sz="6" w:space="0" w:color="auto"/>
            </w:tcBorders>
          </w:tcPr>
          <w:p w14:paraId="5F09CD98" w14:textId="77777777" w:rsidR="00CC7C8F" w:rsidRPr="00CC7C8F" w:rsidRDefault="00CC7C8F" w:rsidP="00CC7C8F">
            <w:pPr>
              <w:jc w:val="left"/>
              <w:rPr>
                <w:b/>
                <w:szCs w:val="20"/>
              </w:rPr>
            </w:pPr>
            <w:r w:rsidRPr="00CC7C8F">
              <w:rPr>
                <w:b/>
                <w:szCs w:val="20"/>
              </w:rPr>
              <w:t>1</w:t>
            </w:r>
          </w:p>
        </w:tc>
        <w:tc>
          <w:tcPr>
            <w:tcW w:w="540" w:type="dxa"/>
            <w:tcBorders>
              <w:top w:val="single" w:sz="12" w:space="0" w:color="auto"/>
              <w:left w:val="single" w:sz="6" w:space="0" w:color="auto"/>
              <w:bottom w:val="single" w:sz="12" w:space="0" w:color="auto"/>
              <w:right w:val="single" w:sz="6" w:space="0" w:color="auto"/>
            </w:tcBorders>
          </w:tcPr>
          <w:p w14:paraId="16212287" w14:textId="77777777" w:rsidR="00CC7C8F" w:rsidRPr="00CC7C8F" w:rsidRDefault="00CC7C8F" w:rsidP="00CC7C8F">
            <w:pPr>
              <w:jc w:val="left"/>
              <w:rPr>
                <w:b/>
                <w:szCs w:val="20"/>
              </w:rPr>
            </w:pPr>
            <w:r w:rsidRPr="00CC7C8F">
              <w:rPr>
                <w:b/>
                <w:szCs w:val="20"/>
              </w:rPr>
              <w:t>2</w:t>
            </w:r>
          </w:p>
        </w:tc>
        <w:tc>
          <w:tcPr>
            <w:tcW w:w="540" w:type="dxa"/>
            <w:tcBorders>
              <w:top w:val="single" w:sz="12" w:space="0" w:color="auto"/>
              <w:left w:val="single" w:sz="6" w:space="0" w:color="auto"/>
              <w:bottom w:val="single" w:sz="12" w:space="0" w:color="auto"/>
              <w:right w:val="single" w:sz="6" w:space="0" w:color="auto"/>
            </w:tcBorders>
          </w:tcPr>
          <w:p w14:paraId="10365483" w14:textId="77777777" w:rsidR="00CC7C8F" w:rsidRPr="00CC7C8F" w:rsidRDefault="00CC7C8F" w:rsidP="00CC7C8F">
            <w:pPr>
              <w:jc w:val="left"/>
              <w:rPr>
                <w:b/>
                <w:szCs w:val="20"/>
              </w:rPr>
            </w:pPr>
            <w:r w:rsidRPr="00CC7C8F">
              <w:rPr>
                <w:b/>
                <w:szCs w:val="20"/>
              </w:rPr>
              <w:t>3</w:t>
            </w:r>
          </w:p>
        </w:tc>
        <w:tc>
          <w:tcPr>
            <w:tcW w:w="990" w:type="dxa"/>
            <w:tcBorders>
              <w:top w:val="single" w:sz="12" w:space="0" w:color="auto"/>
              <w:left w:val="single" w:sz="6" w:space="0" w:color="auto"/>
              <w:bottom w:val="single" w:sz="12" w:space="0" w:color="auto"/>
              <w:right w:val="single" w:sz="6" w:space="0" w:color="auto"/>
            </w:tcBorders>
          </w:tcPr>
          <w:p w14:paraId="0F54D34D" w14:textId="77777777" w:rsidR="00CC7C8F" w:rsidRPr="00CC7C8F" w:rsidRDefault="00CC7C8F" w:rsidP="00CC7C8F">
            <w:pPr>
              <w:jc w:val="left"/>
              <w:rPr>
                <w:b/>
                <w:szCs w:val="20"/>
              </w:rPr>
            </w:pPr>
          </w:p>
        </w:tc>
        <w:tc>
          <w:tcPr>
            <w:tcW w:w="990" w:type="dxa"/>
            <w:gridSpan w:val="2"/>
            <w:tcBorders>
              <w:top w:val="single" w:sz="12" w:space="0" w:color="auto"/>
              <w:left w:val="single" w:sz="6" w:space="0" w:color="auto"/>
              <w:bottom w:val="single" w:sz="12" w:space="0" w:color="auto"/>
              <w:right w:val="single" w:sz="6" w:space="0" w:color="auto"/>
            </w:tcBorders>
          </w:tcPr>
          <w:p w14:paraId="443ADCCE" w14:textId="77777777" w:rsidR="00CC7C8F" w:rsidRPr="00CC7C8F" w:rsidRDefault="00CC7C8F" w:rsidP="00CC7C8F">
            <w:pPr>
              <w:jc w:val="left"/>
              <w:rPr>
                <w:b/>
                <w:szCs w:val="20"/>
              </w:rPr>
            </w:pPr>
          </w:p>
        </w:tc>
        <w:tc>
          <w:tcPr>
            <w:tcW w:w="3480" w:type="dxa"/>
            <w:gridSpan w:val="2"/>
            <w:tcBorders>
              <w:top w:val="single" w:sz="12" w:space="0" w:color="auto"/>
              <w:left w:val="single" w:sz="6" w:space="0" w:color="auto"/>
              <w:bottom w:val="single" w:sz="12" w:space="0" w:color="auto"/>
              <w:right w:val="single" w:sz="12" w:space="0" w:color="000000"/>
            </w:tcBorders>
          </w:tcPr>
          <w:p w14:paraId="2135AEA5" w14:textId="77777777" w:rsidR="00CC7C8F" w:rsidRPr="00CC7C8F" w:rsidRDefault="00CC7C8F" w:rsidP="00CC7C8F">
            <w:pPr>
              <w:jc w:val="left"/>
              <w:rPr>
                <w:b/>
                <w:szCs w:val="20"/>
              </w:rPr>
            </w:pPr>
          </w:p>
        </w:tc>
      </w:tr>
      <w:tr w:rsidR="00CC7C8F" w:rsidRPr="00CC7C8F" w14:paraId="3CF1EB17" w14:textId="77777777" w:rsidTr="00A04765">
        <w:trPr>
          <w:trHeight w:val="149"/>
          <w:jc w:val="center"/>
        </w:trPr>
        <w:tc>
          <w:tcPr>
            <w:tcW w:w="1958" w:type="dxa"/>
            <w:gridSpan w:val="2"/>
            <w:tcBorders>
              <w:top w:val="single" w:sz="12" w:space="0" w:color="auto"/>
              <w:left w:val="single" w:sz="12" w:space="0" w:color="auto"/>
              <w:bottom w:val="single" w:sz="4" w:space="0" w:color="auto"/>
              <w:right w:val="single" w:sz="6" w:space="0" w:color="auto"/>
            </w:tcBorders>
          </w:tcPr>
          <w:p w14:paraId="0C2E952B" w14:textId="77777777" w:rsidR="00CC7C8F" w:rsidRPr="00CC7C8F" w:rsidRDefault="00CC7C8F" w:rsidP="00CC7C8F">
            <w:pPr>
              <w:jc w:val="left"/>
              <w:rPr>
                <w:b/>
                <w:i/>
                <w:szCs w:val="20"/>
              </w:rPr>
            </w:pPr>
            <w:r w:rsidRPr="00CC7C8F">
              <w:rPr>
                <w:b/>
                <w:i/>
                <w:szCs w:val="20"/>
              </w:rPr>
              <w:t>Risk Factors Description</w:t>
            </w:r>
          </w:p>
        </w:tc>
        <w:tc>
          <w:tcPr>
            <w:tcW w:w="562" w:type="dxa"/>
            <w:tcBorders>
              <w:top w:val="single" w:sz="12" w:space="0" w:color="auto"/>
              <w:left w:val="single" w:sz="6" w:space="0" w:color="auto"/>
              <w:bottom w:val="single" w:sz="4" w:space="0" w:color="auto"/>
              <w:right w:val="single" w:sz="6" w:space="0" w:color="auto"/>
            </w:tcBorders>
          </w:tcPr>
          <w:p w14:paraId="721D45F2" w14:textId="77777777" w:rsidR="00CC7C8F" w:rsidRPr="00CC7C8F" w:rsidRDefault="00CC7C8F" w:rsidP="00CC7C8F">
            <w:pPr>
              <w:jc w:val="left"/>
              <w:rPr>
                <w:b/>
                <w:szCs w:val="20"/>
              </w:rPr>
            </w:pPr>
            <w:r w:rsidRPr="00CC7C8F">
              <w:rPr>
                <w:b/>
                <w:szCs w:val="20"/>
              </w:rPr>
              <w:t>Zero</w:t>
            </w:r>
          </w:p>
        </w:tc>
        <w:tc>
          <w:tcPr>
            <w:tcW w:w="540" w:type="dxa"/>
            <w:tcBorders>
              <w:top w:val="single" w:sz="12" w:space="0" w:color="auto"/>
              <w:left w:val="single" w:sz="6" w:space="0" w:color="auto"/>
              <w:bottom w:val="single" w:sz="4" w:space="0" w:color="auto"/>
              <w:right w:val="single" w:sz="6" w:space="0" w:color="auto"/>
            </w:tcBorders>
          </w:tcPr>
          <w:p w14:paraId="68113F03" w14:textId="77777777" w:rsidR="00CC7C8F" w:rsidRPr="00CC7C8F" w:rsidRDefault="00CC7C8F" w:rsidP="00CC7C8F">
            <w:pPr>
              <w:jc w:val="left"/>
              <w:rPr>
                <w:b/>
                <w:szCs w:val="20"/>
              </w:rPr>
            </w:pPr>
            <w:r w:rsidRPr="00CC7C8F">
              <w:rPr>
                <w:b/>
                <w:szCs w:val="20"/>
              </w:rPr>
              <w:t>Low</w:t>
            </w:r>
          </w:p>
        </w:tc>
        <w:tc>
          <w:tcPr>
            <w:tcW w:w="540" w:type="dxa"/>
            <w:tcBorders>
              <w:top w:val="single" w:sz="12" w:space="0" w:color="auto"/>
              <w:left w:val="single" w:sz="6" w:space="0" w:color="auto"/>
              <w:bottom w:val="single" w:sz="4" w:space="0" w:color="auto"/>
              <w:right w:val="single" w:sz="6" w:space="0" w:color="auto"/>
            </w:tcBorders>
          </w:tcPr>
          <w:p w14:paraId="78AB37B8" w14:textId="77777777" w:rsidR="00CC7C8F" w:rsidRPr="00CC7C8F" w:rsidRDefault="00CC7C8F" w:rsidP="00CC7C8F">
            <w:pPr>
              <w:jc w:val="left"/>
              <w:rPr>
                <w:b/>
                <w:szCs w:val="20"/>
              </w:rPr>
            </w:pPr>
            <w:r w:rsidRPr="00CC7C8F">
              <w:rPr>
                <w:b/>
                <w:szCs w:val="20"/>
              </w:rPr>
              <w:t>Med</w:t>
            </w:r>
          </w:p>
        </w:tc>
        <w:tc>
          <w:tcPr>
            <w:tcW w:w="540" w:type="dxa"/>
            <w:tcBorders>
              <w:top w:val="single" w:sz="12" w:space="0" w:color="auto"/>
              <w:left w:val="single" w:sz="6" w:space="0" w:color="auto"/>
              <w:bottom w:val="single" w:sz="4" w:space="0" w:color="auto"/>
              <w:right w:val="single" w:sz="6" w:space="0" w:color="auto"/>
            </w:tcBorders>
          </w:tcPr>
          <w:p w14:paraId="5B8581AE" w14:textId="77777777" w:rsidR="00CC7C8F" w:rsidRPr="00CC7C8F" w:rsidRDefault="00CC7C8F" w:rsidP="00CC7C8F">
            <w:pPr>
              <w:jc w:val="left"/>
              <w:rPr>
                <w:b/>
                <w:szCs w:val="20"/>
              </w:rPr>
            </w:pPr>
            <w:r w:rsidRPr="00CC7C8F">
              <w:rPr>
                <w:b/>
                <w:szCs w:val="20"/>
              </w:rPr>
              <w:t>High</w:t>
            </w:r>
          </w:p>
        </w:tc>
        <w:tc>
          <w:tcPr>
            <w:tcW w:w="990" w:type="dxa"/>
            <w:tcBorders>
              <w:top w:val="single" w:sz="12" w:space="0" w:color="auto"/>
              <w:left w:val="single" w:sz="6" w:space="0" w:color="auto"/>
              <w:bottom w:val="single" w:sz="4" w:space="0" w:color="auto"/>
              <w:right w:val="single" w:sz="6" w:space="0" w:color="auto"/>
            </w:tcBorders>
          </w:tcPr>
          <w:p w14:paraId="2BCCE985" w14:textId="77777777" w:rsidR="00CC7C8F" w:rsidRPr="00CC7C8F" w:rsidRDefault="00CC7C8F" w:rsidP="00CC7C8F">
            <w:pPr>
              <w:jc w:val="left"/>
              <w:rPr>
                <w:b/>
                <w:szCs w:val="20"/>
              </w:rPr>
            </w:pPr>
          </w:p>
        </w:tc>
        <w:tc>
          <w:tcPr>
            <w:tcW w:w="990" w:type="dxa"/>
            <w:gridSpan w:val="2"/>
            <w:tcBorders>
              <w:top w:val="single" w:sz="12" w:space="0" w:color="auto"/>
              <w:left w:val="single" w:sz="6" w:space="0" w:color="auto"/>
              <w:bottom w:val="single" w:sz="4" w:space="0" w:color="auto"/>
              <w:right w:val="single" w:sz="6" w:space="0" w:color="auto"/>
            </w:tcBorders>
          </w:tcPr>
          <w:p w14:paraId="6F277013" w14:textId="77777777" w:rsidR="00CC7C8F" w:rsidRPr="00CC7C8F" w:rsidRDefault="00CC7C8F" w:rsidP="00CC7C8F">
            <w:pPr>
              <w:jc w:val="left"/>
              <w:rPr>
                <w:b/>
                <w:szCs w:val="20"/>
              </w:rPr>
            </w:pPr>
          </w:p>
        </w:tc>
        <w:tc>
          <w:tcPr>
            <w:tcW w:w="3480" w:type="dxa"/>
            <w:gridSpan w:val="2"/>
            <w:tcBorders>
              <w:top w:val="single" w:sz="12" w:space="0" w:color="auto"/>
              <w:left w:val="single" w:sz="6" w:space="0" w:color="auto"/>
              <w:bottom w:val="single" w:sz="4" w:space="0" w:color="auto"/>
              <w:right w:val="single" w:sz="12" w:space="0" w:color="auto"/>
            </w:tcBorders>
          </w:tcPr>
          <w:p w14:paraId="57038429" w14:textId="77777777" w:rsidR="00CC7C8F" w:rsidRPr="00CC7C8F" w:rsidRDefault="00CC7C8F" w:rsidP="00CC7C8F">
            <w:pPr>
              <w:jc w:val="left"/>
              <w:rPr>
                <w:b/>
                <w:szCs w:val="20"/>
              </w:rPr>
            </w:pPr>
          </w:p>
        </w:tc>
      </w:tr>
      <w:tr w:rsidR="00CC7C8F" w:rsidRPr="00CC7C8F" w14:paraId="2636BDA3" w14:textId="77777777" w:rsidTr="00A04765">
        <w:trPr>
          <w:cantSplit/>
          <w:trHeight w:val="389"/>
          <w:jc w:val="center"/>
        </w:trPr>
        <w:tc>
          <w:tcPr>
            <w:tcW w:w="9600" w:type="dxa"/>
            <w:gridSpan w:val="11"/>
            <w:tcBorders>
              <w:top w:val="single" w:sz="4" w:space="0" w:color="auto"/>
              <w:left w:val="single" w:sz="12" w:space="0" w:color="000000"/>
              <w:bottom w:val="single" w:sz="6" w:space="0" w:color="auto"/>
              <w:right w:val="single" w:sz="12" w:space="0" w:color="000000"/>
            </w:tcBorders>
            <w:shd w:val="clear" w:color="auto" w:fill="B8CCE4" w:themeFill="accent1" w:themeFillTint="66"/>
          </w:tcPr>
          <w:p w14:paraId="27D4B529" w14:textId="77777777" w:rsidR="00CC7C8F" w:rsidRPr="00CC7C8F" w:rsidRDefault="00A04765" w:rsidP="00CC7C8F">
            <w:pPr>
              <w:jc w:val="left"/>
              <w:rPr>
                <w:szCs w:val="20"/>
              </w:rPr>
            </w:pPr>
            <w:r>
              <w:rPr>
                <w:b/>
                <w:szCs w:val="20"/>
              </w:rPr>
              <w:t xml:space="preserve">ENVIRONMENTAL RISKS  </w:t>
            </w:r>
            <w:r w:rsidR="00CC7C8F" w:rsidRPr="00CC7C8F">
              <w:rPr>
                <w:b/>
                <w:szCs w:val="20"/>
              </w:rPr>
              <w:t>(to be identified by Environmentalist and/or Surveyor)</w:t>
            </w:r>
          </w:p>
        </w:tc>
      </w:tr>
      <w:tr w:rsidR="00CC7C8F" w:rsidRPr="00CC7C8F" w14:paraId="6BEF4E8B" w14:textId="77777777" w:rsidTr="00A04765">
        <w:trPr>
          <w:cantSplit/>
          <w:trHeight w:val="183"/>
          <w:jc w:val="center"/>
        </w:trPr>
        <w:tc>
          <w:tcPr>
            <w:tcW w:w="9600" w:type="dxa"/>
            <w:gridSpan w:val="11"/>
            <w:tcBorders>
              <w:top w:val="single" w:sz="6" w:space="0" w:color="auto"/>
              <w:left w:val="single" w:sz="12" w:space="0" w:color="000000"/>
              <w:bottom w:val="single" w:sz="6" w:space="0" w:color="auto"/>
              <w:right w:val="single" w:sz="12" w:space="0" w:color="000000"/>
            </w:tcBorders>
            <w:shd w:val="solid" w:color="C0C0C0" w:fill="auto"/>
          </w:tcPr>
          <w:p w14:paraId="1D15E498" w14:textId="77777777" w:rsidR="00CC7C8F" w:rsidRPr="00CC7C8F" w:rsidRDefault="00CC7C8F" w:rsidP="00CC7C8F">
            <w:pPr>
              <w:jc w:val="left"/>
              <w:rPr>
                <w:szCs w:val="20"/>
              </w:rPr>
            </w:pPr>
            <w:r w:rsidRPr="00CC7C8F">
              <w:rPr>
                <w:b/>
                <w:szCs w:val="20"/>
              </w:rPr>
              <w:t>Weather</w:t>
            </w:r>
          </w:p>
        </w:tc>
      </w:tr>
      <w:tr w:rsidR="00CC7C8F" w:rsidRPr="00CC7C8F" w14:paraId="3A1FD8A4"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56A51498" w14:textId="77777777" w:rsidR="00CC7C8F" w:rsidRPr="00CC7C8F" w:rsidRDefault="00CC7C8F" w:rsidP="00CC7C8F">
            <w:pPr>
              <w:jc w:val="left"/>
              <w:rPr>
                <w:szCs w:val="20"/>
              </w:rPr>
            </w:pPr>
            <w:r w:rsidRPr="00CC7C8F">
              <w:rPr>
                <w:szCs w:val="20"/>
              </w:rPr>
              <w:t>Rainfall</w:t>
            </w:r>
          </w:p>
        </w:tc>
        <w:tc>
          <w:tcPr>
            <w:tcW w:w="562" w:type="dxa"/>
            <w:tcBorders>
              <w:top w:val="single" w:sz="6" w:space="0" w:color="auto"/>
              <w:left w:val="single" w:sz="6" w:space="0" w:color="auto"/>
              <w:bottom w:val="single" w:sz="6" w:space="0" w:color="auto"/>
              <w:right w:val="single" w:sz="6" w:space="0" w:color="auto"/>
            </w:tcBorders>
          </w:tcPr>
          <w:p w14:paraId="1613ECDA"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57234AD" w14:textId="0AFA361F"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95B7D47" w14:textId="3BFB06C6"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25E201FC"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6A72D751"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52BB3629"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7319A6C5" w14:textId="77777777" w:rsidR="00CC7C8F" w:rsidRPr="00CC7C8F" w:rsidRDefault="00CC7C8F" w:rsidP="00CC7C8F">
            <w:pPr>
              <w:jc w:val="left"/>
              <w:rPr>
                <w:szCs w:val="20"/>
              </w:rPr>
            </w:pPr>
          </w:p>
        </w:tc>
      </w:tr>
      <w:tr w:rsidR="00CC7C8F" w:rsidRPr="00CC7C8F" w14:paraId="5DD9ADAF"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2C6D5D4" w14:textId="77777777" w:rsidR="00CC7C8F" w:rsidRPr="00CC7C8F" w:rsidRDefault="00CC7C8F" w:rsidP="00CC7C8F">
            <w:pPr>
              <w:jc w:val="left"/>
              <w:rPr>
                <w:szCs w:val="20"/>
              </w:rPr>
            </w:pPr>
            <w:r w:rsidRPr="00CC7C8F">
              <w:rPr>
                <w:szCs w:val="20"/>
              </w:rPr>
              <w:t>Winds</w:t>
            </w:r>
          </w:p>
        </w:tc>
        <w:tc>
          <w:tcPr>
            <w:tcW w:w="562" w:type="dxa"/>
            <w:tcBorders>
              <w:top w:val="single" w:sz="6" w:space="0" w:color="auto"/>
              <w:left w:val="single" w:sz="6" w:space="0" w:color="auto"/>
              <w:bottom w:val="single" w:sz="6" w:space="0" w:color="auto"/>
              <w:right w:val="single" w:sz="6" w:space="0" w:color="auto"/>
            </w:tcBorders>
          </w:tcPr>
          <w:p w14:paraId="51062671"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3FDA3C6"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480E441" w14:textId="283FA6A8"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3FC17F3C"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7D3AF0AB"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592FC216"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835AA79" w14:textId="77777777" w:rsidR="00CC7C8F" w:rsidRPr="00CC7C8F" w:rsidRDefault="00CC7C8F" w:rsidP="00CC7C8F">
            <w:pPr>
              <w:jc w:val="left"/>
              <w:rPr>
                <w:szCs w:val="20"/>
              </w:rPr>
            </w:pPr>
          </w:p>
        </w:tc>
      </w:tr>
      <w:tr w:rsidR="00CC7C8F" w:rsidRPr="00CC7C8F" w14:paraId="1DD0A4E0"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02E90897" w14:textId="77777777" w:rsidR="00CC7C8F" w:rsidRPr="00CC7C8F" w:rsidRDefault="00CC7C8F" w:rsidP="00CC7C8F">
            <w:pPr>
              <w:jc w:val="left"/>
              <w:rPr>
                <w:szCs w:val="20"/>
              </w:rPr>
            </w:pPr>
            <w:r w:rsidRPr="00CC7C8F">
              <w:rPr>
                <w:szCs w:val="20"/>
              </w:rPr>
              <w:t>Heat Stroke</w:t>
            </w:r>
          </w:p>
        </w:tc>
        <w:tc>
          <w:tcPr>
            <w:tcW w:w="562" w:type="dxa"/>
            <w:tcBorders>
              <w:top w:val="single" w:sz="6" w:space="0" w:color="auto"/>
              <w:left w:val="single" w:sz="6" w:space="0" w:color="auto"/>
              <w:bottom w:val="single" w:sz="6" w:space="0" w:color="auto"/>
              <w:right w:val="single" w:sz="6" w:space="0" w:color="auto"/>
            </w:tcBorders>
          </w:tcPr>
          <w:p w14:paraId="40FB3F8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1C1F4FF"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8E08CEB"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98AC248" w14:textId="2CE954DF" w:rsidR="00CC7C8F" w:rsidRPr="00CC7C8F" w:rsidRDefault="001B1DE3" w:rsidP="00CC7C8F">
            <w:pPr>
              <w:jc w:val="left"/>
              <w:rPr>
                <w:szCs w:val="20"/>
              </w:rPr>
            </w:pPr>
            <w:r>
              <w:rPr>
                <w:szCs w:val="20"/>
              </w:rPr>
              <w:t>X</w:t>
            </w:r>
          </w:p>
        </w:tc>
        <w:tc>
          <w:tcPr>
            <w:tcW w:w="990" w:type="dxa"/>
            <w:tcBorders>
              <w:top w:val="single" w:sz="6" w:space="0" w:color="auto"/>
              <w:left w:val="single" w:sz="6" w:space="0" w:color="auto"/>
              <w:bottom w:val="single" w:sz="6" w:space="0" w:color="auto"/>
              <w:right w:val="single" w:sz="6" w:space="0" w:color="auto"/>
            </w:tcBorders>
          </w:tcPr>
          <w:p w14:paraId="4B4C0363"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3E2AC33F"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991149E" w14:textId="57102D39" w:rsidR="00CC7C8F" w:rsidRPr="00CC7C8F" w:rsidRDefault="001B1DE3" w:rsidP="00CC7C8F">
            <w:pPr>
              <w:jc w:val="left"/>
              <w:rPr>
                <w:szCs w:val="20"/>
              </w:rPr>
            </w:pPr>
            <w:r>
              <w:rPr>
                <w:szCs w:val="20"/>
              </w:rPr>
              <w:t>High temperatures experienced. Employees to remain hydrated.</w:t>
            </w:r>
          </w:p>
        </w:tc>
      </w:tr>
      <w:tr w:rsidR="00CC7C8F" w:rsidRPr="00CC7C8F" w14:paraId="431C7688"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6851F70B" w14:textId="77777777" w:rsidR="00CC7C8F" w:rsidRPr="00CC7C8F" w:rsidRDefault="00CC7C8F" w:rsidP="00CC7C8F">
            <w:pPr>
              <w:jc w:val="left"/>
              <w:rPr>
                <w:szCs w:val="20"/>
              </w:rPr>
            </w:pPr>
            <w:r w:rsidRPr="00CC7C8F">
              <w:rPr>
                <w:szCs w:val="20"/>
              </w:rPr>
              <w:t>Snow / Hail</w:t>
            </w:r>
          </w:p>
        </w:tc>
        <w:tc>
          <w:tcPr>
            <w:tcW w:w="562" w:type="dxa"/>
            <w:tcBorders>
              <w:top w:val="single" w:sz="6" w:space="0" w:color="auto"/>
              <w:left w:val="single" w:sz="6" w:space="0" w:color="auto"/>
              <w:bottom w:val="single" w:sz="6" w:space="0" w:color="auto"/>
              <w:right w:val="single" w:sz="6" w:space="0" w:color="auto"/>
            </w:tcBorders>
          </w:tcPr>
          <w:p w14:paraId="2B7F60C0" w14:textId="0E69C0B0"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50AF73F9"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6010992"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0D91862"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43892245"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EF49385"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7CC4916" w14:textId="77777777" w:rsidR="00CC7C8F" w:rsidRPr="00CC7C8F" w:rsidRDefault="00CC7C8F" w:rsidP="00CC7C8F">
            <w:pPr>
              <w:jc w:val="left"/>
              <w:rPr>
                <w:szCs w:val="20"/>
              </w:rPr>
            </w:pPr>
          </w:p>
        </w:tc>
      </w:tr>
      <w:tr w:rsidR="00CC7C8F" w:rsidRPr="00CC7C8F" w14:paraId="1727B2D9"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35FC1952" w14:textId="77777777" w:rsidR="00CC7C8F" w:rsidRPr="00CC7C8F" w:rsidRDefault="00CC7C8F" w:rsidP="00CC7C8F">
            <w:pPr>
              <w:jc w:val="left"/>
              <w:rPr>
                <w:szCs w:val="20"/>
              </w:rPr>
            </w:pPr>
            <w:r w:rsidRPr="00CC7C8F">
              <w:rPr>
                <w:szCs w:val="20"/>
              </w:rPr>
              <w:t>Floods</w:t>
            </w:r>
          </w:p>
        </w:tc>
        <w:tc>
          <w:tcPr>
            <w:tcW w:w="562" w:type="dxa"/>
            <w:tcBorders>
              <w:top w:val="single" w:sz="6" w:space="0" w:color="auto"/>
              <w:left w:val="single" w:sz="6" w:space="0" w:color="auto"/>
              <w:bottom w:val="single" w:sz="6" w:space="0" w:color="auto"/>
              <w:right w:val="single" w:sz="6" w:space="0" w:color="auto"/>
            </w:tcBorders>
          </w:tcPr>
          <w:p w14:paraId="2364376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6AF4C3A"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E0C4209" w14:textId="0A11D2F8"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574E1B80"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6A81DB3C"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12C46F8E"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4F85D80" w14:textId="77777777" w:rsidR="00CC7C8F" w:rsidRPr="00CC7C8F" w:rsidRDefault="00CC7C8F" w:rsidP="00CC7C8F">
            <w:pPr>
              <w:jc w:val="left"/>
              <w:rPr>
                <w:szCs w:val="20"/>
              </w:rPr>
            </w:pPr>
          </w:p>
        </w:tc>
      </w:tr>
      <w:tr w:rsidR="00CC7C8F" w:rsidRPr="00CC7C8F" w14:paraId="043D5E02"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6904DCE9" w14:textId="77777777" w:rsidR="00CC7C8F" w:rsidRPr="00CC7C8F" w:rsidRDefault="00CC7C8F" w:rsidP="00CC7C8F">
            <w:pPr>
              <w:jc w:val="left"/>
              <w:rPr>
                <w:szCs w:val="20"/>
              </w:rPr>
            </w:pPr>
            <w:r w:rsidRPr="00CC7C8F">
              <w:rPr>
                <w:szCs w:val="20"/>
              </w:rPr>
              <w:t>Fire</w:t>
            </w:r>
          </w:p>
        </w:tc>
        <w:tc>
          <w:tcPr>
            <w:tcW w:w="562" w:type="dxa"/>
            <w:tcBorders>
              <w:top w:val="single" w:sz="6" w:space="0" w:color="auto"/>
              <w:left w:val="single" w:sz="6" w:space="0" w:color="auto"/>
              <w:bottom w:val="single" w:sz="6" w:space="0" w:color="auto"/>
              <w:right w:val="single" w:sz="6" w:space="0" w:color="auto"/>
            </w:tcBorders>
          </w:tcPr>
          <w:p w14:paraId="7A9BCBA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45E1C7C6" w14:textId="68D71BF4"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01B9D09F"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085277F"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1F4914C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51AEAE0B"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557CC17" w14:textId="77777777" w:rsidR="00CC7C8F" w:rsidRPr="00CC7C8F" w:rsidRDefault="00CC7C8F" w:rsidP="00CC7C8F">
            <w:pPr>
              <w:jc w:val="left"/>
              <w:rPr>
                <w:szCs w:val="20"/>
              </w:rPr>
            </w:pPr>
          </w:p>
        </w:tc>
      </w:tr>
      <w:tr w:rsidR="00CC7C8F" w:rsidRPr="00CC7C8F" w14:paraId="21DE0501" w14:textId="77777777" w:rsidTr="00A04765">
        <w:trPr>
          <w:cantSplit/>
          <w:trHeight w:val="149"/>
          <w:jc w:val="center"/>
        </w:trPr>
        <w:tc>
          <w:tcPr>
            <w:tcW w:w="9600" w:type="dxa"/>
            <w:gridSpan w:val="11"/>
            <w:tcBorders>
              <w:top w:val="single" w:sz="6" w:space="0" w:color="auto"/>
              <w:left w:val="single" w:sz="12" w:space="0" w:color="000000"/>
              <w:bottom w:val="single" w:sz="6" w:space="0" w:color="auto"/>
              <w:right w:val="single" w:sz="12" w:space="0" w:color="000000"/>
            </w:tcBorders>
            <w:shd w:val="solid" w:color="C0C0C0" w:fill="auto"/>
          </w:tcPr>
          <w:p w14:paraId="414C296D" w14:textId="77777777" w:rsidR="00CC7C8F" w:rsidRPr="00CC7C8F" w:rsidRDefault="00CC7C8F" w:rsidP="00CC7C8F">
            <w:pPr>
              <w:jc w:val="left"/>
              <w:rPr>
                <w:szCs w:val="20"/>
              </w:rPr>
            </w:pPr>
            <w:r w:rsidRPr="00CC7C8F">
              <w:rPr>
                <w:b/>
                <w:szCs w:val="20"/>
              </w:rPr>
              <w:t>Agricultural Activity</w:t>
            </w:r>
          </w:p>
        </w:tc>
      </w:tr>
      <w:tr w:rsidR="00CC7C8F" w:rsidRPr="00CC7C8F" w14:paraId="64431CCC"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5D72B900" w14:textId="77777777" w:rsidR="00CC7C8F" w:rsidRPr="00CC7C8F" w:rsidRDefault="00CC7C8F" w:rsidP="00CC7C8F">
            <w:pPr>
              <w:jc w:val="left"/>
              <w:rPr>
                <w:szCs w:val="20"/>
              </w:rPr>
            </w:pPr>
            <w:r w:rsidRPr="00CC7C8F">
              <w:rPr>
                <w:szCs w:val="20"/>
              </w:rPr>
              <w:t>Cultivated Lands</w:t>
            </w:r>
          </w:p>
        </w:tc>
        <w:tc>
          <w:tcPr>
            <w:tcW w:w="562" w:type="dxa"/>
            <w:tcBorders>
              <w:top w:val="single" w:sz="6" w:space="0" w:color="auto"/>
              <w:left w:val="single" w:sz="6" w:space="0" w:color="auto"/>
              <w:bottom w:val="single" w:sz="6" w:space="0" w:color="auto"/>
              <w:right w:val="single" w:sz="6" w:space="0" w:color="auto"/>
            </w:tcBorders>
          </w:tcPr>
          <w:p w14:paraId="15301356" w14:textId="1F5851C2"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0629804"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16EC02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0CD4A0A"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3E9E473C"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591FAE5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2F6F84B7" w14:textId="2F482445" w:rsidR="00CC7C8F" w:rsidRPr="00CC7C8F" w:rsidRDefault="001B1DE3" w:rsidP="00CC7C8F">
            <w:pPr>
              <w:jc w:val="left"/>
              <w:rPr>
                <w:szCs w:val="20"/>
              </w:rPr>
            </w:pPr>
            <w:r>
              <w:rPr>
                <w:szCs w:val="20"/>
              </w:rPr>
              <w:t>Existing Substation</w:t>
            </w:r>
          </w:p>
        </w:tc>
      </w:tr>
      <w:tr w:rsidR="00CC7C8F" w:rsidRPr="00CC7C8F" w14:paraId="5CB0DBC2"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DB4A069" w14:textId="77777777" w:rsidR="00CC7C8F" w:rsidRPr="00CC7C8F" w:rsidRDefault="00CC7C8F" w:rsidP="00CC7C8F">
            <w:pPr>
              <w:jc w:val="left"/>
              <w:rPr>
                <w:szCs w:val="20"/>
              </w:rPr>
            </w:pPr>
            <w:r w:rsidRPr="00CC7C8F">
              <w:rPr>
                <w:szCs w:val="20"/>
              </w:rPr>
              <w:t>Sugarcane (size)</w:t>
            </w:r>
          </w:p>
        </w:tc>
        <w:tc>
          <w:tcPr>
            <w:tcW w:w="562" w:type="dxa"/>
            <w:tcBorders>
              <w:top w:val="single" w:sz="6" w:space="0" w:color="auto"/>
              <w:left w:val="single" w:sz="6" w:space="0" w:color="auto"/>
              <w:bottom w:val="single" w:sz="6" w:space="0" w:color="auto"/>
              <w:right w:val="single" w:sz="6" w:space="0" w:color="auto"/>
            </w:tcBorders>
          </w:tcPr>
          <w:p w14:paraId="157AE857" w14:textId="1A454B75"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272FFF6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765522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50C9BAD"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4FBCEDAD"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1DF6D7AC"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21BCA273" w14:textId="5279A412" w:rsidR="00CC7C8F" w:rsidRPr="00CC7C8F" w:rsidRDefault="001B1DE3" w:rsidP="00CC7C8F">
            <w:pPr>
              <w:jc w:val="left"/>
              <w:rPr>
                <w:szCs w:val="20"/>
              </w:rPr>
            </w:pPr>
            <w:r>
              <w:rPr>
                <w:szCs w:val="20"/>
              </w:rPr>
              <w:t>Existing Substation</w:t>
            </w:r>
          </w:p>
        </w:tc>
      </w:tr>
      <w:tr w:rsidR="00CC7C8F" w:rsidRPr="00CC7C8F" w14:paraId="58F2BDD2"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07EB9458" w14:textId="77777777" w:rsidR="00CC7C8F" w:rsidRPr="00CC7C8F" w:rsidRDefault="00CC7C8F" w:rsidP="00CC7C8F">
            <w:pPr>
              <w:jc w:val="left"/>
              <w:rPr>
                <w:szCs w:val="20"/>
              </w:rPr>
            </w:pPr>
            <w:r w:rsidRPr="00CC7C8F">
              <w:rPr>
                <w:szCs w:val="20"/>
              </w:rPr>
              <w:t xml:space="preserve">Maize Crops </w:t>
            </w:r>
          </w:p>
        </w:tc>
        <w:tc>
          <w:tcPr>
            <w:tcW w:w="562" w:type="dxa"/>
            <w:tcBorders>
              <w:top w:val="single" w:sz="6" w:space="0" w:color="auto"/>
              <w:left w:val="single" w:sz="6" w:space="0" w:color="auto"/>
              <w:bottom w:val="single" w:sz="6" w:space="0" w:color="auto"/>
              <w:right w:val="single" w:sz="6" w:space="0" w:color="auto"/>
            </w:tcBorders>
          </w:tcPr>
          <w:p w14:paraId="73A6B8E6" w14:textId="6F6C8205"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5E1053F4"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3718FFB"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6AD6FF2"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66AC4FA2"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B77E6F2"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41E3BDBC" w14:textId="1F982D58" w:rsidR="00CC7C8F" w:rsidRPr="00CC7C8F" w:rsidRDefault="001B1DE3" w:rsidP="00CC7C8F">
            <w:pPr>
              <w:jc w:val="left"/>
              <w:rPr>
                <w:szCs w:val="20"/>
              </w:rPr>
            </w:pPr>
            <w:r>
              <w:rPr>
                <w:szCs w:val="20"/>
              </w:rPr>
              <w:t>Existing Substation</w:t>
            </w:r>
          </w:p>
        </w:tc>
      </w:tr>
      <w:tr w:rsidR="00CC7C8F" w:rsidRPr="00CC7C8F" w14:paraId="4FB8EE1A"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3690A09" w14:textId="77777777" w:rsidR="00CC7C8F" w:rsidRPr="00CC7C8F" w:rsidRDefault="00CC7C8F" w:rsidP="00CC7C8F">
            <w:pPr>
              <w:jc w:val="left"/>
              <w:rPr>
                <w:szCs w:val="20"/>
              </w:rPr>
            </w:pPr>
            <w:r w:rsidRPr="00CC7C8F">
              <w:rPr>
                <w:szCs w:val="20"/>
              </w:rPr>
              <w:t>Other Crops (veg,)</w:t>
            </w:r>
          </w:p>
        </w:tc>
        <w:tc>
          <w:tcPr>
            <w:tcW w:w="562" w:type="dxa"/>
            <w:tcBorders>
              <w:top w:val="single" w:sz="6" w:space="0" w:color="auto"/>
              <w:left w:val="single" w:sz="6" w:space="0" w:color="auto"/>
              <w:bottom w:val="single" w:sz="6" w:space="0" w:color="auto"/>
              <w:right w:val="single" w:sz="6" w:space="0" w:color="auto"/>
            </w:tcBorders>
          </w:tcPr>
          <w:p w14:paraId="1FB2F8ED" w14:textId="30C4F4B3"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3004671A"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3F42378"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8016FF6"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A310124"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3505949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221A4B8" w14:textId="2C10448A" w:rsidR="00CC7C8F" w:rsidRPr="00CC7C8F" w:rsidRDefault="001B1DE3" w:rsidP="00CC7C8F">
            <w:pPr>
              <w:jc w:val="left"/>
              <w:rPr>
                <w:szCs w:val="20"/>
              </w:rPr>
            </w:pPr>
            <w:r>
              <w:rPr>
                <w:szCs w:val="20"/>
              </w:rPr>
              <w:t>Existing Substation</w:t>
            </w:r>
          </w:p>
        </w:tc>
      </w:tr>
      <w:tr w:rsidR="00CC7C8F" w:rsidRPr="00CC7C8F" w14:paraId="3F535398"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04932B53" w14:textId="77777777" w:rsidR="00CC7C8F" w:rsidRPr="00CC7C8F" w:rsidRDefault="00CC7C8F" w:rsidP="00CC7C8F">
            <w:pPr>
              <w:jc w:val="left"/>
              <w:rPr>
                <w:szCs w:val="20"/>
              </w:rPr>
            </w:pPr>
            <w:r w:rsidRPr="00CC7C8F">
              <w:rPr>
                <w:szCs w:val="20"/>
              </w:rPr>
              <w:t>Timber (age)</w:t>
            </w:r>
          </w:p>
        </w:tc>
        <w:tc>
          <w:tcPr>
            <w:tcW w:w="562" w:type="dxa"/>
            <w:tcBorders>
              <w:top w:val="single" w:sz="6" w:space="0" w:color="auto"/>
              <w:left w:val="single" w:sz="6" w:space="0" w:color="auto"/>
              <w:bottom w:val="single" w:sz="6" w:space="0" w:color="auto"/>
              <w:right w:val="single" w:sz="6" w:space="0" w:color="auto"/>
            </w:tcBorders>
          </w:tcPr>
          <w:p w14:paraId="1CF1B465" w14:textId="0EEC4CAC"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FA244BA"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F33A31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4B034A4B"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584602E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10EA21BA"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11C8CD4" w14:textId="0722251F" w:rsidR="00CC7C8F" w:rsidRPr="00CC7C8F" w:rsidRDefault="001B1DE3" w:rsidP="00CC7C8F">
            <w:pPr>
              <w:jc w:val="left"/>
              <w:rPr>
                <w:szCs w:val="20"/>
              </w:rPr>
            </w:pPr>
            <w:r>
              <w:rPr>
                <w:szCs w:val="20"/>
              </w:rPr>
              <w:t>Existing Substation</w:t>
            </w:r>
          </w:p>
        </w:tc>
      </w:tr>
      <w:tr w:rsidR="00CC7C8F" w:rsidRPr="00CC7C8F" w14:paraId="461DAA30" w14:textId="77777777" w:rsidTr="001B1DE3">
        <w:trPr>
          <w:trHeight w:val="45"/>
          <w:jc w:val="center"/>
        </w:trPr>
        <w:tc>
          <w:tcPr>
            <w:tcW w:w="1958" w:type="dxa"/>
            <w:gridSpan w:val="2"/>
            <w:tcBorders>
              <w:top w:val="single" w:sz="6" w:space="0" w:color="auto"/>
              <w:left w:val="single" w:sz="12" w:space="0" w:color="000000"/>
              <w:bottom w:val="single" w:sz="6" w:space="0" w:color="auto"/>
              <w:right w:val="single" w:sz="6" w:space="0" w:color="auto"/>
            </w:tcBorders>
          </w:tcPr>
          <w:p w14:paraId="7ABAB8FF" w14:textId="77777777" w:rsidR="00CC7C8F" w:rsidRPr="00CC7C8F" w:rsidRDefault="00CC7C8F" w:rsidP="00CC7C8F">
            <w:pPr>
              <w:jc w:val="left"/>
              <w:rPr>
                <w:szCs w:val="20"/>
              </w:rPr>
            </w:pPr>
            <w:r w:rsidRPr="00CC7C8F">
              <w:rPr>
                <w:szCs w:val="20"/>
              </w:rPr>
              <w:t>Livestock (cattle)</w:t>
            </w:r>
          </w:p>
        </w:tc>
        <w:tc>
          <w:tcPr>
            <w:tcW w:w="562" w:type="dxa"/>
            <w:tcBorders>
              <w:top w:val="single" w:sz="6" w:space="0" w:color="auto"/>
              <w:left w:val="single" w:sz="6" w:space="0" w:color="auto"/>
              <w:bottom w:val="single" w:sz="6" w:space="0" w:color="auto"/>
              <w:right w:val="single" w:sz="6" w:space="0" w:color="auto"/>
            </w:tcBorders>
          </w:tcPr>
          <w:p w14:paraId="6857FE94"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2CE5BF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1ABEC27" w14:textId="1A462D91"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0B8F5595"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14D2FE90"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D7C8E16"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2E63CF8A" w14:textId="43F6D893" w:rsidR="00CC7C8F" w:rsidRPr="00CC7C8F" w:rsidRDefault="001B1DE3" w:rsidP="00CC7C8F">
            <w:pPr>
              <w:jc w:val="left"/>
              <w:rPr>
                <w:szCs w:val="20"/>
              </w:rPr>
            </w:pPr>
            <w:r>
              <w:rPr>
                <w:szCs w:val="20"/>
              </w:rPr>
              <w:t>Existing Substation</w:t>
            </w:r>
          </w:p>
        </w:tc>
      </w:tr>
      <w:tr w:rsidR="00CC7C8F" w:rsidRPr="00CC7C8F" w14:paraId="3D6821DA"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B16D118" w14:textId="77777777" w:rsidR="00CC7C8F" w:rsidRPr="00CC7C8F" w:rsidRDefault="00CC7C8F" w:rsidP="00CC7C8F">
            <w:pPr>
              <w:jc w:val="left"/>
              <w:rPr>
                <w:szCs w:val="20"/>
              </w:rPr>
            </w:pPr>
            <w:r w:rsidRPr="00CC7C8F">
              <w:rPr>
                <w:szCs w:val="20"/>
              </w:rPr>
              <w:t>Irrigation Equip</w:t>
            </w:r>
          </w:p>
        </w:tc>
        <w:tc>
          <w:tcPr>
            <w:tcW w:w="562" w:type="dxa"/>
            <w:tcBorders>
              <w:top w:val="single" w:sz="6" w:space="0" w:color="auto"/>
              <w:left w:val="single" w:sz="6" w:space="0" w:color="auto"/>
              <w:bottom w:val="single" w:sz="6" w:space="0" w:color="auto"/>
              <w:right w:val="single" w:sz="6" w:space="0" w:color="auto"/>
            </w:tcBorders>
          </w:tcPr>
          <w:p w14:paraId="356087DF"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3493D1E" w14:textId="114EC74E"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3BBA903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F3AC85E"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0D25C82B"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D7CE392"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B3362F5" w14:textId="77777777" w:rsidR="00CC7C8F" w:rsidRPr="00CC7C8F" w:rsidRDefault="00CC7C8F" w:rsidP="00CC7C8F">
            <w:pPr>
              <w:jc w:val="left"/>
              <w:rPr>
                <w:szCs w:val="20"/>
              </w:rPr>
            </w:pPr>
          </w:p>
        </w:tc>
      </w:tr>
      <w:tr w:rsidR="00CC7C8F" w:rsidRPr="00CC7C8F" w14:paraId="72660596" w14:textId="77777777" w:rsidTr="00A04765">
        <w:trPr>
          <w:cantSplit/>
          <w:trHeight w:val="149"/>
          <w:jc w:val="center"/>
        </w:trPr>
        <w:tc>
          <w:tcPr>
            <w:tcW w:w="9600" w:type="dxa"/>
            <w:gridSpan w:val="11"/>
            <w:tcBorders>
              <w:top w:val="single" w:sz="6" w:space="0" w:color="auto"/>
              <w:left w:val="single" w:sz="12" w:space="0" w:color="000000"/>
              <w:bottom w:val="single" w:sz="6" w:space="0" w:color="auto"/>
              <w:right w:val="single" w:sz="12" w:space="0" w:color="000000"/>
            </w:tcBorders>
            <w:shd w:val="solid" w:color="C0C0C0" w:fill="auto"/>
          </w:tcPr>
          <w:p w14:paraId="5EE781A8" w14:textId="77777777" w:rsidR="00CC7C8F" w:rsidRPr="00CC7C8F" w:rsidRDefault="00CC7C8F" w:rsidP="00CC7C8F">
            <w:pPr>
              <w:jc w:val="left"/>
              <w:rPr>
                <w:b/>
                <w:szCs w:val="20"/>
              </w:rPr>
            </w:pPr>
            <w:r w:rsidRPr="00CC7C8F">
              <w:rPr>
                <w:b/>
                <w:szCs w:val="20"/>
              </w:rPr>
              <w:t>Natural Features</w:t>
            </w:r>
          </w:p>
        </w:tc>
      </w:tr>
      <w:tr w:rsidR="00CC7C8F" w:rsidRPr="00CC7C8F" w14:paraId="6A5D6E7F"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4EF1397D" w14:textId="77777777" w:rsidR="00CC7C8F" w:rsidRPr="00CC7C8F" w:rsidRDefault="00CC7C8F" w:rsidP="00CC7C8F">
            <w:pPr>
              <w:jc w:val="left"/>
              <w:rPr>
                <w:szCs w:val="20"/>
              </w:rPr>
            </w:pPr>
            <w:r w:rsidRPr="00CC7C8F">
              <w:rPr>
                <w:szCs w:val="20"/>
              </w:rPr>
              <w:t>Grasslands</w:t>
            </w:r>
          </w:p>
        </w:tc>
        <w:tc>
          <w:tcPr>
            <w:tcW w:w="562" w:type="dxa"/>
            <w:tcBorders>
              <w:top w:val="single" w:sz="6" w:space="0" w:color="auto"/>
              <w:left w:val="single" w:sz="6" w:space="0" w:color="auto"/>
              <w:bottom w:val="single" w:sz="6" w:space="0" w:color="auto"/>
              <w:right w:val="single" w:sz="6" w:space="0" w:color="auto"/>
            </w:tcBorders>
          </w:tcPr>
          <w:p w14:paraId="17373CC4"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D22E233" w14:textId="227BFFDD"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E4CA4CD"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D5B4A5A"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12403E88"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45ABA718"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65362CB1" w14:textId="6FDF4FB9" w:rsidR="00CC7C8F" w:rsidRPr="00CC7C8F" w:rsidRDefault="001B1DE3" w:rsidP="00CC7C8F">
            <w:pPr>
              <w:jc w:val="left"/>
              <w:rPr>
                <w:szCs w:val="20"/>
              </w:rPr>
            </w:pPr>
            <w:r>
              <w:rPr>
                <w:szCs w:val="20"/>
              </w:rPr>
              <w:t>Existing Substation</w:t>
            </w:r>
          </w:p>
        </w:tc>
      </w:tr>
      <w:tr w:rsidR="00CC7C8F" w:rsidRPr="00CC7C8F" w14:paraId="4EDD3683"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D64E311" w14:textId="77777777" w:rsidR="00CC7C8F" w:rsidRPr="00CC7C8F" w:rsidRDefault="00CC7C8F" w:rsidP="00CC7C8F">
            <w:pPr>
              <w:jc w:val="left"/>
              <w:rPr>
                <w:szCs w:val="20"/>
              </w:rPr>
            </w:pPr>
            <w:r w:rsidRPr="00CC7C8F">
              <w:rPr>
                <w:szCs w:val="20"/>
              </w:rPr>
              <w:t>Bush</w:t>
            </w:r>
          </w:p>
        </w:tc>
        <w:tc>
          <w:tcPr>
            <w:tcW w:w="562" w:type="dxa"/>
            <w:tcBorders>
              <w:top w:val="single" w:sz="6" w:space="0" w:color="auto"/>
              <w:left w:val="single" w:sz="6" w:space="0" w:color="auto"/>
              <w:bottom w:val="single" w:sz="6" w:space="0" w:color="auto"/>
              <w:right w:val="single" w:sz="6" w:space="0" w:color="auto"/>
            </w:tcBorders>
          </w:tcPr>
          <w:p w14:paraId="4267D05A" w14:textId="0A1397C2"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23B0E9F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50D217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3CABA68"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435E2D9A"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0F0856AC"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4DF1C346" w14:textId="6502619E" w:rsidR="00CC7C8F" w:rsidRPr="00CC7C8F" w:rsidRDefault="001B1DE3" w:rsidP="00CC7C8F">
            <w:pPr>
              <w:jc w:val="left"/>
              <w:rPr>
                <w:szCs w:val="20"/>
              </w:rPr>
            </w:pPr>
            <w:r>
              <w:rPr>
                <w:szCs w:val="20"/>
              </w:rPr>
              <w:t>Existing Substation</w:t>
            </w:r>
          </w:p>
        </w:tc>
      </w:tr>
      <w:tr w:rsidR="00CC7C8F" w:rsidRPr="00CC7C8F" w14:paraId="006377FB"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7811084" w14:textId="77777777" w:rsidR="00CC7C8F" w:rsidRPr="00CC7C8F" w:rsidRDefault="00CC7C8F" w:rsidP="00CC7C8F">
            <w:pPr>
              <w:jc w:val="left"/>
              <w:rPr>
                <w:szCs w:val="20"/>
              </w:rPr>
            </w:pPr>
            <w:r w:rsidRPr="00CC7C8F">
              <w:rPr>
                <w:szCs w:val="20"/>
              </w:rPr>
              <w:t xml:space="preserve">Indigenous trees </w:t>
            </w:r>
          </w:p>
        </w:tc>
        <w:tc>
          <w:tcPr>
            <w:tcW w:w="562" w:type="dxa"/>
            <w:tcBorders>
              <w:top w:val="single" w:sz="6" w:space="0" w:color="auto"/>
              <w:left w:val="single" w:sz="6" w:space="0" w:color="auto"/>
              <w:bottom w:val="single" w:sz="6" w:space="0" w:color="auto"/>
              <w:right w:val="single" w:sz="6" w:space="0" w:color="auto"/>
            </w:tcBorders>
          </w:tcPr>
          <w:p w14:paraId="4D635206" w14:textId="2CB1921E"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64E814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CC1629F"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1F136AA"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7DCB0DD7"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1DEFB7F"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26323DC" w14:textId="2767DC84" w:rsidR="00CC7C8F" w:rsidRPr="00CC7C8F" w:rsidRDefault="001B1DE3" w:rsidP="00CC7C8F">
            <w:pPr>
              <w:jc w:val="left"/>
              <w:rPr>
                <w:szCs w:val="20"/>
              </w:rPr>
            </w:pPr>
            <w:r>
              <w:rPr>
                <w:szCs w:val="20"/>
              </w:rPr>
              <w:t>Existing Substation</w:t>
            </w:r>
          </w:p>
        </w:tc>
      </w:tr>
      <w:tr w:rsidR="00CC7C8F" w:rsidRPr="00CC7C8F" w14:paraId="70054393"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02FE8F7C" w14:textId="77777777" w:rsidR="00CC7C8F" w:rsidRPr="00CC7C8F" w:rsidRDefault="00CC7C8F" w:rsidP="00CC7C8F">
            <w:pPr>
              <w:jc w:val="left"/>
              <w:rPr>
                <w:szCs w:val="20"/>
              </w:rPr>
            </w:pPr>
            <w:r w:rsidRPr="00CC7C8F">
              <w:rPr>
                <w:szCs w:val="20"/>
              </w:rPr>
              <w:t>Wetlands</w:t>
            </w:r>
          </w:p>
        </w:tc>
        <w:tc>
          <w:tcPr>
            <w:tcW w:w="562" w:type="dxa"/>
            <w:tcBorders>
              <w:top w:val="single" w:sz="6" w:space="0" w:color="auto"/>
              <w:left w:val="single" w:sz="6" w:space="0" w:color="auto"/>
              <w:bottom w:val="single" w:sz="6" w:space="0" w:color="auto"/>
              <w:right w:val="single" w:sz="6" w:space="0" w:color="auto"/>
            </w:tcBorders>
          </w:tcPr>
          <w:p w14:paraId="7AD33D78" w14:textId="333F5BEC"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14EA205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4E86C78"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3962BE3"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031E5359"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3D70336E"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471E25A" w14:textId="56837FEE" w:rsidR="00CC7C8F" w:rsidRPr="00CC7C8F" w:rsidRDefault="001B1DE3" w:rsidP="00CC7C8F">
            <w:pPr>
              <w:jc w:val="left"/>
              <w:rPr>
                <w:szCs w:val="20"/>
              </w:rPr>
            </w:pPr>
            <w:r>
              <w:rPr>
                <w:szCs w:val="20"/>
              </w:rPr>
              <w:t>Existing Substation</w:t>
            </w:r>
          </w:p>
        </w:tc>
      </w:tr>
      <w:tr w:rsidR="00CC7C8F" w:rsidRPr="00CC7C8F" w14:paraId="74FF41FB"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4FE570A" w14:textId="77777777" w:rsidR="00CC7C8F" w:rsidRPr="00CC7C8F" w:rsidRDefault="00CC7C8F" w:rsidP="00CC7C8F">
            <w:pPr>
              <w:jc w:val="left"/>
              <w:rPr>
                <w:szCs w:val="20"/>
              </w:rPr>
            </w:pPr>
            <w:r w:rsidRPr="00CC7C8F">
              <w:rPr>
                <w:szCs w:val="20"/>
              </w:rPr>
              <w:t>Rocks / Boulders</w:t>
            </w:r>
          </w:p>
        </w:tc>
        <w:tc>
          <w:tcPr>
            <w:tcW w:w="562" w:type="dxa"/>
            <w:tcBorders>
              <w:top w:val="single" w:sz="6" w:space="0" w:color="auto"/>
              <w:left w:val="single" w:sz="6" w:space="0" w:color="auto"/>
              <w:bottom w:val="single" w:sz="6" w:space="0" w:color="auto"/>
              <w:right w:val="single" w:sz="6" w:space="0" w:color="auto"/>
            </w:tcBorders>
          </w:tcPr>
          <w:p w14:paraId="7C5DDF3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8483C5C" w14:textId="0779F839"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46405C14" w14:textId="6D344ED6"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2E19501F"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1C237B79"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18448C01"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8BBBAF0" w14:textId="0ED110C7" w:rsidR="00CC7C8F" w:rsidRPr="00CC7C8F" w:rsidRDefault="001B1DE3" w:rsidP="00CC7C8F">
            <w:pPr>
              <w:jc w:val="left"/>
              <w:rPr>
                <w:szCs w:val="20"/>
              </w:rPr>
            </w:pPr>
            <w:r>
              <w:rPr>
                <w:szCs w:val="20"/>
              </w:rPr>
              <w:t>Rock excavation to be allowed for</w:t>
            </w:r>
          </w:p>
        </w:tc>
      </w:tr>
      <w:tr w:rsidR="00CC7C8F" w:rsidRPr="00CC7C8F" w14:paraId="0AF856B9"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F932E3E" w14:textId="77777777" w:rsidR="00CC7C8F" w:rsidRPr="00CC7C8F" w:rsidRDefault="00CC7C8F" w:rsidP="00CC7C8F">
            <w:pPr>
              <w:jc w:val="left"/>
              <w:rPr>
                <w:szCs w:val="20"/>
              </w:rPr>
            </w:pPr>
            <w:r w:rsidRPr="00CC7C8F">
              <w:rPr>
                <w:szCs w:val="20"/>
              </w:rPr>
              <w:t>Dongas</w:t>
            </w:r>
          </w:p>
        </w:tc>
        <w:tc>
          <w:tcPr>
            <w:tcW w:w="562" w:type="dxa"/>
            <w:tcBorders>
              <w:top w:val="single" w:sz="6" w:space="0" w:color="auto"/>
              <w:left w:val="single" w:sz="6" w:space="0" w:color="auto"/>
              <w:bottom w:val="single" w:sz="6" w:space="0" w:color="auto"/>
              <w:right w:val="single" w:sz="6" w:space="0" w:color="auto"/>
            </w:tcBorders>
          </w:tcPr>
          <w:p w14:paraId="4C620EA9"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8D9594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5424072"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9AF3ED8"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30A877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65FB8D09"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7E5E83EF" w14:textId="73603A7C" w:rsidR="00CC7C8F" w:rsidRPr="00CC7C8F" w:rsidRDefault="001B1DE3" w:rsidP="00CC7C8F">
            <w:pPr>
              <w:jc w:val="left"/>
              <w:rPr>
                <w:szCs w:val="20"/>
              </w:rPr>
            </w:pPr>
            <w:r>
              <w:rPr>
                <w:szCs w:val="20"/>
              </w:rPr>
              <w:t>Existing Substation</w:t>
            </w:r>
          </w:p>
        </w:tc>
      </w:tr>
      <w:tr w:rsidR="00CC7C8F" w:rsidRPr="00CC7C8F" w14:paraId="2E8E4696"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423A416" w14:textId="77777777" w:rsidR="00CC7C8F" w:rsidRPr="00CC7C8F" w:rsidRDefault="00CC7C8F" w:rsidP="00CC7C8F">
            <w:pPr>
              <w:jc w:val="left"/>
              <w:rPr>
                <w:szCs w:val="20"/>
              </w:rPr>
            </w:pPr>
            <w:r w:rsidRPr="00CC7C8F">
              <w:rPr>
                <w:szCs w:val="20"/>
              </w:rPr>
              <w:t>Dams</w:t>
            </w:r>
          </w:p>
        </w:tc>
        <w:tc>
          <w:tcPr>
            <w:tcW w:w="562" w:type="dxa"/>
            <w:tcBorders>
              <w:top w:val="single" w:sz="6" w:space="0" w:color="auto"/>
              <w:left w:val="single" w:sz="6" w:space="0" w:color="auto"/>
              <w:bottom w:val="single" w:sz="6" w:space="0" w:color="auto"/>
              <w:right w:val="single" w:sz="6" w:space="0" w:color="auto"/>
            </w:tcBorders>
          </w:tcPr>
          <w:p w14:paraId="165AD8A1" w14:textId="7E2A8944"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36355D0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83F76EB"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5C1DBE0"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91D1DA8"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5D07847B"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4724358" w14:textId="4DB0A30D" w:rsidR="00CC7C8F" w:rsidRPr="00CC7C8F" w:rsidRDefault="001B1DE3" w:rsidP="00CC7C8F">
            <w:pPr>
              <w:jc w:val="left"/>
              <w:rPr>
                <w:szCs w:val="20"/>
              </w:rPr>
            </w:pPr>
            <w:r>
              <w:rPr>
                <w:szCs w:val="20"/>
              </w:rPr>
              <w:t>Existing Substation</w:t>
            </w:r>
          </w:p>
        </w:tc>
      </w:tr>
      <w:tr w:rsidR="00CC7C8F" w:rsidRPr="00CC7C8F" w14:paraId="3AA439A4"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2336A423" w14:textId="77777777" w:rsidR="00CC7C8F" w:rsidRPr="00CC7C8F" w:rsidRDefault="00CC7C8F" w:rsidP="00CC7C8F">
            <w:pPr>
              <w:jc w:val="left"/>
              <w:rPr>
                <w:szCs w:val="20"/>
              </w:rPr>
            </w:pPr>
            <w:r w:rsidRPr="00CC7C8F">
              <w:rPr>
                <w:szCs w:val="20"/>
              </w:rPr>
              <w:t>Rivers / Streams</w:t>
            </w:r>
          </w:p>
        </w:tc>
        <w:tc>
          <w:tcPr>
            <w:tcW w:w="562" w:type="dxa"/>
            <w:tcBorders>
              <w:top w:val="single" w:sz="6" w:space="0" w:color="auto"/>
              <w:left w:val="single" w:sz="6" w:space="0" w:color="auto"/>
              <w:bottom w:val="single" w:sz="6" w:space="0" w:color="auto"/>
              <w:right w:val="single" w:sz="6" w:space="0" w:color="auto"/>
            </w:tcBorders>
          </w:tcPr>
          <w:p w14:paraId="02439CAC" w14:textId="40E0FB13"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6DE30A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44FE2D8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6263663"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63016EB2"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490090BC"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5BD4F9E" w14:textId="0C6C1B3E" w:rsidR="00CC7C8F" w:rsidRPr="00CC7C8F" w:rsidRDefault="001B1DE3" w:rsidP="00CC7C8F">
            <w:pPr>
              <w:jc w:val="left"/>
              <w:rPr>
                <w:szCs w:val="20"/>
              </w:rPr>
            </w:pPr>
            <w:r>
              <w:rPr>
                <w:szCs w:val="20"/>
              </w:rPr>
              <w:t>Existing Substation</w:t>
            </w:r>
          </w:p>
        </w:tc>
      </w:tr>
      <w:tr w:rsidR="00CC7C8F" w:rsidRPr="00CC7C8F" w14:paraId="7DFC390F"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494408DE" w14:textId="77777777" w:rsidR="00CC7C8F" w:rsidRPr="00CC7C8F" w:rsidRDefault="00CC7C8F" w:rsidP="00CC7C8F">
            <w:pPr>
              <w:jc w:val="left"/>
              <w:rPr>
                <w:szCs w:val="20"/>
              </w:rPr>
            </w:pPr>
            <w:r w:rsidRPr="00CC7C8F">
              <w:rPr>
                <w:szCs w:val="20"/>
              </w:rPr>
              <w:t>Bridges</w:t>
            </w:r>
          </w:p>
        </w:tc>
        <w:tc>
          <w:tcPr>
            <w:tcW w:w="562" w:type="dxa"/>
            <w:tcBorders>
              <w:top w:val="single" w:sz="6" w:space="0" w:color="auto"/>
              <w:left w:val="single" w:sz="6" w:space="0" w:color="auto"/>
              <w:bottom w:val="single" w:sz="6" w:space="0" w:color="auto"/>
              <w:right w:val="single" w:sz="6" w:space="0" w:color="auto"/>
            </w:tcBorders>
          </w:tcPr>
          <w:p w14:paraId="521500A4" w14:textId="120CEE08"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0AC6852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CEFAA8B"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16E943B"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5A39471E"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626A1FC4"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1C518230" w14:textId="2A5DD41E" w:rsidR="00CC7C8F" w:rsidRPr="00CC7C8F" w:rsidRDefault="001B1DE3" w:rsidP="00CC7C8F">
            <w:pPr>
              <w:jc w:val="left"/>
              <w:rPr>
                <w:szCs w:val="20"/>
              </w:rPr>
            </w:pPr>
            <w:r>
              <w:rPr>
                <w:szCs w:val="20"/>
              </w:rPr>
              <w:t>Existing Substation</w:t>
            </w:r>
          </w:p>
        </w:tc>
      </w:tr>
      <w:tr w:rsidR="00CC7C8F" w:rsidRPr="00CC7C8F" w14:paraId="5C2FF084" w14:textId="77777777" w:rsidTr="00A04765">
        <w:trPr>
          <w:cantSplit/>
          <w:trHeight w:val="149"/>
          <w:jc w:val="center"/>
        </w:trPr>
        <w:tc>
          <w:tcPr>
            <w:tcW w:w="9600" w:type="dxa"/>
            <w:gridSpan w:val="11"/>
            <w:tcBorders>
              <w:top w:val="single" w:sz="6" w:space="0" w:color="auto"/>
              <w:left w:val="single" w:sz="12" w:space="0" w:color="000000"/>
              <w:bottom w:val="single" w:sz="6" w:space="0" w:color="auto"/>
              <w:right w:val="single" w:sz="12" w:space="0" w:color="000000"/>
            </w:tcBorders>
            <w:shd w:val="solid" w:color="C0C0C0" w:fill="auto"/>
          </w:tcPr>
          <w:p w14:paraId="5025FB8B" w14:textId="77777777" w:rsidR="00CC7C8F" w:rsidRPr="00CC7C8F" w:rsidRDefault="00CC7C8F" w:rsidP="00CC7C8F">
            <w:pPr>
              <w:jc w:val="left"/>
              <w:rPr>
                <w:b/>
                <w:szCs w:val="20"/>
              </w:rPr>
            </w:pPr>
            <w:r w:rsidRPr="00CC7C8F">
              <w:rPr>
                <w:b/>
                <w:szCs w:val="20"/>
              </w:rPr>
              <w:t>Wild Life</w:t>
            </w:r>
          </w:p>
        </w:tc>
      </w:tr>
      <w:tr w:rsidR="00CC7C8F" w:rsidRPr="00CC7C8F" w14:paraId="21E6F160"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362ADCCF" w14:textId="77777777" w:rsidR="00CC7C8F" w:rsidRPr="00CC7C8F" w:rsidRDefault="00CC7C8F" w:rsidP="00CC7C8F">
            <w:pPr>
              <w:jc w:val="left"/>
              <w:rPr>
                <w:szCs w:val="20"/>
              </w:rPr>
            </w:pPr>
            <w:r w:rsidRPr="00CC7C8F">
              <w:rPr>
                <w:szCs w:val="20"/>
              </w:rPr>
              <w:t>Birds</w:t>
            </w:r>
          </w:p>
        </w:tc>
        <w:tc>
          <w:tcPr>
            <w:tcW w:w="562" w:type="dxa"/>
            <w:tcBorders>
              <w:top w:val="single" w:sz="6" w:space="0" w:color="auto"/>
              <w:left w:val="single" w:sz="6" w:space="0" w:color="auto"/>
              <w:bottom w:val="single" w:sz="6" w:space="0" w:color="auto"/>
              <w:right w:val="single" w:sz="6" w:space="0" w:color="auto"/>
            </w:tcBorders>
          </w:tcPr>
          <w:p w14:paraId="2565B769"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4A39F230" w14:textId="1514727D"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2C0CFA6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8EDEDAD"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AC3AD30"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2FD7CBC7"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4B153C2" w14:textId="77777777" w:rsidR="00CC7C8F" w:rsidRPr="00CC7C8F" w:rsidRDefault="00CC7C8F" w:rsidP="00CC7C8F">
            <w:pPr>
              <w:jc w:val="left"/>
              <w:rPr>
                <w:szCs w:val="20"/>
              </w:rPr>
            </w:pPr>
          </w:p>
        </w:tc>
      </w:tr>
      <w:tr w:rsidR="00CC7C8F" w:rsidRPr="00CC7C8F" w14:paraId="55B507DD"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33C6B6AF" w14:textId="77777777" w:rsidR="00CC7C8F" w:rsidRPr="00CC7C8F" w:rsidRDefault="00CC7C8F" w:rsidP="00CC7C8F">
            <w:pPr>
              <w:jc w:val="left"/>
              <w:rPr>
                <w:szCs w:val="20"/>
              </w:rPr>
            </w:pPr>
            <w:r w:rsidRPr="00CC7C8F">
              <w:rPr>
                <w:szCs w:val="20"/>
              </w:rPr>
              <w:t>Game</w:t>
            </w:r>
          </w:p>
        </w:tc>
        <w:tc>
          <w:tcPr>
            <w:tcW w:w="562" w:type="dxa"/>
            <w:tcBorders>
              <w:top w:val="single" w:sz="6" w:space="0" w:color="auto"/>
              <w:left w:val="single" w:sz="6" w:space="0" w:color="auto"/>
              <w:bottom w:val="single" w:sz="6" w:space="0" w:color="auto"/>
              <w:right w:val="single" w:sz="6" w:space="0" w:color="auto"/>
            </w:tcBorders>
          </w:tcPr>
          <w:p w14:paraId="695B2400"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6880F854" w14:textId="4C78E71F"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36C390AC"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791EE61"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0472B531"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3F9DC3E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22709FF4" w14:textId="77777777" w:rsidR="00CC7C8F" w:rsidRPr="00CC7C8F" w:rsidRDefault="00CC7C8F" w:rsidP="00CC7C8F">
            <w:pPr>
              <w:jc w:val="left"/>
              <w:rPr>
                <w:szCs w:val="20"/>
              </w:rPr>
            </w:pPr>
          </w:p>
        </w:tc>
      </w:tr>
      <w:tr w:rsidR="00CC7C8F" w:rsidRPr="00CC7C8F" w14:paraId="42C82B30"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CFB9A48" w14:textId="77777777" w:rsidR="00CC7C8F" w:rsidRPr="00CC7C8F" w:rsidRDefault="00CC7C8F" w:rsidP="00CC7C8F">
            <w:pPr>
              <w:jc w:val="left"/>
              <w:rPr>
                <w:szCs w:val="20"/>
              </w:rPr>
            </w:pPr>
            <w:r w:rsidRPr="00CC7C8F">
              <w:rPr>
                <w:szCs w:val="20"/>
              </w:rPr>
              <w:lastRenderedPageBreak/>
              <w:t>Animals</w:t>
            </w:r>
          </w:p>
        </w:tc>
        <w:tc>
          <w:tcPr>
            <w:tcW w:w="562" w:type="dxa"/>
            <w:tcBorders>
              <w:top w:val="single" w:sz="6" w:space="0" w:color="auto"/>
              <w:left w:val="single" w:sz="6" w:space="0" w:color="auto"/>
              <w:bottom w:val="single" w:sz="6" w:space="0" w:color="auto"/>
              <w:right w:val="single" w:sz="6" w:space="0" w:color="auto"/>
            </w:tcBorders>
          </w:tcPr>
          <w:p w14:paraId="7B5A6C55"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56FAF136"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4049A07" w14:textId="55477590"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6F95F095"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663B6FA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1137265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0BC5EAAA" w14:textId="77777777" w:rsidR="00CC7C8F" w:rsidRPr="00CC7C8F" w:rsidRDefault="00CC7C8F" w:rsidP="00CC7C8F">
            <w:pPr>
              <w:jc w:val="left"/>
              <w:rPr>
                <w:szCs w:val="20"/>
              </w:rPr>
            </w:pPr>
          </w:p>
        </w:tc>
      </w:tr>
      <w:tr w:rsidR="00CC7C8F" w:rsidRPr="00CC7C8F" w14:paraId="661FE360"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42DA975" w14:textId="77777777" w:rsidR="00CC7C8F" w:rsidRPr="00CC7C8F" w:rsidRDefault="00CC7C8F" w:rsidP="00CC7C8F">
            <w:pPr>
              <w:jc w:val="left"/>
              <w:rPr>
                <w:szCs w:val="20"/>
              </w:rPr>
            </w:pPr>
            <w:r w:rsidRPr="00CC7C8F">
              <w:rPr>
                <w:szCs w:val="20"/>
              </w:rPr>
              <w:t>Snakes</w:t>
            </w:r>
          </w:p>
        </w:tc>
        <w:tc>
          <w:tcPr>
            <w:tcW w:w="562" w:type="dxa"/>
            <w:tcBorders>
              <w:top w:val="single" w:sz="6" w:space="0" w:color="auto"/>
              <w:left w:val="single" w:sz="6" w:space="0" w:color="auto"/>
              <w:bottom w:val="single" w:sz="6" w:space="0" w:color="auto"/>
              <w:right w:val="single" w:sz="6" w:space="0" w:color="auto"/>
            </w:tcBorders>
          </w:tcPr>
          <w:p w14:paraId="36CA98E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5581CD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705694C1" w14:textId="31760555"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4495A29B"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3B8BDCC4"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FA1177A"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620EA013" w14:textId="77777777" w:rsidR="00CC7C8F" w:rsidRPr="00CC7C8F" w:rsidRDefault="00CC7C8F" w:rsidP="00CC7C8F">
            <w:pPr>
              <w:jc w:val="left"/>
              <w:rPr>
                <w:szCs w:val="20"/>
              </w:rPr>
            </w:pPr>
          </w:p>
        </w:tc>
      </w:tr>
      <w:tr w:rsidR="00CC7C8F" w:rsidRPr="00CC7C8F" w14:paraId="6F231D4B"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7062B7FB" w14:textId="77777777" w:rsidR="00CC7C8F" w:rsidRPr="00CC7C8F" w:rsidRDefault="00CC7C8F" w:rsidP="00CC7C8F">
            <w:pPr>
              <w:jc w:val="left"/>
              <w:rPr>
                <w:szCs w:val="20"/>
              </w:rPr>
            </w:pPr>
            <w:r w:rsidRPr="00CC7C8F">
              <w:rPr>
                <w:szCs w:val="20"/>
              </w:rPr>
              <w:t xml:space="preserve">Dogs (hunting) </w:t>
            </w:r>
          </w:p>
        </w:tc>
        <w:tc>
          <w:tcPr>
            <w:tcW w:w="562" w:type="dxa"/>
            <w:tcBorders>
              <w:top w:val="single" w:sz="6" w:space="0" w:color="auto"/>
              <w:left w:val="single" w:sz="6" w:space="0" w:color="auto"/>
              <w:bottom w:val="single" w:sz="6" w:space="0" w:color="auto"/>
              <w:right w:val="single" w:sz="6" w:space="0" w:color="auto"/>
            </w:tcBorders>
          </w:tcPr>
          <w:p w14:paraId="16391DC9"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8385667"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457719B" w14:textId="17B75690"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9AE0605"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429EF4B"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77CDE549"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0E227F1" w14:textId="77777777" w:rsidR="00CC7C8F" w:rsidRPr="00CC7C8F" w:rsidRDefault="00CC7C8F" w:rsidP="00CC7C8F">
            <w:pPr>
              <w:jc w:val="left"/>
              <w:rPr>
                <w:szCs w:val="20"/>
              </w:rPr>
            </w:pPr>
          </w:p>
        </w:tc>
      </w:tr>
      <w:tr w:rsidR="00CC7C8F" w:rsidRPr="00CC7C8F" w14:paraId="5AB640F9" w14:textId="77777777" w:rsidTr="00A04765">
        <w:trPr>
          <w:cantSplit/>
          <w:trHeight w:val="149"/>
          <w:jc w:val="center"/>
        </w:trPr>
        <w:tc>
          <w:tcPr>
            <w:tcW w:w="9600" w:type="dxa"/>
            <w:gridSpan w:val="11"/>
            <w:tcBorders>
              <w:top w:val="single" w:sz="6" w:space="0" w:color="auto"/>
              <w:left w:val="single" w:sz="12" w:space="0" w:color="000000"/>
              <w:bottom w:val="single" w:sz="6" w:space="0" w:color="auto"/>
              <w:right w:val="single" w:sz="12" w:space="0" w:color="000000"/>
            </w:tcBorders>
            <w:shd w:val="solid" w:color="C0C0C0" w:fill="auto"/>
          </w:tcPr>
          <w:p w14:paraId="3127B0CC" w14:textId="77777777" w:rsidR="00CC7C8F" w:rsidRPr="00CC7C8F" w:rsidRDefault="00CC7C8F" w:rsidP="00CC7C8F">
            <w:pPr>
              <w:jc w:val="left"/>
              <w:rPr>
                <w:b/>
                <w:szCs w:val="20"/>
              </w:rPr>
            </w:pPr>
            <w:r w:rsidRPr="00CC7C8F">
              <w:rPr>
                <w:b/>
                <w:szCs w:val="20"/>
              </w:rPr>
              <w:t>Human Aspects</w:t>
            </w:r>
          </w:p>
        </w:tc>
      </w:tr>
      <w:tr w:rsidR="00CC7C8F" w:rsidRPr="00CC7C8F" w14:paraId="5DF39796"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CE77982" w14:textId="77777777" w:rsidR="00CC7C8F" w:rsidRPr="00CC7C8F" w:rsidRDefault="00CC7C8F" w:rsidP="00CC7C8F">
            <w:pPr>
              <w:jc w:val="left"/>
              <w:rPr>
                <w:szCs w:val="20"/>
              </w:rPr>
            </w:pPr>
            <w:r w:rsidRPr="00CC7C8F">
              <w:rPr>
                <w:szCs w:val="20"/>
              </w:rPr>
              <w:t xml:space="preserve">Housing </w:t>
            </w:r>
          </w:p>
        </w:tc>
        <w:tc>
          <w:tcPr>
            <w:tcW w:w="562" w:type="dxa"/>
            <w:tcBorders>
              <w:top w:val="single" w:sz="6" w:space="0" w:color="auto"/>
              <w:left w:val="single" w:sz="6" w:space="0" w:color="auto"/>
              <w:bottom w:val="single" w:sz="6" w:space="0" w:color="auto"/>
              <w:right w:val="single" w:sz="6" w:space="0" w:color="auto"/>
            </w:tcBorders>
          </w:tcPr>
          <w:p w14:paraId="772D3D06" w14:textId="3F2E43C3"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D8B165A" w14:textId="6CEA5C6A"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BE5483E"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61172A7"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06683B8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67C048C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56B44CCF" w14:textId="77777777" w:rsidR="00CC7C8F" w:rsidRPr="00CC7C8F" w:rsidRDefault="00CC7C8F" w:rsidP="00CC7C8F">
            <w:pPr>
              <w:jc w:val="left"/>
              <w:rPr>
                <w:szCs w:val="20"/>
              </w:rPr>
            </w:pPr>
          </w:p>
        </w:tc>
      </w:tr>
      <w:tr w:rsidR="00CC7C8F" w:rsidRPr="00CC7C8F" w14:paraId="1082EC9A"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650B2F08" w14:textId="77777777" w:rsidR="00CC7C8F" w:rsidRPr="00CC7C8F" w:rsidRDefault="00CC7C8F" w:rsidP="00CC7C8F">
            <w:pPr>
              <w:jc w:val="left"/>
              <w:rPr>
                <w:szCs w:val="20"/>
              </w:rPr>
            </w:pPr>
            <w:r w:rsidRPr="00CC7C8F">
              <w:rPr>
                <w:szCs w:val="20"/>
              </w:rPr>
              <w:t>Local Population</w:t>
            </w:r>
          </w:p>
        </w:tc>
        <w:tc>
          <w:tcPr>
            <w:tcW w:w="562" w:type="dxa"/>
            <w:tcBorders>
              <w:top w:val="single" w:sz="6" w:space="0" w:color="auto"/>
              <w:left w:val="single" w:sz="6" w:space="0" w:color="auto"/>
              <w:bottom w:val="single" w:sz="6" w:space="0" w:color="auto"/>
              <w:right w:val="single" w:sz="6" w:space="0" w:color="auto"/>
            </w:tcBorders>
          </w:tcPr>
          <w:p w14:paraId="79182211"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DDFD00D" w14:textId="31B31B62"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7E3D4F85"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1120A87D"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2CEC90F6"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0A820723"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39586E0E" w14:textId="77777777" w:rsidR="00CC7C8F" w:rsidRPr="00CC7C8F" w:rsidRDefault="00CC7C8F" w:rsidP="00CC7C8F">
            <w:pPr>
              <w:jc w:val="left"/>
              <w:rPr>
                <w:szCs w:val="20"/>
              </w:rPr>
            </w:pPr>
          </w:p>
        </w:tc>
      </w:tr>
      <w:tr w:rsidR="00CC7C8F" w:rsidRPr="00CC7C8F" w14:paraId="16BE459B"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09BB7770" w14:textId="77777777" w:rsidR="00CC7C8F" w:rsidRPr="00CC7C8F" w:rsidRDefault="00CC7C8F" w:rsidP="00CC7C8F">
            <w:pPr>
              <w:jc w:val="left"/>
              <w:rPr>
                <w:szCs w:val="20"/>
              </w:rPr>
            </w:pPr>
            <w:r w:rsidRPr="00CC7C8F">
              <w:rPr>
                <w:szCs w:val="20"/>
              </w:rPr>
              <w:t>Schools / Clinics</w:t>
            </w:r>
          </w:p>
        </w:tc>
        <w:tc>
          <w:tcPr>
            <w:tcW w:w="562" w:type="dxa"/>
            <w:tcBorders>
              <w:top w:val="single" w:sz="6" w:space="0" w:color="auto"/>
              <w:left w:val="single" w:sz="6" w:space="0" w:color="auto"/>
              <w:bottom w:val="single" w:sz="6" w:space="0" w:color="auto"/>
              <w:right w:val="single" w:sz="6" w:space="0" w:color="auto"/>
            </w:tcBorders>
          </w:tcPr>
          <w:p w14:paraId="77E1AC98"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7A74A2B" w14:textId="75E840C5"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57D50C57"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234752B4"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023C88DA"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675AD548"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22B50CF1" w14:textId="77777777" w:rsidR="00CC7C8F" w:rsidRPr="00CC7C8F" w:rsidRDefault="00CC7C8F" w:rsidP="00CC7C8F">
            <w:pPr>
              <w:jc w:val="left"/>
              <w:rPr>
                <w:szCs w:val="20"/>
              </w:rPr>
            </w:pPr>
          </w:p>
        </w:tc>
      </w:tr>
      <w:tr w:rsidR="00CC7C8F" w:rsidRPr="00CC7C8F" w14:paraId="1DB0E00A" w14:textId="77777777" w:rsidTr="00A04765">
        <w:trPr>
          <w:trHeight w:val="149"/>
          <w:jc w:val="center"/>
        </w:trPr>
        <w:tc>
          <w:tcPr>
            <w:tcW w:w="1958" w:type="dxa"/>
            <w:gridSpan w:val="2"/>
            <w:tcBorders>
              <w:top w:val="single" w:sz="6" w:space="0" w:color="auto"/>
              <w:left w:val="single" w:sz="12" w:space="0" w:color="000000"/>
              <w:bottom w:val="single" w:sz="6" w:space="0" w:color="auto"/>
              <w:right w:val="single" w:sz="6" w:space="0" w:color="auto"/>
            </w:tcBorders>
          </w:tcPr>
          <w:p w14:paraId="1C810CCC" w14:textId="77777777" w:rsidR="00CC7C8F" w:rsidRPr="00CC7C8F" w:rsidRDefault="00CC7C8F" w:rsidP="00CC7C8F">
            <w:pPr>
              <w:jc w:val="left"/>
              <w:rPr>
                <w:szCs w:val="20"/>
              </w:rPr>
            </w:pPr>
            <w:r w:rsidRPr="00CC7C8F">
              <w:rPr>
                <w:szCs w:val="20"/>
              </w:rPr>
              <w:t>Archaeological Sites</w:t>
            </w:r>
          </w:p>
        </w:tc>
        <w:tc>
          <w:tcPr>
            <w:tcW w:w="562" w:type="dxa"/>
            <w:tcBorders>
              <w:top w:val="single" w:sz="6" w:space="0" w:color="auto"/>
              <w:left w:val="single" w:sz="6" w:space="0" w:color="auto"/>
              <w:bottom w:val="single" w:sz="6" w:space="0" w:color="auto"/>
              <w:right w:val="single" w:sz="6" w:space="0" w:color="auto"/>
            </w:tcBorders>
          </w:tcPr>
          <w:p w14:paraId="1DD4BE8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059D5740" w14:textId="6A09C5EB"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6" w:space="0" w:color="auto"/>
              <w:right w:val="single" w:sz="6" w:space="0" w:color="auto"/>
            </w:tcBorders>
          </w:tcPr>
          <w:p w14:paraId="0028D373"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6" w:space="0" w:color="auto"/>
              <w:right w:val="single" w:sz="6" w:space="0" w:color="auto"/>
            </w:tcBorders>
          </w:tcPr>
          <w:p w14:paraId="394481CC"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6" w:space="0" w:color="auto"/>
              <w:right w:val="single" w:sz="6" w:space="0" w:color="auto"/>
            </w:tcBorders>
          </w:tcPr>
          <w:p w14:paraId="14345098"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6" w:space="0" w:color="auto"/>
              <w:right w:val="single" w:sz="6" w:space="0" w:color="auto"/>
            </w:tcBorders>
          </w:tcPr>
          <w:p w14:paraId="3604A525"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6" w:space="0" w:color="auto"/>
              <w:right w:val="single" w:sz="12" w:space="0" w:color="000000"/>
            </w:tcBorders>
          </w:tcPr>
          <w:p w14:paraId="6B4052AE" w14:textId="77777777" w:rsidR="00CC7C8F" w:rsidRPr="00CC7C8F" w:rsidRDefault="00CC7C8F" w:rsidP="00CC7C8F">
            <w:pPr>
              <w:jc w:val="left"/>
              <w:rPr>
                <w:szCs w:val="20"/>
              </w:rPr>
            </w:pPr>
          </w:p>
        </w:tc>
      </w:tr>
      <w:tr w:rsidR="00CC7C8F" w:rsidRPr="00CC7C8F" w14:paraId="75C621AA" w14:textId="77777777" w:rsidTr="00A04765">
        <w:trPr>
          <w:trHeight w:val="149"/>
          <w:jc w:val="center"/>
        </w:trPr>
        <w:tc>
          <w:tcPr>
            <w:tcW w:w="1958" w:type="dxa"/>
            <w:gridSpan w:val="2"/>
            <w:tcBorders>
              <w:top w:val="single" w:sz="6" w:space="0" w:color="auto"/>
              <w:left w:val="single" w:sz="12" w:space="0" w:color="000000"/>
              <w:bottom w:val="single" w:sz="12" w:space="0" w:color="auto"/>
              <w:right w:val="single" w:sz="6" w:space="0" w:color="auto"/>
            </w:tcBorders>
          </w:tcPr>
          <w:p w14:paraId="258F98CE" w14:textId="77777777" w:rsidR="00CC7C8F" w:rsidRPr="00CC7C8F" w:rsidRDefault="00CC7C8F" w:rsidP="00CC7C8F">
            <w:pPr>
              <w:jc w:val="left"/>
              <w:rPr>
                <w:szCs w:val="20"/>
              </w:rPr>
            </w:pPr>
            <w:r w:rsidRPr="00CC7C8F">
              <w:rPr>
                <w:szCs w:val="20"/>
              </w:rPr>
              <w:t>Vehicle Access</w:t>
            </w:r>
          </w:p>
        </w:tc>
        <w:tc>
          <w:tcPr>
            <w:tcW w:w="562" w:type="dxa"/>
            <w:tcBorders>
              <w:top w:val="single" w:sz="6" w:space="0" w:color="auto"/>
              <w:left w:val="single" w:sz="6" w:space="0" w:color="auto"/>
              <w:bottom w:val="single" w:sz="12" w:space="0" w:color="auto"/>
              <w:right w:val="single" w:sz="6" w:space="0" w:color="auto"/>
            </w:tcBorders>
          </w:tcPr>
          <w:p w14:paraId="10E5E105"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12" w:space="0" w:color="auto"/>
              <w:right w:val="single" w:sz="6" w:space="0" w:color="auto"/>
            </w:tcBorders>
          </w:tcPr>
          <w:p w14:paraId="5DF6298C" w14:textId="13FAA80F" w:rsidR="00CC7C8F" w:rsidRPr="00CC7C8F" w:rsidRDefault="001B1DE3" w:rsidP="00CC7C8F">
            <w:pPr>
              <w:jc w:val="left"/>
              <w:rPr>
                <w:szCs w:val="20"/>
              </w:rPr>
            </w:pPr>
            <w:r>
              <w:rPr>
                <w:szCs w:val="20"/>
              </w:rPr>
              <w:t>X</w:t>
            </w:r>
          </w:p>
        </w:tc>
        <w:tc>
          <w:tcPr>
            <w:tcW w:w="540" w:type="dxa"/>
            <w:tcBorders>
              <w:top w:val="single" w:sz="6" w:space="0" w:color="auto"/>
              <w:left w:val="single" w:sz="6" w:space="0" w:color="auto"/>
              <w:bottom w:val="single" w:sz="12" w:space="0" w:color="auto"/>
              <w:right w:val="single" w:sz="6" w:space="0" w:color="auto"/>
            </w:tcBorders>
          </w:tcPr>
          <w:p w14:paraId="47A4CA8F" w14:textId="77777777" w:rsidR="00CC7C8F" w:rsidRPr="00CC7C8F" w:rsidRDefault="00CC7C8F" w:rsidP="00CC7C8F">
            <w:pPr>
              <w:jc w:val="left"/>
              <w:rPr>
                <w:szCs w:val="20"/>
              </w:rPr>
            </w:pPr>
          </w:p>
        </w:tc>
        <w:tc>
          <w:tcPr>
            <w:tcW w:w="540" w:type="dxa"/>
            <w:tcBorders>
              <w:top w:val="single" w:sz="6" w:space="0" w:color="auto"/>
              <w:left w:val="single" w:sz="6" w:space="0" w:color="auto"/>
              <w:bottom w:val="single" w:sz="12" w:space="0" w:color="auto"/>
              <w:right w:val="single" w:sz="6" w:space="0" w:color="auto"/>
            </w:tcBorders>
          </w:tcPr>
          <w:p w14:paraId="17FB9C9B" w14:textId="77777777" w:rsidR="00CC7C8F" w:rsidRPr="00CC7C8F" w:rsidRDefault="00CC7C8F" w:rsidP="00CC7C8F">
            <w:pPr>
              <w:jc w:val="left"/>
              <w:rPr>
                <w:szCs w:val="20"/>
              </w:rPr>
            </w:pPr>
          </w:p>
        </w:tc>
        <w:tc>
          <w:tcPr>
            <w:tcW w:w="990" w:type="dxa"/>
            <w:tcBorders>
              <w:top w:val="single" w:sz="6" w:space="0" w:color="auto"/>
              <w:left w:val="single" w:sz="6" w:space="0" w:color="auto"/>
              <w:bottom w:val="single" w:sz="12" w:space="0" w:color="auto"/>
              <w:right w:val="single" w:sz="6" w:space="0" w:color="auto"/>
            </w:tcBorders>
          </w:tcPr>
          <w:p w14:paraId="2AB392D1" w14:textId="77777777" w:rsidR="00CC7C8F" w:rsidRPr="00CC7C8F" w:rsidRDefault="00CC7C8F" w:rsidP="00CC7C8F">
            <w:pPr>
              <w:jc w:val="left"/>
              <w:rPr>
                <w:szCs w:val="20"/>
              </w:rPr>
            </w:pPr>
          </w:p>
        </w:tc>
        <w:tc>
          <w:tcPr>
            <w:tcW w:w="982" w:type="dxa"/>
            <w:tcBorders>
              <w:top w:val="single" w:sz="6" w:space="0" w:color="auto"/>
              <w:left w:val="single" w:sz="6" w:space="0" w:color="auto"/>
              <w:bottom w:val="single" w:sz="12" w:space="0" w:color="auto"/>
              <w:right w:val="single" w:sz="6" w:space="0" w:color="auto"/>
            </w:tcBorders>
          </w:tcPr>
          <w:p w14:paraId="461431B8" w14:textId="77777777" w:rsidR="00CC7C8F" w:rsidRPr="00CC7C8F" w:rsidRDefault="00CC7C8F" w:rsidP="00CC7C8F">
            <w:pPr>
              <w:jc w:val="left"/>
              <w:rPr>
                <w:szCs w:val="20"/>
              </w:rPr>
            </w:pPr>
          </w:p>
        </w:tc>
        <w:tc>
          <w:tcPr>
            <w:tcW w:w="3488" w:type="dxa"/>
            <w:gridSpan w:val="3"/>
            <w:tcBorders>
              <w:top w:val="single" w:sz="6" w:space="0" w:color="auto"/>
              <w:left w:val="single" w:sz="6" w:space="0" w:color="auto"/>
              <w:bottom w:val="single" w:sz="12" w:space="0" w:color="auto"/>
              <w:right w:val="single" w:sz="12" w:space="0" w:color="000000"/>
            </w:tcBorders>
          </w:tcPr>
          <w:p w14:paraId="0FC438DD" w14:textId="77777777" w:rsidR="00CC7C8F" w:rsidRPr="00CC7C8F" w:rsidRDefault="00CC7C8F" w:rsidP="00CC7C8F">
            <w:pPr>
              <w:jc w:val="left"/>
              <w:rPr>
                <w:szCs w:val="20"/>
              </w:rPr>
            </w:pPr>
          </w:p>
        </w:tc>
      </w:tr>
      <w:tr w:rsidR="00CC7C8F" w:rsidRPr="00CC7C8F" w14:paraId="0D08A1F1" w14:textId="77777777" w:rsidTr="00A04765">
        <w:trPr>
          <w:cantSplit/>
          <w:trHeight w:val="149"/>
          <w:jc w:val="center"/>
        </w:trPr>
        <w:tc>
          <w:tcPr>
            <w:tcW w:w="9600" w:type="dxa"/>
            <w:gridSpan w:val="11"/>
            <w:tcBorders>
              <w:top w:val="single" w:sz="12" w:space="0" w:color="auto"/>
              <w:left w:val="single" w:sz="12" w:space="0" w:color="000000"/>
              <w:bottom w:val="single" w:sz="6" w:space="0" w:color="000000"/>
              <w:right w:val="single" w:sz="12" w:space="0" w:color="000000"/>
            </w:tcBorders>
            <w:shd w:val="clear" w:color="auto" w:fill="auto"/>
          </w:tcPr>
          <w:p w14:paraId="4D067D7A" w14:textId="77777777" w:rsidR="00CC7C8F" w:rsidRPr="00CC7C8F" w:rsidRDefault="00CC7C8F" w:rsidP="00A04765">
            <w:pPr>
              <w:jc w:val="left"/>
              <w:rPr>
                <w:b/>
                <w:i/>
                <w:szCs w:val="20"/>
              </w:rPr>
            </w:pPr>
            <w:r w:rsidRPr="00CC7C8F">
              <w:rPr>
                <w:szCs w:val="20"/>
                <w:lang w:val="en-US"/>
              </w:rPr>
              <w:br w:type="page"/>
            </w:r>
          </w:p>
        </w:tc>
      </w:tr>
      <w:tr w:rsidR="00CC7C8F" w:rsidRPr="00A04765" w14:paraId="747BD3D3" w14:textId="77777777" w:rsidTr="00A04765">
        <w:trPr>
          <w:cantSplit/>
          <w:trHeight w:val="149"/>
          <w:jc w:val="center"/>
        </w:trPr>
        <w:tc>
          <w:tcPr>
            <w:tcW w:w="9600" w:type="dxa"/>
            <w:gridSpan w:val="11"/>
            <w:tcBorders>
              <w:top w:val="single" w:sz="12" w:space="0" w:color="auto"/>
              <w:left w:val="single" w:sz="12" w:space="0" w:color="000000"/>
              <w:bottom w:val="single" w:sz="6" w:space="0" w:color="000000"/>
              <w:right w:val="single" w:sz="12" w:space="0" w:color="000000"/>
            </w:tcBorders>
            <w:shd w:val="clear" w:color="auto" w:fill="B8CCE4" w:themeFill="accent1" w:themeFillTint="66"/>
          </w:tcPr>
          <w:p w14:paraId="1F394E41" w14:textId="77777777" w:rsidR="00CC7C8F" w:rsidRPr="00A04765" w:rsidRDefault="00A04765" w:rsidP="00CC7C8F">
            <w:pPr>
              <w:jc w:val="left"/>
              <w:rPr>
                <w:szCs w:val="20"/>
              </w:rPr>
            </w:pPr>
            <w:r>
              <w:rPr>
                <w:b/>
                <w:szCs w:val="20"/>
              </w:rPr>
              <w:t xml:space="preserve">ENGINEERING RISKS  </w:t>
            </w:r>
            <w:r w:rsidR="00CC7C8F" w:rsidRPr="00A04765">
              <w:rPr>
                <w:b/>
                <w:szCs w:val="20"/>
              </w:rPr>
              <w:t>(to be identified by Surveyor or Project Engineer)</w:t>
            </w:r>
          </w:p>
        </w:tc>
      </w:tr>
      <w:tr w:rsidR="00CC7C8F" w:rsidRPr="00CC7C8F" w14:paraId="5AF6FBBA" w14:textId="77777777" w:rsidTr="00A04765">
        <w:trPr>
          <w:trHeight w:val="149"/>
          <w:jc w:val="center"/>
        </w:trPr>
        <w:tc>
          <w:tcPr>
            <w:tcW w:w="1958" w:type="dxa"/>
            <w:gridSpan w:val="2"/>
            <w:tcBorders>
              <w:left w:val="single" w:sz="12" w:space="0" w:color="000000"/>
              <w:bottom w:val="single" w:sz="6" w:space="0" w:color="000000"/>
              <w:right w:val="single" w:sz="6" w:space="0" w:color="000000"/>
            </w:tcBorders>
          </w:tcPr>
          <w:p w14:paraId="4D7A390B" w14:textId="77777777" w:rsidR="00CC7C8F" w:rsidRPr="00CC7C8F" w:rsidRDefault="00CC7C8F" w:rsidP="00CC7C8F">
            <w:pPr>
              <w:jc w:val="left"/>
              <w:rPr>
                <w:szCs w:val="20"/>
              </w:rPr>
            </w:pPr>
            <w:r w:rsidRPr="00CC7C8F">
              <w:rPr>
                <w:szCs w:val="20"/>
              </w:rPr>
              <w:t>Legal Access site</w:t>
            </w:r>
          </w:p>
        </w:tc>
        <w:tc>
          <w:tcPr>
            <w:tcW w:w="562" w:type="dxa"/>
            <w:tcBorders>
              <w:left w:val="single" w:sz="6" w:space="0" w:color="000000"/>
              <w:bottom w:val="single" w:sz="6" w:space="0" w:color="000000"/>
              <w:right w:val="single" w:sz="6" w:space="0" w:color="000000"/>
            </w:tcBorders>
          </w:tcPr>
          <w:p w14:paraId="64EB2A58" w14:textId="77777777" w:rsidR="00CC7C8F" w:rsidRPr="00CC7C8F" w:rsidRDefault="00CC7C8F" w:rsidP="00CC7C8F">
            <w:pPr>
              <w:jc w:val="left"/>
              <w:rPr>
                <w:szCs w:val="20"/>
              </w:rPr>
            </w:pPr>
          </w:p>
        </w:tc>
        <w:tc>
          <w:tcPr>
            <w:tcW w:w="540" w:type="dxa"/>
            <w:tcBorders>
              <w:left w:val="single" w:sz="6" w:space="0" w:color="000000"/>
              <w:bottom w:val="single" w:sz="6" w:space="0" w:color="000000"/>
              <w:right w:val="single" w:sz="6" w:space="0" w:color="000000"/>
            </w:tcBorders>
          </w:tcPr>
          <w:p w14:paraId="2CC45985" w14:textId="120DF934" w:rsidR="00CC7C8F" w:rsidRPr="00CC7C8F" w:rsidRDefault="001B1DE3" w:rsidP="00CC7C8F">
            <w:pPr>
              <w:jc w:val="left"/>
              <w:rPr>
                <w:szCs w:val="20"/>
              </w:rPr>
            </w:pPr>
            <w:r>
              <w:rPr>
                <w:szCs w:val="20"/>
              </w:rPr>
              <w:t>X</w:t>
            </w:r>
          </w:p>
        </w:tc>
        <w:tc>
          <w:tcPr>
            <w:tcW w:w="540" w:type="dxa"/>
            <w:tcBorders>
              <w:left w:val="single" w:sz="6" w:space="0" w:color="000000"/>
              <w:bottom w:val="single" w:sz="6" w:space="0" w:color="000000"/>
              <w:right w:val="single" w:sz="6" w:space="0" w:color="000000"/>
            </w:tcBorders>
          </w:tcPr>
          <w:p w14:paraId="03AB1E35" w14:textId="77777777" w:rsidR="00CC7C8F" w:rsidRPr="00CC7C8F" w:rsidRDefault="00CC7C8F" w:rsidP="00CC7C8F">
            <w:pPr>
              <w:jc w:val="left"/>
              <w:rPr>
                <w:szCs w:val="20"/>
              </w:rPr>
            </w:pPr>
          </w:p>
        </w:tc>
        <w:tc>
          <w:tcPr>
            <w:tcW w:w="540" w:type="dxa"/>
            <w:tcBorders>
              <w:left w:val="single" w:sz="6" w:space="0" w:color="000000"/>
              <w:bottom w:val="single" w:sz="6" w:space="0" w:color="000000"/>
              <w:right w:val="single" w:sz="6" w:space="0" w:color="000000"/>
            </w:tcBorders>
          </w:tcPr>
          <w:p w14:paraId="56B29764" w14:textId="77777777" w:rsidR="00CC7C8F" w:rsidRPr="00CC7C8F" w:rsidRDefault="00CC7C8F" w:rsidP="00CC7C8F">
            <w:pPr>
              <w:jc w:val="left"/>
              <w:rPr>
                <w:szCs w:val="20"/>
              </w:rPr>
            </w:pPr>
          </w:p>
        </w:tc>
        <w:tc>
          <w:tcPr>
            <w:tcW w:w="990" w:type="dxa"/>
            <w:tcBorders>
              <w:left w:val="single" w:sz="6" w:space="0" w:color="000000"/>
              <w:bottom w:val="single" w:sz="6" w:space="0" w:color="000000"/>
              <w:right w:val="single" w:sz="6" w:space="0" w:color="000000"/>
            </w:tcBorders>
          </w:tcPr>
          <w:p w14:paraId="1C66C3C0" w14:textId="77777777" w:rsidR="00CC7C8F" w:rsidRPr="00CC7C8F" w:rsidRDefault="00CC7C8F" w:rsidP="00CC7C8F">
            <w:pPr>
              <w:jc w:val="left"/>
              <w:rPr>
                <w:szCs w:val="20"/>
              </w:rPr>
            </w:pPr>
          </w:p>
        </w:tc>
        <w:tc>
          <w:tcPr>
            <w:tcW w:w="982" w:type="dxa"/>
            <w:tcBorders>
              <w:left w:val="single" w:sz="6" w:space="0" w:color="000000"/>
              <w:bottom w:val="single" w:sz="6" w:space="0" w:color="000000"/>
              <w:right w:val="single" w:sz="6" w:space="0" w:color="000000"/>
            </w:tcBorders>
          </w:tcPr>
          <w:p w14:paraId="2D707039" w14:textId="77777777" w:rsidR="00CC7C8F" w:rsidRPr="00CC7C8F" w:rsidRDefault="00CC7C8F" w:rsidP="00CC7C8F">
            <w:pPr>
              <w:jc w:val="left"/>
              <w:rPr>
                <w:szCs w:val="20"/>
              </w:rPr>
            </w:pPr>
          </w:p>
        </w:tc>
        <w:tc>
          <w:tcPr>
            <w:tcW w:w="3488" w:type="dxa"/>
            <w:gridSpan w:val="3"/>
            <w:tcBorders>
              <w:left w:val="single" w:sz="6" w:space="0" w:color="000000"/>
              <w:bottom w:val="single" w:sz="6" w:space="0" w:color="000000"/>
              <w:right w:val="single" w:sz="12" w:space="0" w:color="000000"/>
            </w:tcBorders>
          </w:tcPr>
          <w:p w14:paraId="4D8DFB85" w14:textId="71F57D2F" w:rsidR="00CC7C8F" w:rsidRPr="00CC7C8F" w:rsidRDefault="001B1DE3" w:rsidP="00CC7C8F">
            <w:pPr>
              <w:jc w:val="left"/>
              <w:rPr>
                <w:szCs w:val="20"/>
              </w:rPr>
            </w:pPr>
            <w:r>
              <w:rPr>
                <w:szCs w:val="20"/>
              </w:rPr>
              <w:t>Existing substation</w:t>
            </w:r>
          </w:p>
        </w:tc>
      </w:tr>
      <w:tr w:rsidR="00CC7C8F" w:rsidRPr="00CC7C8F" w14:paraId="2B8C7C35"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5023E350" w14:textId="77777777" w:rsidR="00CC7C8F" w:rsidRPr="00CC7C8F" w:rsidRDefault="00CC7C8F" w:rsidP="00CC7C8F">
            <w:pPr>
              <w:jc w:val="left"/>
              <w:rPr>
                <w:szCs w:val="20"/>
              </w:rPr>
            </w:pPr>
            <w:r w:rsidRPr="00CC7C8F">
              <w:rPr>
                <w:szCs w:val="20"/>
              </w:rPr>
              <w:t>Statutory Approval</w:t>
            </w:r>
          </w:p>
        </w:tc>
        <w:tc>
          <w:tcPr>
            <w:tcW w:w="562" w:type="dxa"/>
            <w:tcBorders>
              <w:top w:val="single" w:sz="6" w:space="0" w:color="000000"/>
              <w:left w:val="single" w:sz="6" w:space="0" w:color="000000"/>
              <w:bottom w:val="single" w:sz="6" w:space="0" w:color="000000"/>
              <w:right w:val="single" w:sz="6" w:space="0" w:color="000000"/>
            </w:tcBorders>
          </w:tcPr>
          <w:p w14:paraId="0BD45E9D"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D3E6BBF" w14:textId="44AA6276"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0EB87FD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70E1654"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527B7493"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6533FFFF"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6F0B640" w14:textId="77777777" w:rsidR="00CC7C8F" w:rsidRPr="00CC7C8F" w:rsidRDefault="00CC7C8F" w:rsidP="00CC7C8F">
            <w:pPr>
              <w:jc w:val="left"/>
              <w:rPr>
                <w:szCs w:val="20"/>
              </w:rPr>
            </w:pPr>
          </w:p>
        </w:tc>
      </w:tr>
      <w:tr w:rsidR="00CC7C8F" w:rsidRPr="00CC7C8F" w14:paraId="3095931B"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785D79E" w14:textId="77777777" w:rsidR="00CC7C8F" w:rsidRPr="00CC7C8F" w:rsidRDefault="00CC7C8F" w:rsidP="00CC7C8F">
            <w:pPr>
              <w:jc w:val="left"/>
              <w:rPr>
                <w:szCs w:val="20"/>
              </w:rPr>
            </w:pPr>
            <w:r w:rsidRPr="00CC7C8F">
              <w:rPr>
                <w:szCs w:val="20"/>
              </w:rPr>
              <w:t>Incorrect Survey</w:t>
            </w:r>
          </w:p>
        </w:tc>
        <w:tc>
          <w:tcPr>
            <w:tcW w:w="562" w:type="dxa"/>
            <w:tcBorders>
              <w:top w:val="single" w:sz="6" w:space="0" w:color="000000"/>
              <w:left w:val="single" w:sz="6" w:space="0" w:color="000000"/>
              <w:bottom w:val="single" w:sz="6" w:space="0" w:color="000000"/>
              <w:right w:val="single" w:sz="6" w:space="0" w:color="000000"/>
            </w:tcBorders>
          </w:tcPr>
          <w:p w14:paraId="74ADA47B"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48C0BF4" w14:textId="579030DE"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BB3607D"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3B8974E0"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23558A92"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23B1CAAC"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76B8F4D5" w14:textId="77777777" w:rsidR="00CC7C8F" w:rsidRPr="00CC7C8F" w:rsidRDefault="00CC7C8F" w:rsidP="00CC7C8F">
            <w:pPr>
              <w:jc w:val="left"/>
              <w:rPr>
                <w:szCs w:val="20"/>
              </w:rPr>
            </w:pPr>
          </w:p>
        </w:tc>
      </w:tr>
      <w:tr w:rsidR="00CC7C8F" w:rsidRPr="00CC7C8F" w14:paraId="060F4D4B"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753932DF" w14:textId="77777777" w:rsidR="00CC7C8F" w:rsidRPr="00CC7C8F" w:rsidRDefault="00CC7C8F" w:rsidP="00CC7C8F">
            <w:pPr>
              <w:jc w:val="left"/>
              <w:rPr>
                <w:szCs w:val="20"/>
              </w:rPr>
            </w:pPr>
            <w:r w:rsidRPr="00CC7C8F">
              <w:rPr>
                <w:szCs w:val="20"/>
              </w:rPr>
              <w:t xml:space="preserve">Drawings Quality </w:t>
            </w:r>
          </w:p>
        </w:tc>
        <w:tc>
          <w:tcPr>
            <w:tcW w:w="562" w:type="dxa"/>
            <w:tcBorders>
              <w:top w:val="single" w:sz="6" w:space="0" w:color="000000"/>
              <w:left w:val="single" w:sz="6" w:space="0" w:color="000000"/>
              <w:bottom w:val="single" w:sz="6" w:space="0" w:color="000000"/>
              <w:right w:val="single" w:sz="6" w:space="0" w:color="000000"/>
            </w:tcBorders>
          </w:tcPr>
          <w:p w14:paraId="2E617A7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CA3FEF8"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A7964D4" w14:textId="51AF92FB"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E1E1938"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73BA4B03"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4CDCB1D8"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499F79C5" w14:textId="77777777" w:rsidR="00CC7C8F" w:rsidRPr="00CC7C8F" w:rsidRDefault="00CC7C8F" w:rsidP="00CC7C8F">
            <w:pPr>
              <w:jc w:val="left"/>
              <w:rPr>
                <w:szCs w:val="20"/>
              </w:rPr>
            </w:pPr>
          </w:p>
        </w:tc>
      </w:tr>
      <w:tr w:rsidR="00CC7C8F" w:rsidRPr="00CC7C8F" w14:paraId="4E05AD33"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1414D7BE" w14:textId="77777777" w:rsidR="00CC7C8F" w:rsidRPr="00CC7C8F" w:rsidRDefault="00CC7C8F" w:rsidP="00CC7C8F">
            <w:pPr>
              <w:jc w:val="left"/>
              <w:rPr>
                <w:szCs w:val="20"/>
              </w:rPr>
            </w:pPr>
            <w:r w:rsidRPr="00CC7C8F">
              <w:rPr>
                <w:szCs w:val="20"/>
              </w:rPr>
              <w:t>Materials Delay</w:t>
            </w:r>
          </w:p>
        </w:tc>
        <w:tc>
          <w:tcPr>
            <w:tcW w:w="562" w:type="dxa"/>
            <w:tcBorders>
              <w:top w:val="single" w:sz="6" w:space="0" w:color="000000"/>
              <w:left w:val="single" w:sz="6" w:space="0" w:color="000000"/>
              <w:bottom w:val="single" w:sz="6" w:space="0" w:color="000000"/>
              <w:right w:val="single" w:sz="6" w:space="0" w:color="000000"/>
            </w:tcBorders>
          </w:tcPr>
          <w:p w14:paraId="7EA54EEA"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6D15E5F"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91E23A0" w14:textId="57A69B52"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2449850C"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3381E19F"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18B95673"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9362A69" w14:textId="77777777" w:rsidR="00CC7C8F" w:rsidRPr="00CC7C8F" w:rsidRDefault="00CC7C8F" w:rsidP="00CC7C8F">
            <w:pPr>
              <w:jc w:val="left"/>
              <w:rPr>
                <w:szCs w:val="20"/>
              </w:rPr>
            </w:pPr>
          </w:p>
        </w:tc>
      </w:tr>
      <w:tr w:rsidR="00CC7C8F" w:rsidRPr="00CC7C8F" w14:paraId="561C99FA"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AD25A10" w14:textId="77777777" w:rsidR="00CC7C8F" w:rsidRPr="00CC7C8F" w:rsidRDefault="00CC7C8F" w:rsidP="00CC7C8F">
            <w:pPr>
              <w:jc w:val="left"/>
              <w:rPr>
                <w:szCs w:val="20"/>
              </w:rPr>
            </w:pPr>
            <w:r w:rsidRPr="00CC7C8F">
              <w:rPr>
                <w:szCs w:val="20"/>
              </w:rPr>
              <w:t xml:space="preserve">Materials Quality </w:t>
            </w:r>
          </w:p>
        </w:tc>
        <w:tc>
          <w:tcPr>
            <w:tcW w:w="562" w:type="dxa"/>
            <w:tcBorders>
              <w:top w:val="single" w:sz="6" w:space="0" w:color="000000"/>
              <w:left w:val="single" w:sz="6" w:space="0" w:color="000000"/>
              <w:bottom w:val="single" w:sz="6" w:space="0" w:color="000000"/>
              <w:right w:val="single" w:sz="6" w:space="0" w:color="000000"/>
            </w:tcBorders>
          </w:tcPr>
          <w:p w14:paraId="02D5FE2B"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6846FB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1BFA7BE" w14:textId="2DA18776"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3092D4BA"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0BF7BFF6"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3A8C096C"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95251E5" w14:textId="77777777" w:rsidR="00CC7C8F" w:rsidRPr="00CC7C8F" w:rsidRDefault="00CC7C8F" w:rsidP="00CC7C8F">
            <w:pPr>
              <w:jc w:val="left"/>
              <w:rPr>
                <w:szCs w:val="20"/>
              </w:rPr>
            </w:pPr>
          </w:p>
        </w:tc>
      </w:tr>
      <w:tr w:rsidR="00CC7C8F" w:rsidRPr="00CC7C8F" w14:paraId="2F0414F2"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224BF938" w14:textId="77777777" w:rsidR="00CC7C8F" w:rsidRPr="00CC7C8F" w:rsidRDefault="00CC7C8F" w:rsidP="00CC7C8F">
            <w:pPr>
              <w:jc w:val="left"/>
              <w:rPr>
                <w:szCs w:val="20"/>
              </w:rPr>
            </w:pPr>
            <w:r w:rsidRPr="00CC7C8F">
              <w:rPr>
                <w:szCs w:val="20"/>
              </w:rPr>
              <w:t xml:space="preserve">Materials Incorrect </w:t>
            </w:r>
          </w:p>
        </w:tc>
        <w:tc>
          <w:tcPr>
            <w:tcW w:w="562" w:type="dxa"/>
            <w:tcBorders>
              <w:top w:val="single" w:sz="6" w:space="0" w:color="000000"/>
              <w:left w:val="single" w:sz="6" w:space="0" w:color="000000"/>
              <w:bottom w:val="single" w:sz="6" w:space="0" w:color="000000"/>
              <w:right w:val="single" w:sz="6" w:space="0" w:color="000000"/>
            </w:tcBorders>
          </w:tcPr>
          <w:p w14:paraId="57A4945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FDA990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02D84D2" w14:textId="28D67836"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D4D5FFA"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2C67E50B"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28CAAE11"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02847834" w14:textId="77777777" w:rsidR="00CC7C8F" w:rsidRPr="00CC7C8F" w:rsidRDefault="00CC7C8F" w:rsidP="00CC7C8F">
            <w:pPr>
              <w:jc w:val="left"/>
              <w:rPr>
                <w:szCs w:val="20"/>
              </w:rPr>
            </w:pPr>
          </w:p>
        </w:tc>
      </w:tr>
      <w:tr w:rsidR="00CC7C8F" w:rsidRPr="00CC7C8F" w14:paraId="156B4303"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AA44848" w14:textId="77777777" w:rsidR="00CC7C8F" w:rsidRPr="00CC7C8F" w:rsidRDefault="00CC7C8F" w:rsidP="00CC7C8F">
            <w:pPr>
              <w:jc w:val="left"/>
              <w:rPr>
                <w:szCs w:val="20"/>
              </w:rPr>
            </w:pPr>
            <w:r w:rsidRPr="00CC7C8F">
              <w:rPr>
                <w:szCs w:val="20"/>
              </w:rPr>
              <w:t>Vandalism of Materials</w:t>
            </w:r>
          </w:p>
        </w:tc>
        <w:tc>
          <w:tcPr>
            <w:tcW w:w="562" w:type="dxa"/>
            <w:tcBorders>
              <w:top w:val="single" w:sz="6" w:space="0" w:color="000000"/>
              <w:left w:val="single" w:sz="6" w:space="0" w:color="000000"/>
              <w:bottom w:val="single" w:sz="6" w:space="0" w:color="000000"/>
              <w:right w:val="single" w:sz="6" w:space="0" w:color="000000"/>
            </w:tcBorders>
          </w:tcPr>
          <w:p w14:paraId="1B75BDC3"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EFD9FE2"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32EB63DD" w14:textId="46CE67E3"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0B62E90F"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C939AC5"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75A56BDA"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662786CD" w14:textId="77777777" w:rsidR="00CC7C8F" w:rsidRPr="00CC7C8F" w:rsidRDefault="00CC7C8F" w:rsidP="00CC7C8F">
            <w:pPr>
              <w:jc w:val="left"/>
              <w:rPr>
                <w:szCs w:val="20"/>
              </w:rPr>
            </w:pPr>
          </w:p>
        </w:tc>
      </w:tr>
      <w:tr w:rsidR="00CC7C8F" w:rsidRPr="00CC7C8F" w14:paraId="2C04FCDB"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EF68A14" w14:textId="77777777" w:rsidR="00CC7C8F" w:rsidRPr="00CC7C8F" w:rsidRDefault="00CC7C8F" w:rsidP="00CC7C8F">
            <w:pPr>
              <w:jc w:val="left"/>
              <w:rPr>
                <w:szCs w:val="20"/>
              </w:rPr>
            </w:pPr>
            <w:r w:rsidRPr="00CC7C8F">
              <w:rPr>
                <w:szCs w:val="20"/>
              </w:rPr>
              <w:t xml:space="preserve">Security of Site </w:t>
            </w:r>
          </w:p>
        </w:tc>
        <w:tc>
          <w:tcPr>
            <w:tcW w:w="562" w:type="dxa"/>
            <w:tcBorders>
              <w:top w:val="single" w:sz="6" w:space="0" w:color="000000"/>
              <w:left w:val="single" w:sz="6" w:space="0" w:color="000000"/>
              <w:bottom w:val="single" w:sz="6" w:space="0" w:color="000000"/>
              <w:right w:val="single" w:sz="6" w:space="0" w:color="000000"/>
            </w:tcBorders>
          </w:tcPr>
          <w:p w14:paraId="631BFFC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42F4476"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462494B"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9A2A7B3" w14:textId="7774591C" w:rsidR="00CC7C8F" w:rsidRPr="00CC7C8F" w:rsidRDefault="001B1DE3" w:rsidP="00CC7C8F">
            <w:pPr>
              <w:jc w:val="left"/>
              <w:rPr>
                <w:szCs w:val="20"/>
              </w:rPr>
            </w:pPr>
            <w:r>
              <w:rPr>
                <w:szCs w:val="20"/>
              </w:rPr>
              <w:t>X</w:t>
            </w:r>
          </w:p>
        </w:tc>
        <w:tc>
          <w:tcPr>
            <w:tcW w:w="990" w:type="dxa"/>
            <w:tcBorders>
              <w:top w:val="single" w:sz="6" w:space="0" w:color="000000"/>
              <w:left w:val="single" w:sz="6" w:space="0" w:color="000000"/>
              <w:bottom w:val="single" w:sz="6" w:space="0" w:color="000000"/>
              <w:right w:val="single" w:sz="6" w:space="0" w:color="000000"/>
            </w:tcBorders>
          </w:tcPr>
          <w:p w14:paraId="6008559E"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3AC97533"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5DA20775" w14:textId="77777777" w:rsidR="00CC7C8F" w:rsidRPr="00CC7C8F" w:rsidRDefault="00CC7C8F" w:rsidP="00CC7C8F">
            <w:pPr>
              <w:jc w:val="left"/>
              <w:rPr>
                <w:szCs w:val="20"/>
              </w:rPr>
            </w:pPr>
          </w:p>
        </w:tc>
      </w:tr>
      <w:tr w:rsidR="00CC7C8F" w:rsidRPr="00CC7C8F" w14:paraId="534BF7D8"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56651FDE" w14:textId="77777777" w:rsidR="00CC7C8F" w:rsidRPr="00CC7C8F" w:rsidRDefault="00CC7C8F" w:rsidP="00CC7C8F">
            <w:pPr>
              <w:jc w:val="left"/>
              <w:rPr>
                <w:szCs w:val="20"/>
              </w:rPr>
            </w:pPr>
            <w:r w:rsidRPr="00CC7C8F">
              <w:rPr>
                <w:szCs w:val="20"/>
              </w:rPr>
              <w:t>Appropriate Equipment</w:t>
            </w:r>
          </w:p>
        </w:tc>
        <w:tc>
          <w:tcPr>
            <w:tcW w:w="562" w:type="dxa"/>
            <w:tcBorders>
              <w:top w:val="single" w:sz="6" w:space="0" w:color="000000"/>
              <w:left w:val="single" w:sz="6" w:space="0" w:color="000000"/>
              <w:bottom w:val="single" w:sz="6" w:space="0" w:color="000000"/>
              <w:right w:val="single" w:sz="6" w:space="0" w:color="000000"/>
            </w:tcBorders>
          </w:tcPr>
          <w:p w14:paraId="00847E5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5EF784A"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EE6A0EC" w14:textId="458B8BB8"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70B874A5"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F5FC1F8"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47A133D1"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0E4DA1FC" w14:textId="77777777" w:rsidR="00CC7C8F" w:rsidRPr="00CC7C8F" w:rsidRDefault="00CC7C8F" w:rsidP="00CC7C8F">
            <w:pPr>
              <w:jc w:val="left"/>
              <w:rPr>
                <w:szCs w:val="20"/>
              </w:rPr>
            </w:pPr>
          </w:p>
        </w:tc>
      </w:tr>
      <w:tr w:rsidR="00CC7C8F" w:rsidRPr="00CC7C8F" w14:paraId="370A0AC2"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246FF542" w14:textId="77777777" w:rsidR="00CC7C8F" w:rsidRPr="00CC7C8F" w:rsidRDefault="00CC7C8F" w:rsidP="00CC7C8F">
            <w:pPr>
              <w:jc w:val="left"/>
              <w:rPr>
                <w:szCs w:val="20"/>
              </w:rPr>
            </w:pPr>
            <w:r w:rsidRPr="00CC7C8F">
              <w:rPr>
                <w:szCs w:val="20"/>
              </w:rPr>
              <w:t>Machinery Failure</w:t>
            </w:r>
          </w:p>
        </w:tc>
        <w:tc>
          <w:tcPr>
            <w:tcW w:w="562" w:type="dxa"/>
            <w:tcBorders>
              <w:top w:val="single" w:sz="6" w:space="0" w:color="000000"/>
              <w:left w:val="single" w:sz="6" w:space="0" w:color="000000"/>
              <w:bottom w:val="single" w:sz="6" w:space="0" w:color="000000"/>
              <w:right w:val="single" w:sz="6" w:space="0" w:color="000000"/>
            </w:tcBorders>
          </w:tcPr>
          <w:p w14:paraId="7620AC0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E73AA0F"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164FD97E" w14:textId="157BF820"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10577AA9"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07096E9A"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0FE4CF2F"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57ECEB41" w14:textId="77777777" w:rsidR="00CC7C8F" w:rsidRPr="00CC7C8F" w:rsidRDefault="00CC7C8F" w:rsidP="00CC7C8F">
            <w:pPr>
              <w:jc w:val="left"/>
              <w:rPr>
                <w:szCs w:val="20"/>
              </w:rPr>
            </w:pPr>
          </w:p>
        </w:tc>
      </w:tr>
      <w:tr w:rsidR="00CC7C8F" w:rsidRPr="00CC7C8F" w14:paraId="3346505B"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174B8EC5" w14:textId="77777777" w:rsidR="00CC7C8F" w:rsidRPr="00CC7C8F" w:rsidRDefault="00CC7C8F" w:rsidP="00CC7C8F">
            <w:pPr>
              <w:jc w:val="left"/>
              <w:rPr>
                <w:szCs w:val="20"/>
              </w:rPr>
            </w:pPr>
            <w:r w:rsidRPr="00CC7C8F">
              <w:rPr>
                <w:szCs w:val="20"/>
              </w:rPr>
              <w:t>Existing Cables</w:t>
            </w:r>
          </w:p>
        </w:tc>
        <w:tc>
          <w:tcPr>
            <w:tcW w:w="562" w:type="dxa"/>
            <w:tcBorders>
              <w:top w:val="single" w:sz="6" w:space="0" w:color="000000"/>
              <w:left w:val="single" w:sz="6" w:space="0" w:color="000000"/>
              <w:bottom w:val="single" w:sz="6" w:space="0" w:color="000000"/>
              <w:right w:val="single" w:sz="6" w:space="0" w:color="000000"/>
            </w:tcBorders>
          </w:tcPr>
          <w:p w14:paraId="48B0CA52"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14E92D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E632C65" w14:textId="4FEA94C7"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3DAB220B"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945C381"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346A1EF4"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6632507A" w14:textId="77777777" w:rsidR="00CC7C8F" w:rsidRPr="00CC7C8F" w:rsidRDefault="00CC7C8F" w:rsidP="00CC7C8F">
            <w:pPr>
              <w:jc w:val="left"/>
              <w:rPr>
                <w:szCs w:val="20"/>
              </w:rPr>
            </w:pPr>
          </w:p>
        </w:tc>
      </w:tr>
      <w:tr w:rsidR="00CC7C8F" w:rsidRPr="00CC7C8F" w14:paraId="3FB30E49"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2B858C73" w14:textId="77777777" w:rsidR="00CC7C8F" w:rsidRPr="00CC7C8F" w:rsidRDefault="00CC7C8F" w:rsidP="00CC7C8F">
            <w:pPr>
              <w:jc w:val="left"/>
              <w:rPr>
                <w:szCs w:val="20"/>
              </w:rPr>
            </w:pPr>
            <w:r w:rsidRPr="00CC7C8F">
              <w:rPr>
                <w:szCs w:val="20"/>
              </w:rPr>
              <w:t>Induction (from other power lines)</w:t>
            </w:r>
          </w:p>
        </w:tc>
        <w:tc>
          <w:tcPr>
            <w:tcW w:w="562" w:type="dxa"/>
            <w:tcBorders>
              <w:top w:val="single" w:sz="6" w:space="0" w:color="000000"/>
              <w:left w:val="single" w:sz="6" w:space="0" w:color="000000"/>
              <w:bottom w:val="single" w:sz="6" w:space="0" w:color="000000"/>
              <w:right w:val="single" w:sz="6" w:space="0" w:color="000000"/>
            </w:tcBorders>
          </w:tcPr>
          <w:p w14:paraId="3D69E60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2A9801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BA4CAE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C07D442" w14:textId="755A7620" w:rsidR="00CC7C8F" w:rsidRPr="00CC7C8F" w:rsidRDefault="001B1DE3" w:rsidP="00CC7C8F">
            <w:pPr>
              <w:jc w:val="left"/>
              <w:rPr>
                <w:szCs w:val="20"/>
              </w:rPr>
            </w:pPr>
            <w:r>
              <w:rPr>
                <w:szCs w:val="20"/>
              </w:rPr>
              <w:t>X</w:t>
            </w:r>
          </w:p>
        </w:tc>
        <w:tc>
          <w:tcPr>
            <w:tcW w:w="990" w:type="dxa"/>
            <w:tcBorders>
              <w:top w:val="single" w:sz="6" w:space="0" w:color="000000"/>
              <w:left w:val="single" w:sz="6" w:space="0" w:color="000000"/>
              <w:bottom w:val="single" w:sz="6" w:space="0" w:color="000000"/>
              <w:right w:val="single" w:sz="6" w:space="0" w:color="000000"/>
            </w:tcBorders>
          </w:tcPr>
          <w:p w14:paraId="3366BC7F"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075A29C9"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901A8BC" w14:textId="77777777" w:rsidR="00CC7C8F" w:rsidRPr="00CC7C8F" w:rsidRDefault="00CC7C8F" w:rsidP="00CC7C8F">
            <w:pPr>
              <w:jc w:val="left"/>
              <w:rPr>
                <w:szCs w:val="20"/>
              </w:rPr>
            </w:pPr>
          </w:p>
        </w:tc>
      </w:tr>
      <w:tr w:rsidR="00CC7C8F" w:rsidRPr="00CC7C8F" w14:paraId="61699CB7"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5337E621" w14:textId="77777777" w:rsidR="00CC7C8F" w:rsidRPr="00CC7C8F" w:rsidRDefault="00CC7C8F" w:rsidP="00CC7C8F">
            <w:pPr>
              <w:jc w:val="left"/>
              <w:rPr>
                <w:szCs w:val="20"/>
              </w:rPr>
            </w:pPr>
            <w:r w:rsidRPr="00CC7C8F">
              <w:rPr>
                <w:szCs w:val="20"/>
              </w:rPr>
              <w:t>Proximity (to other power lines)</w:t>
            </w:r>
          </w:p>
        </w:tc>
        <w:tc>
          <w:tcPr>
            <w:tcW w:w="562" w:type="dxa"/>
            <w:tcBorders>
              <w:top w:val="single" w:sz="6" w:space="0" w:color="000000"/>
              <w:left w:val="single" w:sz="6" w:space="0" w:color="000000"/>
              <w:bottom w:val="single" w:sz="6" w:space="0" w:color="000000"/>
              <w:right w:val="single" w:sz="6" w:space="0" w:color="000000"/>
            </w:tcBorders>
          </w:tcPr>
          <w:p w14:paraId="22845123"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9297AB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7549D02"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4184538" w14:textId="2A728FAE" w:rsidR="00CC7C8F" w:rsidRPr="00CC7C8F" w:rsidRDefault="001B1DE3" w:rsidP="00CC7C8F">
            <w:pPr>
              <w:jc w:val="left"/>
              <w:rPr>
                <w:szCs w:val="20"/>
              </w:rPr>
            </w:pPr>
            <w:r>
              <w:rPr>
                <w:szCs w:val="20"/>
              </w:rPr>
              <w:t>X</w:t>
            </w:r>
          </w:p>
        </w:tc>
        <w:tc>
          <w:tcPr>
            <w:tcW w:w="990" w:type="dxa"/>
            <w:tcBorders>
              <w:top w:val="single" w:sz="6" w:space="0" w:color="000000"/>
              <w:left w:val="single" w:sz="6" w:space="0" w:color="000000"/>
              <w:bottom w:val="single" w:sz="6" w:space="0" w:color="000000"/>
              <w:right w:val="single" w:sz="6" w:space="0" w:color="000000"/>
            </w:tcBorders>
          </w:tcPr>
          <w:p w14:paraId="122459FA"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179C7D20"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6978FC08" w14:textId="77777777" w:rsidR="00CC7C8F" w:rsidRPr="00CC7C8F" w:rsidRDefault="00CC7C8F" w:rsidP="00CC7C8F">
            <w:pPr>
              <w:jc w:val="left"/>
              <w:rPr>
                <w:szCs w:val="20"/>
              </w:rPr>
            </w:pPr>
          </w:p>
        </w:tc>
      </w:tr>
      <w:tr w:rsidR="00CC7C8F" w:rsidRPr="00CC7C8F" w14:paraId="0455A723"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2BAE0235" w14:textId="77777777" w:rsidR="00CC7C8F" w:rsidRPr="00CC7C8F" w:rsidRDefault="00CC7C8F" w:rsidP="00CC7C8F">
            <w:pPr>
              <w:jc w:val="left"/>
              <w:rPr>
                <w:szCs w:val="20"/>
              </w:rPr>
            </w:pPr>
            <w:r w:rsidRPr="00CC7C8F">
              <w:rPr>
                <w:szCs w:val="20"/>
              </w:rPr>
              <w:t>Telkom Lines</w:t>
            </w:r>
          </w:p>
        </w:tc>
        <w:tc>
          <w:tcPr>
            <w:tcW w:w="562" w:type="dxa"/>
            <w:tcBorders>
              <w:top w:val="single" w:sz="6" w:space="0" w:color="000000"/>
              <w:left w:val="single" w:sz="6" w:space="0" w:color="000000"/>
              <w:bottom w:val="single" w:sz="6" w:space="0" w:color="000000"/>
              <w:right w:val="single" w:sz="6" w:space="0" w:color="000000"/>
            </w:tcBorders>
          </w:tcPr>
          <w:p w14:paraId="4D976A0B"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4CC0A14"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2AB7230" w14:textId="07FEC8FA"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66487BDE"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05C4EB17"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6E7B72FF"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0F78FD5" w14:textId="77777777" w:rsidR="00CC7C8F" w:rsidRPr="00CC7C8F" w:rsidRDefault="00CC7C8F" w:rsidP="00CC7C8F">
            <w:pPr>
              <w:jc w:val="left"/>
              <w:rPr>
                <w:szCs w:val="20"/>
              </w:rPr>
            </w:pPr>
          </w:p>
        </w:tc>
      </w:tr>
      <w:tr w:rsidR="00CC7C8F" w:rsidRPr="00CC7C8F" w14:paraId="4E006BA0"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64F9AB80" w14:textId="77777777" w:rsidR="00CC7C8F" w:rsidRPr="00CC7C8F" w:rsidRDefault="00CC7C8F" w:rsidP="00CC7C8F">
            <w:pPr>
              <w:jc w:val="left"/>
              <w:rPr>
                <w:szCs w:val="20"/>
              </w:rPr>
            </w:pPr>
            <w:r w:rsidRPr="00CC7C8F">
              <w:rPr>
                <w:szCs w:val="20"/>
              </w:rPr>
              <w:t>Water Pipes</w:t>
            </w:r>
          </w:p>
        </w:tc>
        <w:tc>
          <w:tcPr>
            <w:tcW w:w="562" w:type="dxa"/>
            <w:tcBorders>
              <w:top w:val="single" w:sz="6" w:space="0" w:color="000000"/>
              <w:left w:val="single" w:sz="6" w:space="0" w:color="000000"/>
              <w:bottom w:val="single" w:sz="6" w:space="0" w:color="000000"/>
              <w:right w:val="single" w:sz="6" w:space="0" w:color="000000"/>
            </w:tcBorders>
          </w:tcPr>
          <w:p w14:paraId="593539C5"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9F62676"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32E6C4A" w14:textId="5470CC3A"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6FD0A2E"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747C627F"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62DB8F88"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C1E35BE" w14:textId="77777777" w:rsidR="00CC7C8F" w:rsidRPr="00CC7C8F" w:rsidRDefault="00CC7C8F" w:rsidP="00CC7C8F">
            <w:pPr>
              <w:jc w:val="left"/>
              <w:rPr>
                <w:szCs w:val="20"/>
              </w:rPr>
            </w:pPr>
          </w:p>
        </w:tc>
      </w:tr>
      <w:tr w:rsidR="00CC7C8F" w:rsidRPr="00CC7C8F" w14:paraId="1E7ED0FA"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012DBC69" w14:textId="77777777" w:rsidR="00CC7C8F" w:rsidRPr="00CC7C8F" w:rsidRDefault="00CC7C8F" w:rsidP="00CC7C8F">
            <w:pPr>
              <w:jc w:val="left"/>
              <w:rPr>
                <w:szCs w:val="20"/>
              </w:rPr>
            </w:pPr>
            <w:r w:rsidRPr="00CC7C8F">
              <w:rPr>
                <w:szCs w:val="20"/>
              </w:rPr>
              <w:t>Main / Farm Roads</w:t>
            </w:r>
          </w:p>
        </w:tc>
        <w:tc>
          <w:tcPr>
            <w:tcW w:w="562" w:type="dxa"/>
            <w:tcBorders>
              <w:top w:val="single" w:sz="6" w:space="0" w:color="000000"/>
              <w:left w:val="single" w:sz="6" w:space="0" w:color="000000"/>
              <w:bottom w:val="single" w:sz="6" w:space="0" w:color="000000"/>
              <w:right w:val="single" w:sz="6" w:space="0" w:color="000000"/>
            </w:tcBorders>
          </w:tcPr>
          <w:p w14:paraId="52A1AF1B"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1FC78A09"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5073770" w14:textId="0657A9C3"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0E6980F"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9643F27"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45D7B4DA"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7F41E86E" w14:textId="77777777" w:rsidR="00CC7C8F" w:rsidRPr="00CC7C8F" w:rsidRDefault="00CC7C8F" w:rsidP="00CC7C8F">
            <w:pPr>
              <w:jc w:val="left"/>
              <w:rPr>
                <w:szCs w:val="20"/>
              </w:rPr>
            </w:pPr>
          </w:p>
        </w:tc>
      </w:tr>
      <w:tr w:rsidR="00CC7C8F" w:rsidRPr="00CC7C8F" w14:paraId="34F8AA5A"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0223DAF8" w14:textId="77777777" w:rsidR="00CC7C8F" w:rsidRPr="00CC7C8F" w:rsidRDefault="00CC7C8F" w:rsidP="00CC7C8F">
            <w:pPr>
              <w:jc w:val="left"/>
              <w:rPr>
                <w:szCs w:val="20"/>
              </w:rPr>
            </w:pPr>
            <w:r w:rsidRPr="00CC7C8F">
              <w:rPr>
                <w:szCs w:val="20"/>
              </w:rPr>
              <w:t>Motor Vehicles / Traffic</w:t>
            </w:r>
          </w:p>
        </w:tc>
        <w:tc>
          <w:tcPr>
            <w:tcW w:w="562" w:type="dxa"/>
            <w:tcBorders>
              <w:top w:val="single" w:sz="6" w:space="0" w:color="000000"/>
              <w:left w:val="single" w:sz="6" w:space="0" w:color="000000"/>
              <w:bottom w:val="single" w:sz="6" w:space="0" w:color="000000"/>
              <w:right w:val="single" w:sz="6" w:space="0" w:color="000000"/>
            </w:tcBorders>
          </w:tcPr>
          <w:p w14:paraId="34940EE5"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F0C46E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507EE7F" w14:textId="6C184566"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1C553FED"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0D822D02"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56056B42"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8F0B266" w14:textId="77777777" w:rsidR="00CC7C8F" w:rsidRPr="00CC7C8F" w:rsidRDefault="00CC7C8F" w:rsidP="00CC7C8F">
            <w:pPr>
              <w:jc w:val="left"/>
              <w:rPr>
                <w:szCs w:val="20"/>
              </w:rPr>
            </w:pPr>
          </w:p>
        </w:tc>
      </w:tr>
      <w:tr w:rsidR="00CC7C8F" w:rsidRPr="00CC7C8F" w14:paraId="364BD011"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2AC1A7C" w14:textId="77777777" w:rsidR="00CC7C8F" w:rsidRPr="00CC7C8F" w:rsidRDefault="00CC7C8F" w:rsidP="00CC7C8F">
            <w:pPr>
              <w:jc w:val="left"/>
              <w:rPr>
                <w:szCs w:val="20"/>
              </w:rPr>
            </w:pPr>
            <w:r w:rsidRPr="00CC7C8F">
              <w:rPr>
                <w:szCs w:val="20"/>
              </w:rPr>
              <w:t>Rail Crossings</w:t>
            </w:r>
          </w:p>
        </w:tc>
        <w:tc>
          <w:tcPr>
            <w:tcW w:w="562" w:type="dxa"/>
            <w:tcBorders>
              <w:top w:val="single" w:sz="6" w:space="0" w:color="000000"/>
              <w:left w:val="single" w:sz="6" w:space="0" w:color="000000"/>
              <w:bottom w:val="single" w:sz="6" w:space="0" w:color="000000"/>
              <w:right w:val="single" w:sz="6" w:space="0" w:color="000000"/>
            </w:tcBorders>
          </w:tcPr>
          <w:p w14:paraId="5F80CE14"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B6EB698" w14:textId="7A2B56A8"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115FE38D"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6A9554B"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4939D325"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4A66156C"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4950A80D" w14:textId="77777777" w:rsidR="00CC7C8F" w:rsidRPr="00CC7C8F" w:rsidRDefault="00CC7C8F" w:rsidP="00CC7C8F">
            <w:pPr>
              <w:jc w:val="left"/>
              <w:rPr>
                <w:szCs w:val="20"/>
              </w:rPr>
            </w:pPr>
          </w:p>
        </w:tc>
      </w:tr>
      <w:tr w:rsidR="00CC7C8F" w:rsidRPr="00CC7C8F" w14:paraId="60EBD89D"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1579F1BF" w14:textId="77777777" w:rsidR="00CC7C8F" w:rsidRPr="00CC7C8F" w:rsidRDefault="00CC7C8F" w:rsidP="00CC7C8F">
            <w:pPr>
              <w:jc w:val="left"/>
              <w:rPr>
                <w:szCs w:val="20"/>
              </w:rPr>
            </w:pPr>
            <w:r w:rsidRPr="00CC7C8F">
              <w:rPr>
                <w:szCs w:val="20"/>
              </w:rPr>
              <w:t>Damaged / Rusted Pylons</w:t>
            </w:r>
          </w:p>
        </w:tc>
        <w:tc>
          <w:tcPr>
            <w:tcW w:w="562" w:type="dxa"/>
            <w:tcBorders>
              <w:top w:val="single" w:sz="6" w:space="0" w:color="000000"/>
              <w:left w:val="single" w:sz="6" w:space="0" w:color="000000"/>
              <w:bottom w:val="single" w:sz="6" w:space="0" w:color="000000"/>
              <w:right w:val="single" w:sz="6" w:space="0" w:color="000000"/>
            </w:tcBorders>
          </w:tcPr>
          <w:p w14:paraId="023BF08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5086163F" w14:textId="6BA86DEE"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3104E2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391E6EF"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F553956"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33858244"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3E34571" w14:textId="77777777" w:rsidR="00CC7C8F" w:rsidRPr="00CC7C8F" w:rsidRDefault="00CC7C8F" w:rsidP="00CC7C8F">
            <w:pPr>
              <w:jc w:val="left"/>
              <w:rPr>
                <w:szCs w:val="20"/>
              </w:rPr>
            </w:pPr>
          </w:p>
        </w:tc>
      </w:tr>
      <w:tr w:rsidR="00CC7C8F" w:rsidRPr="00CC7C8F" w14:paraId="34DD64CB"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52E1F3B3" w14:textId="77777777" w:rsidR="00CC7C8F" w:rsidRPr="00CC7C8F" w:rsidRDefault="00CC7C8F" w:rsidP="00CC7C8F">
            <w:pPr>
              <w:jc w:val="left"/>
              <w:rPr>
                <w:szCs w:val="20"/>
              </w:rPr>
            </w:pPr>
            <w:r w:rsidRPr="00CC7C8F">
              <w:rPr>
                <w:szCs w:val="20"/>
              </w:rPr>
              <w:t>Damaged / Rusted Hardware</w:t>
            </w:r>
          </w:p>
        </w:tc>
        <w:tc>
          <w:tcPr>
            <w:tcW w:w="562" w:type="dxa"/>
            <w:tcBorders>
              <w:top w:val="single" w:sz="6" w:space="0" w:color="000000"/>
              <w:left w:val="single" w:sz="6" w:space="0" w:color="000000"/>
              <w:bottom w:val="single" w:sz="6" w:space="0" w:color="000000"/>
              <w:right w:val="single" w:sz="6" w:space="0" w:color="000000"/>
            </w:tcBorders>
          </w:tcPr>
          <w:p w14:paraId="414EECC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BDD499C" w14:textId="378E29E4"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35DA09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9E5ABAC"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7AF7CCE2"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0F7BED6B"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04FEA54" w14:textId="77777777" w:rsidR="00CC7C8F" w:rsidRPr="00CC7C8F" w:rsidRDefault="00CC7C8F" w:rsidP="00CC7C8F">
            <w:pPr>
              <w:jc w:val="left"/>
              <w:rPr>
                <w:szCs w:val="20"/>
              </w:rPr>
            </w:pPr>
          </w:p>
        </w:tc>
      </w:tr>
      <w:tr w:rsidR="00CC7C8F" w:rsidRPr="00CC7C8F" w14:paraId="594CE3F7"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2C709624" w14:textId="77777777" w:rsidR="00CC7C8F" w:rsidRPr="00CC7C8F" w:rsidRDefault="00CC7C8F" w:rsidP="00CC7C8F">
            <w:pPr>
              <w:jc w:val="left"/>
              <w:rPr>
                <w:szCs w:val="20"/>
              </w:rPr>
            </w:pPr>
            <w:r w:rsidRPr="00CC7C8F">
              <w:rPr>
                <w:szCs w:val="20"/>
              </w:rPr>
              <w:t>Damaged / Rotten Poles</w:t>
            </w:r>
          </w:p>
        </w:tc>
        <w:tc>
          <w:tcPr>
            <w:tcW w:w="562" w:type="dxa"/>
            <w:tcBorders>
              <w:top w:val="single" w:sz="6" w:space="0" w:color="000000"/>
              <w:left w:val="single" w:sz="6" w:space="0" w:color="000000"/>
              <w:bottom w:val="single" w:sz="6" w:space="0" w:color="000000"/>
              <w:right w:val="single" w:sz="6" w:space="0" w:color="000000"/>
            </w:tcBorders>
          </w:tcPr>
          <w:p w14:paraId="763CA71C"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FE3DAAE" w14:textId="63E9CEFE"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3349024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12E9390F"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183EB112"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381BB0FE"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961D59F" w14:textId="77777777" w:rsidR="00CC7C8F" w:rsidRPr="00CC7C8F" w:rsidRDefault="00CC7C8F" w:rsidP="00CC7C8F">
            <w:pPr>
              <w:jc w:val="left"/>
              <w:rPr>
                <w:szCs w:val="20"/>
              </w:rPr>
            </w:pPr>
          </w:p>
        </w:tc>
      </w:tr>
      <w:tr w:rsidR="00CC7C8F" w:rsidRPr="00CC7C8F" w14:paraId="33FE6B5D"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75D26533" w14:textId="77777777" w:rsidR="00CC7C8F" w:rsidRPr="00CC7C8F" w:rsidRDefault="00CC7C8F" w:rsidP="00CC7C8F">
            <w:pPr>
              <w:jc w:val="left"/>
              <w:rPr>
                <w:szCs w:val="20"/>
              </w:rPr>
            </w:pPr>
            <w:r w:rsidRPr="00CC7C8F">
              <w:rPr>
                <w:szCs w:val="20"/>
              </w:rPr>
              <w:t>Damaged Conductors</w:t>
            </w:r>
          </w:p>
        </w:tc>
        <w:tc>
          <w:tcPr>
            <w:tcW w:w="562" w:type="dxa"/>
            <w:tcBorders>
              <w:top w:val="single" w:sz="6" w:space="0" w:color="000000"/>
              <w:left w:val="single" w:sz="6" w:space="0" w:color="000000"/>
              <w:bottom w:val="single" w:sz="6" w:space="0" w:color="000000"/>
              <w:right w:val="single" w:sz="6" w:space="0" w:color="000000"/>
            </w:tcBorders>
          </w:tcPr>
          <w:p w14:paraId="23815A0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3466913C" w14:textId="1BB6C4D6"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5DDE7F7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3BCCDBD0"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3D197D66"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15EC8CCC"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2EE22050" w14:textId="77777777" w:rsidR="00CC7C8F" w:rsidRPr="00CC7C8F" w:rsidRDefault="00CC7C8F" w:rsidP="00CC7C8F">
            <w:pPr>
              <w:jc w:val="left"/>
              <w:rPr>
                <w:szCs w:val="20"/>
              </w:rPr>
            </w:pPr>
          </w:p>
        </w:tc>
      </w:tr>
      <w:tr w:rsidR="00CC7C8F" w:rsidRPr="00CC7C8F" w14:paraId="57D8B1D4"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4269A182" w14:textId="77777777" w:rsidR="00CC7C8F" w:rsidRPr="00CC7C8F" w:rsidRDefault="00CC7C8F" w:rsidP="00CC7C8F">
            <w:pPr>
              <w:jc w:val="left"/>
              <w:rPr>
                <w:szCs w:val="20"/>
              </w:rPr>
            </w:pPr>
            <w:r w:rsidRPr="00CC7C8F">
              <w:rPr>
                <w:szCs w:val="20"/>
              </w:rPr>
              <w:lastRenderedPageBreak/>
              <w:t>Personnel skill level</w:t>
            </w:r>
          </w:p>
        </w:tc>
        <w:tc>
          <w:tcPr>
            <w:tcW w:w="562" w:type="dxa"/>
            <w:tcBorders>
              <w:top w:val="single" w:sz="6" w:space="0" w:color="000000"/>
              <w:left w:val="single" w:sz="6" w:space="0" w:color="000000"/>
              <w:bottom w:val="single" w:sz="6" w:space="0" w:color="000000"/>
              <w:right w:val="single" w:sz="6" w:space="0" w:color="000000"/>
            </w:tcBorders>
          </w:tcPr>
          <w:p w14:paraId="6965C015"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F86C6E2"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7088C376" w14:textId="4DAA020F"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49BF6D58"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4FD29CF6"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5DDC7AF5"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6E65F0ED" w14:textId="77777777" w:rsidR="00CC7C8F" w:rsidRPr="00CC7C8F" w:rsidRDefault="00CC7C8F" w:rsidP="00CC7C8F">
            <w:pPr>
              <w:jc w:val="left"/>
              <w:rPr>
                <w:szCs w:val="20"/>
              </w:rPr>
            </w:pPr>
          </w:p>
        </w:tc>
      </w:tr>
      <w:tr w:rsidR="00CC7C8F" w:rsidRPr="00CC7C8F" w14:paraId="27B19D4F" w14:textId="77777777" w:rsidTr="00A04765">
        <w:trPr>
          <w:trHeight w:val="149"/>
          <w:jc w:val="center"/>
        </w:trPr>
        <w:tc>
          <w:tcPr>
            <w:tcW w:w="1958" w:type="dxa"/>
            <w:gridSpan w:val="2"/>
            <w:tcBorders>
              <w:top w:val="single" w:sz="6" w:space="0" w:color="000000"/>
              <w:left w:val="single" w:sz="12" w:space="0" w:color="000000"/>
              <w:right w:val="single" w:sz="6" w:space="0" w:color="000000"/>
            </w:tcBorders>
          </w:tcPr>
          <w:p w14:paraId="2F2AE410" w14:textId="77777777" w:rsidR="00CC7C8F" w:rsidRPr="00CC7C8F" w:rsidRDefault="00CC7C8F" w:rsidP="00CC7C8F">
            <w:pPr>
              <w:jc w:val="left"/>
              <w:rPr>
                <w:szCs w:val="20"/>
              </w:rPr>
            </w:pPr>
            <w:r w:rsidRPr="00CC7C8F">
              <w:rPr>
                <w:szCs w:val="20"/>
              </w:rPr>
              <w:t>Correct method application</w:t>
            </w:r>
          </w:p>
        </w:tc>
        <w:tc>
          <w:tcPr>
            <w:tcW w:w="562" w:type="dxa"/>
            <w:tcBorders>
              <w:top w:val="single" w:sz="6" w:space="0" w:color="000000"/>
              <w:left w:val="single" w:sz="6" w:space="0" w:color="000000"/>
              <w:right w:val="single" w:sz="6" w:space="0" w:color="000000"/>
            </w:tcBorders>
          </w:tcPr>
          <w:p w14:paraId="1B7C0FAF" w14:textId="77777777" w:rsidR="00CC7C8F" w:rsidRPr="00CC7C8F" w:rsidRDefault="00CC7C8F" w:rsidP="00CC7C8F">
            <w:pPr>
              <w:jc w:val="left"/>
              <w:rPr>
                <w:szCs w:val="20"/>
              </w:rPr>
            </w:pPr>
          </w:p>
        </w:tc>
        <w:tc>
          <w:tcPr>
            <w:tcW w:w="540" w:type="dxa"/>
            <w:tcBorders>
              <w:top w:val="single" w:sz="6" w:space="0" w:color="000000"/>
              <w:left w:val="single" w:sz="6" w:space="0" w:color="000000"/>
              <w:right w:val="single" w:sz="6" w:space="0" w:color="000000"/>
            </w:tcBorders>
          </w:tcPr>
          <w:p w14:paraId="01726633" w14:textId="77777777" w:rsidR="00CC7C8F" w:rsidRPr="00CC7C8F" w:rsidRDefault="00CC7C8F" w:rsidP="00CC7C8F">
            <w:pPr>
              <w:jc w:val="left"/>
              <w:rPr>
                <w:szCs w:val="20"/>
              </w:rPr>
            </w:pPr>
          </w:p>
        </w:tc>
        <w:tc>
          <w:tcPr>
            <w:tcW w:w="540" w:type="dxa"/>
            <w:tcBorders>
              <w:top w:val="single" w:sz="6" w:space="0" w:color="000000"/>
              <w:left w:val="single" w:sz="6" w:space="0" w:color="000000"/>
              <w:right w:val="single" w:sz="6" w:space="0" w:color="000000"/>
            </w:tcBorders>
          </w:tcPr>
          <w:p w14:paraId="1CC759CB" w14:textId="0E1DDBC2"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right w:val="single" w:sz="6" w:space="0" w:color="000000"/>
            </w:tcBorders>
          </w:tcPr>
          <w:p w14:paraId="26CC7B1E" w14:textId="77777777" w:rsidR="00CC7C8F" w:rsidRPr="00CC7C8F" w:rsidRDefault="00CC7C8F" w:rsidP="00CC7C8F">
            <w:pPr>
              <w:jc w:val="left"/>
              <w:rPr>
                <w:szCs w:val="20"/>
              </w:rPr>
            </w:pPr>
          </w:p>
        </w:tc>
        <w:tc>
          <w:tcPr>
            <w:tcW w:w="990" w:type="dxa"/>
            <w:tcBorders>
              <w:top w:val="single" w:sz="6" w:space="0" w:color="000000"/>
              <w:left w:val="single" w:sz="6" w:space="0" w:color="000000"/>
              <w:right w:val="single" w:sz="6" w:space="0" w:color="000000"/>
            </w:tcBorders>
          </w:tcPr>
          <w:p w14:paraId="0D9BFFFC" w14:textId="77777777" w:rsidR="00CC7C8F" w:rsidRPr="00CC7C8F" w:rsidRDefault="00CC7C8F" w:rsidP="00CC7C8F">
            <w:pPr>
              <w:jc w:val="left"/>
              <w:rPr>
                <w:szCs w:val="20"/>
              </w:rPr>
            </w:pPr>
          </w:p>
        </w:tc>
        <w:tc>
          <w:tcPr>
            <w:tcW w:w="982" w:type="dxa"/>
            <w:tcBorders>
              <w:top w:val="single" w:sz="6" w:space="0" w:color="000000"/>
              <w:left w:val="single" w:sz="6" w:space="0" w:color="000000"/>
              <w:right w:val="single" w:sz="6" w:space="0" w:color="000000"/>
            </w:tcBorders>
          </w:tcPr>
          <w:p w14:paraId="34B82CB8"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right w:val="single" w:sz="12" w:space="0" w:color="000000"/>
            </w:tcBorders>
          </w:tcPr>
          <w:p w14:paraId="18985996" w14:textId="77777777" w:rsidR="00CC7C8F" w:rsidRPr="00CC7C8F" w:rsidRDefault="00CC7C8F" w:rsidP="00CC7C8F">
            <w:pPr>
              <w:jc w:val="left"/>
              <w:rPr>
                <w:szCs w:val="20"/>
              </w:rPr>
            </w:pPr>
          </w:p>
        </w:tc>
      </w:tr>
      <w:tr w:rsidR="00CC7C8F" w:rsidRPr="00CC7C8F" w14:paraId="420C28F4" w14:textId="77777777" w:rsidTr="00A04765">
        <w:trPr>
          <w:trHeight w:val="149"/>
          <w:jc w:val="center"/>
        </w:trPr>
        <w:tc>
          <w:tcPr>
            <w:tcW w:w="1958" w:type="dxa"/>
            <w:gridSpan w:val="2"/>
            <w:tcBorders>
              <w:top w:val="single" w:sz="6" w:space="0" w:color="000000"/>
              <w:left w:val="single" w:sz="12" w:space="0" w:color="000000"/>
              <w:bottom w:val="single" w:sz="12" w:space="0" w:color="000000"/>
              <w:right w:val="single" w:sz="6" w:space="0" w:color="000000"/>
            </w:tcBorders>
          </w:tcPr>
          <w:p w14:paraId="63EC984E" w14:textId="77777777" w:rsidR="00CC7C8F" w:rsidRPr="00CC7C8F" w:rsidRDefault="00CC7C8F" w:rsidP="00CC7C8F">
            <w:pPr>
              <w:jc w:val="left"/>
              <w:rPr>
                <w:szCs w:val="20"/>
              </w:rPr>
            </w:pPr>
          </w:p>
        </w:tc>
        <w:tc>
          <w:tcPr>
            <w:tcW w:w="562" w:type="dxa"/>
            <w:tcBorders>
              <w:top w:val="single" w:sz="6" w:space="0" w:color="000000"/>
              <w:left w:val="single" w:sz="6" w:space="0" w:color="000000"/>
              <w:bottom w:val="single" w:sz="12" w:space="0" w:color="000000"/>
              <w:right w:val="single" w:sz="6" w:space="0" w:color="000000"/>
            </w:tcBorders>
          </w:tcPr>
          <w:p w14:paraId="069BDE2A"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12" w:space="0" w:color="000000"/>
              <w:right w:val="single" w:sz="6" w:space="0" w:color="000000"/>
            </w:tcBorders>
          </w:tcPr>
          <w:p w14:paraId="24A6A9C1"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12" w:space="0" w:color="000000"/>
              <w:right w:val="single" w:sz="6" w:space="0" w:color="000000"/>
            </w:tcBorders>
          </w:tcPr>
          <w:p w14:paraId="28CB294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12" w:space="0" w:color="000000"/>
              <w:right w:val="single" w:sz="6" w:space="0" w:color="000000"/>
            </w:tcBorders>
          </w:tcPr>
          <w:p w14:paraId="14FC6729"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12" w:space="0" w:color="000000"/>
              <w:right w:val="single" w:sz="6" w:space="0" w:color="000000"/>
            </w:tcBorders>
          </w:tcPr>
          <w:p w14:paraId="320E50DC"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12" w:space="0" w:color="000000"/>
              <w:right w:val="single" w:sz="6" w:space="0" w:color="000000"/>
            </w:tcBorders>
          </w:tcPr>
          <w:p w14:paraId="6A40CDE7"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12" w:space="0" w:color="000000"/>
              <w:right w:val="single" w:sz="12" w:space="0" w:color="000000"/>
            </w:tcBorders>
          </w:tcPr>
          <w:p w14:paraId="532809C8" w14:textId="77777777" w:rsidR="00CC7C8F" w:rsidRPr="00CC7C8F" w:rsidRDefault="00CC7C8F" w:rsidP="00CC7C8F">
            <w:pPr>
              <w:jc w:val="left"/>
              <w:rPr>
                <w:szCs w:val="20"/>
              </w:rPr>
            </w:pPr>
          </w:p>
        </w:tc>
      </w:tr>
      <w:tr w:rsidR="00CC7C8F" w:rsidRPr="00A04765" w14:paraId="7F83231C" w14:textId="77777777" w:rsidTr="00A04765">
        <w:trPr>
          <w:cantSplit/>
          <w:trHeight w:val="149"/>
          <w:jc w:val="center"/>
        </w:trPr>
        <w:tc>
          <w:tcPr>
            <w:tcW w:w="9600" w:type="dxa"/>
            <w:gridSpan w:val="11"/>
            <w:tcBorders>
              <w:left w:val="single" w:sz="12" w:space="0" w:color="000000"/>
              <w:bottom w:val="single" w:sz="6" w:space="0" w:color="000000"/>
              <w:right w:val="single" w:sz="12" w:space="0" w:color="000000"/>
            </w:tcBorders>
            <w:shd w:val="clear" w:color="auto" w:fill="B8CCE4" w:themeFill="accent1" w:themeFillTint="66"/>
          </w:tcPr>
          <w:p w14:paraId="678BF6AC" w14:textId="77777777" w:rsidR="00CC7C8F" w:rsidRPr="00A04765" w:rsidRDefault="00A04765" w:rsidP="00CC7C8F">
            <w:pPr>
              <w:jc w:val="left"/>
              <w:rPr>
                <w:szCs w:val="20"/>
              </w:rPr>
            </w:pPr>
            <w:r>
              <w:rPr>
                <w:b/>
                <w:szCs w:val="20"/>
              </w:rPr>
              <w:t xml:space="preserve">OTHER RISKS  </w:t>
            </w:r>
            <w:r w:rsidR="00CC7C8F" w:rsidRPr="00A04765">
              <w:rPr>
                <w:b/>
                <w:szCs w:val="20"/>
              </w:rPr>
              <w:t>(to be identified by Surveyor or Project Engineer)</w:t>
            </w:r>
          </w:p>
        </w:tc>
      </w:tr>
      <w:tr w:rsidR="00CC7C8F" w:rsidRPr="00CC7C8F" w14:paraId="580D1652"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64E6E853" w14:textId="77777777" w:rsidR="00CC7C8F" w:rsidRPr="00CC7C8F" w:rsidRDefault="00CC7C8F" w:rsidP="00CC7C8F">
            <w:pPr>
              <w:jc w:val="left"/>
              <w:rPr>
                <w:szCs w:val="20"/>
              </w:rPr>
            </w:pPr>
            <w:r w:rsidRPr="00CC7C8F">
              <w:rPr>
                <w:szCs w:val="20"/>
              </w:rPr>
              <w:t>Hi-jacking</w:t>
            </w:r>
          </w:p>
        </w:tc>
        <w:tc>
          <w:tcPr>
            <w:tcW w:w="562" w:type="dxa"/>
            <w:tcBorders>
              <w:top w:val="single" w:sz="6" w:space="0" w:color="000000"/>
              <w:left w:val="single" w:sz="6" w:space="0" w:color="000000"/>
              <w:bottom w:val="single" w:sz="6" w:space="0" w:color="000000"/>
              <w:right w:val="single" w:sz="6" w:space="0" w:color="000000"/>
            </w:tcBorders>
          </w:tcPr>
          <w:p w14:paraId="096B9B70"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036BEA8"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4F3CD187" w14:textId="2A8460F1"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6B3EFF1C"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ACDBFF1"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72497A9B"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07F18878" w14:textId="77777777" w:rsidR="00CC7C8F" w:rsidRPr="00CC7C8F" w:rsidRDefault="00CC7C8F" w:rsidP="00CC7C8F">
            <w:pPr>
              <w:jc w:val="left"/>
              <w:rPr>
                <w:szCs w:val="20"/>
              </w:rPr>
            </w:pPr>
          </w:p>
        </w:tc>
      </w:tr>
      <w:tr w:rsidR="00CC7C8F" w:rsidRPr="00CC7C8F" w14:paraId="4D6C59D5"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091E2082" w14:textId="77777777" w:rsidR="00CC7C8F" w:rsidRPr="00CC7C8F" w:rsidRDefault="00CC7C8F" w:rsidP="00CC7C8F">
            <w:pPr>
              <w:jc w:val="left"/>
              <w:rPr>
                <w:szCs w:val="20"/>
              </w:rPr>
            </w:pPr>
            <w:r w:rsidRPr="00CC7C8F">
              <w:rPr>
                <w:szCs w:val="20"/>
              </w:rPr>
              <w:t>Theft</w:t>
            </w:r>
          </w:p>
        </w:tc>
        <w:tc>
          <w:tcPr>
            <w:tcW w:w="562" w:type="dxa"/>
            <w:tcBorders>
              <w:top w:val="single" w:sz="6" w:space="0" w:color="000000"/>
              <w:left w:val="single" w:sz="6" w:space="0" w:color="000000"/>
              <w:bottom w:val="single" w:sz="6" w:space="0" w:color="000000"/>
              <w:right w:val="single" w:sz="6" w:space="0" w:color="000000"/>
            </w:tcBorders>
          </w:tcPr>
          <w:p w14:paraId="63D1D119"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34F9CE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2043F8B5" w14:textId="3387D19F"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6AA8EB9B"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6D637E76"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1CF756F3"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57CF7946" w14:textId="77777777" w:rsidR="00CC7C8F" w:rsidRPr="00CC7C8F" w:rsidRDefault="00CC7C8F" w:rsidP="00CC7C8F">
            <w:pPr>
              <w:jc w:val="left"/>
              <w:rPr>
                <w:szCs w:val="20"/>
              </w:rPr>
            </w:pPr>
          </w:p>
        </w:tc>
      </w:tr>
      <w:tr w:rsidR="00CC7C8F" w:rsidRPr="00CC7C8F" w14:paraId="7B671C6A"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50BF0D54" w14:textId="77777777" w:rsidR="00CC7C8F" w:rsidRPr="00CC7C8F" w:rsidRDefault="00CC7C8F" w:rsidP="00CC7C8F">
            <w:pPr>
              <w:jc w:val="left"/>
              <w:rPr>
                <w:szCs w:val="20"/>
              </w:rPr>
            </w:pPr>
            <w:r w:rsidRPr="00CC7C8F">
              <w:rPr>
                <w:szCs w:val="20"/>
              </w:rPr>
              <w:t>Communications – radio</w:t>
            </w:r>
          </w:p>
        </w:tc>
        <w:tc>
          <w:tcPr>
            <w:tcW w:w="562" w:type="dxa"/>
            <w:tcBorders>
              <w:top w:val="single" w:sz="6" w:space="0" w:color="000000"/>
              <w:left w:val="single" w:sz="6" w:space="0" w:color="000000"/>
              <w:bottom w:val="single" w:sz="6" w:space="0" w:color="000000"/>
              <w:right w:val="single" w:sz="6" w:space="0" w:color="000000"/>
            </w:tcBorders>
          </w:tcPr>
          <w:p w14:paraId="4C6F3E42"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2B455A6"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3B469BD2" w14:textId="7C8192F4"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1ED48AF4"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5AE366F0"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60F0FD25"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182C6D3B" w14:textId="77777777" w:rsidR="00CC7C8F" w:rsidRPr="00CC7C8F" w:rsidRDefault="00CC7C8F" w:rsidP="00CC7C8F">
            <w:pPr>
              <w:jc w:val="left"/>
              <w:rPr>
                <w:szCs w:val="20"/>
              </w:rPr>
            </w:pPr>
          </w:p>
        </w:tc>
      </w:tr>
      <w:tr w:rsidR="00CC7C8F" w:rsidRPr="00CC7C8F" w14:paraId="1BD3AFC1" w14:textId="77777777" w:rsidTr="00A04765">
        <w:trPr>
          <w:trHeight w:val="149"/>
          <w:jc w:val="center"/>
        </w:trPr>
        <w:tc>
          <w:tcPr>
            <w:tcW w:w="1958" w:type="dxa"/>
            <w:gridSpan w:val="2"/>
            <w:tcBorders>
              <w:top w:val="single" w:sz="6" w:space="0" w:color="000000"/>
              <w:left w:val="single" w:sz="12" w:space="0" w:color="000000"/>
              <w:bottom w:val="single" w:sz="6" w:space="0" w:color="000000"/>
              <w:right w:val="single" w:sz="6" w:space="0" w:color="000000"/>
            </w:tcBorders>
          </w:tcPr>
          <w:p w14:paraId="3DBA0040" w14:textId="77777777" w:rsidR="00CC7C8F" w:rsidRPr="00CC7C8F" w:rsidRDefault="00CC7C8F" w:rsidP="00CC7C8F">
            <w:pPr>
              <w:jc w:val="left"/>
              <w:rPr>
                <w:szCs w:val="20"/>
              </w:rPr>
            </w:pPr>
            <w:r w:rsidRPr="00CC7C8F">
              <w:rPr>
                <w:szCs w:val="20"/>
              </w:rPr>
              <w:t>Communications – telephone</w:t>
            </w:r>
          </w:p>
        </w:tc>
        <w:tc>
          <w:tcPr>
            <w:tcW w:w="562" w:type="dxa"/>
            <w:tcBorders>
              <w:top w:val="single" w:sz="6" w:space="0" w:color="000000"/>
              <w:left w:val="single" w:sz="6" w:space="0" w:color="000000"/>
              <w:bottom w:val="single" w:sz="6" w:space="0" w:color="000000"/>
              <w:right w:val="single" w:sz="6" w:space="0" w:color="000000"/>
            </w:tcBorders>
          </w:tcPr>
          <w:p w14:paraId="23A866E7"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0E80629E" w14:textId="77777777" w:rsidR="00CC7C8F" w:rsidRPr="00CC7C8F" w:rsidRDefault="00CC7C8F" w:rsidP="00CC7C8F">
            <w:pPr>
              <w:jc w:val="left"/>
              <w:rPr>
                <w:szCs w:val="20"/>
              </w:rPr>
            </w:pPr>
          </w:p>
        </w:tc>
        <w:tc>
          <w:tcPr>
            <w:tcW w:w="540" w:type="dxa"/>
            <w:tcBorders>
              <w:top w:val="single" w:sz="6" w:space="0" w:color="000000"/>
              <w:left w:val="single" w:sz="6" w:space="0" w:color="000000"/>
              <w:bottom w:val="single" w:sz="6" w:space="0" w:color="000000"/>
              <w:right w:val="single" w:sz="6" w:space="0" w:color="000000"/>
            </w:tcBorders>
          </w:tcPr>
          <w:p w14:paraId="6E5411CD" w14:textId="11EFA4D0" w:rsidR="00CC7C8F" w:rsidRPr="00CC7C8F" w:rsidRDefault="001B1DE3" w:rsidP="00CC7C8F">
            <w:pPr>
              <w:jc w:val="left"/>
              <w:rPr>
                <w:szCs w:val="20"/>
              </w:rPr>
            </w:pPr>
            <w:r>
              <w:rPr>
                <w:szCs w:val="20"/>
              </w:rPr>
              <w:t>X</w:t>
            </w:r>
          </w:p>
        </w:tc>
        <w:tc>
          <w:tcPr>
            <w:tcW w:w="540" w:type="dxa"/>
            <w:tcBorders>
              <w:top w:val="single" w:sz="6" w:space="0" w:color="000000"/>
              <w:left w:val="single" w:sz="6" w:space="0" w:color="000000"/>
              <w:bottom w:val="single" w:sz="6" w:space="0" w:color="000000"/>
              <w:right w:val="single" w:sz="6" w:space="0" w:color="000000"/>
            </w:tcBorders>
          </w:tcPr>
          <w:p w14:paraId="2A3BCD7A" w14:textId="77777777" w:rsidR="00CC7C8F" w:rsidRPr="00CC7C8F" w:rsidRDefault="00CC7C8F" w:rsidP="00CC7C8F">
            <w:pPr>
              <w:jc w:val="left"/>
              <w:rPr>
                <w:szCs w:val="20"/>
              </w:rPr>
            </w:pPr>
          </w:p>
        </w:tc>
        <w:tc>
          <w:tcPr>
            <w:tcW w:w="990" w:type="dxa"/>
            <w:tcBorders>
              <w:top w:val="single" w:sz="6" w:space="0" w:color="000000"/>
              <w:left w:val="single" w:sz="6" w:space="0" w:color="000000"/>
              <w:bottom w:val="single" w:sz="6" w:space="0" w:color="000000"/>
              <w:right w:val="single" w:sz="6" w:space="0" w:color="000000"/>
            </w:tcBorders>
          </w:tcPr>
          <w:p w14:paraId="5346794A" w14:textId="77777777" w:rsidR="00CC7C8F" w:rsidRPr="00CC7C8F" w:rsidRDefault="00CC7C8F" w:rsidP="00CC7C8F">
            <w:pPr>
              <w:jc w:val="left"/>
              <w:rPr>
                <w:szCs w:val="20"/>
              </w:rPr>
            </w:pPr>
          </w:p>
        </w:tc>
        <w:tc>
          <w:tcPr>
            <w:tcW w:w="982" w:type="dxa"/>
            <w:tcBorders>
              <w:top w:val="single" w:sz="6" w:space="0" w:color="000000"/>
              <w:left w:val="single" w:sz="6" w:space="0" w:color="000000"/>
              <w:bottom w:val="single" w:sz="6" w:space="0" w:color="000000"/>
              <w:right w:val="single" w:sz="6" w:space="0" w:color="000000"/>
            </w:tcBorders>
          </w:tcPr>
          <w:p w14:paraId="51A80005" w14:textId="77777777" w:rsidR="00CC7C8F" w:rsidRPr="00CC7C8F" w:rsidRDefault="00CC7C8F" w:rsidP="00CC7C8F">
            <w:pPr>
              <w:jc w:val="left"/>
              <w:rPr>
                <w:szCs w:val="20"/>
              </w:rPr>
            </w:pPr>
          </w:p>
        </w:tc>
        <w:tc>
          <w:tcPr>
            <w:tcW w:w="3488" w:type="dxa"/>
            <w:gridSpan w:val="3"/>
            <w:tcBorders>
              <w:top w:val="single" w:sz="6" w:space="0" w:color="000000"/>
              <w:left w:val="single" w:sz="6" w:space="0" w:color="000000"/>
              <w:bottom w:val="single" w:sz="6" w:space="0" w:color="000000"/>
              <w:right w:val="single" w:sz="12" w:space="0" w:color="000000"/>
            </w:tcBorders>
          </w:tcPr>
          <w:p w14:paraId="3515AE7D" w14:textId="77777777" w:rsidR="00CC7C8F" w:rsidRPr="00CC7C8F" w:rsidRDefault="00CC7C8F" w:rsidP="00CC7C8F">
            <w:pPr>
              <w:jc w:val="left"/>
              <w:rPr>
                <w:szCs w:val="20"/>
              </w:rPr>
            </w:pPr>
          </w:p>
        </w:tc>
      </w:tr>
      <w:tr w:rsidR="00CC7C8F" w:rsidRPr="00CC7C8F" w14:paraId="59FB9440" w14:textId="77777777" w:rsidTr="00A04765">
        <w:trPr>
          <w:trHeight w:val="655"/>
          <w:jc w:val="center"/>
        </w:trPr>
        <w:tc>
          <w:tcPr>
            <w:tcW w:w="9600" w:type="dxa"/>
            <w:gridSpan w:val="11"/>
            <w:tcBorders>
              <w:left w:val="single" w:sz="12" w:space="0" w:color="000000"/>
              <w:bottom w:val="single" w:sz="12" w:space="0" w:color="000000"/>
              <w:right w:val="single" w:sz="12" w:space="0" w:color="000000"/>
            </w:tcBorders>
          </w:tcPr>
          <w:p w14:paraId="230A3763" w14:textId="77777777" w:rsidR="00CC7C8F" w:rsidRPr="00CC7C8F" w:rsidRDefault="00CC7C8F" w:rsidP="00CC7C8F">
            <w:pPr>
              <w:jc w:val="left"/>
              <w:rPr>
                <w:szCs w:val="20"/>
              </w:rPr>
            </w:pPr>
            <w:r w:rsidRPr="00CC7C8F">
              <w:rPr>
                <w:b/>
                <w:szCs w:val="20"/>
              </w:rPr>
              <w:t xml:space="preserve">Risk scoring method: </w:t>
            </w:r>
            <w:r w:rsidRPr="00CC7C8F">
              <w:rPr>
                <w:szCs w:val="20"/>
              </w:rPr>
              <w:t xml:space="preserve">If risks are identified then the maximum score = 60. When all the scores are added up on a specific project and the total = 45, then the project is considered to be in a “high </w:t>
            </w:r>
            <w:r w:rsidR="00A04765">
              <w:rPr>
                <w:szCs w:val="20"/>
              </w:rPr>
              <w:t xml:space="preserve">risk / sensitive area”. </w:t>
            </w:r>
            <w:r w:rsidRPr="00CC7C8F">
              <w:rPr>
                <w:szCs w:val="20"/>
              </w:rPr>
              <w:t>If however the total score is only 25, then the project is considered to be in a “low risk / non-sensitive area”.</w:t>
            </w:r>
          </w:p>
        </w:tc>
      </w:tr>
    </w:tbl>
    <w:p w14:paraId="23733970" w14:textId="77777777" w:rsidR="00CC7C8F" w:rsidRPr="00CC7C8F" w:rsidRDefault="00CC7C8F" w:rsidP="00CC7C8F">
      <w:pPr>
        <w:jc w:val="left"/>
        <w:rPr>
          <w:szCs w:val="20"/>
        </w:rPr>
      </w:pPr>
    </w:p>
    <w:sectPr w:rsidR="00CC7C8F" w:rsidRPr="00CC7C8F" w:rsidSect="00323CAA">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BA23" w14:textId="77777777" w:rsidR="003D7086" w:rsidRDefault="003D7086">
      <w:r>
        <w:separator/>
      </w:r>
    </w:p>
  </w:endnote>
  <w:endnote w:type="continuationSeparator" w:id="0">
    <w:p w14:paraId="03C39C0A" w14:textId="77777777" w:rsidR="003D7086" w:rsidRDefault="003D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1E0" w:firstRow="1" w:lastRow="1" w:firstColumn="1" w:lastColumn="1" w:noHBand="0" w:noVBand="0"/>
    </w:tblPr>
    <w:tblGrid>
      <w:gridCol w:w="9070"/>
    </w:tblGrid>
    <w:tr w:rsidR="00E93CD3" w:rsidRPr="003A400D" w14:paraId="2A4CD428" w14:textId="77777777" w:rsidTr="003E705B">
      <w:trPr>
        <w:jc w:val="center"/>
      </w:trPr>
      <w:tc>
        <w:tcPr>
          <w:tcW w:w="9286" w:type="dxa"/>
        </w:tcPr>
        <w:p w14:paraId="2FC32A29" w14:textId="77777777" w:rsidR="00E93CD3" w:rsidRPr="0024265E" w:rsidRDefault="00E93CD3" w:rsidP="003E705B">
          <w:pPr>
            <w:jc w:val="center"/>
            <w:rPr>
              <w:rFonts w:cs="Arial"/>
              <w:color w:val="000000"/>
            </w:rPr>
          </w:pPr>
          <w:r w:rsidRPr="0024265E">
            <w:rPr>
              <w:rFonts w:cs="Arial"/>
              <w:color w:val="000000"/>
            </w:rPr>
            <w:t>_______________________________________________</w:t>
          </w:r>
          <w:r>
            <w:rPr>
              <w:rFonts w:cs="Arial"/>
              <w:color w:val="000000"/>
            </w:rPr>
            <w:t>______________________________</w:t>
          </w:r>
          <w:r w:rsidRPr="0024265E">
            <w:rPr>
              <w:rFonts w:cs="Arial"/>
              <w:color w:val="000000"/>
            </w:rPr>
            <w:t>__</w:t>
          </w:r>
        </w:p>
        <w:p w14:paraId="6D352156" w14:textId="77777777" w:rsidR="00E93CD3" w:rsidRPr="003A400D" w:rsidRDefault="00E93CD3" w:rsidP="003E705B">
          <w:pPr>
            <w:jc w:val="center"/>
          </w:pPr>
          <w:r w:rsidRPr="001D06D6">
            <w:rPr>
              <w:rFonts w:cs="Arial"/>
              <w:b/>
              <w:color w:val="0000CC"/>
            </w:rPr>
            <w:t>CONTROLLED DISCLOSURE</w:t>
          </w:r>
        </w:p>
      </w:tc>
    </w:tr>
    <w:tr w:rsidR="00E93CD3" w:rsidRPr="003A400D" w14:paraId="57D9FA2F" w14:textId="77777777" w:rsidTr="003E705B">
      <w:trPr>
        <w:jc w:val="center"/>
      </w:trPr>
      <w:tc>
        <w:tcPr>
          <w:tcW w:w="9286" w:type="dxa"/>
        </w:tcPr>
        <w:p w14:paraId="6073DC5E" w14:textId="77777777" w:rsidR="00E93CD3" w:rsidRPr="003A400D" w:rsidRDefault="00E93CD3" w:rsidP="003E705B">
          <w:pPr>
            <w:tabs>
              <w:tab w:val="center" w:pos="4513"/>
              <w:tab w:val="right" w:pos="9026"/>
            </w:tabs>
            <w:spacing w:before="120"/>
            <w:jc w:val="center"/>
          </w:pPr>
          <w:r w:rsidRPr="003A400D">
            <w:rPr>
              <w:rFonts w:eastAsia="Calibri" w:cs="Arial"/>
              <w:sz w:val="18"/>
              <w:szCs w:val="18"/>
            </w:rPr>
            <w:t>No part of this document may be reproduced without the expressed consent of the copyright holder, Eskom Holdings SOC Limited, Reg No 2002/015527/06.</w:t>
          </w:r>
        </w:p>
      </w:tc>
    </w:tr>
    <w:tr w:rsidR="00E93CD3" w:rsidRPr="00352F2F" w14:paraId="52E7C174" w14:textId="77777777" w:rsidTr="003E705B">
      <w:trPr>
        <w:jc w:val="center"/>
      </w:trPr>
      <w:tc>
        <w:tcPr>
          <w:tcW w:w="9286" w:type="dxa"/>
        </w:tcPr>
        <w:p w14:paraId="605FB676" w14:textId="77777777" w:rsidR="00E93CD3" w:rsidRPr="00352F2F" w:rsidRDefault="00E93CD3" w:rsidP="003E705B">
          <w:pPr>
            <w:tabs>
              <w:tab w:val="center" w:pos="4513"/>
              <w:tab w:val="right" w:pos="9026"/>
            </w:tabs>
            <w:spacing w:before="120"/>
            <w:jc w:val="right"/>
            <w:rPr>
              <w:rFonts w:eastAsia="Calibri" w:cs="Arial"/>
              <w:sz w:val="18"/>
              <w:szCs w:val="18"/>
            </w:rPr>
          </w:pPr>
          <w:r w:rsidRPr="00352F2F">
            <w:rPr>
              <w:rFonts w:eastAsia="Calibri" w:cs="Arial"/>
              <w:sz w:val="18"/>
              <w:szCs w:val="18"/>
            </w:rPr>
            <w:t xml:space="preserve">Page </w:t>
          </w:r>
          <w:r w:rsidRPr="00352F2F">
            <w:rPr>
              <w:rFonts w:eastAsia="Calibri" w:cs="Arial"/>
              <w:sz w:val="18"/>
              <w:szCs w:val="18"/>
            </w:rPr>
            <w:fldChar w:fldCharType="begin"/>
          </w:r>
          <w:r w:rsidRPr="00352F2F">
            <w:rPr>
              <w:rFonts w:eastAsia="Calibri" w:cs="Arial"/>
              <w:sz w:val="18"/>
              <w:szCs w:val="18"/>
            </w:rPr>
            <w:instrText xml:space="preserve"> PAGE </w:instrText>
          </w:r>
          <w:r w:rsidRPr="00352F2F">
            <w:rPr>
              <w:rFonts w:eastAsia="Calibri" w:cs="Arial"/>
              <w:sz w:val="18"/>
              <w:szCs w:val="18"/>
            </w:rPr>
            <w:fldChar w:fldCharType="separate"/>
          </w:r>
          <w:r w:rsidR="00C01A4B">
            <w:rPr>
              <w:rFonts w:eastAsia="Calibri" w:cs="Arial"/>
              <w:noProof/>
              <w:sz w:val="18"/>
              <w:szCs w:val="18"/>
            </w:rPr>
            <w:t>5</w:t>
          </w:r>
          <w:r w:rsidRPr="00352F2F">
            <w:rPr>
              <w:rFonts w:eastAsia="Calibri" w:cs="Arial"/>
              <w:sz w:val="18"/>
              <w:szCs w:val="18"/>
            </w:rPr>
            <w:fldChar w:fldCharType="end"/>
          </w:r>
          <w:r w:rsidRPr="00352F2F">
            <w:rPr>
              <w:rFonts w:eastAsia="Calibri" w:cs="Arial"/>
              <w:sz w:val="18"/>
              <w:szCs w:val="18"/>
            </w:rPr>
            <w:t xml:space="preserve"> of </w:t>
          </w:r>
          <w:r w:rsidRPr="00352F2F">
            <w:rPr>
              <w:rFonts w:eastAsia="Calibri" w:cs="Arial"/>
              <w:sz w:val="18"/>
              <w:szCs w:val="18"/>
            </w:rPr>
            <w:fldChar w:fldCharType="begin"/>
          </w:r>
          <w:r w:rsidRPr="00352F2F">
            <w:rPr>
              <w:rFonts w:eastAsia="Calibri" w:cs="Arial"/>
              <w:sz w:val="18"/>
              <w:szCs w:val="18"/>
            </w:rPr>
            <w:instrText xml:space="preserve"> NUMPAGES </w:instrText>
          </w:r>
          <w:r w:rsidRPr="00352F2F">
            <w:rPr>
              <w:rFonts w:eastAsia="Calibri" w:cs="Arial"/>
              <w:sz w:val="18"/>
              <w:szCs w:val="18"/>
            </w:rPr>
            <w:fldChar w:fldCharType="separate"/>
          </w:r>
          <w:r w:rsidR="00C01A4B">
            <w:rPr>
              <w:rFonts w:eastAsia="Calibri" w:cs="Arial"/>
              <w:noProof/>
              <w:sz w:val="18"/>
              <w:szCs w:val="18"/>
            </w:rPr>
            <w:t>15</w:t>
          </w:r>
          <w:r w:rsidRPr="00352F2F">
            <w:rPr>
              <w:rFonts w:eastAsia="Calibri" w:cs="Arial"/>
              <w:sz w:val="18"/>
              <w:szCs w:val="18"/>
            </w:rPr>
            <w:fldChar w:fldCharType="end"/>
          </w:r>
        </w:p>
      </w:tc>
    </w:tr>
  </w:tbl>
  <w:p w14:paraId="1FF57142" w14:textId="77777777" w:rsidR="00E93CD3" w:rsidRPr="0024265E" w:rsidRDefault="00E93CD3" w:rsidP="00242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1E0" w:firstRow="1" w:lastRow="1" w:firstColumn="1" w:lastColumn="1" w:noHBand="0" w:noVBand="0"/>
    </w:tblPr>
    <w:tblGrid>
      <w:gridCol w:w="9070"/>
    </w:tblGrid>
    <w:tr w:rsidR="00E93CD3" w:rsidRPr="003A400D" w14:paraId="50D4CF09" w14:textId="77777777" w:rsidTr="003E705B">
      <w:trPr>
        <w:jc w:val="center"/>
      </w:trPr>
      <w:tc>
        <w:tcPr>
          <w:tcW w:w="9286" w:type="dxa"/>
        </w:tcPr>
        <w:p w14:paraId="34AA75C8" w14:textId="77777777" w:rsidR="00E93CD3" w:rsidRPr="0024265E" w:rsidRDefault="00E93CD3" w:rsidP="003E705B">
          <w:pPr>
            <w:jc w:val="center"/>
            <w:rPr>
              <w:rFonts w:cs="Arial"/>
              <w:color w:val="000000"/>
            </w:rPr>
          </w:pPr>
          <w:r w:rsidRPr="0024265E">
            <w:rPr>
              <w:rFonts w:cs="Arial"/>
              <w:color w:val="000000"/>
            </w:rPr>
            <w:t>_______________________________________________</w:t>
          </w:r>
          <w:r>
            <w:rPr>
              <w:rFonts w:cs="Arial"/>
              <w:color w:val="000000"/>
            </w:rPr>
            <w:t>______________________________</w:t>
          </w:r>
          <w:r w:rsidRPr="0024265E">
            <w:rPr>
              <w:rFonts w:cs="Arial"/>
              <w:color w:val="000000"/>
            </w:rPr>
            <w:t>__</w:t>
          </w:r>
        </w:p>
        <w:p w14:paraId="0A754B42" w14:textId="77777777" w:rsidR="00E93CD3" w:rsidRPr="003A400D" w:rsidRDefault="00E93CD3" w:rsidP="003E705B">
          <w:pPr>
            <w:jc w:val="center"/>
          </w:pPr>
          <w:r w:rsidRPr="001D06D6">
            <w:rPr>
              <w:rFonts w:cs="Arial"/>
              <w:b/>
              <w:color w:val="0000CC"/>
            </w:rPr>
            <w:t>CONTROLLED DISCLOSURE</w:t>
          </w:r>
        </w:p>
      </w:tc>
    </w:tr>
    <w:tr w:rsidR="00E93CD3" w:rsidRPr="003A400D" w14:paraId="0E959EC8" w14:textId="77777777" w:rsidTr="003E705B">
      <w:trPr>
        <w:jc w:val="center"/>
      </w:trPr>
      <w:tc>
        <w:tcPr>
          <w:tcW w:w="9286" w:type="dxa"/>
        </w:tcPr>
        <w:p w14:paraId="0F175E9E" w14:textId="77777777" w:rsidR="00E93CD3" w:rsidRPr="003A400D" w:rsidRDefault="00E93CD3" w:rsidP="003E705B">
          <w:pPr>
            <w:tabs>
              <w:tab w:val="center" w:pos="4513"/>
              <w:tab w:val="right" w:pos="9026"/>
            </w:tabs>
            <w:spacing w:before="120"/>
            <w:jc w:val="center"/>
          </w:pPr>
          <w:r w:rsidRPr="003A400D">
            <w:rPr>
              <w:rFonts w:eastAsia="Calibri" w:cs="Arial"/>
              <w:sz w:val="18"/>
              <w:szCs w:val="18"/>
            </w:rPr>
            <w:t>No part of this document may be reproduced without the expressed consent of the copyright holder, Eskom Holdings SOC Limited, Reg No 2002/015527/06.</w:t>
          </w:r>
        </w:p>
      </w:tc>
    </w:tr>
    <w:tr w:rsidR="00E93CD3" w:rsidRPr="00352F2F" w14:paraId="18ACC5E0" w14:textId="77777777" w:rsidTr="003E705B">
      <w:trPr>
        <w:jc w:val="center"/>
      </w:trPr>
      <w:tc>
        <w:tcPr>
          <w:tcW w:w="9286" w:type="dxa"/>
        </w:tcPr>
        <w:p w14:paraId="1CF907CB" w14:textId="77777777" w:rsidR="00E93CD3" w:rsidRPr="00352F2F" w:rsidRDefault="00E93CD3" w:rsidP="003E705B">
          <w:pPr>
            <w:tabs>
              <w:tab w:val="center" w:pos="4513"/>
              <w:tab w:val="right" w:pos="9026"/>
            </w:tabs>
            <w:spacing w:before="120"/>
            <w:jc w:val="right"/>
            <w:rPr>
              <w:rFonts w:eastAsia="Calibri" w:cs="Arial"/>
              <w:sz w:val="18"/>
              <w:szCs w:val="18"/>
            </w:rPr>
          </w:pPr>
          <w:r w:rsidRPr="00352F2F">
            <w:rPr>
              <w:rFonts w:eastAsia="Calibri" w:cs="Arial"/>
              <w:sz w:val="18"/>
              <w:szCs w:val="18"/>
            </w:rPr>
            <w:t xml:space="preserve">Page </w:t>
          </w:r>
          <w:r w:rsidRPr="00352F2F">
            <w:rPr>
              <w:rFonts w:eastAsia="Calibri" w:cs="Arial"/>
              <w:sz w:val="18"/>
              <w:szCs w:val="18"/>
            </w:rPr>
            <w:fldChar w:fldCharType="begin"/>
          </w:r>
          <w:r w:rsidRPr="00352F2F">
            <w:rPr>
              <w:rFonts w:eastAsia="Calibri" w:cs="Arial"/>
              <w:sz w:val="18"/>
              <w:szCs w:val="18"/>
            </w:rPr>
            <w:instrText xml:space="preserve"> PAGE </w:instrText>
          </w:r>
          <w:r w:rsidRPr="00352F2F">
            <w:rPr>
              <w:rFonts w:eastAsia="Calibri" w:cs="Arial"/>
              <w:sz w:val="18"/>
              <w:szCs w:val="18"/>
            </w:rPr>
            <w:fldChar w:fldCharType="separate"/>
          </w:r>
          <w:r w:rsidR="00C01A4B">
            <w:rPr>
              <w:rFonts w:eastAsia="Calibri" w:cs="Arial"/>
              <w:noProof/>
              <w:sz w:val="18"/>
              <w:szCs w:val="18"/>
            </w:rPr>
            <w:t>1</w:t>
          </w:r>
          <w:r w:rsidRPr="00352F2F">
            <w:rPr>
              <w:rFonts w:eastAsia="Calibri" w:cs="Arial"/>
              <w:sz w:val="18"/>
              <w:szCs w:val="18"/>
            </w:rPr>
            <w:fldChar w:fldCharType="end"/>
          </w:r>
          <w:r w:rsidRPr="00352F2F">
            <w:rPr>
              <w:rFonts w:eastAsia="Calibri" w:cs="Arial"/>
              <w:sz w:val="18"/>
              <w:szCs w:val="18"/>
            </w:rPr>
            <w:t xml:space="preserve"> of </w:t>
          </w:r>
          <w:r w:rsidRPr="00352F2F">
            <w:rPr>
              <w:rFonts w:eastAsia="Calibri" w:cs="Arial"/>
              <w:sz w:val="18"/>
              <w:szCs w:val="18"/>
            </w:rPr>
            <w:fldChar w:fldCharType="begin"/>
          </w:r>
          <w:r w:rsidRPr="00352F2F">
            <w:rPr>
              <w:rFonts w:eastAsia="Calibri" w:cs="Arial"/>
              <w:sz w:val="18"/>
              <w:szCs w:val="18"/>
            </w:rPr>
            <w:instrText xml:space="preserve"> NUMPAGES </w:instrText>
          </w:r>
          <w:r w:rsidRPr="00352F2F">
            <w:rPr>
              <w:rFonts w:eastAsia="Calibri" w:cs="Arial"/>
              <w:sz w:val="18"/>
              <w:szCs w:val="18"/>
            </w:rPr>
            <w:fldChar w:fldCharType="separate"/>
          </w:r>
          <w:r w:rsidR="00C01A4B">
            <w:rPr>
              <w:rFonts w:eastAsia="Calibri" w:cs="Arial"/>
              <w:noProof/>
              <w:sz w:val="18"/>
              <w:szCs w:val="18"/>
            </w:rPr>
            <w:t>15</w:t>
          </w:r>
          <w:r w:rsidRPr="00352F2F">
            <w:rPr>
              <w:rFonts w:eastAsia="Calibri" w:cs="Arial"/>
              <w:sz w:val="18"/>
              <w:szCs w:val="18"/>
            </w:rPr>
            <w:fldChar w:fldCharType="end"/>
          </w:r>
        </w:p>
      </w:tc>
    </w:tr>
  </w:tbl>
  <w:p w14:paraId="372FCEA9" w14:textId="77777777" w:rsidR="00E93CD3" w:rsidRDefault="00E93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A953" w14:textId="77777777" w:rsidR="003D7086" w:rsidRDefault="003D7086">
      <w:r>
        <w:separator/>
      </w:r>
    </w:p>
  </w:footnote>
  <w:footnote w:type="continuationSeparator" w:id="0">
    <w:p w14:paraId="38467E7C" w14:textId="77777777" w:rsidR="003D7086" w:rsidRDefault="003D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4260"/>
      <w:gridCol w:w="2077"/>
      <w:gridCol w:w="2249"/>
      <w:gridCol w:w="531"/>
      <w:gridCol w:w="398"/>
    </w:tblGrid>
    <w:tr w:rsidR="00E93CD3" w:rsidRPr="00CD578A" w14:paraId="3EE6C5ED" w14:textId="77777777" w:rsidTr="005C2F83">
      <w:trPr>
        <w:cantSplit/>
        <w:trHeight w:val="346"/>
        <w:jc w:val="center"/>
      </w:trPr>
      <w:tc>
        <w:tcPr>
          <w:tcW w:w="2240" w:type="pct"/>
          <w:vMerge w:val="restart"/>
          <w:vAlign w:val="center"/>
        </w:tcPr>
        <w:p w14:paraId="3CEE3C7B" w14:textId="77777777" w:rsidR="00E93CD3" w:rsidRPr="00CD578A" w:rsidRDefault="00E93CD3" w:rsidP="00997C68">
          <w:pPr>
            <w:jc w:val="left"/>
            <w:rPr>
              <w:b/>
              <w:bCs/>
              <w:color w:val="0000CC"/>
              <w:szCs w:val="18"/>
            </w:rPr>
          </w:pPr>
          <w:r>
            <w:rPr>
              <w:b/>
              <w:bCs/>
              <w:color w:val="0000CC"/>
              <w:szCs w:val="18"/>
            </w:rPr>
            <w:t>1.2. Health &amp; Safety Specification</w:t>
          </w:r>
        </w:p>
        <w:p w14:paraId="1A9310A1" w14:textId="77777777" w:rsidR="00E93CD3" w:rsidRPr="00CD578A" w:rsidRDefault="00C01A4B" w:rsidP="00997C68">
          <w:pPr>
            <w:jc w:val="left"/>
            <w:rPr>
              <w:b/>
              <w:bCs/>
              <w:color w:val="0000CC"/>
              <w:sz w:val="18"/>
              <w:szCs w:val="18"/>
            </w:rPr>
          </w:pPr>
          <w:r>
            <w:rPr>
              <w:b/>
              <w:bCs/>
              <w:color w:val="0000CC"/>
              <w:szCs w:val="20"/>
            </w:rPr>
            <w:t>Makhathini 22</w:t>
          </w:r>
          <w:r w:rsidRPr="00310171">
            <w:rPr>
              <w:b/>
              <w:bCs/>
              <w:color w:val="0000CC"/>
              <w:szCs w:val="20"/>
            </w:rPr>
            <w:t xml:space="preserve">-kV </w:t>
          </w:r>
          <w:r>
            <w:rPr>
              <w:b/>
              <w:bCs/>
              <w:color w:val="0000CC"/>
              <w:szCs w:val="20"/>
            </w:rPr>
            <w:t>Cap Bank Establish</w:t>
          </w:r>
        </w:p>
      </w:tc>
      <w:tc>
        <w:tcPr>
          <w:tcW w:w="1093" w:type="pct"/>
          <w:shd w:val="clear" w:color="auto" w:fill="auto"/>
          <w:vAlign w:val="center"/>
        </w:tcPr>
        <w:p w14:paraId="16F1B114" w14:textId="77777777" w:rsidR="00E93CD3" w:rsidRPr="00CD578A" w:rsidRDefault="00E93CD3" w:rsidP="003E705B">
          <w:pPr>
            <w:spacing w:line="276" w:lineRule="auto"/>
            <w:rPr>
              <w:rFonts w:eastAsia="Calibri"/>
              <w:b/>
              <w:sz w:val="18"/>
              <w:szCs w:val="18"/>
            </w:rPr>
          </w:pPr>
          <w:r w:rsidRPr="00CD578A">
            <w:rPr>
              <w:rFonts w:eastAsia="Calibri"/>
              <w:b/>
              <w:sz w:val="18"/>
              <w:szCs w:val="18"/>
            </w:rPr>
            <w:t>Template Identifier</w:t>
          </w:r>
        </w:p>
      </w:tc>
      <w:tc>
        <w:tcPr>
          <w:tcW w:w="1183" w:type="pct"/>
          <w:shd w:val="clear" w:color="auto" w:fill="auto"/>
          <w:vAlign w:val="center"/>
        </w:tcPr>
        <w:p w14:paraId="512315C5" w14:textId="77777777" w:rsidR="00E93CD3" w:rsidRPr="00CD578A" w:rsidRDefault="003866D8" w:rsidP="007F2FED">
          <w:pPr>
            <w:spacing w:line="276" w:lineRule="auto"/>
            <w:rPr>
              <w:rFonts w:eastAsia="Calibri"/>
              <w:b/>
              <w:sz w:val="18"/>
              <w:szCs w:val="18"/>
            </w:rPr>
          </w:pPr>
          <w:r w:rsidRPr="003866D8">
            <w:rPr>
              <w:rFonts w:eastAsia="Calibri"/>
              <w:b/>
              <w:color w:val="0000CC"/>
              <w:sz w:val="18"/>
              <w:szCs w:val="18"/>
            </w:rPr>
            <w:t>240-130396808</w:t>
          </w:r>
        </w:p>
      </w:tc>
      <w:tc>
        <w:tcPr>
          <w:tcW w:w="273" w:type="pct"/>
          <w:shd w:val="clear" w:color="auto" w:fill="auto"/>
          <w:vAlign w:val="center"/>
        </w:tcPr>
        <w:p w14:paraId="4A0707AC" w14:textId="77777777" w:rsidR="00E93CD3" w:rsidRPr="00CD578A" w:rsidRDefault="00E93CD3" w:rsidP="003E705B">
          <w:pPr>
            <w:spacing w:line="276" w:lineRule="auto"/>
            <w:rPr>
              <w:rFonts w:eastAsia="Calibri"/>
              <w:b/>
              <w:sz w:val="18"/>
              <w:szCs w:val="18"/>
            </w:rPr>
          </w:pPr>
          <w:r w:rsidRPr="00CD578A">
            <w:rPr>
              <w:rFonts w:eastAsia="Calibri"/>
              <w:b/>
              <w:sz w:val="18"/>
              <w:szCs w:val="18"/>
            </w:rPr>
            <w:t>Rev</w:t>
          </w:r>
        </w:p>
      </w:tc>
      <w:tc>
        <w:tcPr>
          <w:tcW w:w="210" w:type="pct"/>
          <w:shd w:val="clear" w:color="auto" w:fill="auto"/>
          <w:vAlign w:val="center"/>
        </w:tcPr>
        <w:p w14:paraId="0ABE3AE9" w14:textId="77777777" w:rsidR="00E93CD3" w:rsidRPr="00CD578A" w:rsidRDefault="003866D8" w:rsidP="003E705B">
          <w:pPr>
            <w:spacing w:line="276" w:lineRule="auto"/>
            <w:rPr>
              <w:rFonts w:eastAsia="Calibri"/>
              <w:b/>
              <w:sz w:val="18"/>
              <w:szCs w:val="18"/>
            </w:rPr>
          </w:pPr>
          <w:r>
            <w:rPr>
              <w:rFonts w:eastAsia="Calibri"/>
              <w:b/>
              <w:sz w:val="18"/>
              <w:szCs w:val="18"/>
            </w:rPr>
            <w:t>3</w:t>
          </w:r>
        </w:p>
      </w:tc>
    </w:tr>
    <w:tr w:rsidR="00E93CD3" w:rsidRPr="00CD578A" w14:paraId="5C24D838" w14:textId="77777777" w:rsidTr="005C2F83">
      <w:trPr>
        <w:cantSplit/>
        <w:trHeight w:val="346"/>
        <w:jc w:val="center"/>
      </w:trPr>
      <w:tc>
        <w:tcPr>
          <w:tcW w:w="2240" w:type="pct"/>
          <w:vMerge/>
          <w:vAlign w:val="bottom"/>
        </w:tcPr>
        <w:p w14:paraId="3643E14D" w14:textId="77777777" w:rsidR="00E93CD3" w:rsidRPr="00CD578A" w:rsidRDefault="00E93CD3" w:rsidP="003E705B">
          <w:pPr>
            <w:spacing w:after="200" w:line="276" w:lineRule="auto"/>
            <w:jc w:val="center"/>
            <w:rPr>
              <w:rFonts w:eastAsia="Calibri" w:cs="Arial"/>
              <w:b/>
              <w:sz w:val="18"/>
              <w:szCs w:val="18"/>
            </w:rPr>
          </w:pPr>
        </w:p>
      </w:tc>
      <w:tc>
        <w:tcPr>
          <w:tcW w:w="1093" w:type="pct"/>
          <w:shd w:val="clear" w:color="auto" w:fill="auto"/>
          <w:vAlign w:val="center"/>
        </w:tcPr>
        <w:p w14:paraId="65271665" w14:textId="77777777" w:rsidR="00E93CD3" w:rsidRPr="00CD578A" w:rsidRDefault="00E93CD3" w:rsidP="003E705B">
          <w:pPr>
            <w:spacing w:line="276" w:lineRule="auto"/>
            <w:rPr>
              <w:rFonts w:eastAsia="Calibri"/>
              <w:b/>
              <w:sz w:val="18"/>
              <w:szCs w:val="18"/>
            </w:rPr>
          </w:pPr>
          <w:r w:rsidRPr="00CD578A">
            <w:rPr>
              <w:rFonts w:eastAsia="Calibri"/>
              <w:b/>
              <w:sz w:val="18"/>
              <w:szCs w:val="18"/>
            </w:rPr>
            <w:t>Document Identifier</w:t>
          </w:r>
        </w:p>
      </w:tc>
      <w:tc>
        <w:tcPr>
          <w:tcW w:w="1183" w:type="pct"/>
          <w:shd w:val="clear" w:color="auto" w:fill="auto"/>
          <w:vAlign w:val="center"/>
        </w:tcPr>
        <w:p w14:paraId="27930F36" w14:textId="77777777" w:rsidR="00E93CD3" w:rsidRPr="00CD578A" w:rsidRDefault="00C01A4B" w:rsidP="003E705B">
          <w:pPr>
            <w:spacing w:line="276" w:lineRule="auto"/>
            <w:rPr>
              <w:rFonts w:eastAsia="Calibri"/>
              <w:b/>
              <w:color w:val="0000CC"/>
              <w:sz w:val="18"/>
              <w:szCs w:val="18"/>
            </w:rPr>
          </w:pPr>
          <w:r>
            <w:rPr>
              <w:rFonts w:eastAsia="Calibri"/>
              <w:b/>
              <w:color w:val="0000CC"/>
              <w:sz w:val="18"/>
              <w:szCs w:val="18"/>
            </w:rPr>
            <w:t>ER00024-00-P05</w:t>
          </w:r>
          <w:r w:rsidR="00E93CD3">
            <w:rPr>
              <w:rFonts w:eastAsia="Calibri"/>
              <w:b/>
              <w:color w:val="0000CC"/>
              <w:sz w:val="18"/>
              <w:szCs w:val="18"/>
            </w:rPr>
            <w:t>#1.2</w:t>
          </w:r>
          <w:r w:rsidR="00E93CD3" w:rsidRPr="00CD578A">
            <w:rPr>
              <w:rFonts w:eastAsia="Calibri"/>
              <w:b/>
              <w:color w:val="0000CC"/>
              <w:sz w:val="18"/>
              <w:szCs w:val="18"/>
            </w:rPr>
            <w:t>-00</w:t>
          </w:r>
        </w:p>
      </w:tc>
      <w:tc>
        <w:tcPr>
          <w:tcW w:w="273" w:type="pct"/>
          <w:shd w:val="clear" w:color="auto" w:fill="auto"/>
          <w:vAlign w:val="center"/>
        </w:tcPr>
        <w:p w14:paraId="4FBB6162" w14:textId="77777777" w:rsidR="00E93CD3" w:rsidRPr="00CD578A" w:rsidRDefault="00E93CD3" w:rsidP="003E705B">
          <w:pPr>
            <w:spacing w:line="276" w:lineRule="auto"/>
            <w:rPr>
              <w:rFonts w:eastAsia="Calibri"/>
              <w:b/>
              <w:color w:val="0000CC"/>
              <w:sz w:val="18"/>
              <w:szCs w:val="18"/>
            </w:rPr>
          </w:pPr>
          <w:r w:rsidRPr="00CD578A">
            <w:rPr>
              <w:rFonts w:eastAsia="Calibri"/>
              <w:b/>
              <w:color w:val="0000CC"/>
              <w:sz w:val="18"/>
              <w:szCs w:val="18"/>
            </w:rPr>
            <w:t>Rev</w:t>
          </w:r>
        </w:p>
      </w:tc>
      <w:tc>
        <w:tcPr>
          <w:tcW w:w="210" w:type="pct"/>
          <w:shd w:val="clear" w:color="auto" w:fill="auto"/>
          <w:vAlign w:val="center"/>
        </w:tcPr>
        <w:p w14:paraId="6293D37A" w14:textId="77777777" w:rsidR="00E93CD3" w:rsidRPr="00CD578A" w:rsidRDefault="00E93CD3" w:rsidP="003E705B">
          <w:pPr>
            <w:spacing w:line="276" w:lineRule="auto"/>
            <w:rPr>
              <w:rFonts w:eastAsia="Calibri"/>
              <w:b/>
              <w:color w:val="0000CC"/>
              <w:sz w:val="18"/>
              <w:szCs w:val="18"/>
            </w:rPr>
          </w:pPr>
          <w:r w:rsidRPr="00CD578A">
            <w:rPr>
              <w:rFonts w:eastAsia="Calibri"/>
              <w:b/>
              <w:color w:val="0000CC"/>
              <w:sz w:val="18"/>
              <w:szCs w:val="18"/>
            </w:rPr>
            <w:t>0</w:t>
          </w:r>
        </w:p>
      </w:tc>
    </w:tr>
  </w:tbl>
  <w:p w14:paraId="0C87C193" w14:textId="77777777" w:rsidR="00E93CD3" w:rsidRPr="00A22221" w:rsidRDefault="00E93CD3" w:rsidP="00A22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50"/>
      <w:gridCol w:w="2888"/>
      <w:gridCol w:w="1916"/>
      <w:gridCol w:w="1641"/>
      <w:gridCol w:w="531"/>
      <w:gridCol w:w="302"/>
      <w:gridCol w:w="6"/>
    </w:tblGrid>
    <w:tr w:rsidR="00E93CD3" w:rsidRPr="00C16B4B" w14:paraId="25D6F2BE" w14:textId="77777777" w:rsidTr="003866D8">
      <w:trPr>
        <w:gridAfter w:val="1"/>
        <w:wAfter w:w="3" w:type="pct"/>
        <w:cantSplit/>
        <w:trHeight w:val="284"/>
        <w:jc w:val="center"/>
      </w:trPr>
      <w:tc>
        <w:tcPr>
          <w:tcW w:w="1258" w:type="pct"/>
          <w:vMerge w:val="restart"/>
          <w:vAlign w:val="bottom"/>
        </w:tcPr>
        <w:p w14:paraId="6B8BBD85" w14:textId="77777777" w:rsidR="00E93CD3" w:rsidRPr="00C16B4B" w:rsidRDefault="003D7086" w:rsidP="003E705B">
          <w:pPr>
            <w:spacing w:after="200" w:line="276" w:lineRule="auto"/>
          </w:pPr>
          <w:r>
            <w:rPr>
              <w:noProof/>
              <w:lang w:val="en-ZA" w:eastAsia="en-ZA"/>
            </w:rPr>
            <w:object w:dxaOrig="1440" w:dyaOrig="1440" w14:anchorId="073EA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7.35pt;width:112.15pt;height:29.9pt;z-index:251659776;visibility:visible;mso-wrap-edited:f;mso-position-horizontal:center;mso-position-horizontal-relative:page;mso-position-vertical-relative:page">
                <v:imagedata r:id="rId1" o:title="" grayscale="t" bilevel="t"/>
                <w10:wrap type="square" anchorx="page" anchory="page"/>
              </v:shape>
              <o:OLEObject Type="Embed" ProgID="Word.Picture.8" ShapeID="_x0000_s1027" DrawAspect="Content" ObjectID="_1730541275" r:id="rId2"/>
            </w:object>
          </w:r>
        </w:p>
      </w:tc>
      <w:tc>
        <w:tcPr>
          <w:tcW w:w="1484" w:type="pct"/>
          <w:vMerge w:val="restart"/>
          <w:vAlign w:val="center"/>
        </w:tcPr>
        <w:p w14:paraId="6AF29232" w14:textId="77777777" w:rsidR="00E93CD3" w:rsidRPr="00C16B4B" w:rsidRDefault="00E93CD3" w:rsidP="00CC7C8F">
          <w:pPr>
            <w:spacing w:line="276" w:lineRule="auto"/>
            <w:jc w:val="center"/>
            <w:rPr>
              <w:b/>
              <w:sz w:val="24"/>
            </w:rPr>
          </w:pPr>
          <w:r>
            <w:rPr>
              <w:b/>
              <w:sz w:val="24"/>
            </w:rPr>
            <w:t>PROJECT SPECIFIC HEALTH &amp; SAFETY SPECIFICATION</w:t>
          </w:r>
        </w:p>
      </w:tc>
      <w:tc>
        <w:tcPr>
          <w:tcW w:w="984" w:type="pct"/>
          <w:shd w:val="clear" w:color="auto" w:fill="auto"/>
          <w:vAlign w:val="center"/>
        </w:tcPr>
        <w:p w14:paraId="76DF842B" w14:textId="77777777" w:rsidR="00E93CD3" w:rsidRPr="00CD578A" w:rsidRDefault="00E93CD3" w:rsidP="00E93CD3">
          <w:pPr>
            <w:spacing w:line="276" w:lineRule="auto"/>
            <w:rPr>
              <w:rFonts w:eastAsia="Calibri"/>
              <w:b/>
              <w:sz w:val="18"/>
              <w:szCs w:val="18"/>
            </w:rPr>
          </w:pPr>
          <w:r>
            <w:rPr>
              <w:rFonts w:eastAsia="Calibri"/>
              <w:b/>
              <w:sz w:val="18"/>
              <w:szCs w:val="18"/>
            </w:rPr>
            <w:t>Template</w:t>
          </w:r>
          <w:r w:rsidRPr="00CD578A">
            <w:rPr>
              <w:rFonts w:eastAsia="Calibri"/>
              <w:b/>
              <w:sz w:val="18"/>
              <w:szCs w:val="18"/>
            </w:rPr>
            <w:t xml:space="preserve"> Identifier</w:t>
          </w:r>
        </w:p>
      </w:tc>
      <w:tc>
        <w:tcPr>
          <w:tcW w:w="843" w:type="pct"/>
          <w:shd w:val="clear" w:color="auto" w:fill="auto"/>
          <w:vAlign w:val="center"/>
        </w:tcPr>
        <w:p w14:paraId="77DE5722" w14:textId="77777777" w:rsidR="00E93CD3" w:rsidRPr="00E428B9" w:rsidRDefault="003866D8" w:rsidP="007F2FED">
          <w:pPr>
            <w:spacing w:line="276" w:lineRule="auto"/>
            <w:rPr>
              <w:rFonts w:eastAsia="Calibri"/>
              <w:b/>
              <w:sz w:val="18"/>
              <w:szCs w:val="18"/>
            </w:rPr>
          </w:pPr>
          <w:r w:rsidRPr="003866D8">
            <w:rPr>
              <w:rFonts w:eastAsia="Calibri"/>
              <w:b/>
              <w:color w:val="0000CC"/>
              <w:sz w:val="18"/>
              <w:szCs w:val="18"/>
            </w:rPr>
            <w:t>240-130396808</w:t>
          </w:r>
        </w:p>
      </w:tc>
      <w:tc>
        <w:tcPr>
          <w:tcW w:w="273" w:type="pct"/>
          <w:shd w:val="clear" w:color="auto" w:fill="auto"/>
          <w:vAlign w:val="center"/>
        </w:tcPr>
        <w:p w14:paraId="27C1BAC0" w14:textId="77777777" w:rsidR="00E93CD3" w:rsidRPr="00E428B9" w:rsidRDefault="00E93CD3" w:rsidP="003E705B">
          <w:pPr>
            <w:spacing w:line="276" w:lineRule="auto"/>
            <w:rPr>
              <w:rFonts w:eastAsia="Calibri"/>
              <w:b/>
              <w:sz w:val="18"/>
              <w:szCs w:val="18"/>
            </w:rPr>
          </w:pPr>
          <w:r w:rsidRPr="00E428B9">
            <w:rPr>
              <w:rFonts w:eastAsia="Calibri"/>
              <w:b/>
              <w:sz w:val="18"/>
              <w:szCs w:val="18"/>
            </w:rPr>
            <w:t>Rev</w:t>
          </w:r>
        </w:p>
      </w:tc>
      <w:tc>
        <w:tcPr>
          <w:tcW w:w="155" w:type="pct"/>
          <w:shd w:val="clear" w:color="auto" w:fill="auto"/>
          <w:vAlign w:val="center"/>
        </w:tcPr>
        <w:p w14:paraId="4E2613EB" w14:textId="77777777" w:rsidR="00E93CD3" w:rsidRPr="00E428B9" w:rsidRDefault="003866D8" w:rsidP="003E705B">
          <w:pPr>
            <w:spacing w:line="276" w:lineRule="auto"/>
            <w:rPr>
              <w:rFonts w:eastAsia="Calibri"/>
              <w:b/>
              <w:sz w:val="18"/>
              <w:szCs w:val="18"/>
            </w:rPr>
          </w:pPr>
          <w:r>
            <w:rPr>
              <w:rFonts w:eastAsia="Calibri"/>
              <w:b/>
              <w:sz w:val="18"/>
              <w:szCs w:val="18"/>
            </w:rPr>
            <w:t>3</w:t>
          </w:r>
        </w:p>
      </w:tc>
    </w:tr>
    <w:tr w:rsidR="00E93CD3" w:rsidRPr="00C16B4B" w14:paraId="24B2E473" w14:textId="77777777" w:rsidTr="003866D8">
      <w:trPr>
        <w:gridAfter w:val="1"/>
        <w:wAfter w:w="3" w:type="pct"/>
        <w:cantSplit/>
        <w:trHeight w:val="284"/>
        <w:jc w:val="center"/>
      </w:trPr>
      <w:tc>
        <w:tcPr>
          <w:tcW w:w="1258" w:type="pct"/>
          <w:vMerge/>
          <w:vAlign w:val="bottom"/>
        </w:tcPr>
        <w:p w14:paraId="422B2ABB" w14:textId="77777777" w:rsidR="00E93CD3" w:rsidRPr="00C16B4B" w:rsidRDefault="00E93CD3" w:rsidP="003E705B">
          <w:pPr>
            <w:spacing w:after="200" w:line="276" w:lineRule="auto"/>
            <w:rPr>
              <w:rFonts w:eastAsia="Calibri"/>
              <w:b/>
              <w:sz w:val="22"/>
              <w:szCs w:val="22"/>
            </w:rPr>
          </w:pPr>
        </w:p>
      </w:tc>
      <w:tc>
        <w:tcPr>
          <w:tcW w:w="1484" w:type="pct"/>
          <w:vMerge/>
          <w:vAlign w:val="center"/>
        </w:tcPr>
        <w:p w14:paraId="0D131B42" w14:textId="77777777" w:rsidR="00E93CD3" w:rsidRPr="00C16B4B" w:rsidRDefault="00E93CD3" w:rsidP="003E705B">
          <w:pPr>
            <w:spacing w:after="200" w:line="276" w:lineRule="auto"/>
            <w:jc w:val="center"/>
            <w:rPr>
              <w:rFonts w:eastAsia="Calibri" w:cs="Arial"/>
              <w:b/>
              <w:sz w:val="22"/>
              <w:szCs w:val="22"/>
            </w:rPr>
          </w:pPr>
        </w:p>
      </w:tc>
      <w:tc>
        <w:tcPr>
          <w:tcW w:w="984" w:type="pct"/>
          <w:shd w:val="clear" w:color="auto" w:fill="auto"/>
          <w:vAlign w:val="center"/>
        </w:tcPr>
        <w:p w14:paraId="310965DB" w14:textId="77777777" w:rsidR="00E93CD3" w:rsidRPr="00CD578A" w:rsidRDefault="00E93CD3" w:rsidP="00E93CD3">
          <w:pPr>
            <w:spacing w:line="276" w:lineRule="auto"/>
            <w:rPr>
              <w:rFonts w:eastAsia="Calibri"/>
              <w:b/>
              <w:sz w:val="18"/>
              <w:szCs w:val="18"/>
            </w:rPr>
          </w:pPr>
          <w:r>
            <w:rPr>
              <w:rFonts w:eastAsia="Calibri"/>
              <w:b/>
              <w:sz w:val="18"/>
              <w:szCs w:val="18"/>
            </w:rPr>
            <w:t>Document</w:t>
          </w:r>
          <w:r w:rsidRPr="00CD578A">
            <w:rPr>
              <w:rFonts w:eastAsia="Calibri"/>
              <w:b/>
              <w:sz w:val="18"/>
              <w:szCs w:val="18"/>
            </w:rPr>
            <w:t xml:space="preserve"> Identifier</w:t>
          </w:r>
        </w:p>
      </w:tc>
      <w:tc>
        <w:tcPr>
          <w:tcW w:w="843" w:type="pct"/>
          <w:shd w:val="clear" w:color="auto" w:fill="auto"/>
          <w:vAlign w:val="center"/>
        </w:tcPr>
        <w:p w14:paraId="509542D9" w14:textId="77777777" w:rsidR="00E93CD3" w:rsidRPr="00E428B9" w:rsidRDefault="00C01A4B" w:rsidP="007F2FED">
          <w:pPr>
            <w:spacing w:line="276" w:lineRule="auto"/>
            <w:rPr>
              <w:rFonts w:eastAsia="Calibri"/>
              <w:b/>
              <w:color w:val="0000CC"/>
              <w:sz w:val="18"/>
              <w:szCs w:val="18"/>
            </w:rPr>
          </w:pPr>
          <w:r>
            <w:rPr>
              <w:rFonts w:eastAsia="Calibri"/>
              <w:b/>
              <w:color w:val="0000CC"/>
              <w:sz w:val="18"/>
              <w:szCs w:val="18"/>
            </w:rPr>
            <w:t>ER00024-00-P05</w:t>
          </w:r>
          <w:r w:rsidR="00E93CD3" w:rsidRPr="00E428B9">
            <w:rPr>
              <w:rFonts w:eastAsia="Calibri"/>
              <w:b/>
              <w:color w:val="0000CC"/>
              <w:sz w:val="18"/>
              <w:szCs w:val="18"/>
            </w:rPr>
            <w:t>#1.</w:t>
          </w:r>
          <w:r w:rsidR="00E93CD3">
            <w:rPr>
              <w:rFonts w:eastAsia="Calibri"/>
              <w:b/>
              <w:color w:val="0000CC"/>
              <w:sz w:val="18"/>
              <w:szCs w:val="18"/>
            </w:rPr>
            <w:t>2</w:t>
          </w:r>
          <w:r w:rsidR="00E93CD3" w:rsidRPr="00E428B9">
            <w:rPr>
              <w:rFonts w:eastAsia="Calibri"/>
              <w:b/>
              <w:color w:val="0000CC"/>
              <w:sz w:val="18"/>
              <w:szCs w:val="18"/>
            </w:rPr>
            <w:t>-00</w:t>
          </w:r>
        </w:p>
      </w:tc>
      <w:tc>
        <w:tcPr>
          <w:tcW w:w="273" w:type="pct"/>
          <w:shd w:val="clear" w:color="auto" w:fill="auto"/>
          <w:vAlign w:val="center"/>
        </w:tcPr>
        <w:p w14:paraId="093252D5" w14:textId="77777777" w:rsidR="00E93CD3" w:rsidRPr="00E428B9" w:rsidRDefault="00E93CD3" w:rsidP="003E705B">
          <w:pPr>
            <w:spacing w:line="276" w:lineRule="auto"/>
            <w:rPr>
              <w:rFonts w:eastAsia="Calibri"/>
              <w:b/>
              <w:color w:val="0000CC"/>
              <w:sz w:val="18"/>
              <w:szCs w:val="18"/>
            </w:rPr>
          </w:pPr>
          <w:r w:rsidRPr="00E428B9">
            <w:rPr>
              <w:rFonts w:eastAsia="Calibri"/>
              <w:b/>
              <w:sz w:val="18"/>
              <w:szCs w:val="18"/>
            </w:rPr>
            <w:t>Rev</w:t>
          </w:r>
        </w:p>
      </w:tc>
      <w:tc>
        <w:tcPr>
          <w:tcW w:w="155" w:type="pct"/>
          <w:shd w:val="clear" w:color="auto" w:fill="auto"/>
          <w:vAlign w:val="center"/>
        </w:tcPr>
        <w:p w14:paraId="6AA05A3E" w14:textId="77777777" w:rsidR="00E93CD3" w:rsidRPr="00E428B9" w:rsidRDefault="00E93CD3" w:rsidP="003E705B">
          <w:pPr>
            <w:spacing w:line="276" w:lineRule="auto"/>
            <w:rPr>
              <w:rFonts w:eastAsia="Calibri"/>
              <w:b/>
              <w:color w:val="0000CC"/>
              <w:sz w:val="18"/>
              <w:szCs w:val="18"/>
            </w:rPr>
          </w:pPr>
          <w:r w:rsidRPr="00E428B9">
            <w:rPr>
              <w:rFonts w:eastAsia="Calibri"/>
              <w:b/>
              <w:color w:val="0000CC"/>
              <w:sz w:val="18"/>
              <w:szCs w:val="18"/>
            </w:rPr>
            <w:t>0</w:t>
          </w:r>
        </w:p>
      </w:tc>
    </w:tr>
    <w:tr w:rsidR="00E93CD3" w:rsidRPr="00C16B4B" w14:paraId="15EE4168" w14:textId="77777777" w:rsidTr="003866D8">
      <w:trPr>
        <w:cantSplit/>
        <w:trHeight w:val="284"/>
        <w:jc w:val="center"/>
      </w:trPr>
      <w:tc>
        <w:tcPr>
          <w:tcW w:w="1258" w:type="pct"/>
          <w:vMerge/>
          <w:vAlign w:val="bottom"/>
        </w:tcPr>
        <w:p w14:paraId="7DF2E724" w14:textId="77777777" w:rsidR="00E93CD3" w:rsidRPr="00C16B4B" w:rsidRDefault="00E93CD3" w:rsidP="003E705B">
          <w:pPr>
            <w:spacing w:after="200" w:line="276" w:lineRule="auto"/>
            <w:rPr>
              <w:rFonts w:eastAsia="Calibri"/>
              <w:b/>
              <w:sz w:val="22"/>
              <w:szCs w:val="22"/>
            </w:rPr>
          </w:pPr>
        </w:p>
      </w:tc>
      <w:tc>
        <w:tcPr>
          <w:tcW w:w="1484" w:type="pct"/>
          <w:vMerge/>
          <w:vAlign w:val="center"/>
        </w:tcPr>
        <w:p w14:paraId="6A9A4856" w14:textId="77777777" w:rsidR="00E93CD3" w:rsidRPr="00C16B4B" w:rsidRDefault="00E93CD3" w:rsidP="003E705B">
          <w:pPr>
            <w:spacing w:after="200" w:line="276" w:lineRule="auto"/>
            <w:jc w:val="center"/>
            <w:rPr>
              <w:rFonts w:eastAsia="Calibri" w:cs="Arial"/>
              <w:b/>
              <w:sz w:val="22"/>
              <w:szCs w:val="22"/>
            </w:rPr>
          </w:pPr>
        </w:p>
      </w:tc>
      <w:tc>
        <w:tcPr>
          <w:tcW w:w="984" w:type="pct"/>
          <w:shd w:val="clear" w:color="auto" w:fill="auto"/>
          <w:vAlign w:val="center"/>
        </w:tcPr>
        <w:p w14:paraId="3BD5F99D" w14:textId="77777777" w:rsidR="00E93CD3" w:rsidRPr="00E428B9" w:rsidRDefault="00E93CD3" w:rsidP="003E705B">
          <w:pPr>
            <w:spacing w:line="276" w:lineRule="auto"/>
            <w:rPr>
              <w:rFonts w:eastAsia="Calibri"/>
              <w:b/>
              <w:sz w:val="18"/>
              <w:szCs w:val="18"/>
            </w:rPr>
          </w:pPr>
          <w:r w:rsidRPr="00E428B9">
            <w:rPr>
              <w:rFonts w:eastAsia="Calibri"/>
              <w:b/>
              <w:sz w:val="18"/>
              <w:szCs w:val="18"/>
            </w:rPr>
            <w:t>Authorisation Date</w:t>
          </w:r>
        </w:p>
      </w:tc>
      <w:tc>
        <w:tcPr>
          <w:tcW w:w="1273" w:type="pct"/>
          <w:gridSpan w:val="4"/>
          <w:shd w:val="clear" w:color="auto" w:fill="auto"/>
          <w:vAlign w:val="center"/>
        </w:tcPr>
        <w:p w14:paraId="1AD5C4DE" w14:textId="77777777" w:rsidR="00E93CD3" w:rsidRPr="00E428B9" w:rsidRDefault="004C5206" w:rsidP="003E705B">
          <w:pPr>
            <w:spacing w:line="276" w:lineRule="auto"/>
            <w:rPr>
              <w:rFonts w:eastAsia="Calibri"/>
              <w:b/>
              <w:sz w:val="18"/>
              <w:szCs w:val="18"/>
            </w:rPr>
          </w:pPr>
          <w:r>
            <w:rPr>
              <w:rFonts w:eastAsia="Calibri"/>
              <w:b/>
              <w:sz w:val="18"/>
              <w:szCs w:val="18"/>
            </w:rPr>
            <w:t>October 2019</w:t>
          </w:r>
        </w:p>
      </w:tc>
    </w:tr>
    <w:tr w:rsidR="00E93CD3" w:rsidRPr="00C16B4B" w14:paraId="70BAF1F2" w14:textId="77777777" w:rsidTr="003866D8">
      <w:trPr>
        <w:cantSplit/>
        <w:trHeight w:val="284"/>
        <w:jc w:val="center"/>
      </w:trPr>
      <w:tc>
        <w:tcPr>
          <w:tcW w:w="1258" w:type="pct"/>
          <w:vMerge/>
          <w:vAlign w:val="bottom"/>
        </w:tcPr>
        <w:p w14:paraId="704FF491" w14:textId="77777777" w:rsidR="00E93CD3" w:rsidRPr="00C16B4B" w:rsidRDefault="00E93CD3" w:rsidP="003E705B">
          <w:pPr>
            <w:spacing w:after="200" w:line="276" w:lineRule="auto"/>
            <w:rPr>
              <w:rFonts w:eastAsia="Calibri"/>
              <w:b/>
              <w:sz w:val="22"/>
              <w:szCs w:val="22"/>
            </w:rPr>
          </w:pPr>
        </w:p>
      </w:tc>
      <w:tc>
        <w:tcPr>
          <w:tcW w:w="1484" w:type="pct"/>
          <w:vMerge/>
          <w:vAlign w:val="center"/>
        </w:tcPr>
        <w:p w14:paraId="46664AF2" w14:textId="77777777" w:rsidR="00E93CD3" w:rsidRPr="00C16B4B" w:rsidRDefault="00E93CD3" w:rsidP="003E705B">
          <w:pPr>
            <w:spacing w:after="200" w:line="276" w:lineRule="auto"/>
            <w:jc w:val="center"/>
            <w:rPr>
              <w:rFonts w:eastAsia="Calibri" w:cs="Arial"/>
              <w:b/>
              <w:sz w:val="22"/>
              <w:szCs w:val="22"/>
            </w:rPr>
          </w:pPr>
        </w:p>
      </w:tc>
      <w:tc>
        <w:tcPr>
          <w:tcW w:w="984" w:type="pct"/>
          <w:shd w:val="clear" w:color="auto" w:fill="auto"/>
          <w:vAlign w:val="center"/>
        </w:tcPr>
        <w:p w14:paraId="5D5611E2" w14:textId="77777777" w:rsidR="00E93CD3" w:rsidRPr="00E428B9" w:rsidRDefault="00E93CD3" w:rsidP="003E705B">
          <w:pPr>
            <w:spacing w:line="276" w:lineRule="auto"/>
            <w:rPr>
              <w:rFonts w:eastAsia="Calibri"/>
              <w:b/>
              <w:sz w:val="18"/>
              <w:szCs w:val="18"/>
            </w:rPr>
          </w:pPr>
          <w:r w:rsidRPr="00E428B9">
            <w:rPr>
              <w:rFonts w:eastAsia="Calibri"/>
              <w:b/>
              <w:sz w:val="18"/>
              <w:szCs w:val="18"/>
            </w:rPr>
            <w:t>Review Date</w:t>
          </w:r>
        </w:p>
      </w:tc>
      <w:tc>
        <w:tcPr>
          <w:tcW w:w="1273" w:type="pct"/>
          <w:gridSpan w:val="4"/>
          <w:shd w:val="clear" w:color="auto" w:fill="auto"/>
          <w:vAlign w:val="center"/>
        </w:tcPr>
        <w:p w14:paraId="49F9017D" w14:textId="77777777" w:rsidR="00E93CD3" w:rsidRPr="00E428B9" w:rsidRDefault="004C5206" w:rsidP="003E705B">
          <w:pPr>
            <w:rPr>
              <w:rFonts w:eastAsia="Calibri"/>
              <w:b/>
              <w:sz w:val="18"/>
              <w:szCs w:val="18"/>
            </w:rPr>
          </w:pPr>
          <w:r>
            <w:rPr>
              <w:rFonts w:eastAsia="Calibri"/>
              <w:b/>
              <w:sz w:val="18"/>
              <w:szCs w:val="18"/>
            </w:rPr>
            <w:t>October 2024</w:t>
          </w:r>
        </w:p>
      </w:tc>
    </w:tr>
  </w:tbl>
  <w:p w14:paraId="4EE0D370" w14:textId="77777777" w:rsidR="00E93CD3" w:rsidRDefault="00E93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61C4"/>
    <w:multiLevelType w:val="hybridMultilevel"/>
    <w:tmpl w:val="D7CC67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A0FB5"/>
    <w:multiLevelType w:val="hybridMultilevel"/>
    <w:tmpl w:val="8806F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A6F37"/>
    <w:multiLevelType w:val="hybridMultilevel"/>
    <w:tmpl w:val="48A08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62339"/>
    <w:multiLevelType w:val="multilevel"/>
    <w:tmpl w:val="4D4259B4"/>
    <w:lvl w:ilvl="0">
      <w:start w:val="1"/>
      <w:numFmt w:val="decimal"/>
      <w:pStyle w:val="Heading1"/>
      <w:lvlText w:val="%1."/>
      <w:lvlJc w:val="left"/>
      <w:pPr>
        <w:tabs>
          <w:tab w:val="num" w:pos="567"/>
        </w:tabs>
        <w:ind w:left="567" w:hanging="567"/>
      </w:pPr>
      <w:rPr>
        <w:rFonts w:ascii="Arial" w:hAnsi="Arial" w:hint="default"/>
        <w:b/>
        <w:i w:val="0"/>
        <w:sz w:val="24"/>
      </w:rPr>
    </w:lvl>
    <w:lvl w:ilvl="1">
      <w:start w:val="1"/>
      <w:numFmt w:val="decimal"/>
      <w:pStyle w:val="Heading2"/>
      <w:lvlText w:val="%1.%2."/>
      <w:lvlJc w:val="left"/>
      <w:pPr>
        <w:tabs>
          <w:tab w:val="num" w:pos="567"/>
        </w:tabs>
        <w:ind w:left="567" w:hanging="567"/>
      </w:pPr>
      <w:rPr>
        <w:rFonts w:ascii="Arial" w:hAnsi="Arial" w:hint="default"/>
        <w:b/>
        <w:i w:val="0"/>
        <w:sz w:val="22"/>
      </w:rPr>
    </w:lvl>
    <w:lvl w:ilvl="2">
      <w:start w:val="1"/>
      <w:numFmt w:val="decimal"/>
      <w:pStyle w:val="Heading3"/>
      <w:lvlText w:val="%1.%2.%3."/>
      <w:lvlJc w:val="left"/>
      <w:pPr>
        <w:tabs>
          <w:tab w:val="num" w:pos="851"/>
        </w:tabs>
        <w:ind w:left="851" w:hanging="851"/>
      </w:pPr>
      <w:rPr>
        <w:rFonts w:ascii="Arial" w:hAnsi="Arial" w:hint="default"/>
        <w:b/>
        <w:i w:val="0"/>
        <w:sz w:val="20"/>
      </w:rPr>
    </w:lvl>
    <w:lvl w:ilvl="3">
      <w:start w:val="1"/>
      <w:numFmt w:val="decimal"/>
      <w:pStyle w:val="Heading4"/>
      <w:lvlText w:val="%1.%2.%3.%4."/>
      <w:lvlJc w:val="left"/>
      <w:pPr>
        <w:tabs>
          <w:tab w:val="num" w:pos="851"/>
        </w:tabs>
        <w:ind w:left="851" w:hanging="851"/>
      </w:pPr>
      <w:rPr>
        <w:rFonts w:ascii="Arial" w:hAnsi="Arial" w:hint="default"/>
        <w:b/>
        <w:i w:val="0"/>
        <w:sz w:val="24"/>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 w15:restartNumberingAfterBreak="0">
    <w:nsid w:val="2067494C"/>
    <w:multiLevelType w:val="hybridMultilevel"/>
    <w:tmpl w:val="371EFB5E"/>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93620"/>
    <w:multiLevelType w:val="hybridMultilevel"/>
    <w:tmpl w:val="D47C3994"/>
    <w:lvl w:ilvl="0" w:tplc="5114FB28">
      <w:numFmt w:val="bullet"/>
      <w:lvlText w:val="-"/>
      <w:lvlJc w:val="left"/>
      <w:pPr>
        <w:ind w:left="720" w:hanging="36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4102457"/>
    <w:multiLevelType w:val="hybridMultilevel"/>
    <w:tmpl w:val="ABD472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C5859C3"/>
    <w:multiLevelType w:val="hybridMultilevel"/>
    <w:tmpl w:val="41BE9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98518B"/>
    <w:multiLevelType w:val="hybridMultilevel"/>
    <w:tmpl w:val="26C6E0F0"/>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3F2C8C"/>
    <w:multiLevelType w:val="hybridMultilevel"/>
    <w:tmpl w:val="42F88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E80BFF"/>
    <w:multiLevelType w:val="hybridMultilevel"/>
    <w:tmpl w:val="71AA221C"/>
    <w:lvl w:ilvl="0" w:tplc="1C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6A3AE4"/>
    <w:multiLevelType w:val="hybridMultilevel"/>
    <w:tmpl w:val="02FCD7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604879CF"/>
    <w:multiLevelType w:val="multilevel"/>
    <w:tmpl w:val="87AC7222"/>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0DD258C"/>
    <w:multiLevelType w:val="hybridMultilevel"/>
    <w:tmpl w:val="67DE0D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081B4A"/>
    <w:multiLevelType w:val="hybridMultilevel"/>
    <w:tmpl w:val="251CE7BC"/>
    <w:lvl w:ilvl="0" w:tplc="04090001">
      <w:start w:val="1"/>
      <w:numFmt w:val="bullet"/>
      <w:lvlText w:val=""/>
      <w:lvlJc w:val="left"/>
      <w:pPr>
        <w:tabs>
          <w:tab w:val="num" w:pos="720"/>
        </w:tabs>
        <w:ind w:left="720" w:hanging="360"/>
      </w:pPr>
      <w:rPr>
        <w:rFonts w:ascii="Symbol" w:hAnsi="Symbol" w:hint="default"/>
      </w:rPr>
    </w:lvl>
    <w:lvl w:ilvl="1" w:tplc="1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3"/>
  </w:num>
  <w:num w:numId="4">
    <w:abstractNumId w:val="2"/>
  </w:num>
  <w:num w:numId="5">
    <w:abstractNumId w:val="7"/>
  </w:num>
  <w:num w:numId="6">
    <w:abstractNumId w:val="9"/>
  </w:num>
  <w:num w:numId="7">
    <w:abstractNumId w:val="1"/>
  </w:num>
  <w:num w:numId="8">
    <w:abstractNumId w:val="0"/>
  </w:num>
  <w:num w:numId="9">
    <w:abstractNumId w:val="8"/>
  </w:num>
  <w:num w:numId="10">
    <w:abstractNumId w:val="4"/>
  </w:num>
  <w:num w:numId="11">
    <w:abstractNumId w:val="12"/>
  </w:num>
  <w:num w:numId="12">
    <w:abstractNumId w:val="14"/>
  </w:num>
  <w:num w:numId="13">
    <w:abstractNumId w:val="5"/>
  </w:num>
  <w:num w:numId="14">
    <w:abstractNumId w:val="5"/>
  </w:num>
  <w:num w:numId="15">
    <w:abstractNumId w:val="11"/>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482"/>
    <w:rsid w:val="000059A8"/>
    <w:rsid w:val="00011C17"/>
    <w:rsid w:val="000670F0"/>
    <w:rsid w:val="000953A5"/>
    <w:rsid w:val="000A2088"/>
    <w:rsid w:val="000A70FD"/>
    <w:rsid w:val="000B36E6"/>
    <w:rsid w:val="000C1A34"/>
    <w:rsid w:val="000D385F"/>
    <w:rsid w:val="000D70D1"/>
    <w:rsid w:val="000E0482"/>
    <w:rsid w:val="000E2340"/>
    <w:rsid w:val="000E2F37"/>
    <w:rsid w:val="000F6026"/>
    <w:rsid w:val="00143AF0"/>
    <w:rsid w:val="0015379B"/>
    <w:rsid w:val="00167E73"/>
    <w:rsid w:val="001726F2"/>
    <w:rsid w:val="00175769"/>
    <w:rsid w:val="00193F1C"/>
    <w:rsid w:val="001B1DE3"/>
    <w:rsid w:val="001C6F2B"/>
    <w:rsid w:val="001D20B1"/>
    <w:rsid w:val="001D67CB"/>
    <w:rsid w:val="001D6F1E"/>
    <w:rsid w:val="001E00C4"/>
    <w:rsid w:val="001E6661"/>
    <w:rsid w:val="001E7C71"/>
    <w:rsid w:val="00211003"/>
    <w:rsid w:val="00211EC9"/>
    <w:rsid w:val="002233A3"/>
    <w:rsid w:val="0022408E"/>
    <w:rsid w:val="0023013A"/>
    <w:rsid w:val="00234D95"/>
    <w:rsid w:val="0024265E"/>
    <w:rsid w:val="00245BF4"/>
    <w:rsid w:val="00251D3F"/>
    <w:rsid w:val="00255A91"/>
    <w:rsid w:val="00264EC8"/>
    <w:rsid w:val="00270A9B"/>
    <w:rsid w:val="00271BC4"/>
    <w:rsid w:val="002741FE"/>
    <w:rsid w:val="002821B0"/>
    <w:rsid w:val="00286B70"/>
    <w:rsid w:val="002A2EE0"/>
    <w:rsid w:val="002B3BA8"/>
    <w:rsid w:val="002B4CC9"/>
    <w:rsid w:val="002B556D"/>
    <w:rsid w:val="002C017B"/>
    <w:rsid w:val="002C65E4"/>
    <w:rsid w:val="002D674B"/>
    <w:rsid w:val="0030357A"/>
    <w:rsid w:val="00304132"/>
    <w:rsid w:val="00312EF7"/>
    <w:rsid w:val="00320689"/>
    <w:rsid w:val="00323CAA"/>
    <w:rsid w:val="003254C5"/>
    <w:rsid w:val="0033397F"/>
    <w:rsid w:val="00355839"/>
    <w:rsid w:val="00380741"/>
    <w:rsid w:val="003866D8"/>
    <w:rsid w:val="003C050F"/>
    <w:rsid w:val="003C16A7"/>
    <w:rsid w:val="003C1D51"/>
    <w:rsid w:val="003D08CD"/>
    <w:rsid w:val="003D7086"/>
    <w:rsid w:val="003D7BFD"/>
    <w:rsid w:val="003E705B"/>
    <w:rsid w:val="004164F2"/>
    <w:rsid w:val="0043096A"/>
    <w:rsid w:val="0047205C"/>
    <w:rsid w:val="004755E8"/>
    <w:rsid w:val="00485C43"/>
    <w:rsid w:val="004906B9"/>
    <w:rsid w:val="004C2EA6"/>
    <w:rsid w:val="004C5206"/>
    <w:rsid w:val="004E42EE"/>
    <w:rsid w:val="004F505F"/>
    <w:rsid w:val="004F6DAE"/>
    <w:rsid w:val="00540368"/>
    <w:rsid w:val="00543215"/>
    <w:rsid w:val="005446DC"/>
    <w:rsid w:val="005464DB"/>
    <w:rsid w:val="00546743"/>
    <w:rsid w:val="00576C5F"/>
    <w:rsid w:val="00577396"/>
    <w:rsid w:val="005A12A2"/>
    <w:rsid w:val="005B1253"/>
    <w:rsid w:val="005C0692"/>
    <w:rsid w:val="005C2F83"/>
    <w:rsid w:val="005D3731"/>
    <w:rsid w:val="005E073F"/>
    <w:rsid w:val="005F2919"/>
    <w:rsid w:val="00605735"/>
    <w:rsid w:val="0060767D"/>
    <w:rsid w:val="00630084"/>
    <w:rsid w:val="0063193B"/>
    <w:rsid w:val="00634C2E"/>
    <w:rsid w:val="00636CE3"/>
    <w:rsid w:val="0064785E"/>
    <w:rsid w:val="006507C9"/>
    <w:rsid w:val="00663686"/>
    <w:rsid w:val="00677180"/>
    <w:rsid w:val="006913A7"/>
    <w:rsid w:val="006A5C97"/>
    <w:rsid w:val="006B11CB"/>
    <w:rsid w:val="006B146F"/>
    <w:rsid w:val="006B4AAE"/>
    <w:rsid w:val="006B6012"/>
    <w:rsid w:val="006C0917"/>
    <w:rsid w:val="006C3308"/>
    <w:rsid w:val="006C3377"/>
    <w:rsid w:val="006E48B0"/>
    <w:rsid w:val="006E6F52"/>
    <w:rsid w:val="006F0B75"/>
    <w:rsid w:val="006F75FF"/>
    <w:rsid w:val="00724A70"/>
    <w:rsid w:val="00724D47"/>
    <w:rsid w:val="00732F79"/>
    <w:rsid w:val="00753022"/>
    <w:rsid w:val="00756511"/>
    <w:rsid w:val="007577CE"/>
    <w:rsid w:val="007617EE"/>
    <w:rsid w:val="00761B16"/>
    <w:rsid w:val="0079036C"/>
    <w:rsid w:val="00793E99"/>
    <w:rsid w:val="00796512"/>
    <w:rsid w:val="007C4FF5"/>
    <w:rsid w:val="007D0759"/>
    <w:rsid w:val="007F2FED"/>
    <w:rsid w:val="007F48DD"/>
    <w:rsid w:val="008048D6"/>
    <w:rsid w:val="00806B57"/>
    <w:rsid w:val="0082487C"/>
    <w:rsid w:val="00831E3A"/>
    <w:rsid w:val="00843FC4"/>
    <w:rsid w:val="00861215"/>
    <w:rsid w:val="00874336"/>
    <w:rsid w:val="00874EA9"/>
    <w:rsid w:val="00884230"/>
    <w:rsid w:val="008860AA"/>
    <w:rsid w:val="008A2ADF"/>
    <w:rsid w:val="008A4ADB"/>
    <w:rsid w:val="008A5766"/>
    <w:rsid w:val="008A5ACA"/>
    <w:rsid w:val="008A5FD3"/>
    <w:rsid w:val="008B5F6F"/>
    <w:rsid w:val="008E3691"/>
    <w:rsid w:val="00927243"/>
    <w:rsid w:val="00927CA8"/>
    <w:rsid w:val="009415B5"/>
    <w:rsid w:val="009570EB"/>
    <w:rsid w:val="0096154B"/>
    <w:rsid w:val="00963A7D"/>
    <w:rsid w:val="00964365"/>
    <w:rsid w:val="00965765"/>
    <w:rsid w:val="00974CD2"/>
    <w:rsid w:val="00997C68"/>
    <w:rsid w:val="009B19AB"/>
    <w:rsid w:val="009C265F"/>
    <w:rsid w:val="009E158D"/>
    <w:rsid w:val="009F0080"/>
    <w:rsid w:val="009F665C"/>
    <w:rsid w:val="00A04765"/>
    <w:rsid w:val="00A22221"/>
    <w:rsid w:val="00A55018"/>
    <w:rsid w:val="00A65FA5"/>
    <w:rsid w:val="00A66850"/>
    <w:rsid w:val="00A744F0"/>
    <w:rsid w:val="00A81675"/>
    <w:rsid w:val="00A91E29"/>
    <w:rsid w:val="00A97D71"/>
    <w:rsid w:val="00AC0450"/>
    <w:rsid w:val="00AF2E36"/>
    <w:rsid w:val="00B07BB0"/>
    <w:rsid w:val="00B24C55"/>
    <w:rsid w:val="00B253C1"/>
    <w:rsid w:val="00B479E5"/>
    <w:rsid w:val="00B500AE"/>
    <w:rsid w:val="00B51509"/>
    <w:rsid w:val="00B6085D"/>
    <w:rsid w:val="00B7738A"/>
    <w:rsid w:val="00B8104D"/>
    <w:rsid w:val="00B82801"/>
    <w:rsid w:val="00BA0F6C"/>
    <w:rsid w:val="00BB2AB8"/>
    <w:rsid w:val="00BB784A"/>
    <w:rsid w:val="00BC146D"/>
    <w:rsid w:val="00BC7A5A"/>
    <w:rsid w:val="00BD4AB0"/>
    <w:rsid w:val="00BD71AE"/>
    <w:rsid w:val="00BE1051"/>
    <w:rsid w:val="00BE3D3B"/>
    <w:rsid w:val="00C01A4B"/>
    <w:rsid w:val="00C27EA9"/>
    <w:rsid w:val="00C3133D"/>
    <w:rsid w:val="00C404D5"/>
    <w:rsid w:val="00C41A3C"/>
    <w:rsid w:val="00C41D52"/>
    <w:rsid w:val="00C60761"/>
    <w:rsid w:val="00C77806"/>
    <w:rsid w:val="00C77BB9"/>
    <w:rsid w:val="00C90216"/>
    <w:rsid w:val="00C938CB"/>
    <w:rsid w:val="00CA7F3F"/>
    <w:rsid w:val="00CC6C7B"/>
    <w:rsid w:val="00CC7C8F"/>
    <w:rsid w:val="00CD4624"/>
    <w:rsid w:val="00CD578A"/>
    <w:rsid w:val="00CD7040"/>
    <w:rsid w:val="00CE77BC"/>
    <w:rsid w:val="00D17F3C"/>
    <w:rsid w:val="00D30025"/>
    <w:rsid w:val="00D51E08"/>
    <w:rsid w:val="00D7248E"/>
    <w:rsid w:val="00D77EB5"/>
    <w:rsid w:val="00D978E8"/>
    <w:rsid w:val="00DB6216"/>
    <w:rsid w:val="00DB7736"/>
    <w:rsid w:val="00DC0DC6"/>
    <w:rsid w:val="00DC58E7"/>
    <w:rsid w:val="00DE03DE"/>
    <w:rsid w:val="00DE24B1"/>
    <w:rsid w:val="00DE2C56"/>
    <w:rsid w:val="00DE514C"/>
    <w:rsid w:val="00DE6770"/>
    <w:rsid w:val="00DE7CCF"/>
    <w:rsid w:val="00E059A7"/>
    <w:rsid w:val="00E23A27"/>
    <w:rsid w:val="00E3663D"/>
    <w:rsid w:val="00E5376C"/>
    <w:rsid w:val="00E5378B"/>
    <w:rsid w:val="00E55DDB"/>
    <w:rsid w:val="00E6023C"/>
    <w:rsid w:val="00E63FF4"/>
    <w:rsid w:val="00E9204E"/>
    <w:rsid w:val="00E93CD3"/>
    <w:rsid w:val="00E94478"/>
    <w:rsid w:val="00EA050A"/>
    <w:rsid w:val="00EA3F94"/>
    <w:rsid w:val="00EB7EC0"/>
    <w:rsid w:val="00EE43E6"/>
    <w:rsid w:val="00EF359D"/>
    <w:rsid w:val="00F258E7"/>
    <w:rsid w:val="00F334B1"/>
    <w:rsid w:val="00F427A9"/>
    <w:rsid w:val="00F4736C"/>
    <w:rsid w:val="00F53267"/>
    <w:rsid w:val="00F569E9"/>
    <w:rsid w:val="00F833F7"/>
    <w:rsid w:val="00F879AB"/>
    <w:rsid w:val="00FA20D4"/>
    <w:rsid w:val="00FC5285"/>
    <w:rsid w:val="00FE04B9"/>
    <w:rsid w:val="00FE11CE"/>
    <w:rsid w:val="00FE1C4E"/>
    <w:rsid w:val="00FF3626"/>
    <w:rsid w:val="00FF67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colormru v:ext="edit" colors="#ddd"/>
    </o:shapedefaults>
    <o:shapelayout v:ext="edit">
      <o:idmap v:ext="edit" data="2"/>
    </o:shapelayout>
  </w:shapeDefaults>
  <w:decimalSymbol w:val="."/>
  <w:listSeparator w:val=","/>
  <w14:docId w14:val="32E4827C"/>
  <w15:docId w15:val="{8F3505D2-2705-4FA4-BB11-C65F1088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AE"/>
    <w:pPr>
      <w:spacing w:line="288" w:lineRule="auto"/>
      <w:jc w:val="both"/>
    </w:pPr>
    <w:rPr>
      <w:rFonts w:ascii="Arial" w:hAnsi="Arial"/>
      <w:szCs w:val="24"/>
      <w:lang w:val="en-GB" w:eastAsia="en-US"/>
    </w:rPr>
  </w:style>
  <w:style w:type="paragraph" w:styleId="Heading1">
    <w:name w:val="heading 1"/>
    <w:basedOn w:val="Normal"/>
    <w:next w:val="Normal"/>
    <w:qFormat/>
    <w:rsid w:val="0030357A"/>
    <w:pPr>
      <w:keepNext/>
      <w:numPr>
        <w:numId w:val="1"/>
      </w:numPr>
      <w:jc w:val="left"/>
      <w:outlineLvl w:val="0"/>
    </w:pPr>
    <w:rPr>
      <w:rFonts w:cs="Arial"/>
      <w:b/>
      <w:bCs/>
      <w:kern w:val="32"/>
      <w:sz w:val="24"/>
      <w:szCs w:val="32"/>
    </w:rPr>
  </w:style>
  <w:style w:type="paragraph" w:styleId="Heading2">
    <w:name w:val="heading 2"/>
    <w:basedOn w:val="Normal"/>
    <w:next w:val="Normal"/>
    <w:link w:val="Heading2Char"/>
    <w:qFormat/>
    <w:rsid w:val="00874EA9"/>
    <w:pPr>
      <w:keepNext/>
      <w:numPr>
        <w:ilvl w:val="1"/>
        <w:numId w:val="1"/>
      </w:numPr>
      <w:jc w:val="left"/>
      <w:outlineLvl w:val="1"/>
    </w:pPr>
    <w:rPr>
      <w:rFonts w:cs="Arial"/>
      <w:b/>
      <w:bCs/>
      <w:iCs/>
      <w:sz w:val="22"/>
      <w:szCs w:val="28"/>
    </w:rPr>
  </w:style>
  <w:style w:type="paragraph" w:styleId="Heading3">
    <w:name w:val="heading 3"/>
    <w:basedOn w:val="Normal"/>
    <w:next w:val="Normal"/>
    <w:link w:val="Heading3Char"/>
    <w:qFormat/>
    <w:rsid w:val="005446DC"/>
    <w:pPr>
      <w:keepNext/>
      <w:numPr>
        <w:ilvl w:val="2"/>
        <w:numId w:val="1"/>
      </w:numPr>
      <w:jc w:val="left"/>
      <w:outlineLvl w:val="2"/>
    </w:pPr>
    <w:rPr>
      <w:rFonts w:cs="Arial"/>
      <w:b/>
      <w:bCs/>
      <w:sz w:val="22"/>
      <w:szCs w:val="26"/>
    </w:rPr>
  </w:style>
  <w:style w:type="paragraph" w:styleId="Heading4">
    <w:name w:val="heading 4"/>
    <w:basedOn w:val="Normal"/>
    <w:next w:val="Normal"/>
    <w:qFormat/>
    <w:pPr>
      <w:keepNext/>
      <w:numPr>
        <w:ilvl w:val="3"/>
        <w:numId w:val="1"/>
      </w:numPr>
      <w:jc w:val="left"/>
      <w:outlineLvl w:val="3"/>
    </w:pPr>
    <w:rPr>
      <w:b/>
      <w:bCs/>
      <w:szCs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link w:val="FooterChar"/>
    <w:uiPriority w:val="99"/>
  </w:style>
  <w:style w:type="paragraph" w:styleId="Header">
    <w:name w:val="header"/>
    <w:basedOn w:val="Normal"/>
    <w:pPr>
      <w:tabs>
        <w:tab w:val="center" w:pos="4153"/>
        <w:tab w:val="right" w:pos="8306"/>
      </w:tabs>
      <w:jc w:val="left"/>
    </w:pPr>
    <w:rPr>
      <w:b/>
    </w:rPr>
  </w:style>
  <w:style w:type="paragraph" w:styleId="Title">
    <w:name w:val="Title"/>
    <w:basedOn w:val="Normal"/>
    <w:qFormat/>
    <w:pPr>
      <w:jc w:val="center"/>
      <w:outlineLvl w:val="0"/>
    </w:pPr>
    <w:rPr>
      <w:rFonts w:cs="Arial"/>
      <w:b/>
      <w:bCs/>
      <w:kern w:val="28"/>
      <w:sz w:val="28"/>
      <w:szCs w:val="32"/>
    </w:rPr>
  </w:style>
  <w:style w:type="paragraph" w:styleId="TOC1">
    <w:name w:val="toc 1"/>
    <w:basedOn w:val="Normal"/>
    <w:next w:val="Normal"/>
    <w:autoRedefine/>
    <w:uiPriority w:val="39"/>
    <w:pPr>
      <w:spacing w:before="120" w:after="120" w:line="240" w:lineRule="auto"/>
      <w:jc w:val="left"/>
    </w:pPr>
    <w:rPr>
      <w:rFonts w:ascii="Arial Bold" w:hAnsi="Arial Bold"/>
      <w:b/>
      <w:bCs/>
    </w:rPr>
  </w:style>
  <w:style w:type="paragraph" w:customStyle="1" w:styleId="Figure">
    <w:name w:val="Figure"/>
    <w:basedOn w:val="Normal"/>
    <w:autoRedefine/>
    <w:pPr>
      <w:autoSpaceDE w:val="0"/>
      <w:autoSpaceDN w:val="0"/>
      <w:adjustRightInd w:val="0"/>
      <w:spacing w:line="360" w:lineRule="auto"/>
      <w:jc w:val="center"/>
    </w:pPr>
    <w:rPr>
      <w:rFonts w:ascii="Times New Roman" w:hAnsi="Times New Roman"/>
      <w:b/>
      <w:bCs/>
      <w:spacing w:val="10"/>
    </w:rPr>
  </w:style>
  <w:style w:type="paragraph" w:customStyle="1" w:styleId="xl30">
    <w:name w:val="xl30"/>
    <w:basedOn w:val="Normal"/>
    <w:pPr>
      <w:pBdr>
        <w:left w:val="single" w:sz="8" w:space="0" w:color="auto"/>
      </w:pBdr>
      <w:spacing w:before="100" w:beforeAutospacing="1" w:after="100" w:afterAutospacing="1" w:line="240" w:lineRule="auto"/>
      <w:jc w:val="left"/>
    </w:pPr>
    <w:rPr>
      <w:rFonts w:ascii="Times New Roman" w:hAnsi="Times New Roman"/>
      <w:lang w:val="en-US"/>
    </w:rPr>
  </w:style>
  <w:style w:type="paragraph" w:styleId="BodyText">
    <w:name w:val="Body Text"/>
    <w:basedOn w:val="Normal"/>
  </w:style>
  <w:style w:type="paragraph" w:styleId="BodyText2">
    <w:name w:val="Body Text 2"/>
    <w:basedOn w:val="Normal"/>
    <w:rPr>
      <w:sz w:val="16"/>
    </w:rPr>
  </w:style>
  <w:style w:type="character" w:styleId="PageNumber">
    <w:name w:val="page number"/>
    <w:basedOn w:val="DefaultParagraphFont"/>
  </w:style>
  <w:style w:type="paragraph" w:styleId="TOC4">
    <w:name w:val="toc 4"/>
    <w:basedOn w:val="Normal"/>
    <w:next w:val="Normal"/>
    <w:autoRedefine/>
    <w:uiPriority w:val="39"/>
    <w:pPr>
      <w:ind w:left="720"/>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odyText3">
    <w:name w:val="Body Text 3"/>
    <w:basedOn w:val="Normal"/>
    <w:pPr>
      <w:spacing w:before="40" w:after="40" w:line="240" w:lineRule="auto"/>
      <w:jc w:val="center"/>
    </w:pPr>
    <w:rPr>
      <w:b/>
      <w:bCs/>
    </w:rPr>
  </w:style>
  <w:style w:type="paragraph" w:styleId="BalloonText">
    <w:name w:val="Balloon Text"/>
    <w:basedOn w:val="Normal"/>
    <w:semiHidden/>
    <w:rsid w:val="000E0482"/>
    <w:rPr>
      <w:rFonts w:ascii="Tahoma" w:hAnsi="Tahoma" w:cs="Tahoma"/>
      <w:sz w:val="16"/>
      <w:szCs w:val="16"/>
    </w:rPr>
  </w:style>
  <w:style w:type="character" w:customStyle="1" w:styleId="FooterChar">
    <w:name w:val="Footer Char"/>
    <w:link w:val="Footer"/>
    <w:uiPriority w:val="99"/>
    <w:rsid w:val="004906B9"/>
    <w:rPr>
      <w:rFonts w:ascii="Arial" w:hAnsi="Arial"/>
      <w:szCs w:val="24"/>
      <w:lang w:val="en-GB" w:eastAsia="en-US"/>
    </w:rPr>
  </w:style>
  <w:style w:type="paragraph" w:styleId="ListBullet4">
    <w:name w:val="List Bullet 4"/>
    <w:basedOn w:val="Normal"/>
    <w:autoRedefine/>
    <w:rsid w:val="00E94478"/>
    <w:pPr>
      <w:tabs>
        <w:tab w:val="left" w:pos="357"/>
        <w:tab w:val="num" w:pos="1440"/>
      </w:tabs>
      <w:spacing w:line="240" w:lineRule="auto"/>
      <w:ind w:left="1440" w:hanging="360"/>
      <w:jc w:val="left"/>
    </w:pPr>
  </w:style>
  <w:style w:type="character" w:customStyle="1" w:styleId="Heading2Char">
    <w:name w:val="Heading 2 Char"/>
    <w:link w:val="Heading2"/>
    <w:rsid w:val="00874EA9"/>
    <w:rPr>
      <w:rFonts w:ascii="Arial" w:hAnsi="Arial" w:cs="Arial"/>
      <w:b/>
      <w:bCs/>
      <w:iCs/>
      <w:sz w:val="22"/>
      <w:szCs w:val="28"/>
      <w:lang w:val="en-GB" w:eastAsia="en-US"/>
    </w:rPr>
  </w:style>
  <w:style w:type="table" w:styleId="TableGrid">
    <w:name w:val="Table Grid"/>
    <w:basedOn w:val="TableNormal"/>
    <w:uiPriority w:val="59"/>
    <w:rsid w:val="00FF36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756511"/>
    <w:rPr>
      <w:color w:val="800080"/>
      <w:u w:val="single"/>
    </w:rPr>
  </w:style>
  <w:style w:type="paragraph" w:styleId="NormalWeb">
    <w:name w:val="Normal (Web)"/>
    <w:basedOn w:val="Normal"/>
    <w:uiPriority w:val="99"/>
    <w:unhideWhenUsed/>
    <w:rsid w:val="0022408E"/>
    <w:pPr>
      <w:spacing w:before="100" w:beforeAutospacing="1" w:after="100" w:afterAutospacing="1" w:line="240" w:lineRule="auto"/>
      <w:jc w:val="left"/>
    </w:pPr>
    <w:rPr>
      <w:rFonts w:ascii="Times New Roman" w:hAnsi="Times New Roman"/>
      <w:sz w:val="24"/>
      <w:lang w:val="en-ZA" w:eastAsia="en-ZA"/>
    </w:rPr>
  </w:style>
  <w:style w:type="character" w:customStyle="1" w:styleId="Heading3Char">
    <w:name w:val="Heading 3 Char"/>
    <w:link w:val="Heading3"/>
    <w:rsid w:val="00CC6C7B"/>
    <w:rPr>
      <w:rFonts w:ascii="Arial" w:hAnsi="Arial" w:cs="Arial"/>
      <w:b/>
      <w:bCs/>
      <w:sz w:val="22"/>
      <w:szCs w:val="26"/>
      <w:lang w:val="en-GB" w:eastAsia="en-US"/>
    </w:rPr>
  </w:style>
  <w:style w:type="paragraph" w:styleId="TOCHeading">
    <w:name w:val="TOC Heading"/>
    <w:basedOn w:val="Heading1"/>
    <w:next w:val="Normal"/>
    <w:uiPriority w:val="39"/>
    <w:semiHidden/>
    <w:unhideWhenUsed/>
    <w:qFormat/>
    <w:rsid w:val="00CD578A"/>
    <w:pPr>
      <w:keepLines/>
      <w:numPr>
        <w:numId w:val="0"/>
      </w:numPr>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ListParagraph">
    <w:name w:val="List Paragraph"/>
    <w:basedOn w:val="Normal"/>
    <w:uiPriority w:val="34"/>
    <w:qFormat/>
    <w:rsid w:val="00E93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408">
      <w:bodyDiv w:val="1"/>
      <w:marLeft w:val="0"/>
      <w:marRight w:val="0"/>
      <w:marTop w:val="0"/>
      <w:marBottom w:val="0"/>
      <w:divBdr>
        <w:top w:val="none" w:sz="0" w:space="0" w:color="auto"/>
        <w:left w:val="none" w:sz="0" w:space="0" w:color="auto"/>
        <w:bottom w:val="none" w:sz="0" w:space="0" w:color="auto"/>
        <w:right w:val="none" w:sz="0" w:space="0" w:color="auto"/>
      </w:divBdr>
    </w:div>
    <w:div w:id="170921677">
      <w:bodyDiv w:val="1"/>
      <w:marLeft w:val="0"/>
      <w:marRight w:val="0"/>
      <w:marTop w:val="0"/>
      <w:marBottom w:val="0"/>
      <w:divBdr>
        <w:top w:val="none" w:sz="0" w:space="0" w:color="auto"/>
        <w:left w:val="none" w:sz="0" w:space="0" w:color="auto"/>
        <w:bottom w:val="none" w:sz="0" w:space="0" w:color="auto"/>
        <w:right w:val="none" w:sz="0" w:space="0" w:color="auto"/>
      </w:divBdr>
    </w:div>
    <w:div w:id="409692574">
      <w:bodyDiv w:val="1"/>
      <w:marLeft w:val="0"/>
      <w:marRight w:val="0"/>
      <w:marTop w:val="0"/>
      <w:marBottom w:val="0"/>
      <w:divBdr>
        <w:top w:val="none" w:sz="0" w:space="0" w:color="auto"/>
        <w:left w:val="none" w:sz="0" w:space="0" w:color="auto"/>
        <w:bottom w:val="none" w:sz="0" w:space="0" w:color="auto"/>
        <w:right w:val="none" w:sz="0" w:space="0" w:color="auto"/>
      </w:divBdr>
    </w:div>
    <w:div w:id="425808008">
      <w:bodyDiv w:val="1"/>
      <w:marLeft w:val="0"/>
      <w:marRight w:val="0"/>
      <w:marTop w:val="0"/>
      <w:marBottom w:val="0"/>
      <w:divBdr>
        <w:top w:val="none" w:sz="0" w:space="0" w:color="auto"/>
        <w:left w:val="none" w:sz="0" w:space="0" w:color="auto"/>
        <w:bottom w:val="none" w:sz="0" w:space="0" w:color="auto"/>
        <w:right w:val="none" w:sz="0" w:space="0" w:color="auto"/>
      </w:divBdr>
    </w:div>
    <w:div w:id="556169335">
      <w:bodyDiv w:val="1"/>
      <w:marLeft w:val="0"/>
      <w:marRight w:val="0"/>
      <w:marTop w:val="0"/>
      <w:marBottom w:val="0"/>
      <w:divBdr>
        <w:top w:val="none" w:sz="0" w:space="0" w:color="auto"/>
        <w:left w:val="none" w:sz="0" w:space="0" w:color="auto"/>
        <w:bottom w:val="none" w:sz="0" w:space="0" w:color="auto"/>
        <w:right w:val="none" w:sz="0" w:space="0" w:color="auto"/>
      </w:divBdr>
    </w:div>
    <w:div w:id="625964746">
      <w:bodyDiv w:val="1"/>
      <w:marLeft w:val="0"/>
      <w:marRight w:val="0"/>
      <w:marTop w:val="0"/>
      <w:marBottom w:val="0"/>
      <w:divBdr>
        <w:top w:val="none" w:sz="0" w:space="0" w:color="auto"/>
        <w:left w:val="none" w:sz="0" w:space="0" w:color="auto"/>
        <w:bottom w:val="none" w:sz="0" w:space="0" w:color="auto"/>
        <w:right w:val="none" w:sz="0" w:space="0" w:color="auto"/>
      </w:divBdr>
    </w:div>
    <w:div w:id="721945399">
      <w:bodyDiv w:val="1"/>
      <w:marLeft w:val="0"/>
      <w:marRight w:val="0"/>
      <w:marTop w:val="0"/>
      <w:marBottom w:val="0"/>
      <w:divBdr>
        <w:top w:val="none" w:sz="0" w:space="0" w:color="auto"/>
        <w:left w:val="none" w:sz="0" w:space="0" w:color="auto"/>
        <w:bottom w:val="none" w:sz="0" w:space="0" w:color="auto"/>
        <w:right w:val="none" w:sz="0" w:space="0" w:color="auto"/>
      </w:divBdr>
    </w:div>
    <w:div w:id="901406084">
      <w:bodyDiv w:val="1"/>
      <w:marLeft w:val="0"/>
      <w:marRight w:val="0"/>
      <w:marTop w:val="0"/>
      <w:marBottom w:val="0"/>
      <w:divBdr>
        <w:top w:val="none" w:sz="0" w:space="0" w:color="auto"/>
        <w:left w:val="none" w:sz="0" w:space="0" w:color="auto"/>
        <w:bottom w:val="none" w:sz="0" w:space="0" w:color="auto"/>
        <w:right w:val="none" w:sz="0" w:space="0" w:color="auto"/>
      </w:divBdr>
    </w:div>
    <w:div w:id="936986430">
      <w:bodyDiv w:val="1"/>
      <w:marLeft w:val="0"/>
      <w:marRight w:val="0"/>
      <w:marTop w:val="0"/>
      <w:marBottom w:val="0"/>
      <w:divBdr>
        <w:top w:val="none" w:sz="0" w:space="0" w:color="auto"/>
        <w:left w:val="none" w:sz="0" w:space="0" w:color="auto"/>
        <w:bottom w:val="none" w:sz="0" w:space="0" w:color="auto"/>
        <w:right w:val="none" w:sz="0" w:space="0" w:color="auto"/>
      </w:divBdr>
    </w:div>
    <w:div w:id="1120421788">
      <w:bodyDiv w:val="1"/>
      <w:marLeft w:val="0"/>
      <w:marRight w:val="0"/>
      <w:marTop w:val="0"/>
      <w:marBottom w:val="0"/>
      <w:divBdr>
        <w:top w:val="none" w:sz="0" w:space="0" w:color="auto"/>
        <w:left w:val="none" w:sz="0" w:space="0" w:color="auto"/>
        <w:bottom w:val="none" w:sz="0" w:space="0" w:color="auto"/>
        <w:right w:val="none" w:sz="0" w:space="0" w:color="auto"/>
      </w:divBdr>
    </w:div>
    <w:div w:id="1148935528">
      <w:bodyDiv w:val="1"/>
      <w:marLeft w:val="0"/>
      <w:marRight w:val="0"/>
      <w:marTop w:val="0"/>
      <w:marBottom w:val="0"/>
      <w:divBdr>
        <w:top w:val="none" w:sz="0" w:space="0" w:color="auto"/>
        <w:left w:val="none" w:sz="0" w:space="0" w:color="auto"/>
        <w:bottom w:val="none" w:sz="0" w:space="0" w:color="auto"/>
        <w:right w:val="none" w:sz="0" w:space="0" w:color="auto"/>
      </w:divBdr>
    </w:div>
    <w:div w:id="1234000675">
      <w:bodyDiv w:val="1"/>
      <w:marLeft w:val="0"/>
      <w:marRight w:val="0"/>
      <w:marTop w:val="0"/>
      <w:marBottom w:val="0"/>
      <w:divBdr>
        <w:top w:val="none" w:sz="0" w:space="0" w:color="auto"/>
        <w:left w:val="none" w:sz="0" w:space="0" w:color="auto"/>
        <w:bottom w:val="none" w:sz="0" w:space="0" w:color="auto"/>
        <w:right w:val="none" w:sz="0" w:space="0" w:color="auto"/>
      </w:divBdr>
    </w:div>
    <w:div w:id="1390304519">
      <w:bodyDiv w:val="1"/>
      <w:marLeft w:val="0"/>
      <w:marRight w:val="0"/>
      <w:marTop w:val="0"/>
      <w:marBottom w:val="0"/>
      <w:divBdr>
        <w:top w:val="none" w:sz="0" w:space="0" w:color="auto"/>
        <w:left w:val="none" w:sz="0" w:space="0" w:color="auto"/>
        <w:bottom w:val="none" w:sz="0" w:space="0" w:color="auto"/>
        <w:right w:val="none" w:sz="0" w:space="0" w:color="auto"/>
      </w:divBdr>
    </w:div>
    <w:div w:id="1467430556">
      <w:bodyDiv w:val="1"/>
      <w:marLeft w:val="0"/>
      <w:marRight w:val="0"/>
      <w:marTop w:val="0"/>
      <w:marBottom w:val="0"/>
      <w:divBdr>
        <w:top w:val="none" w:sz="0" w:space="0" w:color="auto"/>
        <w:left w:val="none" w:sz="0" w:space="0" w:color="auto"/>
        <w:bottom w:val="none" w:sz="0" w:space="0" w:color="auto"/>
        <w:right w:val="none" w:sz="0" w:space="0" w:color="auto"/>
      </w:divBdr>
    </w:div>
    <w:div w:id="1552418433">
      <w:bodyDiv w:val="1"/>
      <w:marLeft w:val="0"/>
      <w:marRight w:val="0"/>
      <w:marTop w:val="0"/>
      <w:marBottom w:val="0"/>
      <w:divBdr>
        <w:top w:val="none" w:sz="0" w:space="0" w:color="auto"/>
        <w:left w:val="none" w:sz="0" w:space="0" w:color="auto"/>
        <w:bottom w:val="none" w:sz="0" w:space="0" w:color="auto"/>
        <w:right w:val="none" w:sz="0" w:space="0" w:color="auto"/>
      </w:divBdr>
    </w:div>
    <w:div w:id="1613049826">
      <w:bodyDiv w:val="1"/>
      <w:marLeft w:val="0"/>
      <w:marRight w:val="0"/>
      <w:marTop w:val="0"/>
      <w:marBottom w:val="0"/>
      <w:divBdr>
        <w:top w:val="none" w:sz="0" w:space="0" w:color="auto"/>
        <w:left w:val="none" w:sz="0" w:space="0" w:color="auto"/>
        <w:bottom w:val="none" w:sz="0" w:space="0" w:color="auto"/>
        <w:right w:val="none" w:sz="0" w:space="0" w:color="auto"/>
      </w:divBdr>
    </w:div>
    <w:div w:id="1808670503">
      <w:bodyDiv w:val="1"/>
      <w:marLeft w:val="0"/>
      <w:marRight w:val="0"/>
      <w:marTop w:val="0"/>
      <w:marBottom w:val="0"/>
      <w:divBdr>
        <w:top w:val="none" w:sz="0" w:space="0" w:color="auto"/>
        <w:left w:val="none" w:sz="0" w:space="0" w:color="auto"/>
        <w:bottom w:val="none" w:sz="0" w:space="0" w:color="auto"/>
        <w:right w:val="none" w:sz="0" w:space="0" w:color="auto"/>
      </w:divBdr>
    </w:div>
    <w:div w:id="2028867114">
      <w:bodyDiv w:val="1"/>
      <w:marLeft w:val="0"/>
      <w:marRight w:val="0"/>
      <w:marTop w:val="0"/>
      <w:marBottom w:val="0"/>
      <w:divBdr>
        <w:top w:val="none" w:sz="0" w:space="0" w:color="auto"/>
        <w:left w:val="none" w:sz="0" w:space="0" w:color="auto"/>
        <w:bottom w:val="none" w:sz="0" w:space="0" w:color="auto"/>
        <w:right w:val="none" w:sz="0" w:space="0" w:color="auto"/>
      </w:divBdr>
    </w:div>
    <w:div w:id="210364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5DF6C-21FD-4A89-840C-E2DAE7DF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4065</Words>
  <Characters>23175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UP</Company>
  <LinksUpToDate>false</LinksUpToDate>
  <CharactersWithSpaces>27186</CharactersWithSpaces>
  <SharedDoc>false</SharedDoc>
  <HLinks>
    <vt:vector size="432" baseType="variant">
      <vt:variant>
        <vt:i4>131184</vt:i4>
      </vt:variant>
      <vt:variant>
        <vt:i4>333</vt:i4>
      </vt:variant>
      <vt:variant>
        <vt:i4>0</vt:i4>
      </vt:variant>
      <vt:variant>
        <vt:i4>5</vt:i4>
      </vt:variant>
      <vt:variant>
        <vt:lpwstr>http://tescod.eskom.co.za/SPECIFIC/DSP_34-510.pdf</vt:lpwstr>
      </vt:variant>
      <vt:variant>
        <vt:lpwstr/>
      </vt:variant>
      <vt:variant>
        <vt:i4>2424888</vt:i4>
      </vt:variant>
      <vt:variant>
        <vt:i4>330</vt:i4>
      </vt:variant>
      <vt:variant>
        <vt:i4>0</vt:i4>
      </vt:variant>
      <vt:variant>
        <vt:i4>5</vt:i4>
      </vt:variant>
      <vt:variant>
        <vt:lpwstr>http://bklmas08/eskomframe/</vt:lpwstr>
      </vt:variant>
      <vt:variant>
        <vt:lpwstr/>
      </vt:variant>
      <vt:variant>
        <vt:i4>131096</vt:i4>
      </vt:variant>
      <vt:variant>
        <vt:i4>327</vt:i4>
      </vt:variant>
      <vt:variant>
        <vt:i4>0</vt:i4>
      </vt:variant>
      <vt:variant>
        <vt:i4>5</vt:i4>
      </vt:variant>
      <vt:variant>
        <vt:lpwstr>http://tescod.eskom.co.za/BULLETIN/2003/03TI-015.pdf</vt:lpwstr>
      </vt:variant>
      <vt:variant>
        <vt:lpwstr/>
      </vt:variant>
      <vt:variant>
        <vt:i4>7012428</vt:i4>
      </vt:variant>
      <vt:variant>
        <vt:i4>324</vt:i4>
      </vt:variant>
      <vt:variant>
        <vt:i4>0</vt:i4>
      </vt:variant>
      <vt:variant>
        <vt:i4>5</vt:i4>
      </vt:variant>
      <vt:variant>
        <vt:lpwstr>http://tescod.eskom.co.za/SPECIFIC/DSP_34-1622.pdf</vt:lpwstr>
      </vt:variant>
      <vt:variant>
        <vt:lpwstr/>
      </vt:variant>
      <vt:variant>
        <vt:i4>6619227</vt:i4>
      </vt:variant>
      <vt:variant>
        <vt:i4>321</vt:i4>
      </vt:variant>
      <vt:variant>
        <vt:i4>0</vt:i4>
      </vt:variant>
      <vt:variant>
        <vt:i4>5</vt:i4>
      </vt:variant>
      <vt:variant>
        <vt:lpwstr>http://tescod.eskom.co.za/STANDARD/DST_34-1176.pdf</vt:lpwstr>
      </vt:variant>
      <vt:variant>
        <vt:lpwstr/>
      </vt:variant>
      <vt:variant>
        <vt:i4>6684763</vt:i4>
      </vt:variant>
      <vt:variant>
        <vt:i4>318</vt:i4>
      </vt:variant>
      <vt:variant>
        <vt:i4>0</vt:i4>
      </vt:variant>
      <vt:variant>
        <vt:i4>5</vt:i4>
      </vt:variant>
      <vt:variant>
        <vt:lpwstr>http://tescod.eskom.co.za/STANDARD/DST_34-1175.pdf</vt:lpwstr>
      </vt:variant>
      <vt:variant>
        <vt:lpwstr/>
      </vt:variant>
      <vt:variant>
        <vt:i4>6553691</vt:i4>
      </vt:variant>
      <vt:variant>
        <vt:i4>315</vt:i4>
      </vt:variant>
      <vt:variant>
        <vt:i4>0</vt:i4>
      </vt:variant>
      <vt:variant>
        <vt:i4>5</vt:i4>
      </vt:variant>
      <vt:variant>
        <vt:lpwstr>http://tescod.eskom.co.za/STANDARD/DST_34-1177.pdf</vt:lpwstr>
      </vt:variant>
      <vt:variant>
        <vt:lpwstr/>
      </vt:variant>
      <vt:variant>
        <vt:i4>917612</vt:i4>
      </vt:variant>
      <vt:variant>
        <vt:i4>312</vt:i4>
      </vt:variant>
      <vt:variant>
        <vt:i4>0</vt:i4>
      </vt:variant>
      <vt:variant>
        <vt:i4>5</vt:i4>
      </vt:variant>
      <vt:variant>
        <vt:lpwstr>http://tescod.eskom.co.za/STANDARD/DST_34-209.pdf</vt:lpwstr>
      </vt:variant>
      <vt:variant>
        <vt:lpwstr/>
      </vt:variant>
      <vt:variant>
        <vt:i4>7274573</vt:i4>
      </vt:variant>
      <vt:variant>
        <vt:i4>309</vt:i4>
      </vt:variant>
      <vt:variant>
        <vt:i4>0</vt:i4>
      </vt:variant>
      <vt:variant>
        <vt:i4>5</vt:i4>
      </vt:variant>
      <vt:variant>
        <vt:lpwstr>http://tescod.eskom.co.za/specific/DSP_34-2202.pdf</vt:lpwstr>
      </vt:variant>
      <vt:variant>
        <vt:lpwstr/>
      </vt:variant>
      <vt:variant>
        <vt:i4>7667750</vt:i4>
      </vt:variant>
      <vt:variant>
        <vt:i4>306</vt:i4>
      </vt:variant>
      <vt:variant>
        <vt:i4>0</vt:i4>
      </vt:variant>
      <vt:variant>
        <vt:i4>5</vt:i4>
      </vt:variant>
      <vt:variant>
        <vt:lpwstr>http://tescod.eskom.co.za/SPECIFIC/DSP0024.pdf</vt:lpwstr>
      </vt:variant>
      <vt:variant>
        <vt:lpwstr/>
      </vt:variant>
      <vt:variant>
        <vt:i4>6291526</vt:i4>
      </vt:variant>
      <vt:variant>
        <vt:i4>303</vt:i4>
      </vt:variant>
      <vt:variant>
        <vt:i4>0</vt:i4>
      </vt:variant>
      <vt:variant>
        <vt:i4>5</vt:i4>
      </vt:variant>
      <vt:variant>
        <vt:lpwstr>http://tescod.eskom.co.za/specific/DSP_34-1689.pdf</vt:lpwstr>
      </vt:variant>
      <vt:variant>
        <vt:lpwstr/>
      </vt:variant>
      <vt:variant>
        <vt:i4>6357062</vt:i4>
      </vt:variant>
      <vt:variant>
        <vt:i4>300</vt:i4>
      </vt:variant>
      <vt:variant>
        <vt:i4>0</vt:i4>
      </vt:variant>
      <vt:variant>
        <vt:i4>5</vt:i4>
      </vt:variant>
      <vt:variant>
        <vt:lpwstr>http://tescod.eskom.co.za/specific/DSP_34-1688.pdf</vt:lpwstr>
      </vt:variant>
      <vt:variant>
        <vt:lpwstr/>
      </vt:variant>
      <vt:variant>
        <vt:i4>1179738</vt:i4>
      </vt:variant>
      <vt:variant>
        <vt:i4>297</vt:i4>
      </vt:variant>
      <vt:variant>
        <vt:i4>0</vt:i4>
      </vt:variant>
      <vt:variant>
        <vt:i4>5</vt:i4>
      </vt:variant>
      <vt:variant>
        <vt:lpwstr>http://tescod.eskom.co.za/SPECIFIC/34-251.pdf</vt:lpwstr>
      </vt:variant>
      <vt:variant>
        <vt:lpwstr/>
      </vt:variant>
      <vt:variant>
        <vt:i4>5177436</vt:i4>
      </vt:variant>
      <vt:variant>
        <vt:i4>294</vt:i4>
      </vt:variant>
      <vt:variant>
        <vt:i4>0</vt:i4>
      </vt:variant>
      <vt:variant>
        <vt:i4>5</vt:i4>
      </vt:variant>
      <vt:variant>
        <vt:lpwstr>http://tescod.eskom.co.za/SPECIFIC/scaad3.pdf</vt:lpwstr>
      </vt:variant>
      <vt:variant>
        <vt:lpwstr/>
      </vt:variant>
      <vt:variant>
        <vt:i4>6881351</vt:i4>
      </vt:variant>
      <vt:variant>
        <vt:i4>291</vt:i4>
      </vt:variant>
      <vt:variant>
        <vt:i4>0</vt:i4>
      </vt:variant>
      <vt:variant>
        <vt:i4>5</vt:i4>
      </vt:variant>
      <vt:variant>
        <vt:lpwstr>http://tescod.eskom.co.za/specific/DSP_34-1690.pdf</vt:lpwstr>
      </vt:variant>
      <vt:variant>
        <vt:lpwstr/>
      </vt:variant>
      <vt:variant>
        <vt:i4>7012432</vt:i4>
      </vt:variant>
      <vt:variant>
        <vt:i4>288</vt:i4>
      </vt:variant>
      <vt:variant>
        <vt:i4>0</vt:i4>
      </vt:variant>
      <vt:variant>
        <vt:i4>5</vt:i4>
      </vt:variant>
      <vt:variant>
        <vt:lpwstr>http://tescod.eskom.co.za/Specific/TSP_474-218.pdf</vt:lpwstr>
      </vt:variant>
      <vt:variant>
        <vt:lpwstr/>
      </vt:variant>
      <vt:variant>
        <vt:i4>6553680</vt:i4>
      </vt:variant>
      <vt:variant>
        <vt:i4>285</vt:i4>
      </vt:variant>
      <vt:variant>
        <vt:i4>0</vt:i4>
      </vt:variant>
      <vt:variant>
        <vt:i4>5</vt:i4>
      </vt:variant>
      <vt:variant>
        <vt:lpwstr>http://tescod.eskom.co.za/Specific/TSP_474-217.pdf</vt:lpwstr>
      </vt:variant>
      <vt:variant>
        <vt:lpwstr/>
      </vt:variant>
      <vt:variant>
        <vt:i4>131192</vt:i4>
      </vt:variant>
      <vt:variant>
        <vt:i4>282</vt:i4>
      </vt:variant>
      <vt:variant>
        <vt:i4>0</vt:i4>
      </vt:variant>
      <vt:variant>
        <vt:i4>5</vt:i4>
      </vt:variant>
      <vt:variant>
        <vt:lpwstr>http://tescod.eskom.co.za/specific/DSP_34-419.pdf</vt:lpwstr>
      </vt:variant>
      <vt:variant>
        <vt:lpwstr/>
      </vt:variant>
      <vt:variant>
        <vt:i4>983065</vt:i4>
      </vt:variant>
      <vt:variant>
        <vt:i4>279</vt:i4>
      </vt:variant>
      <vt:variant>
        <vt:i4>0</vt:i4>
      </vt:variant>
      <vt:variant>
        <vt:i4>5</vt:i4>
      </vt:variant>
      <vt:variant>
        <vt:lpwstr>http://tescod.eskom.co.za/bulletin/2010/10TB-021.pdf</vt:lpwstr>
      </vt:variant>
      <vt:variant>
        <vt:lpwstr/>
      </vt:variant>
      <vt:variant>
        <vt:i4>917530</vt:i4>
      </vt:variant>
      <vt:variant>
        <vt:i4>276</vt:i4>
      </vt:variant>
      <vt:variant>
        <vt:i4>0</vt:i4>
      </vt:variant>
      <vt:variant>
        <vt:i4>5</vt:i4>
      </vt:variant>
      <vt:variant>
        <vt:lpwstr>http://tescod.eskom.co.za/bulletin/2010/10TB-010.pdf</vt:lpwstr>
      </vt:variant>
      <vt:variant>
        <vt:lpwstr/>
      </vt:variant>
      <vt:variant>
        <vt:i4>7209030</vt:i4>
      </vt:variant>
      <vt:variant>
        <vt:i4>273</vt:i4>
      </vt:variant>
      <vt:variant>
        <vt:i4>0</vt:i4>
      </vt:variant>
      <vt:variant>
        <vt:i4>5</vt:i4>
      </vt:variant>
      <vt:variant>
        <vt:lpwstr>http://tescod.eskom.co.za/specific/DSP_34-1687.pdf</vt:lpwstr>
      </vt:variant>
      <vt:variant>
        <vt:lpwstr/>
      </vt:variant>
      <vt:variant>
        <vt:i4>6881358</vt:i4>
      </vt:variant>
      <vt:variant>
        <vt:i4>270</vt:i4>
      </vt:variant>
      <vt:variant>
        <vt:i4>0</vt:i4>
      </vt:variant>
      <vt:variant>
        <vt:i4>5</vt:i4>
      </vt:variant>
      <vt:variant>
        <vt:lpwstr>http://tescod.eskom.co.za/specific/ESP_32-1166.pdf</vt:lpwstr>
      </vt:variant>
      <vt:variant>
        <vt:lpwstr/>
      </vt:variant>
      <vt:variant>
        <vt:i4>6881355</vt:i4>
      </vt:variant>
      <vt:variant>
        <vt:i4>267</vt:i4>
      </vt:variant>
      <vt:variant>
        <vt:i4>0</vt:i4>
      </vt:variant>
      <vt:variant>
        <vt:i4>5</vt:i4>
      </vt:variant>
      <vt:variant>
        <vt:lpwstr>http://tescod.eskom.co.za/SPECIFIC/DSP_34-1157.pdf</vt:lpwstr>
      </vt:variant>
      <vt:variant>
        <vt:lpwstr/>
      </vt:variant>
      <vt:variant>
        <vt:i4>65648</vt:i4>
      </vt:variant>
      <vt:variant>
        <vt:i4>264</vt:i4>
      </vt:variant>
      <vt:variant>
        <vt:i4>0</vt:i4>
      </vt:variant>
      <vt:variant>
        <vt:i4>5</vt:i4>
      </vt:variant>
      <vt:variant>
        <vt:lpwstr>http://tescod.eskom.co.za/specific/ESP_32-536.pdf</vt:lpwstr>
      </vt:variant>
      <vt:variant>
        <vt:lpwstr/>
      </vt:variant>
      <vt:variant>
        <vt:i4>458851</vt:i4>
      </vt:variant>
      <vt:variant>
        <vt:i4>261</vt:i4>
      </vt:variant>
      <vt:variant>
        <vt:i4>0</vt:i4>
      </vt:variant>
      <vt:variant>
        <vt:i4>5</vt:i4>
      </vt:variant>
      <vt:variant>
        <vt:lpwstr>http://tescod.eskom.co.za/STANDARD/DST_34-195.pdf</vt:lpwstr>
      </vt:variant>
      <vt:variant>
        <vt:lpwstr/>
      </vt:variant>
      <vt:variant>
        <vt:i4>6357080</vt:i4>
      </vt:variant>
      <vt:variant>
        <vt:i4>258</vt:i4>
      </vt:variant>
      <vt:variant>
        <vt:i4>0</vt:i4>
      </vt:variant>
      <vt:variant>
        <vt:i4>5</vt:i4>
      </vt:variant>
      <vt:variant>
        <vt:lpwstr>http://tescod.eskom.co.za/STANDARD/DST_34-1241.pdf</vt:lpwstr>
      </vt:variant>
      <vt:variant>
        <vt:lpwstr/>
      </vt:variant>
      <vt:variant>
        <vt:i4>7274591</vt:i4>
      </vt:variant>
      <vt:variant>
        <vt:i4>255</vt:i4>
      </vt:variant>
      <vt:variant>
        <vt:i4>0</vt:i4>
      </vt:variant>
      <vt:variant>
        <vt:i4>5</vt:i4>
      </vt:variant>
      <vt:variant>
        <vt:lpwstr>http://tescod.eskom.co.za/standard/DST_34-1439.pdf</vt:lpwstr>
      </vt:variant>
      <vt:variant>
        <vt:lpwstr/>
      </vt:variant>
      <vt:variant>
        <vt:i4>6619224</vt:i4>
      </vt:variant>
      <vt:variant>
        <vt:i4>252</vt:i4>
      </vt:variant>
      <vt:variant>
        <vt:i4>0</vt:i4>
      </vt:variant>
      <vt:variant>
        <vt:i4>5</vt:i4>
      </vt:variant>
      <vt:variant>
        <vt:lpwstr>http://tescod.eskom.co.za/standard/DST_34-1245.pdf</vt:lpwstr>
      </vt:variant>
      <vt:variant>
        <vt:lpwstr/>
      </vt:variant>
      <vt:variant>
        <vt:i4>917600</vt:i4>
      </vt:variant>
      <vt:variant>
        <vt:i4>249</vt:i4>
      </vt:variant>
      <vt:variant>
        <vt:i4>0</vt:i4>
      </vt:variant>
      <vt:variant>
        <vt:i4>5</vt:i4>
      </vt:variant>
      <vt:variant>
        <vt:lpwstr>http://tescod.eskom.co.za/standard/DST_34-304.pdf</vt:lpwstr>
      </vt:variant>
      <vt:variant>
        <vt:lpwstr/>
      </vt:variant>
      <vt:variant>
        <vt:i4>6815839</vt:i4>
      </vt:variant>
      <vt:variant>
        <vt:i4>246</vt:i4>
      </vt:variant>
      <vt:variant>
        <vt:i4>0</vt:i4>
      </vt:variant>
      <vt:variant>
        <vt:i4>5</vt:i4>
      </vt:variant>
      <vt:variant>
        <vt:lpwstr>http://tescod.eskom.co.za/standard/DST_34-1238.pdf</vt:lpwstr>
      </vt:variant>
      <vt:variant>
        <vt:lpwstr/>
      </vt:variant>
      <vt:variant>
        <vt:i4>327682</vt:i4>
      </vt:variant>
      <vt:variant>
        <vt:i4>243</vt:i4>
      </vt:variant>
      <vt:variant>
        <vt:i4>0</vt:i4>
      </vt:variant>
      <vt:variant>
        <vt:i4>5</vt:i4>
      </vt:variant>
      <vt:variant>
        <vt:lpwstr>http://tescod.eskom.co.za/procedures/EPC_32_846.pdf</vt:lpwstr>
      </vt:variant>
      <vt:variant>
        <vt:lpwstr/>
      </vt:variant>
      <vt:variant>
        <vt:i4>7405578</vt:i4>
      </vt:variant>
      <vt:variant>
        <vt:i4>240</vt:i4>
      </vt:variant>
      <vt:variant>
        <vt:i4>0</vt:i4>
      </vt:variant>
      <vt:variant>
        <vt:i4>5</vt:i4>
      </vt:variant>
      <vt:variant>
        <vt:lpwstr>http://tescod.eskom.co.za/procedures/DPC_34-333.pdf</vt:lpwstr>
      </vt:variant>
      <vt:variant>
        <vt:lpwstr/>
      </vt:variant>
      <vt:variant>
        <vt:i4>3145805</vt:i4>
      </vt:variant>
      <vt:variant>
        <vt:i4>237</vt:i4>
      </vt:variant>
      <vt:variant>
        <vt:i4>0</vt:i4>
      </vt:variant>
      <vt:variant>
        <vt:i4>5</vt:i4>
      </vt:variant>
      <vt:variant>
        <vt:lpwstr>https://hyperwave.eskom.co.za/0x936e3246_0x02322311</vt:lpwstr>
      </vt:variant>
      <vt:variant>
        <vt:lpwstr/>
      </vt:variant>
      <vt:variant>
        <vt:i4>2031669</vt:i4>
      </vt:variant>
      <vt:variant>
        <vt:i4>230</vt:i4>
      </vt:variant>
      <vt:variant>
        <vt:i4>0</vt:i4>
      </vt:variant>
      <vt:variant>
        <vt:i4>5</vt:i4>
      </vt:variant>
      <vt:variant>
        <vt:lpwstr/>
      </vt:variant>
      <vt:variant>
        <vt:lpwstr>_Toc377038271</vt:lpwstr>
      </vt:variant>
      <vt:variant>
        <vt:i4>2031669</vt:i4>
      </vt:variant>
      <vt:variant>
        <vt:i4>224</vt:i4>
      </vt:variant>
      <vt:variant>
        <vt:i4>0</vt:i4>
      </vt:variant>
      <vt:variant>
        <vt:i4>5</vt:i4>
      </vt:variant>
      <vt:variant>
        <vt:lpwstr/>
      </vt:variant>
      <vt:variant>
        <vt:lpwstr>_Toc377038270</vt:lpwstr>
      </vt:variant>
      <vt:variant>
        <vt:i4>1966133</vt:i4>
      </vt:variant>
      <vt:variant>
        <vt:i4>218</vt:i4>
      </vt:variant>
      <vt:variant>
        <vt:i4>0</vt:i4>
      </vt:variant>
      <vt:variant>
        <vt:i4>5</vt:i4>
      </vt:variant>
      <vt:variant>
        <vt:lpwstr/>
      </vt:variant>
      <vt:variant>
        <vt:lpwstr>_Toc377038269</vt:lpwstr>
      </vt:variant>
      <vt:variant>
        <vt:i4>1966133</vt:i4>
      </vt:variant>
      <vt:variant>
        <vt:i4>212</vt:i4>
      </vt:variant>
      <vt:variant>
        <vt:i4>0</vt:i4>
      </vt:variant>
      <vt:variant>
        <vt:i4>5</vt:i4>
      </vt:variant>
      <vt:variant>
        <vt:lpwstr/>
      </vt:variant>
      <vt:variant>
        <vt:lpwstr>_Toc377038268</vt:lpwstr>
      </vt:variant>
      <vt:variant>
        <vt:i4>1966133</vt:i4>
      </vt:variant>
      <vt:variant>
        <vt:i4>206</vt:i4>
      </vt:variant>
      <vt:variant>
        <vt:i4>0</vt:i4>
      </vt:variant>
      <vt:variant>
        <vt:i4>5</vt:i4>
      </vt:variant>
      <vt:variant>
        <vt:lpwstr/>
      </vt:variant>
      <vt:variant>
        <vt:lpwstr>_Toc377038267</vt:lpwstr>
      </vt:variant>
      <vt:variant>
        <vt:i4>1966133</vt:i4>
      </vt:variant>
      <vt:variant>
        <vt:i4>200</vt:i4>
      </vt:variant>
      <vt:variant>
        <vt:i4>0</vt:i4>
      </vt:variant>
      <vt:variant>
        <vt:i4>5</vt:i4>
      </vt:variant>
      <vt:variant>
        <vt:lpwstr/>
      </vt:variant>
      <vt:variant>
        <vt:lpwstr>_Toc377038266</vt:lpwstr>
      </vt:variant>
      <vt:variant>
        <vt:i4>1966133</vt:i4>
      </vt:variant>
      <vt:variant>
        <vt:i4>194</vt:i4>
      </vt:variant>
      <vt:variant>
        <vt:i4>0</vt:i4>
      </vt:variant>
      <vt:variant>
        <vt:i4>5</vt:i4>
      </vt:variant>
      <vt:variant>
        <vt:lpwstr/>
      </vt:variant>
      <vt:variant>
        <vt:lpwstr>_Toc377038265</vt:lpwstr>
      </vt:variant>
      <vt:variant>
        <vt:i4>1966133</vt:i4>
      </vt:variant>
      <vt:variant>
        <vt:i4>188</vt:i4>
      </vt:variant>
      <vt:variant>
        <vt:i4>0</vt:i4>
      </vt:variant>
      <vt:variant>
        <vt:i4>5</vt:i4>
      </vt:variant>
      <vt:variant>
        <vt:lpwstr/>
      </vt:variant>
      <vt:variant>
        <vt:lpwstr>_Toc377038264</vt:lpwstr>
      </vt:variant>
      <vt:variant>
        <vt:i4>1966133</vt:i4>
      </vt:variant>
      <vt:variant>
        <vt:i4>182</vt:i4>
      </vt:variant>
      <vt:variant>
        <vt:i4>0</vt:i4>
      </vt:variant>
      <vt:variant>
        <vt:i4>5</vt:i4>
      </vt:variant>
      <vt:variant>
        <vt:lpwstr/>
      </vt:variant>
      <vt:variant>
        <vt:lpwstr>_Toc377038263</vt:lpwstr>
      </vt:variant>
      <vt:variant>
        <vt:i4>1966133</vt:i4>
      </vt:variant>
      <vt:variant>
        <vt:i4>176</vt:i4>
      </vt:variant>
      <vt:variant>
        <vt:i4>0</vt:i4>
      </vt:variant>
      <vt:variant>
        <vt:i4>5</vt:i4>
      </vt:variant>
      <vt:variant>
        <vt:lpwstr/>
      </vt:variant>
      <vt:variant>
        <vt:lpwstr>_Toc377038262</vt:lpwstr>
      </vt:variant>
      <vt:variant>
        <vt:i4>1966133</vt:i4>
      </vt:variant>
      <vt:variant>
        <vt:i4>170</vt:i4>
      </vt:variant>
      <vt:variant>
        <vt:i4>0</vt:i4>
      </vt:variant>
      <vt:variant>
        <vt:i4>5</vt:i4>
      </vt:variant>
      <vt:variant>
        <vt:lpwstr/>
      </vt:variant>
      <vt:variant>
        <vt:lpwstr>_Toc377038261</vt:lpwstr>
      </vt:variant>
      <vt:variant>
        <vt:i4>1966133</vt:i4>
      </vt:variant>
      <vt:variant>
        <vt:i4>164</vt:i4>
      </vt:variant>
      <vt:variant>
        <vt:i4>0</vt:i4>
      </vt:variant>
      <vt:variant>
        <vt:i4>5</vt:i4>
      </vt:variant>
      <vt:variant>
        <vt:lpwstr/>
      </vt:variant>
      <vt:variant>
        <vt:lpwstr>_Toc377038260</vt:lpwstr>
      </vt:variant>
      <vt:variant>
        <vt:i4>1900597</vt:i4>
      </vt:variant>
      <vt:variant>
        <vt:i4>158</vt:i4>
      </vt:variant>
      <vt:variant>
        <vt:i4>0</vt:i4>
      </vt:variant>
      <vt:variant>
        <vt:i4>5</vt:i4>
      </vt:variant>
      <vt:variant>
        <vt:lpwstr/>
      </vt:variant>
      <vt:variant>
        <vt:lpwstr>_Toc377038259</vt:lpwstr>
      </vt:variant>
      <vt:variant>
        <vt:i4>1900597</vt:i4>
      </vt:variant>
      <vt:variant>
        <vt:i4>152</vt:i4>
      </vt:variant>
      <vt:variant>
        <vt:i4>0</vt:i4>
      </vt:variant>
      <vt:variant>
        <vt:i4>5</vt:i4>
      </vt:variant>
      <vt:variant>
        <vt:lpwstr/>
      </vt:variant>
      <vt:variant>
        <vt:lpwstr>_Toc377038258</vt:lpwstr>
      </vt:variant>
      <vt:variant>
        <vt:i4>1900597</vt:i4>
      </vt:variant>
      <vt:variant>
        <vt:i4>146</vt:i4>
      </vt:variant>
      <vt:variant>
        <vt:i4>0</vt:i4>
      </vt:variant>
      <vt:variant>
        <vt:i4>5</vt:i4>
      </vt:variant>
      <vt:variant>
        <vt:lpwstr/>
      </vt:variant>
      <vt:variant>
        <vt:lpwstr>_Toc377038257</vt:lpwstr>
      </vt:variant>
      <vt:variant>
        <vt:i4>1900597</vt:i4>
      </vt:variant>
      <vt:variant>
        <vt:i4>140</vt:i4>
      </vt:variant>
      <vt:variant>
        <vt:i4>0</vt:i4>
      </vt:variant>
      <vt:variant>
        <vt:i4>5</vt:i4>
      </vt:variant>
      <vt:variant>
        <vt:lpwstr/>
      </vt:variant>
      <vt:variant>
        <vt:lpwstr>_Toc377038256</vt:lpwstr>
      </vt:variant>
      <vt:variant>
        <vt:i4>1900597</vt:i4>
      </vt:variant>
      <vt:variant>
        <vt:i4>134</vt:i4>
      </vt:variant>
      <vt:variant>
        <vt:i4>0</vt:i4>
      </vt:variant>
      <vt:variant>
        <vt:i4>5</vt:i4>
      </vt:variant>
      <vt:variant>
        <vt:lpwstr/>
      </vt:variant>
      <vt:variant>
        <vt:lpwstr>_Toc377038255</vt:lpwstr>
      </vt:variant>
      <vt:variant>
        <vt:i4>1900597</vt:i4>
      </vt:variant>
      <vt:variant>
        <vt:i4>128</vt:i4>
      </vt:variant>
      <vt:variant>
        <vt:i4>0</vt:i4>
      </vt:variant>
      <vt:variant>
        <vt:i4>5</vt:i4>
      </vt:variant>
      <vt:variant>
        <vt:lpwstr/>
      </vt:variant>
      <vt:variant>
        <vt:lpwstr>_Toc377038254</vt:lpwstr>
      </vt:variant>
      <vt:variant>
        <vt:i4>1900597</vt:i4>
      </vt:variant>
      <vt:variant>
        <vt:i4>122</vt:i4>
      </vt:variant>
      <vt:variant>
        <vt:i4>0</vt:i4>
      </vt:variant>
      <vt:variant>
        <vt:i4>5</vt:i4>
      </vt:variant>
      <vt:variant>
        <vt:lpwstr/>
      </vt:variant>
      <vt:variant>
        <vt:lpwstr>_Toc377038253</vt:lpwstr>
      </vt:variant>
      <vt:variant>
        <vt:i4>1900597</vt:i4>
      </vt:variant>
      <vt:variant>
        <vt:i4>116</vt:i4>
      </vt:variant>
      <vt:variant>
        <vt:i4>0</vt:i4>
      </vt:variant>
      <vt:variant>
        <vt:i4>5</vt:i4>
      </vt:variant>
      <vt:variant>
        <vt:lpwstr/>
      </vt:variant>
      <vt:variant>
        <vt:lpwstr>_Toc377038252</vt:lpwstr>
      </vt:variant>
      <vt:variant>
        <vt:i4>1900597</vt:i4>
      </vt:variant>
      <vt:variant>
        <vt:i4>110</vt:i4>
      </vt:variant>
      <vt:variant>
        <vt:i4>0</vt:i4>
      </vt:variant>
      <vt:variant>
        <vt:i4>5</vt:i4>
      </vt:variant>
      <vt:variant>
        <vt:lpwstr/>
      </vt:variant>
      <vt:variant>
        <vt:lpwstr>_Toc377038251</vt:lpwstr>
      </vt:variant>
      <vt:variant>
        <vt:i4>1900597</vt:i4>
      </vt:variant>
      <vt:variant>
        <vt:i4>104</vt:i4>
      </vt:variant>
      <vt:variant>
        <vt:i4>0</vt:i4>
      </vt:variant>
      <vt:variant>
        <vt:i4>5</vt:i4>
      </vt:variant>
      <vt:variant>
        <vt:lpwstr/>
      </vt:variant>
      <vt:variant>
        <vt:lpwstr>_Toc377038250</vt:lpwstr>
      </vt:variant>
      <vt:variant>
        <vt:i4>1835061</vt:i4>
      </vt:variant>
      <vt:variant>
        <vt:i4>98</vt:i4>
      </vt:variant>
      <vt:variant>
        <vt:i4>0</vt:i4>
      </vt:variant>
      <vt:variant>
        <vt:i4>5</vt:i4>
      </vt:variant>
      <vt:variant>
        <vt:lpwstr/>
      </vt:variant>
      <vt:variant>
        <vt:lpwstr>_Toc377038249</vt:lpwstr>
      </vt:variant>
      <vt:variant>
        <vt:i4>1835061</vt:i4>
      </vt:variant>
      <vt:variant>
        <vt:i4>92</vt:i4>
      </vt:variant>
      <vt:variant>
        <vt:i4>0</vt:i4>
      </vt:variant>
      <vt:variant>
        <vt:i4>5</vt:i4>
      </vt:variant>
      <vt:variant>
        <vt:lpwstr/>
      </vt:variant>
      <vt:variant>
        <vt:lpwstr>_Toc377038248</vt:lpwstr>
      </vt:variant>
      <vt:variant>
        <vt:i4>1835061</vt:i4>
      </vt:variant>
      <vt:variant>
        <vt:i4>86</vt:i4>
      </vt:variant>
      <vt:variant>
        <vt:i4>0</vt:i4>
      </vt:variant>
      <vt:variant>
        <vt:i4>5</vt:i4>
      </vt:variant>
      <vt:variant>
        <vt:lpwstr/>
      </vt:variant>
      <vt:variant>
        <vt:lpwstr>_Toc377038247</vt:lpwstr>
      </vt:variant>
      <vt:variant>
        <vt:i4>1835061</vt:i4>
      </vt:variant>
      <vt:variant>
        <vt:i4>80</vt:i4>
      </vt:variant>
      <vt:variant>
        <vt:i4>0</vt:i4>
      </vt:variant>
      <vt:variant>
        <vt:i4>5</vt:i4>
      </vt:variant>
      <vt:variant>
        <vt:lpwstr/>
      </vt:variant>
      <vt:variant>
        <vt:lpwstr>_Toc377038246</vt:lpwstr>
      </vt:variant>
      <vt:variant>
        <vt:i4>1835061</vt:i4>
      </vt:variant>
      <vt:variant>
        <vt:i4>74</vt:i4>
      </vt:variant>
      <vt:variant>
        <vt:i4>0</vt:i4>
      </vt:variant>
      <vt:variant>
        <vt:i4>5</vt:i4>
      </vt:variant>
      <vt:variant>
        <vt:lpwstr/>
      </vt:variant>
      <vt:variant>
        <vt:lpwstr>_Toc377038245</vt:lpwstr>
      </vt:variant>
      <vt:variant>
        <vt:i4>1835061</vt:i4>
      </vt:variant>
      <vt:variant>
        <vt:i4>68</vt:i4>
      </vt:variant>
      <vt:variant>
        <vt:i4>0</vt:i4>
      </vt:variant>
      <vt:variant>
        <vt:i4>5</vt:i4>
      </vt:variant>
      <vt:variant>
        <vt:lpwstr/>
      </vt:variant>
      <vt:variant>
        <vt:lpwstr>_Toc377038244</vt:lpwstr>
      </vt:variant>
      <vt:variant>
        <vt:i4>1835061</vt:i4>
      </vt:variant>
      <vt:variant>
        <vt:i4>62</vt:i4>
      </vt:variant>
      <vt:variant>
        <vt:i4>0</vt:i4>
      </vt:variant>
      <vt:variant>
        <vt:i4>5</vt:i4>
      </vt:variant>
      <vt:variant>
        <vt:lpwstr/>
      </vt:variant>
      <vt:variant>
        <vt:lpwstr>_Toc377038243</vt:lpwstr>
      </vt:variant>
      <vt:variant>
        <vt:i4>1835061</vt:i4>
      </vt:variant>
      <vt:variant>
        <vt:i4>56</vt:i4>
      </vt:variant>
      <vt:variant>
        <vt:i4>0</vt:i4>
      </vt:variant>
      <vt:variant>
        <vt:i4>5</vt:i4>
      </vt:variant>
      <vt:variant>
        <vt:lpwstr/>
      </vt:variant>
      <vt:variant>
        <vt:lpwstr>_Toc377038242</vt:lpwstr>
      </vt:variant>
      <vt:variant>
        <vt:i4>1835061</vt:i4>
      </vt:variant>
      <vt:variant>
        <vt:i4>50</vt:i4>
      </vt:variant>
      <vt:variant>
        <vt:i4>0</vt:i4>
      </vt:variant>
      <vt:variant>
        <vt:i4>5</vt:i4>
      </vt:variant>
      <vt:variant>
        <vt:lpwstr/>
      </vt:variant>
      <vt:variant>
        <vt:lpwstr>_Toc377038241</vt:lpwstr>
      </vt:variant>
      <vt:variant>
        <vt:i4>1835061</vt:i4>
      </vt:variant>
      <vt:variant>
        <vt:i4>44</vt:i4>
      </vt:variant>
      <vt:variant>
        <vt:i4>0</vt:i4>
      </vt:variant>
      <vt:variant>
        <vt:i4>5</vt:i4>
      </vt:variant>
      <vt:variant>
        <vt:lpwstr/>
      </vt:variant>
      <vt:variant>
        <vt:lpwstr>_Toc377038240</vt:lpwstr>
      </vt:variant>
      <vt:variant>
        <vt:i4>1769525</vt:i4>
      </vt:variant>
      <vt:variant>
        <vt:i4>38</vt:i4>
      </vt:variant>
      <vt:variant>
        <vt:i4>0</vt:i4>
      </vt:variant>
      <vt:variant>
        <vt:i4>5</vt:i4>
      </vt:variant>
      <vt:variant>
        <vt:lpwstr/>
      </vt:variant>
      <vt:variant>
        <vt:lpwstr>_Toc377038239</vt:lpwstr>
      </vt:variant>
      <vt:variant>
        <vt:i4>1769525</vt:i4>
      </vt:variant>
      <vt:variant>
        <vt:i4>32</vt:i4>
      </vt:variant>
      <vt:variant>
        <vt:i4>0</vt:i4>
      </vt:variant>
      <vt:variant>
        <vt:i4>5</vt:i4>
      </vt:variant>
      <vt:variant>
        <vt:lpwstr/>
      </vt:variant>
      <vt:variant>
        <vt:lpwstr>_Toc377038238</vt:lpwstr>
      </vt:variant>
      <vt:variant>
        <vt:i4>1769525</vt:i4>
      </vt:variant>
      <vt:variant>
        <vt:i4>26</vt:i4>
      </vt:variant>
      <vt:variant>
        <vt:i4>0</vt:i4>
      </vt:variant>
      <vt:variant>
        <vt:i4>5</vt:i4>
      </vt:variant>
      <vt:variant>
        <vt:lpwstr/>
      </vt:variant>
      <vt:variant>
        <vt:lpwstr>_Toc377038237</vt:lpwstr>
      </vt:variant>
      <vt:variant>
        <vt:i4>1769525</vt:i4>
      </vt:variant>
      <vt:variant>
        <vt:i4>20</vt:i4>
      </vt:variant>
      <vt:variant>
        <vt:i4>0</vt:i4>
      </vt:variant>
      <vt:variant>
        <vt:i4>5</vt:i4>
      </vt:variant>
      <vt:variant>
        <vt:lpwstr/>
      </vt:variant>
      <vt:variant>
        <vt:lpwstr>_Toc377038236</vt:lpwstr>
      </vt:variant>
      <vt:variant>
        <vt:i4>1769525</vt:i4>
      </vt:variant>
      <vt:variant>
        <vt:i4>14</vt:i4>
      </vt:variant>
      <vt:variant>
        <vt:i4>0</vt:i4>
      </vt:variant>
      <vt:variant>
        <vt:i4>5</vt:i4>
      </vt:variant>
      <vt:variant>
        <vt:lpwstr/>
      </vt:variant>
      <vt:variant>
        <vt:lpwstr>_Toc377038235</vt:lpwstr>
      </vt:variant>
      <vt:variant>
        <vt:i4>1769525</vt:i4>
      </vt:variant>
      <vt:variant>
        <vt:i4>8</vt:i4>
      </vt:variant>
      <vt:variant>
        <vt:i4>0</vt:i4>
      </vt:variant>
      <vt:variant>
        <vt:i4>5</vt:i4>
      </vt:variant>
      <vt:variant>
        <vt:lpwstr/>
      </vt:variant>
      <vt:variant>
        <vt:lpwstr>_Toc377038234</vt:lpwstr>
      </vt:variant>
      <vt:variant>
        <vt:i4>1769525</vt:i4>
      </vt:variant>
      <vt:variant>
        <vt:i4>2</vt:i4>
      </vt:variant>
      <vt:variant>
        <vt:i4>0</vt:i4>
      </vt:variant>
      <vt:variant>
        <vt:i4>5</vt:i4>
      </vt:variant>
      <vt:variant>
        <vt:lpwstr/>
      </vt:variant>
      <vt:variant>
        <vt:lpwstr>_Toc377038233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Jayant Raghubir</dc:creator>
  <cp:lastModifiedBy>Jayant Raghubir</cp:lastModifiedBy>
  <cp:revision>3</cp:revision>
  <cp:lastPrinted>2014-01-21T12:28:00Z</cp:lastPrinted>
  <dcterms:created xsi:type="dcterms:W3CDTF">2022-11-21T10:40:00Z</dcterms:created>
  <dcterms:modified xsi:type="dcterms:W3CDTF">2022-11-21T11:08:00Z</dcterms:modified>
</cp:coreProperties>
</file>