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A905D" w14:textId="77777777" w:rsidR="00B9251A" w:rsidRDefault="00B9251A" w:rsidP="00B9251A">
      <w:pPr>
        <w:jc w:val="center"/>
        <w:rPr>
          <w:b/>
          <w:color w:val="000066"/>
          <w:sz w:val="52"/>
          <w:szCs w:val="52"/>
        </w:rPr>
      </w:pPr>
      <w:bookmarkStart w:id="0" w:name="_GoBack"/>
      <w:bookmarkEnd w:id="0"/>
      <w:r>
        <w:rPr>
          <w:b/>
          <w:noProof/>
          <w:color w:val="000066"/>
          <w:sz w:val="52"/>
          <w:szCs w:val="52"/>
          <w:lang w:eastAsia="en-ZA"/>
        </w:rPr>
        <w:drawing>
          <wp:inline distT="0" distB="0" distL="0" distR="0" wp14:anchorId="72201E95" wp14:editId="5542274C">
            <wp:extent cx="1133475" cy="1439545"/>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439545"/>
                    </a:xfrm>
                    <a:prstGeom prst="rect">
                      <a:avLst/>
                    </a:prstGeom>
                    <a:noFill/>
                    <a:ln>
                      <a:noFill/>
                    </a:ln>
                  </pic:spPr>
                </pic:pic>
              </a:graphicData>
            </a:graphic>
          </wp:inline>
        </w:drawing>
      </w:r>
    </w:p>
    <w:p w14:paraId="5FA13592" w14:textId="77777777" w:rsidR="00B9251A" w:rsidRDefault="00B9251A" w:rsidP="00B9251A">
      <w:pPr>
        <w:jc w:val="center"/>
        <w:rPr>
          <w:b/>
          <w:color w:val="000066"/>
          <w:sz w:val="52"/>
          <w:szCs w:val="52"/>
        </w:rPr>
      </w:pPr>
    </w:p>
    <w:p w14:paraId="4691108F" w14:textId="77777777" w:rsidR="00B9251A" w:rsidRPr="00376BFF" w:rsidRDefault="00B9251A" w:rsidP="00B9251A">
      <w:pPr>
        <w:jc w:val="center"/>
        <w:rPr>
          <w:rFonts w:ascii="Verdana" w:hAnsi="Verdana"/>
          <w:b/>
          <w:sz w:val="28"/>
        </w:rPr>
      </w:pPr>
      <w:bookmarkStart w:id="1" w:name="_Hlk34384763"/>
      <w:r w:rsidRPr="00376BFF">
        <w:rPr>
          <w:rFonts w:ascii="Verdana" w:hAnsi="Verdana"/>
          <w:b/>
          <w:sz w:val="28"/>
        </w:rPr>
        <w:t>BID SPECIFICATION</w:t>
      </w:r>
    </w:p>
    <w:p w14:paraId="463514B7" w14:textId="77777777" w:rsidR="00B9251A" w:rsidRDefault="00B9251A" w:rsidP="00B9251A">
      <w:pPr>
        <w:jc w:val="center"/>
        <w:rPr>
          <w:rFonts w:ascii="Verdana" w:hAnsi="Verdana"/>
          <w:b/>
        </w:rPr>
      </w:pPr>
    </w:p>
    <w:p w14:paraId="7D68975B" w14:textId="77777777" w:rsidR="00B9251A" w:rsidRDefault="00B9251A" w:rsidP="00B9251A">
      <w:pPr>
        <w:jc w:val="center"/>
        <w:rPr>
          <w:rFonts w:ascii="Verdana" w:hAnsi="Verdana"/>
          <w:b/>
          <w:lang w:val="en-US"/>
        </w:rPr>
      </w:pPr>
      <w:r w:rsidRPr="009B4115">
        <w:rPr>
          <w:rFonts w:ascii="Verdana" w:hAnsi="Verdana"/>
          <w:b/>
        </w:rPr>
        <w:t xml:space="preserve">STATE </w:t>
      </w:r>
      <w:r>
        <w:rPr>
          <w:rFonts w:ascii="Verdana" w:hAnsi="Verdana"/>
          <w:b/>
          <w:lang w:val="en-US"/>
        </w:rPr>
        <w:t>INFORMATION TECHNOLOGY AGENCY (SOC) LTD</w:t>
      </w:r>
    </w:p>
    <w:p w14:paraId="308366F6" w14:textId="77777777" w:rsidR="00B9251A" w:rsidRDefault="00B9251A" w:rsidP="00B9251A">
      <w:pPr>
        <w:jc w:val="center"/>
        <w:rPr>
          <w:rFonts w:ascii="Verdana" w:hAnsi="Verdana"/>
          <w:szCs w:val="18"/>
        </w:rPr>
      </w:pPr>
      <w:r>
        <w:rPr>
          <w:rFonts w:ascii="Verdana" w:hAnsi="Verdana"/>
          <w:szCs w:val="18"/>
        </w:rPr>
        <w:t>Registration number 1999/001899/30</w:t>
      </w:r>
    </w:p>
    <w:p w14:paraId="3C11AA3C" w14:textId="77777777" w:rsidR="00B9251A" w:rsidRPr="00EF77BB" w:rsidRDefault="00B9251A" w:rsidP="00B9251A">
      <w:pPr>
        <w:jc w:val="center"/>
        <w:rPr>
          <w:rFonts w:cs="Calibri"/>
          <w:szCs w:val="18"/>
        </w:rPr>
      </w:pPr>
    </w:p>
    <w:p w14:paraId="0CBC827D" w14:textId="77777777" w:rsidR="00B9251A" w:rsidRPr="00EF77BB" w:rsidRDefault="00B9251A" w:rsidP="00B9251A">
      <w:pPr>
        <w:jc w:val="center"/>
        <w:rPr>
          <w:rFonts w:cs="Calibri"/>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317"/>
      </w:tblGrid>
      <w:tr w:rsidR="00B9251A" w14:paraId="381FC521" w14:textId="77777777" w:rsidTr="00204C4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69BD9" w14:textId="77777777" w:rsidR="00B9251A" w:rsidRDefault="00B9251A" w:rsidP="00204C4F">
            <w:pPr>
              <w:rPr>
                <w:rFonts w:cs="Calibri"/>
                <w:b/>
                <w:bCs/>
                <w:sz w:val="22"/>
                <w:szCs w:val="22"/>
                <w:lang w:val="en-GB"/>
              </w:rPr>
            </w:pPr>
            <w:bookmarkStart w:id="2" w:name="_Hlk67408358"/>
            <w:r>
              <w:rPr>
                <w:rFonts w:cs="Calibri"/>
                <w:b/>
                <w:bCs/>
                <w:sz w:val="22"/>
                <w:szCs w:val="22"/>
                <w:lang w:val="en-GB"/>
              </w:rPr>
              <w:t>RFB REF. NO:</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5B4A4" w14:textId="7737774B" w:rsidR="00B9251A" w:rsidRPr="00BF35FB" w:rsidRDefault="00B9251A" w:rsidP="00204C4F">
            <w:pPr>
              <w:rPr>
                <w:rFonts w:cs="Calibri"/>
                <w:b/>
                <w:bCs/>
                <w:sz w:val="22"/>
                <w:szCs w:val="22"/>
                <w:lang w:val="en-GB"/>
              </w:rPr>
            </w:pPr>
            <w:r w:rsidRPr="00BF35FB">
              <w:rPr>
                <w:rFonts w:cs="Calibri"/>
                <w:b/>
                <w:bCs/>
                <w:sz w:val="22"/>
                <w:szCs w:val="22"/>
                <w:lang w:val="en-GB"/>
              </w:rPr>
              <w:t>RF</w:t>
            </w:r>
            <w:r w:rsidR="00BF35FB" w:rsidRPr="00BF35FB">
              <w:rPr>
                <w:rFonts w:cs="Calibri"/>
                <w:b/>
                <w:bCs/>
                <w:sz w:val="22"/>
                <w:szCs w:val="22"/>
                <w:lang w:val="en-GB"/>
              </w:rPr>
              <w:t>B 2811-2023</w:t>
            </w:r>
          </w:p>
        </w:tc>
      </w:tr>
      <w:tr w:rsidR="00B9251A" w14:paraId="4CB58970" w14:textId="77777777" w:rsidTr="00204C4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A5CC1" w14:textId="77777777" w:rsidR="00B9251A" w:rsidRPr="006A5124" w:rsidRDefault="00B9251A" w:rsidP="00204C4F">
            <w:pPr>
              <w:rPr>
                <w:rFonts w:cs="Calibri"/>
                <w:b/>
                <w:bCs/>
                <w:sz w:val="22"/>
                <w:szCs w:val="22"/>
                <w:highlight w:val="lightGray"/>
                <w:lang w:val="en-GB"/>
              </w:rPr>
            </w:pPr>
            <w:bookmarkStart w:id="3" w:name="_Hlk67409835"/>
            <w:r w:rsidRPr="00B12D4D">
              <w:rPr>
                <w:rFonts w:cs="Calibri"/>
                <w:b/>
                <w:bCs/>
                <w:sz w:val="22"/>
                <w:szCs w:val="22"/>
                <w:lang w:val="en-GB"/>
              </w:rPr>
              <w:t>DESCRIPTION</w:t>
            </w:r>
          </w:p>
        </w:tc>
        <w:tc>
          <w:tcPr>
            <w:tcW w:w="6317" w:type="dxa"/>
            <w:shd w:val="clear" w:color="auto" w:fill="auto"/>
            <w:hideMark/>
          </w:tcPr>
          <w:p w14:paraId="152522D2" w14:textId="1F0DCF24" w:rsidR="00B9251A" w:rsidRPr="00BF35FB" w:rsidRDefault="00B9251A" w:rsidP="00715E52">
            <w:pPr>
              <w:spacing w:line="276" w:lineRule="auto"/>
              <w:rPr>
                <w:rFonts w:cs="Calibri"/>
                <w:b/>
                <w:bCs/>
                <w:sz w:val="22"/>
                <w:szCs w:val="22"/>
                <w:highlight w:val="lightGray"/>
              </w:rPr>
            </w:pPr>
            <w:r w:rsidRPr="00BF35FB">
              <w:rPr>
                <w:rFonts w:asciiTheme="minorHAnsi" w:hAnsiTheme="minorHAnsi" w:cstheme="minorHAnsi"/>
                <w:b/>
                <w:sz w:val="22"/>
                <w:szCs w:val="24"/>
              </w:rPr>
              <w:t xml:space="preserve">THE ANNUAL RENEWAL OF THE DEPARTMENT </w:t>
            </w:r>
            <w:r w:rsidR="00F15697" w:rsidRPr="00BF35FB">
              <w:rPr>
                <w:rFonts w:asciiTheme="minorHAnsi" w:hAnsiTheme="minorHAnsi" w:cstheme="minorHAnsi"/>
                <w:b/>
                <w:sz w:val="22"/>
                <w:szCs w:val="24"/>
              </w:rPr>
              <w:t xml:space="preserve">OF FORESTRY, FISHERIES AND </w:t>
            </w:r>
            <w:r w:rsidR="00922F4A" w:rsidRPr="00BF35FB">
              <w:rPr>
                <w:rFonts w:asciiTheme="minorHAnsi" w:hAnsiTheme="minorHAnsi" w:cstheme="minorHAnsi"/>
                <w:b/>
                <w:sz w:val="22"/>
                <w:szCs w:val="24"/>
              </w:rPr>
              <w:t xml:space="preserve">THE </w:t>
            </w:r>
            <w:r w:rsidR="00F15697" w:rsidRPr="00BF35FB">
              <w:rPr>
                <w:rFonts w:asciiTheme="minorHAnsi" w:hAnsiTheme="minorHAnsi" w:cstheme="minorHAnsi"/>
                <w:b/>
                <w:sz w:val="22"/>
                <w:szCs w:val="24"/>
              </w:rPr>
              <w:t>ENVIRONMENT</w:t>
            </w:r>
            <w:r w:rsidR="00F15697" w:rsidRPr="00BF35FB">
              <w:rPr>
                <w:rFonts w:cs="Calibri"/>
                <w:sz w:val="22"/>
                <w:szCs w:val="24"/>
              </w:rPr>
              <w:t xml:space="preserve"> </w:t>
            </w:r>
            <w:r w:rsidRPr="00BF35FB">
              <w:rPr>
                <w:rFonts w:asciiTheme="minorHAnsi" w:hAnsiTheme="minorHAnsi" w:cstheme="minorHAnsi"/>
                <w:b/>
                <w:sz w:val="22"/>
                <w:szCs w:val="24"/>
              </w:rPr>
              <w:t xml:space="preserve">OPENTEXT CONTENT SERVER (EDMS) SOFTWARE LICENCES </w:t>
            </w:r>
            <w:r w:rsidR="00715E52" w:rsidRPr="00BF35FB">
              <w:rPr>
                <w:rFonts w:asciiTheme="minorHAnsi" w:hAnsiTheme="minorHAnsi" w:cstheme="minorHAnsi"/>
                <w:b/>
                <w:sz w:val="22"/>
                <w:szCs w:val="24"/>
              </w:rPr>
              <w:t xml:space="preserve">INCLUDING </w:t>
            </w:r>
            <w:r w:rsidRPr="00BF35FB">
              <w:rPr>
                <w:rFonts w:asciiTheme="minorHAnsi" w:hAnsiTheme="minorHAnsi" w:cstheme="minorHAnsi"/>
                <w:b/>
                <w:sz w:val="22"/>
                <w:szCs w:val="24"/>
              </w:rPr>
              <w:t xml:space="preserve">MAINTENANCE </w:t>
            </w:r>
            <w:r w:rsidR="00715E52">
              <w:rPr>
                <w:rFonts w:asciiTheme="minorHAnsi" w:hAnsiTheme="minorHAnsi" w:cstheme="minorHAnsi"/>
                <w:b/>
                <w:sz w:val="22"/>
                <w:szCs w:val="24"/>
              </w:rPr>
              <w:t xml:space="preserve">AND </w:t>
            </w:r>
            <w:r w:rsidRPr="00BF35FB">
              <w:rPr>
                <w:rFonts w:asciiTheme="minorHAnsi" w:hAnsiTheme="minorHAnsi" w:cstheme="minorHAnsi"/>
                <w:b/>
                <w:sz w:val="22"/>
                <w:szCs w:val="24"/>
              </w:rPr>
              <w:t xml:space="preserve">SUPPORT FOR A PERIOD OF THREE </w:t>
            </w:r>
            <w:r w:rsidR="00BF35FB">
              <w:rPr>
                <w:rFonts w:asciiTheme="minorHAnsi" w:hAnsiTheme="minorHAnsi" w:cstheme="minorHAnsi"/>
                <w:b/>
                <w:sz w:val="22"/>
                <w:szCs w:val="24"/>
              </w:rPr>
              <w:t xml:space="preserve">(3) </w:t>
            </w:r>
            <w:r w:rsidRPr="00BF35FB">
              <w:rPr>
                <w:rFonts w:asciiTheme="minorHAnsi" w:hAnsiTheme="minorHAnsi" w:cstheme="minorHAnsi"/>
                <w:b/>
                <w:sz w:val="22"/>
                <w:szCs w:val="24"/>
              </w:rPr>
              <w:t>YEARS</w:t>
            </w:r>
          </w:p>
        </w:tc>
      </w:tr>
      <w:bookmarkEnd w:id="3"/>
      <w:tr w:rsidR="00B9251A" w14:paraId="38615284" w14:textId="77777777" w:rsidTr="00204C4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6B665B89" w14:textId="77777777" w:rsidR="00B9251A" w:rsidRDefault="00B9251A" w:rsidP="00204C4F">
            <w:pPr>
              <w:rPr>
                <w:rFonts w:cs="Calibri"/>
                <w:b/>
                <w:bCs/>
                <w:sz w:val="22"/>
                <w:szCs w:val="22"/>
                <w:lang w:val="en-GB"/>
              </w:rPr>
            </w:pPr>
            <w:r>
              <w:rPr>
                <w:rFonts w:cs="Calibri"/>
                <w:b/>
                <w:bCs/>
                <w:sz w:val="22"/>
                <w:szCs w:val="22"/>
                <w:lang w:val="en-GB"/>
              </w:rPr>
              <w:t>PUBLICATION DATE</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50D28C68" w14:textId="609A11C2" w:rsidR="00B9251A" w:rsidRPr="00826C8C" w:rsidRDefault="00BF35FB" w:rsidP="00204C4F">
            <w:pPr>
              <w:pStyle w:val="NoSpacing"/>
              <w:jc w:val="both"/>
              <w:rPr>
                <w:rFonts w:cs="Calibri"/>
                <w:b/>
                <w:bCs/>
                <w:sz w:val="22"/>
                <w:szCs w:val="22"/>
              </w:rPr>
            </w:pPr>
            <w:r w:rsidRPr="00BF35FB">
              <w:rPr>
                <w:rFonts w:cs="Calibri"/>
                <w:b/>
                <w:bCs/>
                <w:sz w:val="22"/>
                <w:szCs w:val="22"/>
              </w:rPr>
              <w:t>29 SEPTEMBER 2023</w:t>
            </w:r>
          </w:p>
        </w:tc>
      </w:tr>
      <w:tr w:rsidR="00B9251A" w14:paraId="40639760" w14:textId="77777777" w:rsidTr="00204C4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08A7588A" w14:textId="77777777" w:rsidR="00B9251A" w:rsidRDefault="00B9251A" w:rsidP="00204C4F">
            <w:pPr>
              <w:rPr>
                <w:rFonts w:cs="Calibri"/>
                <w:b/>
                <w:bCs/>
                <w:sz w:val="22"/>
                <w:szCs w:val="22"/>
                <w:lang w:val="en-GB"/>
              </w:rPr>
            </w:pPr>
            <w:bookmarkStart w:id="4" w:name="_Hlk67409530"/>
            <w:r>
              <w:rPr>
                <w:rFonts w:cs="Calibri"/>
                <w:b/>
                <w:bCs/>
                <w:sz w:val="22"/>
                <w:szCs w:val="22"/>
              </w:rPr>
              <w:t>BRIEFING SESSION</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16FC5DA8" w14:textId="333FAC3E" w:rsidR="00B9251A" w:rsidRPr="00BF35FB" w:rsidRDefault="004E3BF3" w:rsidP="00204C4F">
            <w:pPr>
              <w:spacing w:line="360" w:lineRule="auto"/>
              <w:rPr>
                <w:rFonts w:cs="Calibri"/>
                <w:b/>
                <w:bCs/>
                <w:sz w:val="22"/>
                <w:szCs w:val="22"/>
                <w:lang w:val="en-GB"/>
              </w:rPr>
            </w:pPr>
            <w:bookmarkStart w:id="5" w:name="_Hlk67409882"/>
            <w:r w:rsidRPr="00BF35FB">
              <w:rPr>
                <w:rFonts w:cs="Calibri"/>
                <w:b/>
                <w:bCs/>
                <w:sz w:val="22"/>
                <w:szCs w:val="22"/>
                <w:lang w:val="en-GB"/>
              </w:rPr>
              <w:t>NON-</w:t>
            </w:r>
            <w:r w:rsidR="00B9251A" w:rsidRPr="00BF35FB">
              <w:rPr>
                <w:rFonts w:cs="Calibri"/>
                <w:b/>
                <w:bCs/>
                <w:sz w:val="22"/>
                <w:szCs w:val="22"/>
                <w:lang w:val="en-GB"/>
              </w:rPr>
              <w:t>COMPULSORY VIRTUAL BRIEFING SESSION</w:t>
            </w:r>
          </w:p>
          <w:p w14:paraId="5A5D6A74" w14:textId="7EBB4478" w:rsidR="00B9251A" w:rsidRPr="00BF35FB" w:rsidRDefault="00B9251A" w:rsidP="00BF35FB">
            <w:pPr>
              <w:spacing w:line="360" w:lineRule="auto"/>
              <w:rPr>
                <w:rFonts w:cs="Calibri"/>
                <w:b/>
                <w:bCs/>
                <w:sz w:val="22"/>
                <w:szCs w:val="22"/>
                <w:lang w:val="en-GB"/>
              </w:rPr>
            </w:pPr>
            <w:r w:rsidRPr="00BF35FB">
              <w:rPr>
                <w:rFonts w:cs="Calibri"/>
                <w:b/>
                <w:bCs/>
                <w:sz w:val="22"/>
                <w:szCs w:val="22"/>
                <w:lang w:val="en-GB"/>
              </w:rPr>
              <w:t xml:space="preserve">DATE: </w:t>
            </w:r>
            <w:r w:rsidR="00BF35FB" w:rsidRPr="00BF35FB">
              <w:rPr>
                <w:rFonts w:cs="Calibri"/>
                <w:b/>
                <w:bCs/>
                <w:sz w:val="22"/>
                <w:szCs w:val="22"/>
                <w:lang w:val="en-GB"/>
              </w:rPr>
              <w:t xml:space="preserve">06 </w:t>
            </w:r>
            <w:r w:rsidR="00715E52">
              <w:rPr>
                <w:rFonts w:cs="Calibri"/>
                <w:b/>
                <w:bCs/>
                <w:sz w:val="22"/>
                <w:szCs w:val="22"/>
                <w:lang w:val="en-GB"/>
              </w:rPr>
              <w:t>OCTOBER</w:t>
            </w:r>
            <w:r w:rsidR="00BF35FB" w:rsidRPr="00BF35FB">
              <w:rPr>
                <w:rFonts w:cs="Calibri"/>
                <w:b/>
                <w:bCs/>
                <w:sz w:val="22"/>
                <w:szCs w:val="22"/>
                <w:lang w:val="en-GB"/>
              </w:rPr>
              <w:t xml:space="preserve"> 2023</w:t>
            </w:r>
          </w:p>
          <w:p w14:paraId="4CC9C699" w14:textId="77777777" w:rsidR="00B9251A" w:rsidRPr="00BF35FB" w:rsidRDefault="00B9251A" w:rsidP="00204C4F">
            <w:pPr>
              <w:spacing w:line="360" w:lineRule="auto"/>
              <w:rPr>
                <w:rFonts w:cs="Calibri"/>
                <w:b/>
                <w:bCs/>
                <w:sz w:val="22"/>
                <w:szCs w:val="22"/>
                <w:lang w:val="en-GB"/>
              </w:rPr>
            </w:pPr>
            <w:r w:rsidRPr="00BF35FB">
              <w:rPr>
                <w:rFonts w:cs="Calibri"/>
                <w:b/>
                <w:bCs/>
                <w:sz w:val="22"/>
                <w:szCs w:val="22"/>
                <w:lang w:val="en-GB"/>
              </w:rPr>
              <w:t>TIME: 10:00 AM</w:t>
            </w:r>
          </w:p>
          <w:p w14:paraId="73D4A8FB" w14:textId="5FA32DDF" w:rsidR="00B9251A" w:rsidRPr="00826C8C" w:rsidRDefault="00B9251A" w:rsidP="00204C4F">
            <w:pPr>
              <w:spacing w:line="360" w:lineRule="auto"/>
              <w:rPr>
                <w:rFonts w:cs="Calibri"/>
                <w:b/>
                <w:bCs/>
                <w:u w:val="single"/>
              </w:rPr>
            </w:pPr>
            <w:r w:rsidRPr="00BF35FB">
              <w:rPr>
                <w:rFonts w:cs="Calibri"/>
                <w:b/>
                <w:bCs/>
                <w:sz w:val="22"/>
                <w:szCs w:val="22"/>
                <w:lang w:val="en-GB"/>
              </w:rPr>
              <w:t>VENUE</w:t>
            </w:r>
            <w:bookmarkStart w:id="6" w:name="_Hlk67407823"/>
            <w:r w:rsidRPr="00BF35FB">
              <w:rPr>
                <w:rFonts w:cs="Calibri"/>
                <w:b/>
                <w:bCs/>
                <w:sz w:val="22"/>
                <w:szCs w:val="22"/>
                <w:lang w:val="en-GB"/>
              </w:rPr>
              <w:t xml:space="preserve">: </w:t>
            </w:r>
            <w:bookmarkEnd w:id="5"/>
            <w:bookmarkEnd w:id="6"/>
            <w:r w:rsidR="00715E52">
              <w:rPr>
                <w:rFonts w:ascii="Segoe UI" w:hAnsi="Segoe UI" w:cs="Segoe UI"/>
                <w:color w:val="252424"/>
                <w:lang w:val="en-US"/>
              </w:rPr>
              <w:fldChar w:fldCharType="begin"/>
            </w:r>
            <w:r w:rsidR="00715E52">
              <w:rPr>
                <w:rFonts w:ascii="Segoe UI" w:hAnsi="Segoe UI" w:cs="Segoe UI"/>
                <w:color w:val="252424"/>
                <w:lang w:val="en-US"/>
              </w:rPr>
              <w:instrText xml:space="preserve"> HYPERLINK "https://teams.microsoft.com/l/meetup-join/19%3ameeting_Y2VjNjY1ZmUtYTZkOS00NDM3LWFiZDgtOTAyYzVkNTJmZWU5%40thread.v2/0?context=%7b%22Tid%22%3a%2248cd5724-88c7-48c3-a665-945436edd7fc%22%2c%22Oid%22%3a%22f781123c-faf9-4de5-8d8a-9b7f2a0d84b9%22%7d" \t "_blank" </w:instrText>
            </w:r>
            <w:r w:rsidR="00715E52">
              <w:rPr>
                <w:rFonts w:ascii="Segoe UI" w:hAnsi="Segoe UI" w:cs="Segoe UI"/>
                <w:color w:val="252424"/>
                <w:lang w:val="en-US"/>
              </w:rPr>
              <w:fldChar w:fldCharType="separate"/>
            </w:r>
            <w:r w:rsidR="00715E52">
              <w:rPr>
                <w:rStyle w:val="Hyperlink"/>
                <w:rFonts w:ascii="Segoe UI Semibold" w:hAnsi="Segoe UI Semibold" w:cs="Segoe UI Semibold"/>
                <w:color w:val="6264A7"/>
                <w:sz w:val="21"/>
                <w:szCs w:val="21"/>
                <w:lang w:val="en-US"/>
              </w:rPr>
              <w:t>Click here to join the meeting</w:t>
            </w:r>
            <w:r w:rsidR="00715E52">
              <w:rPr>
                <w:rFonts w:ascii="Segoe UI" w:hAnsi="Segoe UI" w:cs="Segoe UI"/>
                <w:color w:val="252424"/>
                <w:lang w:val="en-US"/>
              </w:rPr>
              <w:fldChar w:fldCharType="end"/>
            </w:r>
          </w:p>
        </w:tc>
      </w:tr>
      <w:bookmarkEnd w:id="4"/>
      <w:tr w:rsidR="00B9251A" w14:paraId="7D2F389D" w14:textId="77777777" w:rsidTr="00204C4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47B310D2" w14:textId="77777777" w:rsidR="00B9251A" w:rsidRDefault="00B9251A" w:rsidP="00204C4F">
            <w:pPr>
              <w:rPr>
                <w:rFonts w:cs="Calibri"/>
                <w:b/>
                <w:bCs/>
                <w:sz w:val="22"/>
                <w:szCs w:val="22"/>
                <w:lang w:val="en-GB"/>
              </w:rPr>
            </w:pPr>
            <w:r>
              <w:rPr>
                <w:rFonts w:cs="Calibri"/>
                <w:b/>
                <w:bCs/>
                <w:sz w:val="22"/>
                <w:szCs w:val="22"/>
                <w:lang w:val="en-GB"/>
              </w:rPr>
              <w:t>CLOSING DATE FOR QUESTIONS AND ANSWERS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3B99250D" w14:textId="7F099515" w:rsidR="00B9251A" w:rsidRPr="00826C8C" w:rsidRDefault="00BF35FB" w:rsidP="00204C4F">
            <w:pPr>
              <w:rPr>
                <w:rFonts w:cs="Calibri"/>
                <w:b/>
                <w:bCs/>
                <w:sz w:val="22"/>
                <w:szCs w:val="22"/>
                <w:lang w:val="en-GB"/>
              </w:rPr>
            </w:pPr>
            <w:r w:rsidRPr="00BF35FB">
              <w:rPr>
                <w:rFonts w:cs="Calibri"/>
                <w:b/>
                <w:bCs/>
                <w:sz w:val="22"/>
                <w:szCs w:val="22"/>
                <w:lang w:val="en-GB"/>
              </w:rPr>
              <w:t>13 OCTOBER 2023</w:t>
            </w:r>
            <w:r w:rsidR="00B9251A" w:rsidRPr="00BF35FB">
              <w:rPr>
                <w:rFonts w:cs="Calibri"/>
                <w:b/>
                <w:bCs/>
                <w:sz w:val="22"/>
                <w:szCs w:val="22"/>
                <w:lang w:val="en-GB"/>
              </w:rPr>
              <w:t xml:space="preserve"> </w:t>
            </w:r>
          </w:p>
        </w:tc>
      </w:tr>
      <w:tr w:rsidR="00B9251A" w14:paraId="30D0737E" w14:textId="77777777" w:rsidTr="00204C4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BD786" w14:textId="77777777" w:rsidR="00B9251A" w:rsidRDefault="00B9251A" w:rsidP="00204C4F">
            <w:pPr>
              <w:rPr>
                <w:rFonts w:cs="Calibri"/>
                <w:b/>
                <w:bCs/>
                <w:sz w:val="22"/>
                <w:szCs w:val="22"/>
                <w:lang w:val="en-GB"/>
              </w:rPr>
            </w:pPr>
            <w:r>
              <w:rPr>
                <w:rFonts w:cs="Calibri"/>
                <w:b/>
                <w:bCs/>
                <w:sz w:val="22"/>
                <w:szCs w:val="22"/>
                <w:lang w:val="en-GB"/>
              </w:rPr>
              <w:t>RFB CLOSING DETAILS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7E627" w14:textId="178234E4" w:rsidR="00B9251A" w:rsidRPr="00826C8C" w:rsidRDefault="00B9251A" w:rsidP="00204C4F">
            <w:pPr>
              <w:spacing w:line="360" w:lineRule="auto"/>
              <w:rPr>
                <w:rFonts w:cs="Calibri"/>
                <w:b/>
                <w:bCs/>
                <w:sz w:val="22"/>
                <w:szCs w:val="22"/>
                <w:lang w:val="en-GB"/>
              </w:rPr>
            </w:pPr>
            <w:r w:rsidRPr="00826C8C">
              <w:rPr>
                <w:rFonts w:cs="Calibri"/>
                <w:b/>
                <w:bCs/>
                <w:sz w:val="22"/>
                <w:szCs w:val="22"/>
                <w:lang w:val="en-GB"/>
              </w:rPr>
              <w:t xml:space="preserve">DATE: </w:t>
            </w:r>
            <w:r w:rsidR="00BF35FB">
              <w:rPr>
                <w:rFonts w:cs="Calibri"/>
                <w:b/>
                <w:bCs/>
                <w:sz w:val="22"/>
                <w:szCs w:val="22"/>
                <w:lang w:val="en-GB"/>
              </w:rPr>
              <w:t>23 OCTOBER 2023</w:t>
            </w:r>
            <w:r w:rsidRPr="00826C8C">
              <w:rPr>
                <w:rFonts w:cs="Calibri"/>
                <w:b/>
                <w:bCs/>
                <w:sz w:val="22"/>
                <w:szCs w:val="22"/>
                <w:highlight w:val="lightGray"/>
                <w:lang w:val="en-GB"/>
              </w:rPr>
              <w:t xml:space="preserve"> </w:t>
            </w:r>
          </w:p>
          <w:p w14:paraId="54354207" w14:textId="233C2007" w:rsidR="00B9251A" w:rsidRPr="00826C8C" w:rsidRDefault="00B9251A" w:rsidP="00204C4F">
            <w:pPr>
              <w:spacing w:line="360" w:lineRule="auto"/>
              <w:rPr>
                <w:rFonts w:cs="Calibri"/>
                <w:b/>
                <w:bCs/>
                <w:sz w:val="22"/>
                <w:szCs w:val="22"/>
                <w:lang w:val="en-GB"/>
              </w:rPr>
            </w:pPr>
            <w:r w:rsidRPr="00826C8C">
              <w:rPr>
                <w:rFonts w:cs="Calibri"/>
                <w:b/>
                <w:bCs/>
                <w:sz w:val="22"/>
                <w:szCs w:val="22"/>
                <w:lang w:val="en-GB"/>
              </w:rPr>
              <w:t>TIME</w:t>
            </w:r>
            <w:r w:rsidRPr="00BF35FB">
              <w:rPr>
                <w:rFonts w:cs="Calibri"/>
                <w:b/>
                <w:bCs/>
                <w:sz w:val="22"/>
                <w:szCs w:val="22"/>
                <w:lang w:val="en-GB"/>
              </w:rPr>
              <w:t xml:space="preserve">: </w:t>
            </w:r>
            <w:r w:rsidR="00BF35FB" w:rsidRPr="00BF35FB">
              <w:rPr>
                <w:rFonts w:cs="Calibri"/>
                <w:b/>
                <w:bCs/>
                <w:sz w:val="22"/>
                <w:szCs w:val="22"/>
                <w:lang w:val="en-GB"/>
              </w:rPr>
              <w:t>11:00 AM</w:t>
            </w:r>
            <w:r w:rsidRPr="00826C8C">
              <w:rPr>
                <w:rFonts w:cs="Calibri"/>
                <w:b/>
                <w:bCs/>
                <w:sz w:val="22"/>
                <w:szCs w:val="22"/>
                <w:lang w:val="en-GB"/>
              </w:rPr>
              <w:t xml:space="preserve"> (SOUTH AFRICAN TIME)</w:t>
            </w:r>
          </w:p>
          <w:p w14:paraId="1A32FAE9" w14:textId="77777777" w:rsidR="00B9251A" w:rsidRPr="00826C8C" w:rsidRDefault="00B9251A" w:rsidP="00204C4F">
            <w:pPr>
              <w:spacing w:line="360" w:lineRule="auto"/>
              <w:rPr>
                <w:rFonts w:cs="Calibri"/>
                <w:b/>
                <w:bCs/>
                <w:sz w:val="22"/>
                <w:szCs w:val="22"/>
                <w:lang w:val="en-GB"/>
              </w:rPr>
            </w:pPr>
            <w:r w:rsidRPr="00826C8C">
              <w:rPr>
                <w:rFonts w:cs="Calibri"/>
                <w:b/>
                <w:bCs/>
                <w:sz w:val="22"/>
                <w:szCs w:val="22"/>
                <w:lang w:val="en-GB"/>
              </w:rPr>
              <w:t>PLACE: TENDER OFFICE, PONGOLA IN APOLLO, 459 TSITSA STREET, ERASMUSKLOOF, PRETORIA (HEAD OFFICE)</w:t>
            </w:r>
          </w:p>
        </w:tc>
      </w:tr>
      <w:tr w:rsidR="00B9251A" w14:paraId="13CEBD55" w14:textId="77777777" w:rsidTr="00715E52">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B811D" w14:textId="77777777" w:rsidR="00B9251A" w:rsidRDefault="00B9251A" w:rsidP="00204C4F">
            <w:pPr>
              <w:rPr>
                <w:rFonts w:cs="Calibri"/>
                <w:b/>
                <w:bCs/>
                <w:sz w:val="22"/>
                <w:szCs w:val="22"/>
                <w:lang w:val="en-GB"/>
              </w:rPr>
            </w:pPr>
            <w:r>
              <w:rPr>
                <w:rFonts w:cs="Calibri"/>
                <w:b/>
                <w:bCs/>
                <w:sz w:val="22"/>
                <w:szCs w:val="22"/>
                <w:lang w:val="en-GB"/>
              </w:rPr>
              <w:t>PUBLIC OPENING OF RFB RESPONSES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5154B" w14:textId="1216154E" w:rsidR="00B9251A" w:rsidRPr="00826C8C" w:rsidRDefault="00715E52" w:rsidP="00715E52">
            <w:pPr>
              <w:spacing w:line="360" w:lineRule="auto"/>
              <w:rPr>
                <w:rFonts w:cs="Calibri"/>
                <w:b/>
                <w:bCs/>
                <w:sz w:val="22"/>
                <w:szCs w:val="22"/>
                <w:lang w:val="en-GB"/>
              </w:rPr>
            </w:pPr>
            <w:r w:rsidRPr="00826C8C">
              <w:rPr>
                <w:rFonts w:cs="Calibri"/>
                <w:b/>
                <w:bCs/>
                <w:sz w:val="22"/>
                <w:szCs w:val="22"/>
                <w:lang w:val="en-GB"/>
              </w:rPr>
              <w:t xml:space="preserve">DATE: </w:t>
            </w:r>
            <w:r>
              <w:rPr>
                <w:rFonts w:cs="Calibri"/>
                <w:b/>
                <w:bCs/>
                <w:sz w:val="22"/>
                <w:szCs w:val="22"/>
                <w:lang w:val="en-GB"/>
              </w:rPr>
              <w:t>23 OCTOBER 2</w:t>
            </w:r>
            <w:r w:rsidRPr="00715E52">
              <w:rPr>
                <w:rFonts w:cs="Calibri"/>
                <w:b/>
                <w:bCs/>
                <w:sz w:val="22"/>
                <w:szCs w:val="22"/>
                <w:lang w:val="en-GB"/>
              </w:rPr>
              <w:t xml:space="preserve">023 AT 12:00 PM </w:t>
            </w:r>
            <w:r w:rsidRPr="00826C8C">
              <w:rPr>
                <w:rFonts w:cs="Calibri"/>
                <w:b/>
                <w:bCs/>
                <w:sz w:val="22"/>
                <w:szCs w:val="22"/>
                <w:lang w:val="en-GB"/>
              </w:rPr>
              <w:t>(SOUTH AFRICAN TIME)</w:t>
            </w:r>
          </w:p>
        </w:tc>
      </w:tr>
      <w:tr w:rsidR="00B9251A" w14:paraId="6207F24C" w14:textId="77777777" w:rsidTr="00204C4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22C9C" w14:textId="77777777" w:rsidR="00B9251A" w:rsidRDefault="00B9251A" w:rsidP="00204C4F">
            <w:pPr>
              <w:rPr>
                <w:rFonts w:cs="Calibri"/>
                <w:b/>
                <w:bCs/>
                <w:sz w:val="22"/>
                <w:szCs w:val="22"/>
                <w:lang w:val="en-GB"/>
              </w:rPr>
            </w:pPr>
            <w:r>
              <w:rPr>
                <w:rFonts w:cs="Calibri"/>
                <w:b/>
                <w:bCs/>
                <w:sz w:val="22"/>
                <w:szCs w:val="22"/>
                <w:lang w:val="en-GB"/>
              </w:rPr>
              <w:t>RFB VALIDITY PERIOD</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6487E" w14:textId="77777777" w:rsidR="00B9251A" w:rsidRDefault="00B9251A" w:rsidP="00204C4F">
            <w:pPr>
              <w:rPr>
                <w:rFonts w:cs="Calibri"/>
                <w:b/>
                <w:bCs/>
                <w:sz w:val="22"/>
                <w:szCs w:val="22"/>
                <w:lang w:val="en-GB"/>
              </w:rPr>
            </w:pPr>
            <w:r w:rsidRPr="00826C8C">
              <w:rPr>
                <w:rFonts w:cs="Calibri"/>
                <w:b/>
                <w:bCs/>
                <w:sz w:val="22"/>
                <w:szCs w:val="22"/>
                <w:lang w:val="en-GB"/>
              </w:rPr>
              <w:t>180 DAYS FROM THE CLOSING DATE</w:t>
            </w:r>
          </w:p>
        </w:tc>
      </w:tr>
    </w:tbl>
    <w:bookmarkEnd w:id="1"/>
    <w:bookmarkEnd w:id="2"/>
    <w:p w14:paraId="65E7366F" w14:textId="77777777" w:rsidR="00B9251A" w:rsidRPr="00EF77BB" w:rsidRDefault="00B9251A" w:rsidP="00AA52E8">
      <w:pPr>
        <w:tabs>
          <w:tab w:val="left" w:pos="0"/>
          <w:tab w:val="left" w:pos="1944"/>
          <w:tab w:val="left" w:pos="3384"/>
          <w:tab w:val="left" w:pos="3744"/>
          <w:tab w:val="left" w:pos="4644"/>
          <w:tab w:val="left" w:pos="5760"/>
          <w:tab w:val="left" w:pos="7920"/>
        </w:tabs>
        <w:spacing w:after="240" w:line="276" w:lineRule="auto"/>
        <w:rPr>
          <w:rFonts w:cs="Calibri"/>
          <w:b/>
          <w:bCs/>
          <w:color w:val="FF0000"/>
          <w:sz w:val="32"/>
          <w:szCs w:val="32"/>
        </w:rPr>
      </w:pPr>
      <w:r w:rsidRPr="00EF77BB">
        <w:rPr>
          <w:rFonts w:cs="Calibri"/>
          <w:b/>
          <w:bCs/>
          <w:color w:val="FF0000"/>
          <w:sz w:val="32"/>
          <w:szCs w:val="32"/>
        </w:rPr>
        <w:t>PROSPECTIVE BIDDERS MUST REGISTER ON NATIONAL TREASURY’S CENTRAL SUPPLIER DATABASE PRIOR TO SUBMITTING BIDS.</w:t>
      </w:r>
    </w:p>
    <w:p w14:paraId="30189B2A" w14:textId="0378BF05" w:rsidR="00826C8C" w:rsidRDefault="00826C8C" w:rsidP="00B4441C">
      <w:pPr>
        <w:spacing w:after="200" w:line="276" w:lineRule="auto"/>
        <w:rPr>
          <w:rFonts w:asciiTheme="minorHAnsi" w:hAnsiTheme="minorHAnsi" w:cstheme="minorHAnsi"/>
          <w:szCs w:val="24"/>
          <w:highlight w:val="cyan"/>
        </w:rPr>
      </w:pPr>
    </w:p>
    <w:p w14:paraId="4A44E25B" w14:textId="77777777" w:rsidR="00AA52E8" w:rsidRDefault="00AA52E8" w:rsidP="00B4441C">
      <w:pPr>
        <w:spacing w:after="200" w:line="276" w:lineRule="auto"/>
        <w:rPr>
          <w:rFonts w:asciiTheme="minorHAnsi" w:hAnsiTheme="minorHAnsi" w:cstheme="minorHAnsi"/>
          <w:szCs w:val="24"/>
          <w:highlight w:val="cyan"/>
        </w:rPr>
      </w:pPr>
    </w:p>
    <w:p w14:paraId="65D4B6B7" w14:textId="2CD2DA97" w:rsidR="00760D12" w:rsidRPr="00826C8C" w:rsidRDefault="00760D12" w:rsidP="00B4441C">
      <w:pPr>
        <w:spacing w:after="200" w:line="276" w:lineRule="auto"/>
        <w:rPr>
          <w:rFonts w:asciiTheme="minorHAnsi" w:hAnsiTheme="minorHAnsi" w:cstheme="minorHAnsi"/>
          <w:szCs w:val="24"/>
        </w:rPr>
      </w:pPr>
      <w:r w:rsidRPr="00DB5FA0">
        <w:rPr>
          <w:rFonts w:asciiTheme="minorHAnsi" w:hAnsiTheme="minorHAnsi" w:cstheme="minorHAnsi"/>
          <w:szCs w:val="24"/>
        </w:rPr>
        <w:lastRenderedPageBreak/>
        <w:t>Contents</w:t>
      </w:r>
    </w:p>
    <w:p w14:paraId="37AAEE6E" w14:textId="1B16B833" w:rsidR="00DB5FA0" w:rsidRDefault="005952AC">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r w:rsidRPr="00A44A20">
        <w:rPr>
          <w:rFonts w:asciiTheme="minorHAnsi" w:hAnsiTheme="minorHAnsi" w:cstheme="minorHAnsi"/>
          <w:sz w:val="24"/>
          <w:szCs w:val="24"/>
        </w:rPr>
        <w:fldChar w:fldCharType="begin"/>
      </w:r>
      <w:r w:rsidRPr="00A44A20">
        <w:rPr>
          <w:rFonts w:asciiTheme="minorHAnsi" w:hAnsiTheme="minorHAnsi" w:cstheme="minorHAnsi"/>
          <w:sz w:val="24"/>
          <w:szCs w:val="24"/>
        </w:rPr>
        <w:instrText xml:space="preserve"> TOC \h \z \t "Heading 1,1,Heading 2,2,Heading 3,3,Annex H1,1,Annex H2,1" </w:instrText>
      </w:r>
      <w:r w:rsidRPr="00A44A20">
        <w:rPr>
          <w:rFonts w:asciiTheme="minorHAnsi" w:hAnsiTheme="minorHAnsi" w:cstheme="minorHAnsi"/>
          <w:sz w:val="24"/>
          <w:szCs w:val="24"/>
        </w:rPr>
        <w:fldChar w:fldCharType="separate"/>
      </w:r>
      <w:hyperlink w:anchor="_Toc144975013" w:history="1">
        <w:r w:rsidR="00DB5FA0" w:rsidRPr="001216CE">
          <w:rPr>
            <w:rStyle w:val="Hyperlink"/>
            <w:rFonts w:cstheme="minorHAnsi"/>
            <w:noProof/>
          </w:rPr>
          <w:t>ANNEX A:</w:t>
        </w:r>
        <w:r w:rsidR="00DB5FA0">
          <w:rPr>
            <w:rFonts w:asciiTheme="minorHAnsi" w:eastAsiaTheme="minorEastAsia" w:hAnsiTheme="minorHAnsi" w:cstheme="minorBidi"/>
            <w:b w:val="0"/>
            <w:bCs w:val="0"/>
            <w:caps w:val="0"/>
            <w:noProof/>
            <w:kern w:val="2"/>
            <w:sz w:val="24"/>
            <w:szCs w:val="24"/>
            <w:lang w:eastAsia="en-GB"/>
            <w14:ligatures w14:val="standardContextual"/>
          </w:rPr>
          <w:tab/>
        </w:r>
        <w:r w:rsidR="00DB5FA0" w:rsidRPr="001216CE">
          <w:rPr>
            <w:rStyle w:val="Hyperlink"/>
            <w:rFonts w:cstheme="minorHAnsi"/>
            <w:noProof/>
          </w:rPr>
          <w:t>INTRODUCTION</w:t>
        </w:r>
        <w:r w:rsidR="00DB5FA0">
          <w:rPr>
            <w:noProof/>
            <w:webHidden/>
          </w:rPr>
          <w:tab/>
        </w:r>
        <w:r w:rsidR="00DB5FA0">
          <w:rPr>
            <w:noProof/>
            <w:webHidden/>
          </w:rPr>
          <w:fldChar w:fldCharType="begin"/>
        </w:r>
        <w:r w:rsidR="00DB5FA0">
          <w:rPr>
            <w:noProof/>
            <w:webHidden/>
          </w:rPr>
          <w:instrText xml:space="preserve"> PAGEREF _Toc144975013 \h </w:instrText>
        </w:r>
        <w:r w:rsidR="00DB5FA0">
          <w:rPr>
            <w:noProof/>
            <w:webHidden/>
          </w:rPr>
        </w:r>
        <w:r w:rsidR="00DB5FA0">
          <w:rPr>
            <w:noProof/>
            <w:webHidden/>
          </w:rPr>
          <w:fldChar w:fldCharType="separate"/>
        </w:r>
        <w:r w:rsidR="00AB735D">
          <w:rPr>
            <w:noProof/>
            <w:webHidden/>
          </w:rPr>
          <w:t>3</w:t>
        </w:r>
        <w:r w:rsidR="00DB5FA0">
          <w:rPr>
            <w:noProof/>
            <w:webHidden/>
          </w:rPr>
          <w:fldChar w:fldCharType="end"/>
        </w:r>
      </w:hyperlink>
    </w:p>
    <w:p w14:paraId="3389B758" w14:textId="702E6D74" w:rsidR="00DB5FA0" w:rsidRDefault="00AB0728">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975014" w:history="1">
        <w:r w:rsidR="00DB5FA0" w:rsidRPr="001216CE">
          <w:rPr>
            <w:rStyle w:val="Hyperlink"/>
            <w:rFonts w:cs="Calibri"/>
            <w:noProof/>
          </w:rPr>
          <w:t>1.</w:t>
        </w:r>
        <w:r w:rsidR="00DB5FA0">
          <w:rPr>
            <w:rFonts w:asciiTheme="minorHAnsi" w:eastAsiaTheme="minorEastAsia" w:hAnsiTheme="minorHAnsi" w:cstheme="minorBidi"/>
            <w:b w:val="0"/>
            <w:bCs w:val="0"/>
            <w:caps w:val="0"/>
            <w:noProof/>
            <w:kern w:val="2"/>
            <w:sz w:val="24"/>
            <w:szCs w:val="24"/>
            <w:lang w:eastAsia="en-GB"/>
            <w14:ligatures w14:val="standardContextual"/>
          </w:rPr>
          <w:tab/>
        </w:r>
        <w:r w:rsidR="00DB5FA0" w:rsidRPr="001216CE">
          <w:rPr>
            <w:rStyle w:val="Hyperlink"/>
            <w:rFonts w:cs="Calibri"/>
            <w:noProof/>
          </w:rPr>
          <w:t>PURPOSE AND BACKGROUND</w:t>
        </w:r>
        <w:r w:rsidR="00DB5FA0">
          <w:rPr>
            <w:noProof/>
            <w:webHidden/>
          </w:rPr>
          <w:tab/>
        </w:r>
        <w:r w:rsidR="00DB5FA0">
          <w:rPr>
            <w:noProof/>
            <w:webHidden/>
          </w:rPr>
          <w:fldChar w:fldCharType="begin"/>
        </w:r>
        <w:r w:rsidR="00DB5FA0">
          <w:rPr>
            <w:noProof/>
            <w:webHidden/>
          </w:rPr>
          <w:instrText xml:space="preserve"> PAGEREF _Toc144975014 \h </w:instrText>
        </w:r>
        <w:r w:rsidR="00DB5FA0">
          <w:rPr>
            <w:noProof/>
            <w:webHidden/>
          </w:rPr>
        </w:r>
        <w:r w:rsidR="00DB5FA0">
          <w:rPr>
            <w:noProof/>
            <w:webHidden/>
          </w:rPr>
          <w:fldChar w:fldCharType="separate"/>
        </w:r>
        <w:r w:rsidR="00AB735D">
          <w:rPr>
            <w:noProof/>
            <w:webHidden/>
          </w:rPr>
          <w:t>3</w:t>
        </w:r>
        <w:r w:rsidR="00DB5FA0">
          <w:rPr>
            <w:noProof/>
            <w:webHidden/>
          </w:rPr>
          <w:fldChar w:fldCharType="end"/>
        </w:r>
      </w:hyperlink>
    </w:p>
    <w:p w14:paraId="454B8C73" w14:textId="245D1EFF" w:rsidR="00DB5FA0" w:rsidRDefault="00AB0728">
      <w:pPr>
        <w:pStyle w:val="TOC2"/>
        <w:rPr>
          <w:rFonts w:asciiTheme="minorHAnsi" w:eastAsiaTheme="minorEastAsia" w:hAnsiTheme="minorHAnsi" w:cstheme="minorBidi"/>
          <w:smallCaps w:val="0"/>
          <w:noProof/>
          <w:kern w:val="2"/>
          <w:sz w:val="24"/>
          <w:szCs w:val="24"/>
          <w:lang w:eastAsia="en-GB"/>
          <w14:ligatures w14:val="standardContextual"/>
        </w:rPr>
      </w:pPr>
      <w:hyperlink w:anchor="_Toc144975015" w:history="1">
        <w:r w:rsidR="00DB5FA0" w:rsidRPr="001216CE">
          <w:rPr>
            <w:rStyle w:val="Hyperlink"/>
            <w:rFonts w:cs="Calibri"/>
            <w:noProof/>
          </w:rPr>
          <w:t>1.1.</w:t>
        </w:r>
        <w:r w:rsidR="00DB5FA0">
          <w:rPr>
            <w:rFonts w:asciiTheme="minorHAnsi" w:eastAsiaTheme="minorEastAsia" w:hAnsiTheme="minorHAnsi" w:cstheme="minorBidi"/>
            <w:smallCaps w:val="0"/>
            <w:noProof/>
            <w:kern w:val="2"/>
            <w:sz w:val="24"/>
            <w:szCs w:val="24"/>
            <w:lang w:eastAsia="en-GB"/>
            <w14:ligatures w14:val="standardContextual"/>
          </w:rPr>
          <w:tab/>
        </w:r>
        <w:r w:rsidR="00DB5FA0" w:rsidRPr="001216CE">
          <w:rPr>
            <w:rStyle w:val="Hyperlink"/>
            <w:rFonts w:cs="Calibri"/>
            <w:noProof/>
          </w:rPr>
          <w:t>PURPOSE</w:t>
        </w:r>
        <w:r w:rsidR="00DB5FA0">
          <w:rPr>
            <w:noProof/>
            <w:webHidden/>
          </w:rPr>
          <w:tab/>
        </w:r>
        <w:r w:rsidR="00DB5FA0">
          <w:rPr>
            <w:noProof/>
            <w:webHidden/>
          </w:rPr>
          <w:fldChar w:fldCharType="begin"/>
        </w:r>
        <w:r w:rsidR="00DB5FA0">
          <w:rPr>
            <w:noProof/>
            <w:webHidden/>
          </w:rPr>
          <w:instrText xml:space="preserve"> PAGEREF _Toc144975015 \h </w:instrText>
        </w:r>
        <w:r w:rsidR="00DB5FA0">
          <w:rPr>
            <w:noProof/>
            <w:webHidden/>
          </w:rPr>
        </w:r>
        <w:r w:rsidR="00DB5FA0">
          <w:rPr>
            <w:noProof/>
            <w:webHidden/>
          </w:rPr>
          <w:fldChar w:fldCharType="separate"/>
        </w:r>
        <w:r w:rsidR="00AB735D">
          <w:rPr>
            <w:noProof/>
            <w:webHidden/>
          </w:rPr>
          <w:t>3</w:t>
        </w:r>
        <w:r w:rsidR="00DB5FA0">
          <w:rPr>
            <w:noProof/>
            <w:webHidden/>
          </w:rPr>
          <w:fldChar w:fldCharType="end"/>
        </w:r>
      </w:hyperlink>
    </w:p>
    <w:p w14:paraId="7E57FDAD" w14:textId="3ECD1DD0" w:rsidR="00DB5FA0" w:rsidRDefault="00AB0728">
      <w:pPr>
        <w:pStyle w:val="TOC2"/>
        <w:rPr>
          <w:rFonts w:asciiTheme="minorHAnsi" w:eastAsiaTheme="minorEastAsia" w:hAnsiTheme="minorHAnsi" w:cstheme="minorBidi"/>
          <w:smallCaps w:val="0"/>
          <w:noProof/>
          <w:kern w:val="2"/>
          <w:sz w:val="24"/>
          <w:szCs w:val="24"/>
          <w:lang w:eastAsia="en-GB"/>
          <w14:ligatures w14:val="standardContextual"/>
        </w:rPr>
      </w:pPr>
      <w:hyperlink w:anchor="_Toc144975016" w:history="1">
        <w:r w:rsidR="00DB5FA0" w:rsidRPr="001216CE">
          <w:rPr>
            <w:rStyle w:val="Hyperlink"/>
            <w:rFonts w:cs="Calibri"/>
            <w:noProof/>
          </w:rPr>
          <w:t>1.2.</w:t>
        </w:r>
        <w:r w:rsidR="00DB5FA0">
          <w:rPr>
            <w:rFonts w:asciiTheme="minorHAnsi" w:eastAsiaTheme="minorEastAsia" w:hAnsiTheme="minorHAnsi" w:cstheme="minorBidi"/>
            <w:smallCaps w:val="0"/>
            <w:noProof/>
            <w:kern w:val="2"/>
            <w:sz w:val="24"/>
            <w:szCs w:val="24"/>
            <w:lang w:eastAsia="en-GB"/>
            <w14:ligatures w14:val="standardContextual"/>
          </w:rPr>
          <w:tab/>
        </w:r>
        <w:r w:rsidR="00DB5FA0" w:rsidRPr="001216CE">
          <w:rPr>
            <w:rStyle w:val="Hyperlink"/>
            <w:rFonts w:cs="Calibri"/>
            <w:noProof/>
          </w:rPr>
          <w:t>BACKGROUND</w:t>
        </w:r>
        <w:r w:rsidR="00DB5FA0">
          <w:rPr>
            <w:noProof/>
            <w:webHidden/>
          </w:rPr>
          <w:tab/>
        </w:r>
        <w:r w:rsidR="00DB5FA0">
          <w:rPr>
            <w:noProof/>
            <w:webHidden/>
          </w:rPr>
          <w:fldChar w:fldCharType="begin"/>
        </w:r>
        <w:r w:rsidR="00DB5FA0">
          <w:rPr>
            <w:noProof/>
            <w:webHidden/>
          </w:rPr>
          <w:instrText xml:space="preserve"> PAGEREF _Toc144975016 \h </w:instrText>
        </w:r>
        <w:r w:rsidR="00DB5FA0">
          <w:rPr>
            <w:noProof/>
            <w:webHidden/>
          </w:rPr>
        </w:r>
        <w:r w:rsidR="00DB5FA0">
          <w:rPr>
            <w:noProof/>
            <w:webHidden/>
          </w:rPr>
          <w:fldChar w:fldCharType="separate"/>
        </w:r>
        <w:r w:rsidR="00AB735D">
          <w:rPr>
            <w:noProof/>
            <w:webHidden/>
          </w:rPr>
          <w:t>3</w:t>
        </w:r>
        <w:r w:rsidR="00DB5FA0">
          <w:rPr>
            <w:noProof/>
            <w:webHidden/>
          </w:rPr>
          <w:fldChar w:fldCharType="end"/>
        </w:r>
      </w:hyperlink>
    </w:p>
    <w:p w14:paraId="10ABD741" w14:textId="624742DB" w:rsidR="00DB5FA0" w:rsidRDefault="00AB0728">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975017" w:history="1">
        <w:r w:rsidR="00DB5FA0" w:rsidRPr="001216CE">
          <w:rPr>
            <w:rStyle w:val="Hyperlink"/>
            <w:rFonts w:cstheme="minorHAnsi"/>
            <w:noProof/>
          </w:rPr>
          <w:t>2.</w:t>
        </w:r>
        <w:r w:rsidR="00DB5FA0">
          <w:rPr>
            <w:rFonts w:asciiTheme="minorHAnsi" w:eastAsiaTheme="minorEastAsia" w:hAnsiTheme="minorHAnsi" w:cstheme="minorBidi"/>
            <w:b w:val="0"/>
            <w:bCs w:val="0"/>
            <w:caps w:val="0"/>
            <w:noProof/>
            <w:kern w:val="2"/>
            <w:sz w:val="24"/>
            <w:szCs w:val="24"/>
            <w:lang w:eastAsia="en-GB"/>
            <w14:ligatures w14:val="standardContextual"/>
          </w:rPr>
          <w:tab/>
        </w:r>
        <w:r w:rsidR="00DB5FA0" w:rsidRPr="001216CE">
          <w:rPr>
            <w:rStyle w:val="Hyperlink"/>
            <w:rFonts w:cstheme="minorHAnsi"/>
            <w:noProof/>
          </w:rPr>
          <w:t>SCOPE OF BID</w:t>
        </w:r>
        <w:r w:rsidR="00DB5FA0">
          <w:rPr>
            <w:noProof/>
            <w:webHidden/>
          </w:rPr>
          <w:tab/>
        </w:r>
        <w:r w:rsidR="00DB5FA0">
          <w:rPr>
            <w:noProof/>
            <w:webHidden/>
          </w:rPr>
          <w:fldChar w:fldCharType="begin"/>
        </w:r>
        <w:r w:rsidR="00DB5FA0">
          <w:rPr>
            <w:noProof/>
            <w:webHidden/>
          </w:rPr>
          <w:instrText xml:space="preserve"> PAGEREF _Toc144975017 \h </w:instrText>
        </w:r>
        <w:r w:rsidR="00DB5FA0">
          <w:rPr>
            <w:noProof/>
            <w:webHidden/>
          </w:rPr>
        </w:r>
        <w:r w:rsidR="00DB5FA0">
          <w:rPr>
            <w:noProof/>
            <w:webHidden/>
          </w:rPr>
          <w:fldChar w:fldCharType="separate"/>
        </w:r>
        <w:r w:rsidR="00AB735D">
          <w:rPr>
            <w:noProof/>
            <w:webHidden/>
          </w:rPr>
          <w:t>3</w:t>
        </w:r>
        <w:r w:rsidR="00DB5FA0">
          <w:rPr>
            <w:noProof/>
            <w:webHidden/>
          </w:rPr>
          <w:fldChar w:fldCharType="end"/>
        </w:r>
      </w:hyperlink>
    </w:p>
    <w:p w14:paraId="2B6D8067" w14:textId="4A25F929" w:rsidR="00DB5FA0" w:rsidRDefault="00AB0728">
      <w:pPr>
        <w:pStyle w:val="TOC2"/>
        <w:rPr>
          <w:rFonts w:asciiTheme="minorHAnsi" w:eastAsiaTheme="minorEastAsia" w:hAnsiTheme="minorHAnsi" w:cstheme="minorBidi"/>
          <w:smallCaps w:val="0"/>
          <w:noProof/>
          <w:kern w:val="2"/>
          <w:sz w:val="24"/>
          <w:szCs w:val="24"/>
          <w:lang w:eastAsia="en-GB"/>
          <w14:ligatures w14:val="standardContextual"/>
        </w:rPr>
      </w:pPr>
      <w:hyperlink w:anchor="_Toc144975018" w:history="1">
        <w:r w:rsidR="00DB5FA0" w:rsidRPr="001216CE">
          <w:rPr>
            <w:rStyle w:val="Hyperlink"/>
            <w:rFonts w:cstheme="minorHAnsi"/>
            <w:noProof/>
          </w:rPr>
          <w:t>2.1.</w:t>
        </w:r>
        <w:r w:rsidR="00DB5FA0">
          <w:rPr>
            <w:rFonts w:asciiTheme="minorHAnsi" w:eastAsiaTheme="minorEastAsia" w:hAnsiTheme="minorHAnsi" w:cstheme="minorBidi"/>
            <w:smallCaps w:val="0"/>
            <w:noProof/>
            <w:kern w:val="2"/>
            <w:sz w:val="24"/>
            <w:szCs w:val="24"/>
            <w:lang w:eastAsia="en-GB"/>
            <w14:ligatures w14:val="standardContextual"/>
          </w:rPr>
          <w:tab/>
        </w:r>
        <w:r w:rsidR="00DB5FA0" w:rsidRPr="001216CE">
          <w:rPr>
            <w:rStyle w:val="Hyperlink"/>
            <w:rFonts w:cstheme="minorHAnsi"/>
            <w:noProof/>
          </w:rPr>
          <w:t>SCOPE OF WORK</w:t>
        </w:r>
        <w:r w:rsidR="00DB5FA0">
          <w:rPr>
            <w:noProof/>
            <w:webHidden/>
          </w:rPr>
          <w:tab/>
        </w:r>
        <w:r w:rsidR="00DB5FA0">
          <w:rPr>
            <w:noProof/>
            <w:webHidden/>
          </w:rPr>
          <w:fldChar w:fldCharType="begin"/>
        </w:r>
        <w:r w:rsidR="00DB5FA0">
          <w:rPr>
            <w:noProof/>
            <w:webHidden/>
          </w:rPr>
          <w:instrText xml:space="preserve"> PAGEREF _Toc144975018 \h </w:instrText>
        </w:r>
        <w:r w:rsidR="00DB5FA0">
          <w:rPr>
            <w:noProof/>
            <w:webHidden/>
          </w:rPr>
        </w:r>
        <w:r w:rsidR="00DB5FA0">
          <w:rPr>
            <w:noProof/>
            <w:webHidden/>
          </w:rPr>
          <w:fldChar w:fldCharType="separate"/>
        </w:r>
        <w:r w:rsidR="00AB735D">
          <w:rPr>
            <w:noProof/>
            <w:webHidden/>
          </w:rPr>
          <w:t>3</w:t>
        </w:r>
        <w:r w:rsidR="00DB5FA0">
          <w:rPr>
            <w:noProof/>
            <w:webHidden/>
          </w:rPr>
          <w:fldChar w:fldCharType="end"/>
        </w:r>
      </w:hyperlink>
    </w:p>
    <w:p w14:paraId="22E3B434" w14:textId="4A54A5E0" w:rsidR="00DB5FA0" w:rsidRDefault="00AB0728">
      <w:pPr>
        <w:pStyle w:val="TOC2"/>
        <w:rPr>
          <w:rFonts w:asciiTheme="minorHAnsi" w:eastAsiaTheme="minorEastAsia" w:hAnsiTheme="minorHAnsi" w:cstheme="minorBidi"/>
          <w:smallCaps w:val="0"/>
          <w:noProof/>
          <w:kern w:val="2"/>
          <w:sz w:val="24"/>
          <w:szCs w:val="24"/>
          <w:lang w:eastAsia="en-GB"/>
          <w14:ligatures w14:val="standardContextual"/>
        </w:rPr>
      </w:pPr>
      <w:hyperlink w:anchor="_Toc144975019" w:history="1">
        <w:r w:rsidR="00DB5FA0" w:rsidRPr="001216CE">
          <w:rPr>
            <w:rStyle w:val="Hyperlink"/>
            <w:rFonts w:cs="Calibri"/>
            <w:noProof/>
          </w:rPr>
          <w:t>2.2.</w:t>
        </w:r>
        <w:r w:rsidR="00DB5FA0">
          <w:rPr>
            <w:rFonts w:asciiTheme="minorHAnsi" w:eastAsiaTheme="minorEastAsia" w:hAnsiTheme="minorHAnsi" w:cstheme="minorBidi"/>
            <w:smallCaps w:val="0"/>
            <w:noProof/>
            <w:kern w:val="2"/>
            <w:sz w:val="24"/>
            <w:szCs w:val="24"/>
            <w:lang w:eastAsia="en-GB"/>
            <w14:ligatures w14:val="standardContextual"/>
          </w:rPr>
          <w:tab/>
        </w:r>
        <w:r w:rsidR="00DB5FA0" w:rsidRPr="001216CE">
          <w:rPr>
            <w:rStyle w:val="Hyperlink"/>
            <w:rFonts w:cs="Calibri"/>
            <w:noProof/>
          </w:rPr>
          <w:t>DELIVERY ADDRESS</w:t>
        </w:r>
        <w:r w:rsidR="00DB5FA0">
          <w:rPr>
            <w:noProof/>
            <w:webHidden/>
          </w:rPr>
          <w:tab/>
        </w:r>
        <w:r w:rsidR="00DB5FA0">
          <w:rPr>
            <w:noProof/>
            <w:webHidden/>
          </w:rPr>
          <w:fldChar w:fldCharType="begin"/>
        </w:r>
        <w:r w:rsidR="00DB5FA0">
          <w:rPr>
            <w:noProof/>
            <w:webHidden/>
          </w:rPr>
          <w:instrText xml:space="preserve"> PAGEREF _Toc144975019 \h </w:instrText>
        </w:r>
        <w:r w:rsidR="00DB5FA0">
          <w:rPr>
            <w:noProof/>
            <w:webHidden/>
          </w:rPr>
        </w:r>
        <w:r w:rsidR="00DB5FA0">
          <w:rPr>
            <w:noProof/>
            <w:webHidden/>
          </w:rPr>
          <w:fldChar w:fldCharType="separate"/>
        </w:r>
        <w:r w:rsidR="00AB735D">
          <w:rPr>
            <w:noProof/>
            <w:webHidden/>
          </w:rPr>
          <w:t>4</w:t>
        </w:r>
        <w:r w:rsidR="00DB5FA0">
          <w:rPr>
            <w:noProof/>
            <w:webHidden/>
          </w:rPr>
          <w:fldChar w:fldCharType="end"/>
        </w:r>
      </w:hyperlink>
    </w:p>
    <w:p w14:paraId="1484FEFE" w14:textId="529C2CDA" w:rsidR="00DB5FA0" w:rsidRDefault="00AB0728">
      <w:pPr>
        <w:pStyle w:val="TOC2"/>
        <w:rPr>
          <w:rFonts w:asciiTheme="minorHAnsi" w:eastAsiaTheme="minorEastAsia" w:hAnsiTheme="minorHAnsi" w:cstheme="minorBidi"/>
          <w:smallCaps w:val="0"/>
          <w:noProof/>
          <w:kern w:val="2"/>
          <w:sz w:val="24"/>
          <w:szCs w:val="24"/>
          <w:lang w:eastAsia="en-GB"/>
          <w14:ligatures w14:val="standardContextual"/>
        </w:rPr>
      </w:pPr>
      <w:hyperlink w:anchor="_Toc144975020" w:history="1">
        <w:r w:rsidR="00DB5FA0" w:rsidRPr="001216CE">
          <w:rPr>
            <w:rStyle w:val="Hyperlink"/>
            <w:rFonts w:cstheme="minorHAnsi"/>
            <w:noProof/>
          </w:rPr>
          <w:t>2.3.</w:t>
        </w:r>
        <w:r w:rsidR="00DB5FA0">
          <w:rPr>
            <w:rFonts w:asciiTheme="minorHAnsi" w:eastAsiaTheme="minorEastAsia" w:hAnsiTheme="minorHAnsi" w:cstheme="minorBidi"/>
            <w:smallCaps w:val="0"/>
            <w:noProof/>
            <w:kern w:val="2"/>
            <w:sz w:val="24"/>
            <w:szCs w:val="24"/>
            <w:lang w:eastAsia="en-GB"/>
            <w14:ligatures w14:val="standardContextual"/>
          </w:rPr>
          <w:tab/>
        </w:r>
        <w:r w:rsidR="00DB5FA0" w:rsidRPr="001216CE">
          <w:rPr>
            <w:rStyle w:val="Hyperlink"/>
            <w:rFonts w:cstheme="minorHAnsi"/>
            <w:noProof/>
          </w:rPr>
          <w:t>CUSTOMER INFRASTRUCTURE AND ENVIRONMENT REQUIREMENTS</w:t>
        </w:r>
        <w:r w:rsidR="00DB5FA0">
          <w:rPr>
            <w:noProof/>
            <w:webHidden/>
          </w:rPr>
          <w:tab/>
        </w:r>
        <w:r w:rsidR="00DB5FA0">
          <w:rPr>
            <w:noProof/>
            <w:webHidden/>
          </w:rPr>
          <w:fldChar w:fldCharType="begin"/>
        </w:r>
        <w:r w:rsidR="00DB5FA0">
          <w:rPr>
            <w:noProof/>
            <w:webHidden/>
          </w:rPr>
          <w:instrText xml:space="preserve"> PAGEREF _Toc144975020 \h </w:instrText>
        </w:r>
        <w:r w:rsidR="00DB5FA0">
          <w:rPr>
            <w:noProof/>
            <w:webHidden/>
          </w:rPr>
        </w:r>
        <w:r w:rsidR="00DB5FA0">
          <w:rPr>
            <w:noProof/>
            <w:webHidden/>
          </w:rPr>
          <w:fldChar w:fldCharType="separate"/>
        </w:r>
        <w:r w:rsidR="00AB735D">
          <w:rPr>
            <w:noProof/>
            <w:webHidden/>
          </w:rPr>
          <w:t>4</w:t>
        </w:r>
        <w:r w:rsidR="00DB5FA0">
          <w:rPr>
            <w:noProof/>
            <w:webHidden/>
          </w:rPr>
          <w:fldChar w:fldCharType="end"/>
        </w:r>
      </w:hyperlink>
    </w:p>
    <w:p w14:paraId="4D37106B" w14:textId="3B0555B5" w:rsidR="00DB5FA0" w:rsidRDefault="00AB0728">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975021" w:history="1">
        <w:r w:rsidR="00DB5FA0" w:rsidRPr="001216CE">
          <w:rPr>
            <w:rStyle w:val="Hyperlink"/>
            <w:noProof/>
          </w:rPr>
          <w:t>3.</w:t>
        </w:r>
        <w:r w:rsidR="00DB5FA0">
          <w:rPr>
            <w:rFonts w:asciiTheme="minorHAnsi" w:eastAsiaTheme="minorEastAsia" w:hAnsiTheme="minorHAnsi" w:cstheme="minorBidi"/>
            <w:b w:val="0"/>
            <w:bCs w:val="0"/>
            <w:caps w:val="0"/>
            <w:noProof/>
            <w:kern w:val="2"/>
            <w:sz w:val="24"/>
            <w:szCs w:val="24"/>
            <w:lang w:eastAsia="en-GB"/>
            <w14:ligatures w14:val="standardContextual"/>
          </w:rPr>
          <w:tab/>
        </w:r>
        <w:r w:rsidR="00DB5FA0" w:rsidRPr="001216CE">
          <w:rPr>
            <w:rStyle w:val="Hyperlink"/>
            <w:noProof/>
          </w:rPr>
          <w:t>REQUIREMENTS</w:t>
        </w:r>
        <w:r w:rsidR="00DB5FA0">
          <w:rPr>
            <w:noProof/>
            <w:webHidden/>
          </w:rPr>
          <w:tab/>
        </w:r>
        <w:r w:rsidR="00DB5FA0">
          <w:rPr>
            <w:noProof/>
            <w:webHidden/>
          </w:rPr>
          <w:fldChar w:fldCharType="begin"/>
        </w:r>
        <w:r w:rsidR="00DB5FA0">
          <w:rPr>
            <w:noProof/>
            <w:webHidden/>
          </w:rPr>
          <w:instrText xml:space="preserve"> PAGEREF _Toc144975021 \h </w:instrText>
        </w:r>
        <w:r w:rsidR="00DB5FA0">
          <w:rPr>
            <w:noProof/>
            <w:webHidden/>
          </w:rPr>
        </w:r>
        <w:r w:rsidR="00DB5FA0">
          <w:rPr>
            <w:noProof/>
            <w:webHidden/>
          </w:rPr>
          <w:fldChar w:fldCharType="separate"/>
        </w:r>
        <w:r w:rsidR="00AB735D">
          <w:rPr>
            <w:noProof/>
            <w:webHidden/>
          </w:rPr>
          <w:t>5</w:t>
        </w:r>
        <w:r w:rsidR="00DB5FA0">
          <w:rPr>
            <w:noProof/>
            <w:webHidden/>
          </w:rPr>
          <w:fldChar w:fldCharType="end"/>
        </w:r>
      </w:hyperlink>
    </w:p>
    <w:p w14:paraId="547DB0E9" w14:textId="18A6F55E" w:rsidR="00DB5FA0" w:rsidRDefault="00AB0728">
      <w:pPr>
        <w:pStyle w:val="TOC2"/>
        <w:rPr>
          <w:rFonts w:asciiTheme="minorHAnsi" w:eastAsiaTheme="minorEastAsia" w:hAnsiTheme="minorHAnsi" w:cstheme="minorBidi"/>
          <w:smallCaps w:val="0"/>
          <w:noProof/>
          <w:kern w:val="2"/>
          <w:sz w:val="24"/>
          <w:szCs w:val="24"/>
          <w:lang w:eastAsia="en-GB"/>
          <w14:ligatures w14:val="standardContextual"/>
        </w:rPr>
      </w:pPr>
      <w:hyperlink w:anchor="_Toc144975022" w:history="1">
        <w:r w:rsidR="00DB5FA0" w:rsidRPr="001216CE">
          <w:rPr>
            <w:rStyle w:val="Hyperlink"/>
            <w:rFonts w:cstheme="minorHAnsi"/>
            <w:noProof/>
          </w:rPr>
          <w:t>3.1.</w:t>
        </w:r>
        <w:r w:rsidR="00DB5FA0">
          <w:rPr>
            <w:rFonts w:asciiTheme="minorHAnsi" w:eastAsiaTheme="minorEastAsia" w:hAnsiTheme="minorHAnsi" w:cstheme="minorBidi"/>
            <w:smallCaps w:val="0"/>
            <w:noProof/>
            <w:kern w:val="2"/>
            <w:sz w:val="24"/>
            <w:szCs w:val="24"/>
            <w:lang w:eastAsia="en-GB"/>
            <w14:ligatures w14:val="standardContextual"/>
          </w:rPr>
          <w:tab/>
        </w:r>
        <w:r w:rsidR="00DB5FA0" w:rsidRPr="001216CE">
          <w:rPr>
            <w:rStyle w:val="Hyperlink"/>
            <w:rFonts w:cstheme="minorHAnsi"/>
            <w:noProof/>
          </w:rPr>
          <w:t>PRODUCT/ SERVICE / SOLUTION REQUIREMENTS</w:t>
        </w:r>
        <w:r w:rsidR="00DB5FA0">
          <w:rPr>
            <w:noProof/>
            <w:webHidden/>
          </w:rPr>
          <w:tab/>
        </w:r>
        <w:r w:rsidR="00DB5FA0">
          <w:rPr>
            <w:noProof/>
            <w:webHidden/>
          </w:rPr>
          <w:fldChar w:fldCharType="begin"/>
        </w:r>
        <w:r w:rsidR="00DB5FA0">
          <w:rPr>
            <w:noProof/>
            <w:webHidden/>
          </w:rPr>
          <w:instrText xml:space="preserve"> PAGEREF _Toc144975022 \h </w:instrText>
        </w:r>
        <w:r w:rsidR="00DB5FA0">
          <w:rPr>
            <w:noProof/>
            <w:webHidden/>
          </w:rPr>
        </w:r>
        <w:r w:rsidR="00DB5FA0">
          <w:rPr>
            <w:noProof/>
            <w:webHidden/>
          </w:rPr>
          <w:fldChar w:fldCharType="separate"/>
        </w:r>
        <w:r w:rsidR="00AB735D">
          <w:rPr>
            <w:noProof/>
            <w:webHidden/>
          </w:rPr>
          <w:t>5</w:t>
        </w:r>
        <w:r w:rsidR="00DB5FA0">
          <w:rPr>
            <w:noProof/>
            <w:webHidden/>
          </w:rPr>
          <w:fldChar w:fldCharType="end"/>
        </w:r>
      </w:hyperlink>
    </w:p>
    <w:p w14:paraId="74F8C4E4" w14:textId="5AA3E025" w:rsidR="00DB5FA0" w:rsidRDefault="00AB0728">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975023" w:history="1">
        <w:r w:rsidR="00DB5FA0" w:rsidRPr="001216CE">
          <w:rPr>
            <w:rStyle w:val="Hyperlink"/>
            <w:rFonts w:cs="Calibri"/>
            <w:noProof/>
          </w:rPr>
          <w:t>4.</w:t>
        </w:r>
        <w:r w:rsidR="00DB5FA0">
          <w:rPr>
            <w:rFonts w:asciiTheme="minorHAnsi" w:eastAsiaTheme="minorEastAsia" w:hAnsiTheme="minorHAnsi" w:cstheme="minorBidi"/>
            <w:b w:val="0"/>
            <w:bCs w:val="0"/>
            <w:caps w:val="0"/>
            <w:noProof/>
            <w:kern w:val="2"/>
            <w:sz w:val="24"/>
            <w:szCs w:val="24"/>
            <w:lang w:eastAsia="en-GB"/>
            <w14:ligatures w14:val="standardContextual"/>
          </w:rPr>
          <w:tab/>
        </w:r>
        <w:r w:rsidR="00DB5FA0" w:rsidRPr="001216CE">
          <w:rPr>
            <w:rStyle w:val="Hyperlink"/>
            <w:rFonts w:cs="Calibri"/>
            <w:noProof/>
          </w:rPr>
          <w:t>BID EVALUATION STAGES</w:t>
        </w:r>
        <w:r w:rsidR="00DB5FA0">
          <w:rPr>
            <w:noProof/>
            <w:webHidden/>
          </w:rPr>
          <w:tab/>
        </w:r>
        <w:r w:rsidR="00DB5FA0">
          <w:rPr>
            <w:noProof/>
            <w:webHidden/>
          </w:rPr>
          <w:fldChar w:fldCharType="begin"/>
        </w:r>
        <w:r w:rsidR="00DB5FA0">
          <w:rPr>
            <w:noProof/>
            <w:webHidden/>
          </w:rPr>
          <w:instrText xml:space="preserve"> PAGEREF _Toc144975023 \h </w:instrText>
        </w:r>
        <w:r w:rsidR="00DB5FA0">
          <w:rPr>
            <w:noProof/>
            <w:webHidden/>
          </w:rPr>
        </w:r>
        <w:r w:rsidR="00DB5FA0">
          <w:rPr>
            <w:noProof/>
            <w:webHidden/>
          </w:rPr>
          <w:fldChar w:fldCharType="separate"/>
        </w:r>
        <w:r w:rsidR="00AB735D">
          <w:rPr>
            <w:noProof/>
            <w:webHidden/>
          </w:rPr>
          <w:t>6</w:t>
        </w:r>
        <w:r w:rsidR="00DB5FA0">
          <w:rPr>
            <w:noProof/>
            <w:webHidden/>
          </w:rPr>
          <w:fldChar w:fldCharType="end"/>
        </w:r>
      </w:hyperlink>
    </w:p>
    <w:p w14:paraId="06A64E66" w14:textId="7333C84D" w:rsidR="00DB5FA0" w:rsidRDefault="00AB0728">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975024" w:history="1">
        <w:r w:rsidR="00DB5FA0" w:rsidRPr="001216CE">
          <w:rPr>
            <w:rStyle w:val="Hyperlink"/>
            <w:rFonts w:cstheme="minorHAnsi"/>
            <w:noProof/>
          </w:rPr>
          <w:t>ANNEX A.1:</w:t>
        </w:r>
        <w:r w:rsidR="00DB5FA0">
          <w:rPr>
            <w:rFonts w:asciiTheme="minorHAnsi" w:eastAsiaTheme="minorEastAsia" w:hAnsiTheme="minorHAnsi" w:cstheme="minorBidi"/>
            <w:b w:val="0"/>
            <w:bCs w:val="0"/>
            <w:caps w:val="0"/>
            <w:noProof/>
            <w:kern w:val="2"/>
            <w:sz w:val="24"/>
            <w:szCs w:val="24"/>
            <w:lang w:eastAsia="en-GB"/>
            <w14:ligatures w14:val="standardContextual"/>
          </w:rPr>
          <w:tab/>
        </w:r>
        <w:r w:rsidR="00DB5FA0" w:rsidRPr="001216CE">
          <w:rPr>
            <w:rStyle w:val="Hyperlink"/>
            <w:rFonts w:cstheme="minorHAnsi"/>
            <w:noProof/>
          </w:rPr>
          <w:t>ADMINISTRATIVE PRE-QUALIFICATION</w:t>
        </w:r>
        <w:r w:rsidR="00DB5FA0">
          <w:rPr>
            <w:noProof/>
            <w:webHidden/>
          </w:rPr>
          <w:tab/>
        </w:r>
        <w:r w:rsidR="00DB5FA0">
          <w:rPr>
            <w:noProof/>
            <w:webHidden/>
          </w:rPr>
          <w:fldChar w:fldCharType="begin"/>
        </w:r>
        <w:r w:rsidR="00DB5FA0">
          <w:rPr>
            <w:noProof/>
            <w:webHidden/>
          </w:rPr>
          <w:instrText xml:space="preserve"> PAGEREF _Toc144975024 \h </w:instrText>
        </w:r>
        <w:r w:rsidR="00DB5FA0">
          <w:rPr>
            <w:noProof/>
            <w:webHidden/>
          </w:rPr>
        </w:r>
        <w:r w:rsidR="00DB5FA0">
          <w:rPr>
            <w:noProof/>
            <w:webHidden/>
          </w:rPr>
          <w:fldChar w:fldCharType="separate"/>
        </w:r>
        <w:r w:rsidR="00AB735D">
          <w:rPr>
            <w:noProof/>
            <w:webHidden/>
          </w:rPr>
          <w:t>7</w:t>
        </w:r>
        <w:r w:rsidR="00DB5FA0">
          <w:rPr>
            <w:noProof/>
            <w:webHidden/>
          </w:rPr>
          <w:fldChar w:fldCharType="end"/>
        </w:r>
      </w:hyperlink>
    </w:p>
    <w:p w14:paraId="351A645D" w14:textId="795A4D1A" w:rsidR="00DB5FA0" w:rsidRDefault="00AB0728">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975025" w:history="1">
        <w:r w:rsidR="00DB5FA0" w:rsidRPr="001216CE">
          <w:rPr>
            <w:rStyle w:val="Hyperlink"/>
            <w:rFonts w:cs="Calibri"/>
            <w:noProof/>
          </w:rPr>
          <w:t>5.</w:t>
        </w:r>
        <w:r w:rsidR="00DB5FA0">
          <w:rPr>
            <w:rFonts w:asciiTheme="minorHAnsi" w:eastAsiaTheme="minorEastAsia" w:hAnsiTheme="minorHAnsi" w:cstheme="minorBidi"/>
            <w:b w:val="0"/>
            <w:bCs w:val="0"/>
            <w:caps w:val="0"/>
            <w:noProof/>
            <w:kern w:val="2"/>
            <w:sz w:val="24"/>
            <w:szCs w:val="24"/>
            <w:lang w:eastAsia="en-GB"/>
            <w14:ligatures w14:val="standardContextual"/>
          </w:rPr>
          <w:tab/>
        </w:r>
        <w:r w:rsidR="00DB5FA0" w:rsidRPr="001216CE">
          <w:rPr>
            <w:rStyle w:val="Hyperlink"/>
            <w:rFonts w:cs="Calibri"/>
            <w:noProof/>
          </w:rPr>
          <w:t>ADMINISTRATIVE PRE-QUALIFICATION REQUIREMENTS</w:t>
        </w:r>
        <w:r w:rsidR="00DB5FA0">
          <w:rPr>
            <w:noProof/>
            <w:webHidden/>
          </w:rPr>
          <w:tab/>
        </w:r>
        <w:r w:rsidR="00DB5FA0">
          <w:rPr>
            <w:noProof/>
            <w:webHidden/>
          </w:rPr>
          <w:fldChar w:fldCharType="begin"/>
        </w:r>
        <w:r w:rsidR="00DB5FA0">
          <w:rPr>
            <w:noProof/>
            <w:webHidden/>
          </w:rPr>
          <w:instrText xml:space="preserve"> PAGEREF _Toc144975025 \h </w:instrText>
        </w:r>
        <w:r w:rsidR="00DB5FA0">
          <w:rPr>
            <w:noProof/>
            <w:webHidden/>
          </w:rPr>
        </w:r>
        <w:r w:rsidR="00DB5FA0">
          <w:rPr>
            <w:noProof/>
            <w:webHidden/>
          </w:rPr>
          <w:fldChar w:fldCharType="separate"/>
        </w:r>
        <w:r w:rsidR="00AB735D">
          <w:rPr>
            <w:noProof/>
            <w:webHidden/>
          </w:rPr>
          <w:t>7</w:t>
        </w:r>
        <w:r w:rsidR="00DB5FA0">
          <w:rPr>
            <w:noProof/>
            <w:webHidden/>
          </w:rPr>
          <w:fldChar w:fldCharType="end"/>
        </w:r>
      </w:hyperlink>
    </w:p>
    <w:p w14:paraId="50891E4C" w14:textId="54B09E89" w:rsidR="00DB5FA0" w:rsidRDefault="00AB0728">
      <w:pPr>
        <w:pStyle w:val="TOC2"/>
        <w:rPr>
          <w:rFonts w:asciiTheme="minorHAnsi" w:eastAsiaTheme="minorEastAsia" w:hAnsiTheme="minorHAnsi" w:cstheme="minorBidi"/>
          <w:smallCaps w:val="0"/>
          <w:noProof/>
          <w:kern w:val="2"/>
          <w:sz w:val="24"/>
          <w:szCs w:val="24"/>
          <w:lang w:eastAsia="en-GB"/>
          <w14:ligatures w14:val="standardContextual"/>
        </w:rPr>
      </w:pPr>
      <w:hyperlink w:anchor="_Toc144975026" w:history="1">
        <w:r w:rsidR="00DB5FA0" w:rsidRPr="001216CE">
          <w:rPr>
            <w:rStyle w:val="Hyperlink"/>
            <w:rFonts w:cstheme="minorHAnsi"/>
            <w:noProof/>
          </w:rPr>
          <w:t>5.1.</w:t>
        </w:r>
        <w:r w:rsidR="00DB5FA0">
          <w:rPr>
            <w:rFonts w:asciiTheme="minorHAnsi" w:eastAsiaTheme="minorEastAsia" w:hAnsiTheme="minorHAnsi" w:cstheme="minorBidi"/>
            <w:smallCaps w:val="0"/>
            <w:noProof/>
            <w:kern w:val="2"/>
            <w:sz w:val="24"/>
            <w:szCs w:val="24"/>
            <w:lang w:eastAsia="en-GB"/>
            <w14:ligatures w14:val="standardContextual"/>
          </w:rPr>
          <w:tab/>
        </w:r>
        <w:r w:rsidR="00DB5FA0" w:rsidRPr="001216CE">
          <w:rPr>
            <w:rStyle w:val="Hyperlink"/>
            <w:rFonts w:cstheme="minorHAnsi"/>
            <w:noProof/>
          </w:rPr>
          <w:t>ADMINISTRATIVE PRE-QUALIFICATION VERIFICATION</w:t>
        </w:r>
        <w:r w:rsidR="00DB5FA0">
          <w:rPr>
            <w:noProof/>
            <w:webHidden/>
          </w:rPr>
          <w:tab/>
        </w:r>
        <w:r w:rsidR="00DB5FA0">
          <w:rPr>
            <w:noProof/>
            <w:webHidden/>
          </w:rPr>
          <w:fldChar w:fldCharType="begin"/>
        </w:r>
        <w:r w:rsidR="00DB5FA0">
          <w:rPr>
            <w:noProof/>
            <w:webHidden/>
          </w:rPr>
          <w:instrText xml:space="preserve"> PAGEREF _Toc144975026 \h </w:instrText>
        </w:r>
        <w:r w:rsidR="00DB5FA0">
          <w:rPr>
            <w:noProof/>
            <w:webHidden/>
          </w:rPr>
        </w:r>
        <w:r w:rsidR="00DB5FA0">
          <w:rPr>
            <w:noProof/>
            <w:webHidden/>
          </w:rPr>
          <w:fldChar w:fldCharType="separate"/>
        </w:r>
        <w:r w:rsidR="00AB735D">
          <w:rPr>
            <w:noProof/>
            <w:webHidden/>
          </w:rPr>
          <w:t>7</w:t>
        </w:r>
        <w:r w:rsidR="00DB5FA0">
          <w:rPr>
            <w:noProof/>
            <w:webHidden/>
          </w:rPr>
          <w:fldChar w:fldCharType="end"/>
        </w:r>
      </w:hyperlink>
    </w:p>
    <w:p w14:paraId="375C33A2" w14:textId="31750C67" w:rsidR="00DB5FA0" w:rsidRDefault="00AB0728">
      <w:pPr>
        <w:pStyle w:val="TOC2"/>
        <w:rPr>
          <w:rFonts w:asciiTheme="minorHAnsi" w:eastAsiaTheme="minorEastAsia" w:hAnsiTheme="minorHAnsi" w:cstheme="minorBidi"/>
          <w:smallCaps w:val="0"/>
          <w:noProof/>
          <w:kern w:val="2"/>
          <w:sz w:val="24"/>
          <w:szCs w:val="24"/>
          <w:lang w:eastAsia="en-GB"/>
          <w14:ligatures w14:val="standardContextual"/>
        </w:rPr>
      </w:pPr>
      <w:hyperlink w:anchor="_Toc144975027" w:history="1">
        <w:r w:rsidR="00DB5FA0" w:rsidRPr="001216CE">
          <w:rPr>
            <w:rStyle w:val="Hyperlink"/>
            <w:rFonts w:cstheme="minorHAnsi"/>
            <w:noProof/>
          </w:rPr>
          <w:t>5.2.</w:t>
        </w:r>
        <w:r w:rsidR="00DB5FA0">
          <w:rPr>
            <w:rFonts w:asciiTheme="minorHAnsi" w:eastAsiaTheme="minorEastAsia" w:hAnsiTheme="minorHAnsi" w:cstheme="minorBidi"/>
            <w:smallCaps w:val="0"/>
            <w:noProof/>
            <w:kern w:val="2"/>
            <w:sz w:val="24"/>
            <w:szCs w:val="24"/>
            <w:lang w:eastAsia="en-GB"/>
            <w14:ligatures w14:val="standardContextual"/>
          </w:rPr>
          <w:tab/>
        </w:r>
        <w:r w:rsidR="00DB5FA0" w:rsidRPr="001216CE">
          <w:rPr>
            <w:rStyle w:val="Hyperlink"/>
            <w:rFonts w:cstheme="minorHAnsi"/>
            <w:noProof/>
          </w:rPr>
          <w:t>ADMINISTRATIVE PRE-QUALIFICATION REQUIREMENTS</w:t>
        </w:r>
        <w:r w:rsidR="00DB5FA0">
          <w:rPr>
            <w:noProof/>
            <w:webHidden/>
          </w:rPr>
          <w:tab/>
        </w:r>
        <w:r w:rsidR="00DB5FA0">
          <w:rPr>
            <w:noProof/>
            <w:webHidden/>
          </w:rPr>
          <w:fldChar w:fldCharType="begin"/>
        </w:r>
        <w:r w:rsidR="00DB5FA0">
          <w:rPr>
            <w:noProof/>
            <w:webHidden/>
          </w:rPr>
          <w:instrText xml:space="preserve"> PAGEREF _Toc144975027 \h </w:instrText>
        </w:r>
        <w:r w:rsidR="00DB5FA0">
          <w:rPr>
            <w:noProof/>
            <w:webHidden/>
          </w:rPr>
        </w:r>
        <w:r w:rsidR="00DB5FA0">
          <w:rPr>
            <w:noProof/>
            <w:webHidden/>
          </w:rPr>
          <w:fldChar w:fldCharType="separate"/>
        </w:r>
        <w:r w:rsidR="00AB735D">
          <w:rPr>
            <w:noProof/>
            <w:webHidden/>
          </w:rPr>
          <w:t>7</w:t>
        </w:r>
        <w:r w:rsidR="00DB5FA0">
          <w:rPr>
            <w:noProof/>
            <w:webHidden/>
          </w:rPr>
          <w:fldChar w:fldCharType="end"/>
        </w:r>
      </w:hyperlink>
    </w:p>
    <w:p w14:paraId="6735A883" w14:textId="597A0C35" w:rsidR="00DB5FA0" w:rsidRDefault="00AB0728">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975028" w:history="1">
        <w:r w:rsidR="00DB5FA0" w:rsidRPr="001216CE">
          <w:rPr>
            <w:rStyle w:val="Hyperlink"/>
            <w:rFonts w:cstheme="minorHAnsi"/>
            <w:noProof/>
          </w:rPr>
          <w:t>6.</w:t>
        </w:r>
        <w:r w:rsidR="00DB5FA0">
          <w:rPr>
            <w:rFonts w:asciiTheme="minorHAnsi" w:eastAsiaTheme="minorEastAsia" w:hAnsiTheme="minorHAnsi" w:cstheme="minorBidi"/>
            <w:b w:val="0"/>
            <w:bCs w:val="0"/>
            <w:caps w:val="0"/>
            <w:noProof/>
            <w:kern w:val="2"/>
            <w:sz w:val="24"/>
            <w:szCs w:val="24"/>
            <w:lang w:eastAsia="en-GB"/>
            <w14:ligatures w14:val="standardContextual"/>
          </w:rPr>
          <w:tab/>
        </w:r>
        <w:r w:rsidR="00DB5FA0" w:rsidRPr="001216CE">
          <w:rPr>
            <w:rStyle w:val="Hyperlink"/>
            <w:rFonts w:cstheme="minorHAnsi"/>
            <w:noProof/>
          </w:rPr>
          <w:t>TECHNICAL MANDATORY REQUIREMENT</w:t>
        </w:r>
        <w:r w:rsidR="00DB5FA0">
          <w:rPr>
            <w:noProof/>
            <w:webHidden/>
          </w:rPr>
          <w:tab/>
        </w:r>
        <w:r w:rsidR="00DB5FA0">
          <w:rPr>
            <w:noProof/>
            <w:webHidden/>
          </w:rPr>
          <w:fldChar w:fldCharType="begin"/>
        </w:r>
        <w:r w:rsidR="00DB5FA0">
          <w:rPr>
            <w:noProof/>
            <w:webHidden/>
          </w:rPr>
          <w:instrText xml:space="preserve"> PAGEREF _Toc144975028 \h </w:instrText>
        </w:r>
        <w:r w:rsidR="00DB5FA0">
          <w:rPr>
            <w:noProof/>
            <w:webHidden/>
          </w:rPr>
        </w:r>
        <w:r w:rsidR="00DB5FA0">
          <w:rPr>
            <w:noProof/>
            <w:webHidden/>
          </w:rPr>
          <w:fldChar w:fldCharType="separate"/>
        </w:r>
        <w:r w:rsidR="00AB735D">
          <w:rPr>
            <w:noProof/>
            <w:webHidden/>
          </w:rPr>
          <w:t>8</w:t>
        </w:r>
        <w:r w:rsidR="00DB5FA0">
          <w:rPr>
            <w:noProof/>
            <w:webHidden/>
          </w:rPr>
          <w:fldChar w:fldCharType="end"/>
        </w:r>
      </w:hyperlink>
    </w:p>
    <w:p w14:paraId="108EA18E" w14:textId="5AF06D0A" w:rsidR="00DB5FA0" w:rsidRDefault="00AB0728">
      <w:pPr>
        <w:pStyle w:val="TOC2"/>
        <w:rPr>
          <w:rFonts w:asciiTheme="minorHAnsi" w:eastAsiaTheme="minorEastAsia" w:hAnsiTheme="minorHAnsi" w:cstheme="minorBidi"/>
          <w:smallCaps w:val="0"/>
          <w:noProof/>
          <w:kern w:val="2"/>
          <w:sz w:val="24"/>
          <w:szCs w:val="24"/>
          <w:lang w:eastAsia="en-GB"/>
          <w14:ligatures w14:val="standardContextual"/>
        </w:rPr>
      </w:pPr>
      <w:hyperlink w:anchor="_Toc144975029" w:history="1">
        <w:r w:rsidR="00DB5FA0" w:rsidRPr="001216CE">
          <w:rPr>
            <w:rStyle w:val="Hyperlink"/>
            <w:rFonts w:cstheme="minorHAnsi"/>
            <w:noProof/>
          </w:rPr>
          <w:t>6.1.</w:t>
        </w:r>
        <w:r w:rsidR="00DB5FA0">
          <w:rPr>
            <w:rFonts w:asciiTheme="minorHAnsi" w:eastAsiaTheme="minorEastAsia" w:hAnsiTheme="minorHAnsi" w:cstheme="minorBidi"/>
            <w:smallCaps w:val="0"/>
            <w:noProof/>
            <w:kern w:val="2"/>
            <w:sz w:val="24"/>
            <w:szCs w:val="24"/>
            <w:lang w:eastAsia="en-GB"/>
            <w14:ligatures w14:val="standardContextual"/>
          </w:rPr>
          <w:tab/>
        </w:r>
        <w:r w:rsidR="00DB5FA0" w:rsidRPr="001216CE">
          <w:rPr>
            <w:rStyle w:val="Hyperlink"/>
            <w:rFonts w:cstheme="minorHAnsi"/>
            <w:noProof/>
          </w:rPr>
          <w:t>INSTRUCTION AND EVALUATION CRITERIA</w:t>
        </w:r>
        <w:r w:rsidR="00DB5FA0">
          <w:rPr>
            <w:noProof/>
            <w:webHidden/>
          </w:rPr>
          <w:tab/>
        </w:r>
        <w:r w:rsidR="00DB5FA0">
          <w:rPr>
            <w:noProof/>
            <w:webHidden/>
          </w:rPr>
          <w:fldChar w:fldCharType="begin"/>
        </w:r>
        <w:r w:rsidR="00DB5FA0">
          <w:rPr>
            <w:noProof/>
            <w:webHidden/>
          </w:rPr>
          <w:instrText xml:space="preserve"> PAGEREF _Toc144975029 \h </w:instrText>
        </w:r>
        <w:r w:rsidR="00DB5FA0">
          <w:rPr>
            <w:noProof/>
            <w:webHidden/>
          </w:rPr>
        </w:r>
        <w:r w:rsidR="00DB5FA0">
          <w:rPr>
            <w:noProof/>
            <w:webHidden/>
          </w:rPr>
          <w:fldChar w:fldCharType="separate"/>
        </w:r>
        <w:r w:rsidR="00AB735D">
          <w:rPr>
            <w:noProof/>
            <w:webHidden/>
          </w:rPr>
          <w:t>8</w:t>
        </w:r>
        <w:r w:rsidR="00DB5FA0">
          <w:rPr>
            <w:noProof/>
            <w:webHidden/>
          </w:rPr>
          <w:fldChar w:fldCharType="end"/>
        </w:r>
      </w:hyperlink>
    </w:p>
    <w:p w14:paraId="4AD870A5" w14:textId="4D817E55" w:rsidR="00DB5FA0" w:rsidRDefault="00AB0728">
      <w:pPr>
        <w:pStyle w:val="TOC2"/>
        <w:rPr>
          <w:rFonts w:asciiTheme="minorHAnsi" w:eastAsiaTheme="minorEastAsia" w:hAnsiTheme="minorHAnsi" w:cstheme="minorBidi"/>
          <w:smallCaps w:val="0"/>
          <w:noProof/>
          <w:kern w:val="2"/>
          <w:sz w:val="24"/>
          <w:szCs w:val="24"/>
          <w:lang w:eastAsia="en-GB"/>
          <w14:ligatures w14:val="standardContextual"/>
        </w:rPr>
      </w:pPr>
      <w:hyperlink w:anchor="_Toc144975030" w:history="1">
        <w:r w:rsidR="00DB5FA0" w:rsidRPr="001216CE">
          <w:rPr>
            <w:rStyle w:val="Hyperlink"/>
            <w:rFonts w:cstheme="minorHAnsi"/>
            <w:noProof/>
          </w:rPr>
          <w:t>6.2.</w:t>
        </w:r>
        <w:r w:rsidR="00DB5FA0">
          <w:rPr>
            <w:rFonts w:asciiTheme="minorHAnsi" w:eastAsiaTheme="minorEastAsia" w:hAnsiTheme="minorHAnsi" w:cstheme="minorBidi"/>
            <w:smallCaps w:val="0"/>
            <w:noProof/>
            <w:kern w:val="2"/>
            <w:sz w:val="24"/>
            <w:szCs w:val="24"/>
            <w:lang w:eastAsia="en-GB"/>
            <w14:ligatures w14:val="standardContextual"/>
          </w:rPr>
          <w:tab/>
        </w:r>
        <w:r w:rsidR="00DB5FA0" w:rsidRPr="001216CE">
          <w:rPr>
            <w:rStyle w:val="Hyperlink"/>
            <w:rFonts w:cstheme="minorHAnsi"/>
            <w:noProof/>
          </w:rPr>
          <w:t>TECHNICAL MANDATORY REQUIREMENTS</w:t>
        </w:r>
        <w:r w:rsidR="00DB5FA0">
          <w:rPr>
            <w:noProof/>
            <w:webHidden/>
          </w:rPr>
          <w:tab/>
        </w:r>
        <w:r w:rsidR="00DB5FA0">
          <w:rPr>
            <w:noProof/>
            <w:webHidden/>
          </w:rPr>
          <w:fldChar w:fldCharType="begin"/>
        </w:r>
        <w:r w:rsidR="00DB5FA0">
          <w:rPr>
            <w:noProof/>
            <w:webHidden/>
          </w:rPr>
          <w:instrText xml:space="preserve"> PAGEREF _Toc144975030 \h </w:instrText>
        </w:r>
        <w:r w:rsidR="00DB5FA0">
          <w:rPr>
            <w:noProof/>
            <w:webHidden/>
          </w:rPr>
        </w:r>
        <w:r w:rsidR="00DB5FA0">
          <w:rPr>
            <w:noProof/>
            <w:webHidden/>
          </w:rPr>
          <w:fldChar w:fldCharType="separate"/>
        </w:r>
        <w:r w:rsidR="00AB735D">
          <w:rPr>
            <w:noProof/>
            <w:webHidden/>
          </w:rPr>
          <w:t>8</w:t>
        </w:r>
        <w:r w:rsidR="00DB5FA0">
          <w:rPr>
            <w:noProof/>
            <w:webHidden/>
          </w:rPr>
          <w:fldChar w:fldCharType="end"/>
        </w:r>
      </w:hyperlink>
    </w:p>
    <w:p w14:paraId="6C663C49" w14:textId="365E5109" w:rsidR="00DB5FA0" w:rsidRDefault="00AB0728">
      <w:pPr>
        <w:pStyle w:val="TOC2"/>
        <w:rPr>
          <w:rFonts w:asciiTheme="minorHAnsi" w:eastAsiaTheme="minorEastAsia" w:hAnsiTheme="minorHAnsi" w:cstheme="minorBidi"/>
          <w:smallCaps w:val="0"/>
          <w:noProof/>
          <w:kern w:val="2"/>
          <w:sz w:val="24"/>
          <w:szCs w:val="24"/>
          <w:lang w:eastAsia="en-GB"/>
          <w14:ligatures w14:val="standardContextual"/>
        </w:rPr>
      </w:pPr>
      <w:hyperlink w:anchor="_Toc144975031" w:history="1">
        <w:r w:rsidR="00DB5FA0" w:rsidRPr="001216CE">
          <w:rPr>
            <w:rStyle w:val="Hyperlink"/>
            <w:rFonts w:cstheme="minorHAnsi"/>
            <w:noProof/>
          </w:rPr>
          <w:t>6.3.</w:t>
        </w:r>
        <w:r w:rsidR="00DB5FA0">
          <w:rPr>
            <w:rFonts w:asciiTheme="minorHAnsi" w:eastAsiaTheme="minorEastAsia" w:hAnsiTheme="minorHAnsi" w:cstheme="minorBidi"/>
            <w:smallCaps w:val="0"/>
            <w:noProof/>
            <w:kern w:val="2"/>
            <w:sz w:val="24"/>
            <w:szCs w:val="24"/>
            <w:lang w:eastAsia="en-GB"/>
            <w14:ligatures w14:val="standardContextual"/>
          </w:rPr>
          <w:tab/>
        </w:r>
        <w:r w:rsidR="00DB5FA0" w:rsidRPr="001216CE">
          <w:rPr>
            <w:rStyle w:val="Hyperlink"/>
            <w:rFonts w:cstheme="minorHAnsi"/>
            <w:noProof/>
          </w:rPr>
          <w:t>DECLARATION OF COMPLIANCE</w:t>
        </w:r>
        <w:r w:rsidR="00DB5FA0">
          <w:rPr>
            <w:noProof/>
            <w:webHidden/>
          </w:rPr>
          <w:tab/>
        </w:r>
        <w:r w:rsidR="00DB5FA0">
          <w:rPr>
            <w:noProof/>
            <w:webHidden/>
          </w:rPr>
          <w:fldChar w:fldCharType="begin"/>
        </w:r>
        <w:r w:rsidR="00DB5FA0">
          <w:rPr>
            <w:noProof/>
            <w:webHidden/>
          </w:rPr>
          <w:instrText xml:space="preserve"> PAGEREF _Toc144975031 \h </w:instrText>
        </w:r>
        <w:r w:rsidR="00DB5FA0">
          <w:rPr>
            <w:noProof/>
            <w:webHidden/>
          </w:rPr>
        </w:r>
        <w:r w:rsidR="00DB5FA0">
          <w:rPr>
            <w:noProof/>
            <w:webHidden/>
          </w:rPr>
          <w:fldChar w:fldCharType="separate"/>
        </w:r>
        <w:r w:rsidR="00AB735D">
          <w:rPr>
            <w:noProof/>
            <w:webHidden/>
          </w:rPr>
          <w:t>10</w:t>
        </w:r>
        <w:r w:rsidR="00DB5FA0">
          <w:rPr>
            <w:noProof/>
            <w:webHidden/>
          </w:rPr>
          <w:fldChar w:fldCharType="end"/>
        </w:r>
      </w:hyperlink>
    </w:p>
    <w:p w14:paraId="2923AE43" w14:textId="48534A20" w:rsidR="00DB5FA0" w:rsidRDefault="00AB0728">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975032" w:history="1">
        <w:r w:rsidR="00DB5FA0" w:rsidRPr="001216CE">
          <w:rPr>
            <w:rStyle w:val="Hyperlink"/>
            <w:rFonts w:cstheme="minorHAnsi"/>
            <w:noProof/>
          </w:rPr>
          <w:t>7.</w:t>
        </w:r>
        <w:r w:rsidR="00DB5FA0">
          <w:rPr>
            <w:rFonts w:asciiTheme="minorHAnsi" w:eastAsiaTheme="minorEastAsia" w:hAnsiTheme="minorHAnsi" w:cstheme="minorBidi"/>
            <w:b w:val="0"/>
            <w:bCs w:val="0"/>
            <w:caps w:val="0"/>
            <w:noProof/>
            <w:kern w:val="2"/>
            <w:sz w:val="24"/>
            <w:szCs w:val="24"/>
            <w:lang w:eastAsia="en-GB"/>
            <w14:ligatures w14:val="standardContextual"/>
          </w:rPr>
          <w:tab/>
        </w:r>
        <w:r w:rsidR="00DB5FA0" w:rsidRPr="001216CE">
          <w:rPr>
            <w:rStyle w:val="Hyperlink"/>
            <w:rFonts w:cstheme="minorHAnsi"/>
            <w:noProof/>
          </w:rPr>
          <w:t>TECHNICAL FUNCTIONALITY EVALUATION REQUIREMENTS</w:t>
        </w:r>
        <w:r w:rsidR="00DB5FA0">
          <w:rPr>
            <w:noProof/>
            <w:webHidden/>
          </w:rPr>
          <w:tab/>
        </w:r>
        <w:r w:rsidR="00DB5FA0">
          <w:rPr>
            <w:noProof/>
            <w:webHidden/>
          </w:rPr>
          <w:fldChar w:fldCharType="begin"/>
        </w:r>
        <w:r w:rsidR="00DB5FA0">
          <w:rPr>
            <w:noProof/>
            <w:webHidden/>
          </w:rPr>
          <w:instrText xml:space="preserve"> PAGEREF _Toc144975032 \h </w:instrText>
        </w:r>
        <w:r w:rsidR="00DB5FA0">
          <w:rPr>
            <w:noProof/>
            <w:webHidden/>
          </w:rPr>
        </w:r>
        <w:r w:rsidR="00DB5FA0">
          <w:rPr>
            <w:noProof/>
            <w:webHidden/>
          </w:rPr>
          <w:fldChar w:fldCharType="separate"/>
        </w:r>
        <w:r w:rsidR="00AB735D">
          <w:rPr>
            <w:noProof/>
            <w:webHidden/>
          </w:rPr>
          <w:t>11</w:t>
        </w:r>
        <w:r w:rsidR="00DB5FA0">
          <w:rPr>
            <w:noProof/>
            <w:webHidden/>
          </w:rPr>
          <w:fldChar w:fldCharType="end"/>
        </w:r>
      </w:hyperlink>
    </w:p>
    <w:p w14:paraId="58E10FFD" w14:textId="0AD08022" w:rsidR="00DB5FA0" w:rsidRDefault="00AB0728">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975033" w:history="1">
        <w:r w:rsidR="00DB5FA0" w:rsidRPr="001216CE">
          <w:rPr>
            <w:rStyle w:val="Hyperlink"/>
            <w:rFonts w:cstheme="minorHAnsi"/>
            <w:noProof/>
          </w:rPr>
          <w:t>ANNEX A.2:</w:t>
        </w:r>
        <w:r w:rsidR="00DB5FA0">
          <w:rPr>
            <w:rFonts w:asciiTheme="minorHAnsi" w:eastAsiaTheme="minorEastAsia" w:hAnsiTheme="minorHAnsi" w:cstheme="minorBidi"/>
            <w:b w:val="0"/>
            <w:bCs w:val="0"/>
            <w:caps w:val="0"/>
            <w:noProof/>
            <w:kern w:val="2"/>
            <w:sz w:val="24"/>
            <w:szCs w:val="24"/>
            <w:lang w:eastAsia="en-GB"/>
            <w14:ligatures w14:val="standardContextual"/>
          </w:rPr>
          <w:tab/>
        </w:r>
        <w:r w:rsidR="00DB5FA0" w:rsidRPr="001216CE">
          <w:rPr>
            <w:rStyle w:val="Hyperlink"/>
            <w:rFonts w:cstheme="minorHAnsi"/>
            <w:noProof/>
          </w:rPr>
          <w:t>SPECIAL CONDITIONS OF CONTRACT (SCC)</w:t>
        </w:r>
        <w:r w:rsidR="00DB5FA0">
          <w:rPr>
            <w:noProof/>
            <w:webHidden/>
          </w:rPr>
          <w:tab/>
        </w:r>
        <w:r w:rsidR="00DB5FA0">
          <w:rPr>
            <w:noProof/>
            <w:webHidden/>
          </w:rPr>
          <w:fldChar w:fldCharType="begin"/>
        </w:r>
        <w:r w:rsidR="00DB5FA0">
          <w:rPr>
            <w:noProof/>
            <w:webHidden/>
          </w:rPr>
          <w:instrText xml:space="preserve"> PAGEREF _Toc144975033 \h </w:instrText>
        </w:r>
        <w:r w:rsidR="00DB5FA0">
          <w:rPr>
            <w:noProof/>
            <w:webHidden/>
          </w:rPr>
        </w:r>
        <w:r w:rsidR="00DB5FA0">
          <w:rPr>
            <w:noProof/>
            <w:webHidden/>
          </w:rPr>
          <w:fldChar w:fldCharType="separate"/>
        </w:r>
        <w:r w:rsidR="00AB735D">
          <w:rPr>
            <w:noProof/>
            <w:webHidden/>
          </w:rPr>
          <w:t>16</w:t>
        </w:r>
        <w:r w:rsidR="00DB5FA0">
          <w:rPr>
            <w:noProof/>
            <w:webHidden/>
          </w:rPr>
          <w:fldChar w:fldCharType="end"/>
        </w:r>
      </w:hyperlink>
    </w:p>
    <w:p w14:paraId="4D2F39F8" w14:textId="7FDA629E" w:rsidR="00DB5FA0" w:rsidRDefault="00AB0728">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975034" w:history="1">
        <w:r w:rsidR="00DB5FA0" w:rsidRPr="001216CE">
          <w:rPr>
            <w:rStyle w:val="Hyperlink"/>
            <w:rFonts w:cstheme="minorHAnsi"/>
            <w:noProof/>
          </w:rPr>
          <w:t xml:space="preserve">8. </w:t>
        </w:r>
        <w:r w:rsidR="00DB5FA0">
          <w:rPr>
            <w:rFonts w:asciiTheme="minorHAnsi" w:eastAsiaTheme="minorEastAsia" w:hAnsiTheme="minorHAnsi" w:cstheme="minorBidi"/>
            <w:b w:val="0"/>
            <w:bCs w:val="0"/>
            <w:caps w:val="0"/>
            <w:noProof/>
            <w:kern w:val="2"/>
            <w:sz w:val="24"/>
            <w:szCs w:val="24"/>
            <w:lang w:eastAsia="en-GB"/>
            <w14:ligatures w14:val="standardContextual"/>
          </w:rPr>
          <w:tab/>
        </w:r>
        <w:r w:rsidR="00DB5FA0" w:rsidRPr="001216CE">
          <w:rPr>
            <w:rStyle w:val="Hyperlink"/>
            <w:rFonts w:cstheme="minorHAnsi"/>
            <w:noProof/>
          </w:rPr>
          <w:t>SPECIAL CONDITIONS OF CONTRACT</w:t>
        </w:r>
        <w:r w:rsidR="00DB5FA0">
          <w:rPr>
            <w:noProof/>
            <w:webHidden/>
          </w:rPr>
          <w:tab/>
        </w:r>
        <w:r w:rsidR="00DB5FA0">
          <w:rPr>
            <w:noProof/>
            <w:webHidden/>
          </w:rPr>
          <w:fldChar w:fldCharType="begin"/>
        </w:r>
        <w:r w:rsidR="00DB5FA0">
          <w:rPr>
            <w:noProof/>
            <w:webHidden/>
          </w:rPr>
          <w:instrText xml:space="preserve"> PAGEREF _Toc144975034 \h </w:instrText>
        </w:r>
        <w:r w:rsidR="00DB5FA0">
          <w:rPr>
            <w:noProof/>
            <w:webHidden/>
          </w:rPr>
        </w:r>
        <w:r w:rsidR="00DB5FA0">
          <w:rPr>
            <w:noProof/>
            <w:webHidden/>
          </w:rPr>
          <w:fldChar w:fldCharType="separate"/>
        </w:r>
        <w:r w:rsidR="00AB735D">
          <w:rPr>
            <w:noProof/>
            <w:webHidden/>
          </w:rPr>
          <w:t>16</w:t>
        </w:r>
        <w:r w:rsidR="00DB5FA0">
          <w:rPr>
            <w:noProof/>
            <w:webHidden/>
          </w:rPr>
          <w:fldChar w:fldCharType="end"/>
        </w:r>
      </w:hyperlink>
    </w:p>
    <w:p w14:paraId="27CFCFDD" w14:textId="226EC248" w:rsidR="00DB5FA0" w:rsidRDefault="00AB0728">
      <w:pPr>
        <w:pStyle w:val="TOC2"/>
        <w:rPr>
          <w:rFonts w:asciiTheme="minorHAnsi" w:eastAsiaTheme="minorEastAsia" w:hAnsiTheme="minorHAnsi" w:cstheme="minorBidi"/>
          <w:smallCaps w:val="0"/>
          <w:noProof/>
          <w:kern w:val="2"/>
          <w:sz w:val="24"/>
          <w:szCs w:val="24"/>
          <w:lang w:eastAsia="en-GB"/>
          <w14:ligatures w14:val="standardContextual"/>
        </w:rPr>
      </w:pPr>
      <w:hyperlink w:anchor="_Toc144975035" w:history="1">
        <w:r w:rsidR="00DB5FA0" w:rsidRPr="001216CE">
          <w:rPr>
            <w:rStyle w:val="Hyperlink"/>
            <w:rFonts w:cstheme="minorHAnsi"/>
            <w:noProof/>
          </w:rPr>
          <w:t>8.1.</w:t>
        </w:r>
        <w:r w:rsidR="00DB5FA0">
          <w:rPr>
            <w:rFonts w:asciiTheme="minorHAnsi" w:eastAsiaTheme="minorEastAsia" w:hAnsiTheme="minorHAnsi" w:cstheme="minorBidi"/>
            <w:smallCaps w:val="0"/>
            <w:noProof/>
            <w:kern w:val="2"/>
            <w:sz w:val="24"/>
            <w:szCs w:val="24"/>
            <w:lang w:eastAsia="en-GB"/>
            <w14:ligatures w14:val="standardContextual"/>
          </w:rPr>
          <w:tab/>
        </w:r>
        <w:r w:rsidR="00DB5FA0" w:rsidRPr="001216CE">
          <w:rPr>
            <w:rStyle w:val="Hyperlink"/>
            <w:rFonts w:cstheme="minorHAnsi"/>
            <w:noProof/>
          </w:rPr>
          <w:t>INSTRUCTION</w:t>
        </w:r>
        <w:r w:rsidR="00DB5FA0">
          <w:rPr>
            <w:noProof/>
            <w:webHidden/>
          </w:rPr>
          <w:tab/>
        </w:r>
        <w:r w:rsidR="00DB5FA0">
          <w:rPr>
            <w:noProof/>
            <w:webHidden/>
          </w:rPr>
          <w:fldChar w:fldCharType="begin"/>
        </w:r>
        <w:r w:rsidR="00DB5FA0">
          <w:rPr>
            <w:noProof/>
            <w:webHidden/>
          </w:rPr>
          <w:instrText xml:space="preserve"> PAGEREF _Toc144975035 \h </w:instrText>
        </w:r>
        <w:r w:rsidR="00DB5FA0">
          <w:rPr>
            <w:noProof/>
            <w:webHidden/>
          </w:rPr>
        </w:r>
        <w:r w:rsidR="00DB5FA0">
          <w:rPr>
            <w:noProof/>
            <w:webHidden/>
          </w:rPr>
          <w:fldChar w:fldCharType="separate"/>
        </w:r>
        <w:r w:rsidR="00AB735D">
          <w:rPr>
            <w:noProof/>
            <w:webHidden/>
          </w:rPr>
          <w:t>16</w:t>
        </w:r>
        <w:r w:rsidR="00DB5FA0">
          <w:rPr>
            <w:noProof/>
            <w:webHidden/>
          </w:rPr>
          <w:fldChar w:fldCharType="end"/>
        </w:r>
      </w:hyperlink>
    </w:p>
    <w:p w14:paraId="6A6612EC" w14:textId="7FE99FCA" w:rsidR="00DB5FA0" w:rsidRDefault="00AB0728">
      <w:pPr>
        <w:pStyle w:val="TOC2"/>
        <w:rPr>
          <w:rFonts w:asciiTheme="minorHAnsi" w:eastAsiaTheme="minorEastAsia" w:hAnsiTheme="minorHAnsi" w:cstheme="minorBidi"/>
          <w:smallCaps w:val="0"/>
          <w:noProof/>
          <w:kern w:val="2"/>
          <w:sz w:val="24"/>
          <w:szCs w:val="24"/>
          <w:lang w:eastAsia="en-GB"/>
          <w14:ligatures w14:val="standardContextual"/>
        </w:rPr>
      </w:pPr>
      <w:hyperlink w:anchor="_Toc144975036" w:history="1">
        <w:r w:rsidR="00DB5FA0" w:rsidRPr="001216CE">
          <w:rPr>
            <w:rStyle w:val="Hyperlink"/>
            <w:rFonts w:cstheme="minorHAnsi"/>
            <w:noProof/>
          </w:rPr>
          <w:t>8.2.</w:t>
        </w:r>
        <w:r w:rsidR="00DB5FA0">
          <w:rPr>
            <w:rFonts w:asciiTheme="minorHAnsi" w:eastAsiaTheme="minorEastAsia" w:hAnsiTheme="minorHAnsi" w:cstheme="minorBidi"/>
            <w:smallCaps w:val="0"/>
            <w:noProof/>
            <w:kern w:val="2"/>
            <w:sz w:val="24"/>
            <w:szCs w:val="24"/>
            <w:lang w:eastAsia="en-GB"/>
            <w14:ligatures w14:val="standardContextual"/>
          </w:rPr>
          <w:tab/>
        </w:r>
        <w:r w:rsidR="00DB5FA0" w:rsidRPr="001216CE">
          <w:rPr>
            <w:rStyle w:val="Hyperlink"/>
            <w:rFonts w:cstheme="minorHAnsi"/>
            <w:noProof/>
          </w:rPr>
          <w:t>SPECIAL CONDITIONS OF CONTRACT</w:t>
        </w:r>
        <w:r w:rsidR="00DB5FA0">
          <w:rPr>
            <w:noProof/>
            <w:webHidden/>
          </w:rPr>
          <w:tab/>
        </w:r>
        <w:r w:rsidR="00DB5FA0">
          <w:rPr>
            <w:noProof/>
            <w:webHidden/>
          </w:rPr>
          <w:fldChar w:fldCharType="begin"/>
        </w:r>
        <w:r w:rsidR="00DB5FA0">
          <w:rPr>
            <w:noProof/>
            <w:webHidden/>
          </w:rPr>
          <w:instrText xml:space="preserve"> PAGEREF _Toc144975036 \h </w:instrText>
        </w:r>
        <w:r w:rsidR="00DB5FA0">
          <w:rPr>
            <w:noProof/>
            <w:webHidden/>
          </w:rPr>
        </w:r>
        <w:r w:rsidR="00DB5FA0">
          <w:rPr>
            <w:noProof/>
            <w:webHidden/>
          </w:rPr>
          <w:fldChar w:fldCharType="separate"/>
        </w:r>
        <w:r w:rsidR="00AB735D">
          <w:rPr>
            <w:noProof/>
            <w:webHidden/>
          </w:rPr>
          <w:t>16</w:t>
        </w:r>
        <w:r w:rsidR="00DB5FA0">
          <w:rPr>
            <w:noProof/>
            <w:webHidden/>
          </w:rPr>
          <w:fldChar w:fldCharType="end"/>
        </w:r>
      </w:hyperlink>
    </w:p>
    <w:p w14:paraId="68F0C611" w14:textId="7006F2F1" w:rsidR="00DB5FA0" w:rsidRDefault="00AB0728">
      <w:pPr>
        <w:pStyle w:val="TOC2"/>
        <w:rPr>
          <w:rFonts w:asciiTheme="minorHAnsi" w:eastAsiaTheme="minorEastAsia" w:hAnsiTheme="minorHAnsi" w:cstheme="minorBidi"/>
          <w:smallCaps w:val="0"/>
          <w:noProof/>
          <w:kern w:val="2"/>
          <w:sz w:val="24"/>
          <w:szCs w:val="24"/>
          <w:lang w:eastAsia="en-GB"/>
          <w14:ligatures w14:val="standardContextual"/>
        </w:rPr>
      </w:pPr>
      <w:hyperlink w:anchor="_Toc144975037" w:history="1">
        <w:r w:rsidR="00DB5FA0" w:rsidRPr="001216CE">
          <w:rPr>
            <w:rStyle w:val="Hyperlink"/>
            <w:rFonts w:cstheme="minorHAnsi"/>
            <w:noProof/>
          </w:rPr>
          <w:t>8.3.</w:t>
        </w:r>
        <w:r w:rsidR="00DB5FA0">
          <w:rPr>
            <w:rFonts w:asciiTheme="minorHAnsi" w:eastAsiaTheme="minorEastAsia" w:hAnsiTheme="minorHAnsi" w:cstheme="minorBidi"/>
            <w:smallCaps w:val="0"/>
            <w:noProof/>
            <w:kern w:val="2"/>
            <w:sz w:val="24"/>
            <w:szCs w:val="24"/>
            <w:lang w:eastAsia="en-GB"/>
            <w14:ligatures w14:val="standardContextual"/>
          </w:rPr>
          <w:tab/>
        </w:r>
        <w:r w:rsidR="00DB5FA0" w:rsidRPr="001216CE">
          <w:rPr>
            <w:rStyle w:val="Hyperlink"/>
            <w:rFonts w:cstheme="minorHAnsi"/>
            <w:noProof/>
          </w:rPr>
          <w:t>DECLARATION OF COMPLIANCE</w:t>
        </w:r>
        <w:r w:rsidR="00DB5FA0">
          <w:rPr>
            <w:noProof/>
            <w:webHidden/>
          </w:rPr>
          <w:tab/>
        </w:r>
        <w:r w:rsidR="00DB5FA0">
          <w:rPr>
            <w:noProof/>
            <w:webHidden/>
          </w:rPr>
          <w:fldChar w:fldCharType="begin"/>
        </w:r>
        <w:r w:rsidR="00DB5FA0">
          <w:rPr>
            <w:noProof/>
            <w:webHidden/>
          </w:rPr>
          <w:instrText xml:space="preserve"> PAGEREF _Toc144975037 \h </w:instrText>
        </w:r>
        <w:r w:rsidR="00DB5FA0">
          <w:rPr>
            <w:noProof/>
            <w:webHidden/>
          </w:rPr>
        </w:r>
        <w:r w:rsidR="00DB5FA0">
          <w:rPr>
            <w:noProof/>
            <w:webHidden/>
          </w:rPr>
          <w:fldChar w:fldCharType="separate"/>
        </w:r>
        <w:r w:rsidR="00AB735D">
          <w:rPr>
            <w:noProof/>
            <w:webHidden/>
          </w:rPr>
          <w:t>23</w:t>
        </w:r>
        <w:r w:rsidR="00DB5FA0">
          <w:rPr>
            <w:noProof/>
            <w:webHidden/>
          </w:rPr>
          <w:fldChar w:fldCharType="end"/>
        </w:r>
      </w:hyperlink>
    </w:p>
    <w:p w14:paraId="77EB6E50" w14:textId="6AFA2272" w:rsidR="00DB5FA0" w:rsidRDefault="00AB0728">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975038" w:history="1">
        <w:r w:rsidR="00DB5FA0" w:rsidRPr="001216CE">
          <w:rPr>
            <w:rStyle w:val="Hyperlink"/>
            <w:rFonts w:cs="Calibri"/>
            <w:noProof/>
          </w:rPr>
          <w:t>ANNEX A.3:</w:t>
        </w:r>
        <w:r w:rsidR="00DB5FA0">
          <w:rPr>
            <w:rFonts w:asciiTheme="minorHAnsi" w:eastAsiaTheme="minorEastAsia" w:hAnsiTheme="minorHAnsi" w:cstheme="minorBidi"/>
            <w:b w:val="0"/>
            <w:bCs w:val="0"/>
            <w:caps w:val="0"/>
            <w:noProof/>
            <w:kern w:val="2"/>
            <w:sz w:val="24"/>
            <w:szCs w:val="24"/>
            <w:lang w:eastAsia="en-GB"/>
            <w14:ligatures w14:val="standardContextual"/>
          </w:rPr>
          <w:tab/>
        </w:r>
        <w:r w:rsidR="00DB5FA0" w:rsidRPr="001216CE">
          <w:rPr>
            <w:rStyle w:val="Hyperlink"/>
            <w:rFonts w:cs="Calibri"/>
            <w:noProof/>
          </w:rPr>
          <w:t>COSTING AND PREFERENCE</w:t>
        </w:r>
        <w:r w:rsidR="00DB5FA0">
          <w:rPr>
            <w:noProof/>
            <w:webHidden/>
          </w:rPr>
          <w:tab/>
        </w:r>
        <w:r w:rsidR="00DB5FA0">
          <w:rPr>
            <w:noProof/>
            <w:webHidden/>
          </w:rPr>
          <w:fldChar w:fldCharType="begin"/>
        </w:r>
        <w:r w:rsidR="00DB5FA0">
          <w:rPr>
            <w:noProof/>
            <w:webHidden/>
          </w:rPr>
          <w:instrText xml:space="preserve"> PAGEREF _Toc144975038 \h </w:instrText>
        </w:r>
        <w:r w:rsidR="00DB5FA0">
          <w:rPr>
            <w:noProof/>
            <w:webHidden/>
          </w:rPr>
        </w:r>
        <w:r w:rsidR="00DB5FA0">
          <w:rPr>
            <w:noProof/>
            <w:webHidden/>
          </w:rPr>
          <w:fldChar w:fldCharType="separate"/>
        </w:r>
        <w:r w:rsidR="00AB735D">
          <w:rPr>
            <w:noProof/>
            <w:webHidden/>
          </w:rPr>
          <w:t>24</w:t>
        </w:r>
        <w:r w:rsidR="00DB5FA0">
          <w:rPr>
            <w:noProof/>
            <w:webHidden/>
          </w:rPr>
          <w:fldChar w:fldCharType="end"/>
        </w:r>
      </w:hyperlink>
    </w:p>
    <w:p w14:paraId="1DF3E1BC" w14:textId="72198474" w:rsidR="00DB5FA0" w:rsidRDefault="00AB0728">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975039" w:history="1">
        <w:r w:rsidR="00DB5FA0" w:rsidRPr="001216CE">
          <w:rPr>
            <w:rStyle w:val="Hyperlink"/>
            <w:rFonts w:cstheme="minorHAnsi"/>
            <w:noProof/>
          </w:rPr>
          <w:t>9.</w:t>
        </w:r>
        <w:r w:rsidR="00DB5FA0">
          <w:rPr>
            <w:rFonts w:asciiTheme="minorHAnsi" w:eastAsiaTheme="minorEastAsia" w:hAnsiTheme="minorHAnsi" w:cstheme="minorBidi"/>
            <w:b w:val="0"/>
            <w:bCs w:val="0"/>
            <w:caps w:val="0"/>
            <w:noProof/>
            <w:kern w:val="2"/>
            <w:sz w:val="24"/>
            <w:szCs w:val="24"/>
            <w:lang w:eastAsia="en-GB"/>
            <w14:ligatures w14:val="standardContextual"/>
          </w:rPr>
          <w:tab/>
        </w:r>
        <w:r w:rsidR="00DB5FA0" w:rsidRPr="001216CE">
          <w:rPr>
            <w:rStyle w:val="Hyperlink"/>
            <w:rFonts w:cstheme="minorHAnsi"/>
            <w:noProof/>
          </w:rPr>
          <w:t>COSTING AND PREFERENCE</w:t>
        </w:r>
        <w:r w:rsidR="00DB5FA0">
          <w:rPr>
            <w:noProof/>
            <w:webHidden/>
          </w:rPr>
          <w:tab/>
        </w:r>
        <w:r w:rsidR="00DB5FA0">
          <w:rPr>
            <w:noProof/>
            <w:webHidden/>
          </w:rPr>
          <w:fldChar w:fldCharType="begin"/>
        </w:r>
        <w:r w:rsidR="00DB5FA0">
          <w:rPr>
            <w:noProof/>
            <w:webHidden/>
          </w:rPr>
          <w:instrText xml:space="preserve"> PAGEREF _Toc144975039 \h </w:instrText>
        </w:r>
        <w:r w:rsidR="00DB5FA0">
          <w:rPr>
            <w:noProof/>
            <w:webHidden/>
          </w:rPr>
        </w:r>
        <w:r w:rsidR="00DB5FA0">
          <w:rPr>
            <w:noProof/>
            <w:webHidden/>
          </w:rPr>
          <w:fldChar w:fldCharType="separate"/>
        </w:r>
        <w:r w:rsidR="00AB735D">
          <w:rPr>
            <w:noProof/>
            <w:webHidden/>
          </w:rPr>
          <w:t>24</w:t>
        </w:r>
        <w:r w:rsidR="00DB5FA0">
          <w:rPr>
            <w:noProof/>
            <w:webHidden/>
          </w:rPr>
          <w:fldChar w:fldCharType="end"/>
        </w:r>
      </w:hyperlink>
    </w:p>
    <w:p w14:paraId="3027A7B7" w14:textId="5D498107" w:rsidR="00DB5FA0" w:rsidRDefault="00AB0728">
      <w:pPr>
        <w:pStyle w:val="TOC2"/>
        <w:rPr>
          <w:rFonts w:asciiTheme="minorHAnsi" w:eastAsiaTheme="minorEastAsia" w:hAnsiTheme="minorHAnsi" w:cstheme="minorBidi"/>
          <w:smallCaps w:val="0"/>
          <w:noProof/>
          <w:kern w:val="2"/>
          <w:sz w:val="24"/>
          <w:szCs w:val="24"/>
          <w:lang w:eastAsia="en-GB"/>
          <w14:ligatures w14:val="standardContextual"/>
        </w:rPr>
      </w:pPr>
      <w:hyperlink w:anchor="_Toc144975040" w:history="1">
        <w:r w:rsidR="00DB5FA0" w:rsidRPr="001216CE">
          <w:rPr>
            <w:rStyle w:val="Hyperlink"/>
            <w:rFonts w:cstheme="minorHAnsi"/>
            <w:noProof/>
          </w:rPr>
          <w:t>9.1.</w:t>
        </w:r>
        <w:r w:rsidR="00DB5FA0">
          <w:rPr>
            <w:rFonts w:asciiTheme="minorHAnsi" w:eastAsiaTheme="minorEastAsia" w:hAnsiTheme="minorHAnsi" w:cstheme="minorBidi"/>
            <w:smallCaps w:val="0"/>
            <w:noProof/>
            <w:kern w:val="2"/>
            <w:sz w:val="24"/>
            <w:szCs w:val="24"/>
            <w:lang w:eastAsia="en-GB"/>
            <w14:ligatures w14:val="standardContextual"/>
          </w:rPr>
          <w:tab/>
        </w:r>
        <w:r w:rsidR="00DB5FA0" w:rsidRPr="001216CE">
          <w:rPr>
            <w:rStyle w:val="Hyperlink"/>
            <w:rFonts w:cstheme="minorHAnsi"/>
            <w:noProof/>
          </w:rPr>
          <w:t>COSTING AND PREFERENCE EVALUATION</w:t>
        </w:r>
        <w:r w:rsidR="00DB5FA0">
          <w:rPr>
            <w:noProof/>
            <w:webHidden/>
          </w:rPr>
          <w:tab/>
        </w:r>
        <w:r w:rsidR="00DB5FA0">
          <w:rPr>
            <w:noProof/>
            <w:webHidden/>
          </w:rPr>
          <w:fldChar w:fldCharType="begin"/>
        </w:r>
        <w:r w:rsidR="00DB5FA0">
          <w:rPr>
            <w:noProof/>
            <w:webHidden/>
          </w:rPr>
          <w:instrText xml:space="preserve"> PAGEREF _Toc144975040 \h </w:instrText>
        </w:r>
        <w:r w:rsidR="00DB5FA0">
          <w:rPr>
            <w:noProof/>
            <w:webHidden/>
          </w:rPr>
        </w:r>
        <w:r w:rsidR="00DB5FA0">
          <w:rPr>
            <w:noProof/>
            <w:webHidden/>
          </w:rPr>
          <w:fldChar w:fldCharType="separate"/>
        </w:r>
        <w:r w:rsidR="00AB735D">
          <w:rPr>
            <w:noProof/>
            <w:webHidden/>
          </w:rPr>
          <w:t>24</w:t>
        </w:r>
        <w:r w:rsidR="00DB5FA0">
          <w:rPr>
            <w:noProof/>
            <w:webHidden/>
          </w:rPr>
          <w:fldChar w:fldCharType="end"/>
        </w:r>
      </w:hyperlink>
    </w:p>
    <w:p w14:paraId="7C59D6B7" w14:textId="4102FAFD" w:rsidR="00DB5FA0" w:rsidRDefault="00AB0728">
      <w:pPr>
        <w:pStyle w:val="TOC2"/>
        <w:rPr>
          <w:rFonts w:asciiTheme="minorHAnsi" w:eastAsiaTheme="minorEastAsia" w:hAnsiTheme="minorHAnsi" w:cstheme="minorBidi"/>
          <w:smallCaps w:val="0"/>
          <w:noProof/>
          <w:kern w:val="2"/>
          <w:sz w:val="24"/>
          <w:szCs w:val="24"/>
          <w:lang w:eastAsia="en-GB"/>
          <w14:ligatures w14:val="standardContextual"/>
        </w:rPr>
      </w:pPr>
      <w:hyperlink w:anchor="_Toc144975041" w:history="1">
        <w:r w:rsidR="00DB5FA0" w:rsidRPr="001216CE">
          <w:rPr>
            <w:rStyle w:val="Hyperlink"/>
            <w:rFonts w:cs="Calibri"/>
            <w:noProof/>
          </w:rPr>
          <w:t>9.2.</w:t>
        </w:r>
        <w:r w:rsidR="00DB5FA0">
          <w:rPr>
            <w:rFonts w:asciiTheme="minorHAnsi" w:eastAsiaTheme="minorEastAsia" w:hAnsiTheme="minorHAnsi" w:cstheme="minorBidi"/>
            <w:smallCaps w:val="0"/>
            <w:noProof/>
            <w:kern w:val="2"/>
            <w:sz w:val="24"/>
            <w:szCs w:val="24"/>
            <w:lang w:eastAsia="en-GB"/>
            <w14:ligatures w14:val="standardContextual"/>
          </w:rPr>
          <w:tab/>
        </w:r>
        <w:r w:rsidR="00DB5FA0" w:rsidRPr="001216CE">
          <w:rPr>
            <w:rStyle w:val="Hyperlink"/>
            <w:rFonts w:cs="Calibri"/>
            <w:noProof/>
          </w:rPr>
          <w:t>COSTING CONDITIONS</w:t>
        </w:r>
        <w:r w:rsidR="00DB5FA0">
          <w:rPr>
            <w:noProof/>
            <w:webHidden/>
          </w:rPr>
          <w:tab/>
        </w:r>
        <w:r w:rsidR="00DB5FA0">
          <w:rPr>
            <w:noProof/>
            <w:webHidden/>
          </w:rPr>
          <w:fldChar w:fldCharType="begin"/>
        </w:r>
        <w:r w:rsidR="00DB5FA0">
          <w:rPr>
            <w:noProof/>
            <w:webHidden/>
          </w:rPr>
          <w:instrText xml:space="preserve"> PAGEREF _Toc144975041 \h </w:instrText>
        </w:r>
        <w:r w:rsidR="00DB5FA0">
          <w:rPr>
            <w:noProof/>
            <w:webHidden/>
          </w:rPr>
        </w:r>
        <w:r w:rsidR="00DB5FA0">
          <w:rPr>
            <w:noProof/>
            <w:webHidden/>
          </w:rPr>
          <w:fldChar w:fldCharType="separate"/>
        </w:r>
        <w:r w:rsidR="00AB735D">
          <w:rPr>
            <w:noProof/>
            <w:webHidden/>
          </w:rPr>
          <w:t>25</w:t>
        </w:r>
        <w:r w:rsidR="00DB5FA0">
          <w:rPr>
            <w:noProof/>
            <w:webHidden/>
          </w:rPr>
          <w:fldChar w:fldCharType="end"/>
        </w:r>
      </w:hyperlink>
    </w:p>
    <w:p w14:paraId="1D8F3660" w14:textId="4ADC0841" w:rsidR="00DB5FA0" w:rsidRDefault="00AB0728">
      <w:pPr>
        <w:pStyle w:val="TOC2"/>
        <w:rPr>
          <w:rFonts w:asciiTheme="minorHAnsi" w:eastAsiaTheme="minorEastAsia" w:hAnsiTheme="minorHAnsi" w:cstheme="minorBidi"/>
          <w:smallCaps w:val="0"/>
          <w:noProof/>
          <w:kern w:val="2"/>
          <w:sz w:val="24"/>
          <w:szCs w:val="24"/>
          <w:lang w:eastAsia="en-GB"/>
          <w14:ligatures w14:val="standardContextual"/>
        </w:rPr>
      </w:pPr>
      <w:hyperlink w:anchor="_Toc144975042" w:history="1">
        <w:r w:rsidR="00DB5FA0" w:rsidRPr="001216CE">
          <w:rPr>
            <w:rStyle w:val="Hyperlink"/>
            <w:rFonts w:cstheme="minorHAnsi"/>
            <w:noProof/>
          </w:rPr>
          <w:t>9.3</w:t>
        </w:r>
        <w:r w:rsidR="00DB5FA0">
          <w:rPr>
            <w:rFonts w:asciiTheme="minorHAnsi" w:eastAsiaTheme="minorEastAsia" w:hAnsiTheme="minorHAnsi" w:cstheme="minorBidi"/>
            <w:smallCaps w:val="0"/>
            <w:noProof/>
            <w:kern w:val="2"/>
            <w:sz w:val="24"/>
            <w:szCs w:val="24"/>
            <w:lang w:eastAsia="en-GB"/>
            <w14:ligatures w14:val="standardContextual"/>
          </w:rPr>
          <w:tab/>
        </w:r>
        <w:r w:rsidR="00DB5FA0" w:rsidRPr="001216CE">
          <w:rPr>
            <w:rStyle w:val="Hyperlink"/>
            <w:rFonts w:cstheme="minorHAnsi"/>
            <w:noProof/>
          </w:rPr>
          <w:t>DECLARATION OF ACCEPTANCE</w:t>
        </w:r>
        <w:r w:rsidR="00DB5FA0">
          <w:rPr>
            <w:noProof/>
            <w:webHidden/>
          </w:rPr>
          <w:tab/>
        </w:r>
        <w:r w:rsidR="00DB5FA0">
          <w:rPr>
            <w:noProof/>
            <w:webHidden/>
          </w:rPr>
          <w:fldChar w:fldCharType="begin"/>
        </w:r>
        <w:r w:rsidR="00DB5FA0">
          <w:rPr>
            <w:noProof/>
            <w:webHidden/>
          </w:rPr>
          <w:instrText xml:space="preserve"> PAGEREF _Toc144975042 \h </w:instrText>
        </w:r>
        <w:r w:rsidR="00DB5FA0">
          <w:rPr>
            <w:noProof/>
            <w:webHidden/>
          </w:rPr>
        </w:r>
        <w:r w:rsidR="00DB5FA0">
          <w:rPr>
            <w:noProof/>
            <w:webHidden/>
          </w:rPr>
          <w:fldChar w:fldCharType="separate"/>
        </w:r>
        <w:r w:rsidR="00AB735D">
          <w:rPr>
            <w:noProof/>
            <w:webHidden/>
          </w:rPr>
          <w:t>26</w:t>
        </w:r>
        <w:r w:rsidR="00DB5FA0">
          <w:rPr>
            <w:noProof/>
            <w:webHidden/>
          </w:rPr>
          <w:fldChar w:fldCharType="end"/>
        </w:r>
      </w:hyperlink>
    </w:p>
    <w:p w14:paraId="1A25B926" w14:textId="00A051B3" w:rsidR="00DB5FA0" w:rsidRDefault="00AB0728">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975043" w:history="1">
        <w:r w:rsidR="00DB5FA0" w:rsidRPr="001216CE">
          <w:rPr>
            <w:rStyle w:val="Hyperlink"/>
            <w:rFonts w:cstheme="minorHAnsi"/>
            <w:noProof/>
          </w:rPr>
          <w:t>ANNEX A.4:</w:t>
        </w:r>
        <w:r w:rsidR="00DB5FA0">
          <w:rPr>
            <w:rFonts w:asciiTheme="minorHAnsi" w:eastAsiaTheme="minorEastAsia" w:hAnsiTheme="minorHAnsi" w:cstheme="minorBidi"/>
            <w:b w:val="0"/>
            <w:bCs w:val="0"/>
            <w:caps w:val="0"/>
            <w:noProof/>
            <w:kern w:val="2"/>
            <w:sz w:val="24"/>
            <w:szCs w:val="24"/>
            <w:lang w:eastAsia="en-GB"/>
            <w14:ligatures w14:val="standardContextual"/>
          </w:rPr>
          <w:tab/>
        </w:r>
        <w:r w:rsidR="00DB5FA0" w:rsidRPr="001216CE">
          <w:rPr>
            <w:rStyle w:val="Hyperlink"/>
            <w:rFonts w:cstheme="minorHAnsi"/>
            <w:noProof/>
          </w:rPr>
          <w:t>TERMS AND DEFINITIONS</w:t>
        </w:r>
        <w:r w:rsidR="00DB5FA0">
          <w:rPr>
            <w:noProof/>
            <w:webHidden/>
          </w:rPr>
          <w:tab/>
        </w:r>
        <w:r w:rsidR="00DB5FA0">
          <w:rPr>
            <w:noProof/>
            <w:webHidden/>
          </w:rPr>
          <w:fldChar w:fldCharType="begin"/>
        </w:r>
        <w:r w:rsidR="00DB5FA0">
          <w:rPr>
            <w:noProof/>
            <w:webHidden/>
          </w:rPr>
          <w:instrText xml:space="preserve"> PAGEREF _Toc144975043 \h </w:instrText>
        </w:r>
        <w:r w:rsidR="00DB5FA0">
          <w:rPr>
            <w:noProof/>
            <w:webHidden/>
          </w:rPr>
        </w:r>
        <w:r w:rsidR="00DB5FA0">
          <w:rPr>
            <w:noProof/>
            <w:webHidden/>
          </w:rPr>
          <w:fldChar w:fldCharType="separate"/>
        </w:r>
        <w:r w:rsidR="00AB735D">
          <w:rPr>
            <w:noProof/>
            <w:webHidden/>
          </w:rPr>
          <w:t>31</w:t>
        </w:r>
        <w:r w:rsidR="00DB5FA0">
          <w:rPr>
            <w:noProof/>
            <w:webHidden/>
          </w:rPr>
          <w:fldChar w:fldCharType="end"/>
        </w:r>
      </w:hyperlink>
    </w:p>
    <w:p w14:paraId="343CAA17" w14:textId="1FF822EF" w:rsidR="00DB5FA0" w:rsidRDefault="00AB0728">
      <w:pPr>
        <w:pStyle w:val="TOC1"/>
        <w:tabs>
          <w:tab w:val="left" w:pos="72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975044" w:history="1">
        <w:r w:rsidR="00DB5FA0" w:rsidRPr="001216CE">
          <w:rPr>
            <w:rStyle w:val="Hyperlink"/>
            <w:rFonts w:cstheme="minorHAnsi"/>
            <w:noProof/>
          </w:rPr>
          <w:t>10.</w:t>
        </w:r>
        <w:r w:rsidR="00DB5FA0">
          <w:rPr>
            <w:rFonts w:asciiTheme="minorHAnsi" w:eastAsiaTheme="minorEastAsia" w:hAnsiTheme="minorHAnsi" w:cstheme="minorBidi"/>
            <w:b w:val="0"/>
            <w:bCs w:val="0"/>
            <w:caps w:val="0"/>
            <w:noProof/>
            <w:kern w:val="2"/>
            <w:sz w:val="24"/>
            <w:szCs w:val="24"/>
            <w:lang w:eastAsia="en-GB"/>
            <w14:ligatures w14:val="standardContextual"/>
          </w:rPr>
          <w:tab/>
        </w:r>
        <w:r w:rsidR="00DB5FA0" w:rsidRPr="001216CE">
          <w:rPr>
            <w:rStyle w:val="Hyperlink"/>
            <w:rFonts w:cstheme="minorHAnsi"/>
            <w:noProof/>
          </w:rPr>
          <w:t>ABBREVIATIONS</w:t>
        </w:r>
        <w:r w:rsidR="00DB5FA0">
          <w:rPr>
            <w:noProof/>
            <w:webHidden/>
          </w:rPr>
          <w:tab/>
        </w:r>
        <w:r w:rsidR="00DB5FA0">
          <w:rPr>
            <w:noProof/>
            <w:webHidden/>
          </w:rPr>
          <w:fldChar w:fldCharType="begin"/>
        </w:r>
        <w:r w:rsidR="00DB5FA0">
          <w:rPr>
            <w:noProof/>
            <w:webHidden/>
          </w:rPr>
          <w:instrText xml:space="preserve"> PAGEREF _Toc144975044 \h </w:instrText>
        </w:r>
        <w:r w:rsidR="00DB5FA0">
          <w:rPr>
            <w:noProof/>
            <w:webHidden/>
          </w:rPr>
        </w:r>
        <w:r w:rsidR="00DB5FA0">
          <w:rPr>
            <w:noProof/>
            <w:webHidden/>
          </w:rPr>
          <w:fldChar w:fldCharType="separate"/>
        </w:r>
        <w:r w:rsidR="00AB735D">
          <w:rPr>
            <w:noProof/>
            <w:webHidden/>
          </w:rPr>
          <w:t>31</w:t>
        </w:r>
        <w:r w:rsidR="00DB5FA0">
          <w:rPr>
            <w:noProof/>
            <w:webHidden/>
          </w:rPr>
          <w:fldChar w:fldCharType="end"/>
        </w:r>
      </w:hyperlink>
    </w:p>
    <w:p w14:paraId="1656128B" w14:textId="5AFEB1E5" w:rsidR="00DB5FA0" w:rsidRDefault="00AB0728">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975045" w:history="1">
        <w:r w:rsidR="00DB5FA0" w:rsidRPr="001216CE">
          <w:rPr>
            <w:rStyle w:val="Hyperlink"/>
            <w:rFonts w:cstheme="minorHAnsi"/>
            <w:noProof/>
          </w:rPr>
          <w:t>ANNEX B:</w:t>
        </w:r>
        <w:r w:rsidR="00DB5FA0">
          <w:rPr>
            <w:rFonts w:asciiTheme="minorHAnsi" w:eastAsiaTheme="minorEastAsia" w:hAnsiTheme="minorHAnsi" w:cstheme="minorBidi"/>
            <w:b w:val="0"/>
            <w:bCs w:val="0"/>
            <w:caps w:val="0"/>
            <w:noProof/>
            <w:kern w:val="2"/>
            <w:sz w:val="24"/>
            <w:szCs w:val="24"/>
            <w:lang w:eastAsia="en-GB"/>
            <w14:ligatures w14:val="standardContextual"/>
          </w:rPr>
          <w:tab/>
        </w:r>
        <w:r w:rsidR="00DB5FA0" w:rsidRPr="001216CE">
          <w:rPr>
            <w:rStyle w:val="Hyperlink"/>
            <w:rFonts w:cstheme="minorHAnsi"/>
            <w:noProof/>
          </w:rPr>
          <w:t>BIDDER SUBSTANTIATING EVIDENCE</w:t>
        </w:r>
        <w:r w:rsidR="00DB5FA0">
          <w:rPr>
            <w:noProof/>
            <w:webHidden/>
          </w:rPr>
          <w:tab/>
        </w:r>
        <w:r w:rsidR="00DB5FA0">
          <w:rPr>
            <w:noProof/>
            <w:webHidden/>
          </w:rPr>
          <w:fldChar w:fldCharType="begin"/>
        </w:r>
        <w:r w:rsidR="00DB5FA0">
          <w:rPr>
            <w:noProof/>
            <w:webHidden/>
          </w:rPr>
          <w:instrText xml:space="preserve"> PAGEREF _Toc144975045 \h </w:instrText>
        </w:r>
        <w:r w:rsidR="00DB5FA0">
          <w:rPr>
            <w:noProof/>
            <w:webHidden/>
          </w:rPr>
        </w:r>
        <w:r w:rsidR="00DB5FA0">
          <w:rPr>
            <w:noProof/>
            <w:webHidden/>
          </w:rPr>
          <w:fldChar w:fldCharType="separate"/>
        </w:r>
        <w:r w:rsidR="00AB735D">
          <w:rPr>
            <w:noProof/>
            <w:webHidden/>
          </w:rPr>
          <w:t>32</w:t>
        </w:r>
        <w:r w:rsidR="00DB5FA0">
          <w:rPr>
            <w:noProof/>
            <w:webHidden/>
          </w:rPr>
          <w:fldChar w:fldCharType="end"/>
        </w:r>
      </w:hyperlink>
    </w:p>
    <w:p w14:paraId="7F121E55" w14:textId="05E3A4ED" w:rsidR="00DB5FA0" w:rsidRDefault="00AB0728">
      <w:pPr>
        <w:pStyle w:val="TOC1"/>
        <w:tabs>
          <w:tab w:val="left" w:pos="72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975046" w:history="1">
        <w:r w:rsidR="00DB5FA0" w:rsidRPr="001216CE">
          <w:rPr>
            <w:rStyle w:val="Hyperlink"/>
            <w:rFonts w:cstheme="minorHAnsi"/>
            <w:noProof/>
          </w:rPr>
          <w:t>11.</w:t>
        </w:r>
        <w:r w:rsidR="00DB5FA0">
          <w:rPr>
            <w:rFonts w:asciiTheme="minorHAnsi" w:eastAsiaTheme="minorEastAsia" w:hAnsiTheme="minorHAnsi" w:cstheme="minorBidi"/>
            <w:b w:val="0"/>
            <w:bCs w:val="0"/>
            <w:caps w:val="0"/>
            <w:noProof/>
            <w:kern w:val="2"/>
            <w:sz w:val="24"/>
            <w:szCs w:val="24"/>
            <w:lang w:eastAsia="en-GB"/>
            <w14:ligatures w14:val="standardContextual"/>
          </w:rPr>
          <w:tab/>
        </w:r>
        <w:r w:rsidR="00DB5FA0" w:rsidRPr="001216CE">
          <w:rPr>
            <w:rStyle w:val="Hyperlink"/>
            <w:rFonts w:cstheme="minorHAnsi"/>
            <w:noProof/>
          </w:rPr>
          <w:t>MANDATORY REQUIREMENT EVIDENCE</w:t>
        </w:r>
        <w:r w:rsidR="00DB5FA0">
          <w:rPr>
            <w:noProof/>
            <w:webHidden/>
          </w:rPr>
          <w:tab/>
        </w:r>
        <w:r w:rsidR="00DB5FA0">
          <w:rPr>
            <w:noProof/>
            <w:webHidden/>
          </w:rPr>
          <w:fldChar w:fldCharType="begin"/>
        </w:r>
        <w:r w:rsidR="00DB5FA0">
          <w:rPr>
            <w:noProof/>
            <w:webHidden/>
          </w:rPr>
          <w:instrText xml:space="preserve"> PAGEREF _Toc144975046 \h </w:instrText>
        </w:r>
        <w:r w:rsidR="00DB5FA0">
          <w:rPr>
            <w:noProof/>
            <w:webHidden/>
          </w:rPr>
        </w:r>
        <w:r w:rsidR="00DB5FA0">
          <w:rPr>
            <w:noProof/>
            <w:webHidden/>
          </w:rPr>
          <w:fldChar w:fldCharType="separate"/>
        </w:r>
        <w:r w:rsidR="00AB735D">
          <w:rPr>
            <w:noProof/>
            <w:webHidden/>
          </w:rPr>
          <w:t>32</w:t>
        </w:r>
        <w:r w:rsidR="00DB5FA0">
          <w:rPr>
            <w:noProof/>
            <w:webHidden/>
          </w:rPr>
          <w:fldChar w:fldCharType="end"/>
        </w:r>
      </w:hyperlink>
    </w:p>
    <w:p w14:paraId="752299CA" w14:textId="2DD4ACC5" w:rsidR="00DB5FA0" w:rsidRDefault="00AB0728">
      <w:pPr>
        <w:pStyle w:val="TOC2"/>
        <w:rPr>
          <w:rFonts w:asciiTheme="minorHAnsi" w:eastAsiaTheme="minorEastAsia" w:hAnsiTheme="minorHAnsi" w:cstheme="minorBidi"/>
          <w:smallCaps w:val="0"/>
          <w:noProof/>
          <w:kern w:val="2"/>
          <w:sz w:val="24"/>
          <w:szCs w:val="24"/>
          <w:lang w:eastAsia="en-GB"/>
          <w14:ligatures w14:val="standardContextual"/>
        </w:rPr>
      </w:pPr>
      <w:hyperlink w:anchor="_Toc144975047" w:history="1">
        <w:r w:rsidR="00DB5FA0" w:rsidRPr="001216CE">
          <w:rPr>
            <w:rStyle w:val="Hyperlink"/>
            <w:rFonts w:cstheme="minorHAnsi"/>
            <w:noProof/>
          </w:rPr>
          <w:t>11.1</w:t>
        </w:r>
        <w:r w:rsidR="00DB5FA0">
          <w:rPr>
            <w:rFonts w:asciiTheme="minorHAnsi" w:eastAsiaTheme="minorEastAsia" w:hAnsiTheme="minorHAnsi" w:cstheme="minorBidi"/>
            <w:smallCaps w:val="0"/>
            <w:noProof/>
            <w:kern w:val="2"/>
            <w:sz w:val="24"/>
            <w:szCs w:val="24"/>
            <w:lang w:eastAsia="en-GB"/>
            <w14:ligatures w14:val="standardContextual"/>
          </w:rPr>
          <w:tab/>
        </w:r>
        <w:r w:rsidR="00DB5FA0" w:rsidRPr="001216CE">
          <w:rPr>
            <w:rStyle w:val="Hyperlink"/>
            <w:rFonts w:cstheme="minorHAnsi"/>
            <w:noProof/>
          </w:rPr>
          <w:t>BIDDER CERTIFICATION / AFFILIATION REQUIREMENTS</w:t>
        </w:r>
        <w:r w:rsidR="00DB5FA0">
          <w:rPr>
            <w:noProof/>
            <w:webHidden/>
          </w:rPr>
          <w:tab/>
        </w:r>
        <w:r w:rsidR="00DB5FA0">
          <w:rPr>
            <w:noProof/>
            <w:webHidden/>
          </w:rPr>
          <w:fldChar w:fldCharType="begin"/>
        </w:r>
        <w:r w:rsidR="00DB5FA0">
          <w:rPr>
            <w:noProof/>
            <w:webHidden/>
          </w:rPr>
          <w:instrText xml:space="preserve"> PAGEREF _Toc144975047 \h </w:instrText>
        </w:r>
        <w:r w:rsidR="00DB5FA0">
          <w:rPr>
            <w:noProof/>
            <w:webHidden/>
          </w:rPr>
        </w:r>
        <w:r w:rsidR="00DB5FA0">
          <w:rPr>
            <w:noProof/>
            <w:webHidden/>
          </w:rPr>
          <w:fldChar w:fldCharType="separate"/>
        </w:r>
        <w:r w:rsidR="00AB735D">
          <w:rPr>
            <w:noProof/>
            <w:webHidden/>
          </w:rPr>
          <w:t>32</w:t>
        </w:r>
        <w:r w:rsidR="00DB5FA0">
          <w:rPr>
            <w:noProof/>
            <w:webHidden/>
          </w:rPr>
          <w:fldChar w:fldCharType="end"/>
        </w:r>
      </w:hyperlink>
    </w:p>
    <w:p w14:paraId="4B72BE69" w14:textId="11D4ED08" w:rsidR="00DB5FA0" w:rsidRDefault="00AB0728">
      <w:pPr>
        <w:pStyle w:val="TOC2"/>
        <w:rPr>
          <w:rFonts w:asciiTheme="minorHAnsi" w:eastAsiaTheme="minorEastAsia" w:hAnsiTheme="minorHAnsi" w:cstheme="minorBidi"/>
          <w:smallCaps w:val="0"/>
          <w:noProof/>
          <w:kern w:val="2"/>
          <w:sz w:val="24"/>
          <w:szCs w:val="24"/>
          <w:lang w:eastAsia="en-GB"/>
          <w14:ligatures w14:val="standardContextual"/>
        </w:rPr>
      </w:pPr>
      <w:hyperlink w:anchor="_Toc144975048" w:history="1">
        <w:r w:rsidR="00DB5FA0" w:rsidRPr="001216CE">
          <w:rPr>
            <w:rStyle w:val="Hyperlink"/>
            <w:rFonts w:cstheme="minorHAnsi"/>
            <w:noProof/>
          </w:rPr>
          <w:t>11.2</w:t>
        </w:r>
        <w:r w:rsidR="00DB5FA0">
          <w:rPr>
            <w:rFonts w:asciiTheme="minorHAnsi" w:eastAsiaTheme="minorEastAsia" w:hAnsiTheme="minorHAnsi" w:cstheme="minorBidi"/>
            <w:smallCaps w:val="0"/>
            <w:noProof/>
            <w:kern w:val="2"/>
            <w:sz w:val="24"/>
            <w:szCs w:val="24"/>
            <w:lang w:eastAsia="en-GB"/>
            <w14:ligatures w14:val="standardContextual"/>
          </w:rPr>
          <w:tab/>
        </w:r>
        <w:r w:rsidR="00DB5FA0" w:rsidRPr="001216CE">
          <w:rPr>
            <w:rStyle w:val="Hyperlink"/>
            <w:rFonts w:cstheme="minorHAnsi"/>
            <w:noProof/>
          </w:rPr>
          <w:t>BIDDER EXPERIENCE AND CAPABILITY REQUIREMENTS</w:t>
        </w:r>
        <w:r w:rsidR="00DB5FA0">
          <w:rPr>
            <w:noProof/>
            <w:webHidden/>
          </w:rPr>
          <w:tab/>
        </w:r>
        <w:r w:rsidR="00DB5FA0">
          <w:rPr>
            <w:noProof/>
            <w:webHidden/>
          </w:rPr>
          <w:fldChar w:fldCharType="begin"/>
        </w:r>
        <w:r w:rsidR="00DB5FA0">
          <w:rPr>
            <w:noProof/>
            <w:webHidden/>
          </w:rPr>
          <w:instrText xml:space="preserve"> PAGEREF _Toc144975048 \h </w:instrText>
        </w:r>
        <w:r w:rsidR="00DB5FA0">
          <w:rPr>
            <w:noProof/>
            <w:webHidden/>
          </w:rPr>
        </w:r>
        <w:r w:rsidR="00DB5FA0">
          <w:rPr>
            <w:noProof/>
            <w:webHidden/>
          </w:rPr>
          <w:fldChar w:fldCharType="separate"/>
        </w:r>
        <w:r w:rsidR="00AB735D">
          <w:rPr>
            <w:noProof/>
            <w:webHidden/>
          </w:rPr>
          <w:t>32</w:t>
        </w:r>
        <w:r w:rsidR="00DB5FA0">
          <w:rPr>
            <w:noProof/>
            <w:webHidden/>
          </w:rPr>
          <w:fldChar w:fldCharType="end"/>
        </w:r>
      </w:hyperlink>
    </w:p>
    <w:p w14:paraId="0BFFAEDE" w14:textId="074A8F11" w:rsidR="00DB5FA0" w:rsidRDefault="00AB0728">
      <w:pPr>
        <w:pStyle w:val="TOC2"/>
        <w:rPr>
          <w:rFonts w:asciiTheme="minorHAnsi" w:eastAsiaTheme="minorEastAsia" w:hAnsiTheme="minorHAnsi" w:cstheme="minorBidi"/>
          <w:smallCaps w:val="0"/>
          <w:noProof/>
          <w:kern w:val="2"/>
          <w:sz w:val="24"/>
          <w:szCs w:val="24"/>
          <w:lang w:eastAsia="en-GB"/>
          <w14:ligatures w14:val="standardContextual"/>
        </w:rPr>
      </w:pPr>
      <w:hyperlink w:anchor="_Toc144975049" w:history="1">
        <w:r w:rsidR="00DB5FA0" w:rsidRPr="001216CE">
          <w:rPr>
            <w:rStyle w:val="Hyperlink"/>
            <w:rFonts w:cstheme="minorHAnsi"/>
            <w:noProof/>
          </w:rPr>
          <w:t>11.3</w:t>
        </w:r>
        <w:r w:rsidR="00DB5FA0">
          <w:rPr>
            <w:rFonts w:asciiTheme="minorHAnsi" w:eastAsiaTheme="minorEastAsia" w:hAnsiTheme="minorHAnsi" w:cstheme="minorBidi"/>
            <w:smallCaps w:val="0"/>
            <w:noProof/>
            <w:kern w:val="2"/>
            <w:sz w:val="24"/>
            <w:szCs w:val="24"/>
            <w:lang w:eastAsia="en-GB"/>
            <w14:ligatures w14:val="standardContextual"/>
          </w:rPr>
          <w:tab/>
        </w:r>
        <w:r w:rsidR="00DB5FA0" w:rsidRPr="001216CE">
          <w:rPr>
            <w:rStyle w:val="Hyperlink"/>
            <w:rFonts w:cstheme="minorHAnsi"/>
            <w:noProof/>
          </w:rPr>
          <w:t>PRODUCT / SERVICE FUNCTIONAL REQUIREMENT</w:t>
        </w:r>
        <w:r w:rsidR="00DB5FA0">
          <w:rPr>
            <w:noProof/>
            <w:webHidden/>
          </w:rPr>
          <w:tab/>
        </w:r>
        <w:r w:rsidR="00DB5FA0">
          <w:rPr>
            <w:noProof/>
            <w:webHidden/>
          </w:rPr>
          <w:fldChar w:fldCharType="begin"/>
        </w:r>
        <w:r w:rsidR="00DB5FA0">
          <w:rPr>
            <w:noProof/>
            <w:webHidden/>
          </w:rPr>
          <w:instrText xml:space="preserve"> PAGEREF _Toc144975049 \h </w:instrText>
        </w:r>
        <w:r w:rsidR="00DB5FA0">
          <w:rPr>
            <w:noProof/>
            <w:webHidden/>
          </w:rPr>
        </w:r>
        <w:r w:rsidR="00DB5FA0">
          <w:rPr>
            <w:noProof/>
            <w:webHidden/>
          </w:rPr>
          <w:fldChar w:fldCharType="separate"/>
        </w:r>
        <w:r w:rsidR="00AB735D">
          <w:rPr>
            <w:noProof/>
            <w:webHidden/>
          </w:rPr>
          <w:t>33</w:t>
        </w:r>
        <w:r w:rsidR="00DB5FA0">
          <w:rPr>
            <w:noProof/>
            <w:webHidden/>
          </w:rPr>
          <w:fldChar w:fldCharType="end"/>
        </w:r>
      </w:hyperlink>
    </w:p>
    <w:p w14:paraId="6AE443A0" w14:textId="2B4929C5" w:rsidR="00DB5FA0" w:rsidRDefault="00AB0728">
      <w:pPr>
        <w:pStyle w:val="TOC2"/>
        <w:rPr>
          <w:rFonts w:asciiTheme="minorHAnsi" w:eastAsiaTheme="minorEastAsia" w:hAnsiTheme="minorHAnsi" w:cstheme="minorBidi"/>
          <w:smallCaps w:val="0"/>
          <w:noProof/>
          <w:kern w:val="2"/>
          <w:sz w:val="24"/>
          <w:szCs w:val="24"/>
          <w:lang w:eastAsia="en-GB"/>
          <w14:ligatures w14:val="standardContextual"/>
        </w:rPr>
      </w:pPr>
      <w:hyperlink w:anchor="_Toc144975050" w:history="1">
        <w:r w:rsidR="00DB5FA0" w:rsidRPr="001216CE">
          <w:rPr>
            <w:rStyle w:val="Hyperlink"/>
            <w:rFonts w:cstheme="minorHAnsi"/>
            <w:noProof/>
          </w:rPr>
          <w:t>11.4</w:t>
        </w:r>
        <w:r w:rsidR="00DB5FA0">
          <w:rPr>
            <w:rFonts w:asciiTheme="minorHAnsi" w:eastAsiaTheme="minorEastAsia" w:hAnsiTheme="minorHAnsi" w:cstheme="minorBidi"/>
            <w:smallCaps w:val="0"/>
            <w:noProof/>
            <w:kern w:val="2"/>
            <w:sz w:val="24"/>
            <w:szCs w:val="24"/>
            <w:lang w:eastAsia="en-GB"/>
            <w14:ligatures w14:val="standardContextual"/>
          </w:rPr>
          <w:tab/>
        </w:r>
        <w:r w:rsidR="00DB5FA0" w:rsidRPr="001216CE">
          <w:rPr>
            <w:rStyle w:val="Hyperlink"/>
            <w:rFonts w:cstheme="minorHAnsi"/>
            <w:noProof/>
          </w:rPr>
          <w:t>TECHNICAL FUNCTIONALITY REQUIREMENTS</w:t>
        </w:r>
        <w:r w:rsidR="00DB5FA0">
          <w:rPr>
            <w:noProof/>
            <w:webHidden/>
          </w:rPr>
          <w:tab/>
        </w:r>
        <w:r w:rsidR="00DB5FA0">
          <w:rPr>
            <w:noProof/>
            <w:webHidden/>
          </w:rPr>
          <w:fldChar w:fldCharType="begin"/>
        </w:r>
        <w:r w:rsidR="00DB5FA0">
          <w:rPr>
            <w:noProof/>
            <w:webHidden/>
          </w:rPr>
          <w:instrText xml:space="preserve"> PAGEREF _Toc144975050 \h </w:instrText>
        </w:r>
        <w:r w:rsidR="00DB5FA0">
          <w:rPr>
            <w:noProof/>
            <w:webHidden/>
          </w:rPr>
        </w:r>
        <w:r w:rsidR="00DB5FA0">
          <w:rPr>
            <w:noProof/>
            <w:webHidden/>
          </w:rPr>
          <w:fldChar w:fldCharType="separate"/>
        </w:r>
        <w:r w:rsidR="00AB735D">
          <w:rPr>
            <w:noProof/>
            <w:webHidden/>
          </w:rPr>
          <w:t>33</w:t>
        </w:r>
        <w:r w:rsidR="00DB5FA0">
          <w:rPr>
            <w:noProof/>
            <w:webHidden/>
          </w:rPr>
          <w:fldChar w:fldCharType="end"/>
        </w:r>
      </w:hyperlink>
    </w:p>
    <w:p w14:paraId="52034E2E" w14:textId="57E43763" w:rsidR="00DB5FA0" w:rsidRDefault="00AB0728">
      <w:pPr>
        <w:pStyle w:val="TOC2"/>
        <w:rPr>
          <w:rFonts w:asciiTheme="minorHAnsi" w:eastAsiaTheme="minorEastAsia" w:hAnsiTheme="minorHAnsi" w:cstheme="minorBidi"/>
          <w:smallCaps w:val="0"/>
          <w:noProof/>
          <w:kern w:val="2"/>
          <w:sz w:val="24"/>
          <w:szCs w:val="24"/>
          <w:lang w:eastAsia="en-GB"/>
          <w14:ligatures w14:val="standardContextual"/>
        </w:rPr>
      </w:pPr>
      <w:hyperlink w:anchor="_Toc144975051" w:history="1">
        <w:r w:rsidR="00DB5FA0" w:rsidRPr="001216CE">
          <w:rPr>
            <w:rStyle w:val="Hyperlink"/>
            <w:noProof/>
          </w:rPr>
          <w:t>11.5</w:t>
        </w:r>
        <w:r w:rsidR="00DB5FA0">
          <w:rPr>
            <w:rFonts w:asciiTheme="minorHAnsi" w:eastAsiaTheme="minorEastAsia" w:hAnsiTheme="minorHAnsi" w:cstheme="minorBidi"/>
            <w:smallCaps w:val="0"/>
            <w:noProof/>
            <w:kern w:val="2"/>
            <w:sz w:val="24"/>
            <w:szCs w:val="24"/>
            <w:lang w:eastAsia="en-GB"/>
            <w14:ligatures w14:val="standardContextual"/>
          </w:rPr>
          <w:tab/>
        </w:r>
        <w:r w:rsidR="00DB5FA0" w:rsidRPr="001216CE">
          <w:rPr>
            <w:rStyle w:val="Hyperlink"/>
            <w:noProof/>
          </w:rPr>
          <w:t>PREFERENTIAL GOAL REQUIREMENTS</w:t>
        </w:r>
        <w:r w:rsidR="00DB5FA0">
          <w:rPr>
            <w:noProof/>
            <w:webHidden/>
          </w:rPr>
          <w:tab/>
        </w:r>
        <w:r w:rsidR="00DB5FA0">
          <w:rPr>
            <w:noProof/>
            <w:webHidden/>
          </w:rPr>
          <w:fldChar w:fldCharType="begin"/>
        </w:r>
        <w:r w:rsidR="00DB5FA0">
          <w:rPr>
            <w:noProof/>
            <w:webHidden/>
          </w:rPr>
          <w:instrText xml:space="preserve"> PAGEREF _Toc144975051 \h </w:instrText>
        </w:r>
        <w:r w:rsidR="00DB5FA0">
          <w:rPr>
            <w:noProof/>
            <w:webHidden/>
          </w:rPr>
        </w:r>
        <w:r w:rsidR="00DB5FA0">
          <w:rPr>
            <w:noProof/>
            <w:webHidden/>
          </w:rPr>
          <w:fldChar w:fldCharType="separate"/>
        </w:r>
        <w:r w:rsidR="00AB735D">
          <w:rPr>
            <w:noProof/>
            <w:webHidden/>
          </w:rPr>
          <w:t>33</w:t>
        </w:r>
        <w:r w:rsidR="00DB5FA0">
          <w:rPr>
            <w:noProof/>
            <w:webHidden/>
          </w:rPr>
          <w:fldChar w:fldCharType="end"/>
        </w:r>
      </w:hyperlink>
    </w:p>
    <w:p w14:paraId="63DB1AB1" w14:textId="191825D6" w:rsidR="00DB5FA0" w:rsidRDefault="00AB0728">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975052" w:history="1">
        <w:r w:rsidR="00DB5FA0" w:rsidRPr="001216CE">
          <w:rPr>
            <w:rStyle w:val="Hyperlink"/>
            <w:rFonts w:cstheme="minorHAnsi"/>
            <w:noProof/>
          </w:rPr>
          <w:t>ANNEX C:</w:t>
        </w:r>
        <w:r w:rsidR="00DB5FA0">
          <w:rPr>
            <w:rFonts w:asciiTheme="minorHAnsi" w:eastAsiaTheme="minorEastAsia" w:hAnsiTheme="minorHAnsi" w:cstheme="minorBidi"/>
            <w:b w:val="0"/>
            <w:bCs w:val="0"/>
            <w:caps w:val="0"/>
            <w:noProof/>
            <w:kern w:val="2"/>
            <w:sz w:val="24"/>
            <w:szCs w:val="24"/>
            <w:lang w:eastAsia="en-GB"/>
            <w14:ligatures w14:val="standardContextual"/>
          </w:rPr>
          <w:tab/>
        </w:r>
        <w:r w:rsidR="00DB5FA0" w:rsidRPr="001216CE">
          <w:rPr>
            <w:rStyle w:val="Hyperlink"/>
            <w:rFonts w:cstheme="minorHAnsi"/>
            <w:noProof/>
          </w:rPr>
          <w:t>ADDENDUM 1</w:t>
        </w:r>
        <w:r w:rsidR="00DB5FA0">
          <w:rPr>
            <w:noProof/>
            <w:webHidden/>
          </w:rPr>
          <w:tab/>
        </w:r>
        <w:r w:rsidR="00DB5FA0">
          <w:rPr>
            <w:noProof/>
            <w:webHidden/>
          </w:rPr>
          <w:fldChar w:fldCharType="begin"/>
        </w:r>
        <w:r w:rsidR="00DB5FA0">
          <w:rPr>
            <w:noProof/>
            <w:webHidden/>
          </w:rPr>
          <w:instrText xml:space="preserve"> PAGEREF _Toc144975052 \h </w:instrText>
        </w:r>
        <w:r w:rsidR="00DB5FA0">
          <w:rPr>
            <w:noProof/>
            <w:webHidden/>
          </w:rPr>
        </w:r>
        <w:r w:rsidR="00DB5FA0">
          <w:rPr>
            <w:noProof/>
            <w:webHidden/>
          </w:rPr>
          <w:fldChar w:fldCharType="separate"/>
        </w:r>
        <w:r w:rsidR="00AB735D">
          <w:rPr>
            <w:noProof/>
            <w:webHidden/>
          </w:rPr>
          <w:t>34</w:t>
        </w:r>
        <w:r w:rsidR="00DB5FA0">
          <w:rPr>
            <w:noProof/>
            <w:webHidden/>
          </w:rPr>
          <w:fldChar w:fldCharType="end"/>
        </w:r>
      </w:hyperlink>
    </w:p>
    <w:p w14:paraId="1D28ACAB" w14:textId="679BEC4A" w:rsidR="00871368" w:rsidRPr="00A44A20" w:rsidRDefault="005952AC" w:rsidP="00871368">
      <w:pPr>
        <w:rPr>
          <w:rFonts w:asciiTheme="minorHAnsi" w:hAnsiTheme="minorHAnsi" w:cstheme="minorHAnsi"/>
          <w:szCs w:val="24"/>
        </w:rPr>
      </w:pPr>
      <w:r w:rsidRPr="00A44A20">
        <w:rPr>
          <w:rFonts w:asciiTheme="minorHAnsi" w:hAnsiTheme="minorHAnsi" w:cstheme="minorHAnsi"/>
          <w:szCs w:val="24"/>
        </w:rPr>
        <w:fldChar w:fldCharType="end"/>
      </w:r>
      <w:r w:rsidR="00760D12" w:rsidRPr="00A44A20">
        <w:rPr>
          <w:rFonts w:asciiTheme="minorHAnsi" w:hAnsiTheme="minorHAnsi" w:cstheme="minorHAnsi"/>
          <w:szCs w:val="24"/>
        </w:rPr>
        <w:br w:type="page"/>
      </w:r>
    </w:p>
    <w:p w14:paraId="3C74E840" w14:textId="77777777" w:rsidR="002C0B8F" w:rsidRPr="005440F1" w:rsidRDefault="005952AC" w:rsidP="000B17A9">
      <w:pPr>
        <w:pStyle w:val="AnnexH1"/>
        <w:rPr>
          <w:rFonts w:asciiTheme="minorHAnsi" w:hAnsiTheme="minorHAnsi" w:cstheme="minorHAnsi"/>
          <w:color w:val="002060"/>
          <w:sz w:val="28"/>
          <w:szCs w:val="28"/>
        </w:rPr>
      </w:pPr>
      <w:bookmarkStart w:id="7" w:name="_Toc144975013"/>
      <w:r w:rsidRPr="005440F1">
        <w:rPr>
          <w:rFonts w:asciiTheme="minorHAnsi" w:hAnsiTheme="minorHAnsi" w:cstheme="minorHAnsi"/>
          <w:color w:val="002060"/>
          <w:sz w:val="28"/>
          <w:szCs w:val="28"/>
        </w:rPr>
        <w:lastRenderedPageBreak/>
        <w:t>INTRODUCTION</w:t>
      </w:r>
      <w:bookmarkEnd w:id="7"/>
    </w:p>
    <w:p w14:paraId="6BFEA7B4" w14:textId="33A667B2" w:rsidR="001A25A4" w:rsidRPr="00F22EFF" w:rsidRDefault="00B558CD" w:rsidP="003066AA">
      <w:pPr>
        <w:pStyle w:val="Heading1"/>
        <w:numPr>
          <w:ilvl w:val="0"/>
          <w:numId w:val="45"/>
        </w:numPr>
        <w:spacing w:line="276" w:lineRule="auto"/>
        <w:ind w:left="567" w:hanging="567"/>
        <w:jc w:val="both"/>
        <w:rPr>
          <w:rFonts w:cs="Calibri"/>
          <w:sz w:val="24"/>
          <w:szCs w:val="24"/>
        </w:rPr>
      </w:pPr>
      <w:bookmarkStart w:id="8" w:name="_Toc144975014"/>
      <w:bookmarkStart w:id="9" w:name="_Toc435315878"/>
      <w:r w:rsidRPr="00F22EFF">
        <w:rPr>
          <w:rFonts w:cs="Calibri"/>
          <w:sz w:val="24"/>
          <w:szCs w:val="24"/>
        </w:rPr>
        <w:t>PURPOSE AND BACKGROUND</w:t>
      </w:r>
      <w:bookmarkEnd w:id="8"/>
    </w:p>
    <w:p w14:paraId="23749708" w14:textId="6EA7AE28" w:rsidR="00EF447B" w:rsidRPr="00F22EFF" w:rsidRDefault="00B558CD" w:rsidP="003066AA">
      <w:pPr>
        <w:pStyle w:val="Heading2"/>
        <w:numPr>
          <w:ilvl w:val="1"/>
          <w:numId w:val="45"/>
        </w:numPr>
        <w:spacing w:line="276" w:lineRule="auto"/>
        <w:ind w:left="567" w:hanging="567"/>
        <w:jc w:val="both"/>
        <w:rPr>
          <w:rFonts w:cs="Calibri"/>
          <w:szCs w:val="24"/>
        </w:rPr>
      </w:pPr>
      <w:bookmarkStart w:id="10" w:name="_Toc144975015"/>
      <w:r w:rsidRPr="00F22EFF">
        <w:rPr>
          <w:rFonts w:cs="Calibri"/>
          <w:szCs w:val="24"/>
        </w:rPr>
        <w:t>PURPOSE</w:t>
      </w:r>
      <w:bookmarkEnd w:id="9"/>
      <w:bookmarkEnd w:id="10"/>
    </w:p>
    <w:p w14:paraId="747099FF" w14:textId="42D6648D" w:rsidR="00A46038" w:rsidRPr="00F22EFF" w:rsidRDefault="000E47D9" w:rsidP="00F22EFF">
      <w:pPr>
        <w:spacing w:line="276" w:lineRule="auto"/>
        <w:jc w:val="both"/>
        <w:rPr>
          <w:rFonts w:cs="Calibri"/>
          <w:color w:val="0000FF"/>
          <w:szCs w:val="24"/>
        </w:rPr>
      </w:pPr>
      <w:bookmarkStart w:id="11" w:name="_Toc435315879"/>
      <w:r w:rsidRPr="00DB5FA0">
        <w:rPr>
          <w:rFonts w:cs="Calibri"/>
          <w:szCs w:val="24"/>
        </w:rPr>
        <w:t xml:space="preserve">The purpose of this </w:t>
      </w:r>
      <w:r w:rsidRPr="00DB5FA0">
        <w:rPr>
          <w:rFonts w:cs="Calibri"/>
          <w:b/>
          <w:bCs/>
          <w:szCs w:val="24"/>
        </w:rPr>
        <w:t>RF</w:t>
      </w:r>
      <w:r w:rsidR="00506CF1" w:rsidRPr="00DB5FA0">
        <w:rPr>
          <w:rFonts w:cs="Calibri"/>
          <w:b/>
          <w:bCs/>
          <w:szCs w:val="24"/>
        </w:rPr>
        <w:t>B</w:t>
      </w:r>
      <w:r w:rsidRPr="00DB5FA0">
        <w:rPr>
          <w:rFonts w:cs="Calibri"/>
          <w:szCs w:val="24"/>
        </w:rPr>
        <w:t xml:space="preserve"> is to invite Suppliers (hereinafter referred to as “bidders”) to submit bids for the </w:t>
      </w:r>
      <w:r w:rsidR="00A46038" w:rsidRPr="00DB5FA0">
        <w:rPr>
          <w:rFonts w:cs="Calibri"/>
          <w:szCs w:val="24"/>
        </w:rPr>
        <w:t>annual renewal of the Department</w:t>
      </w:r>
      <w:r w:rsidR="00DD3602" w:rsidRPr="00DB5FA0">
        <w:rPr>
          <w:rFonts w:cs="Calibri"/>
          <w:szCs w:val="24"/>
        </w:rPr>
        <w:t xml:space="preserve"> of Forestry, Fisheries and </w:t>
      </w:r>
      <w:r w:rsidR="00922F4A" w:rsidRPr="00DB5FA0">
        <w:rPr>
          <w:rFonts w:cs="Calibri"/>
          <w:szCs w:val="24"/>
        </w:rPr>
        <w:t xml:space="preserve">the </w:t>
      </w:r>
      <w:r w:rsidR="00DD3602" w:rsidRPr="00DB5FA0">
        <w:rPr>
          <w:rFonts w:cs="Calibri"/>
          <w:szCs w:val="24"/>
        </w:rPr>
        <w:t xml:space="preserve">Environment </w:t>
      </w:r>
      <w:r w:rsidR="00A46038" w:rsidRPr="00DB5FA0">
        <w:rPr>
          <w:rFonts w:cs="Calibri"/>
          <w:szCs w:val="24"/>
        </w:rPr>
        <w:t xml:space="preserve"> </w:t>
      </w:r>
      <w:r w:rsidR="00826C8C" w:rsidRPr="00DB5FA0">
        <w:rPr>
          <w:rFonts w:cs="Calibri"/>
          <w:szCs w:val="24"/>
        </w:rPr>
        <w:t>OpenText</w:t>
      </w:r>
      <w:r w:rsidR="00A46038" w:rsidRPr="00DB5FA0">
        <w:rPr>
          <w:rFonts w:cs="Calibri"/>
          <w:szCs w:val="24"/>
        </w:rPr>
        <w:t xml:space="preserve"> Content Server (</w:t>
      </w:r>
      <w:r w:rsidR="00F22EFF" w:rsidRPr="00DB5FA0">
        <w:rPr>
          <w:rFonts w:cs="Calibri"/>
          <w:szCs w:val="24"/>
        </w:rPr>
        <w:t>EDMS</w:t>
      </w:r>
      <w:r w:rsidR="00A46038" w:rsidRPr="00DB5FA0">
        <w:rPr>
          <w:rFonts w:cs="Calibri"/>
          <w:szCs w:val="24"/>
        </w:rPr>
        <w:t xml:space="preserve">) software licences maintenance including support over a period of three </w:t>
      </w:r>
      <w:r w:rsidR="00B9251A" w:rsidRPr="00DB5FA0">
        <w:rPr>
          <w:rFonts w:cs="Calibri"/>
          <w:szCs w:val="24"/>
        </w:rPr>
        <w:t xml:space="preserve">(3) </w:t>
      </w:r>
      <w:r w:rsidR="00A46038" w:rsidRPr="00DB5FA0">
        <w:rPr>
          <w:rFonts w:cs="Calibri"/>
          <w:szCs w:val="24"/>
        </w:rPr>
        <w:t>years.</w:t>
      </w:r>
    </w:p>
    <w:p w14:paraId="1792E1C0" w14:textId="77777777" w:rsidR="009169D6" w:rsidRPr="00F22EFF" w:rsidRDefault="00B558CD" w:rsidP="003066AA">
      <w:pPr>
        <w:pStyle w:val="Heading2"/>
        <w:numPr>
          <w:ilvl w:val="1"/>
          <w:numId w:val="45"/>
        </w:numPr>
        <w:spacing w:line="276" w:lineRule="auto"/>
        <w:ind w:left="567" w:hanging="567"/>
        <w:jc w:val="both"/>
        <w:rPr>
          <w:rFonts w:cs="Calibri"/>
          <w:szCs w:val="24"/>
        </w:rPr>
      </w:pPr>
      <w:bookmarkStart w:id="12" w:name="_Toc144975016"/>
      <w:r w:rsidRPr="00F22EFF">
        <w:rPr>
          <w:rFonts w:cs="Calibri"/>
          <w:szCs w:val="24"/>
        </w:rPr>
        <w:t>BACKGROUND</w:t>
      </w:r>
      <w:bookmarkEnd w:id="11"/>
      <w:bookmarkEnd w:id="12"/>
    </w:p>
    <w:p w14:paraId="316855A5" w14:textId="0921988E" w:rsidR="00A46038" w:rsidRPr="00F22EFF" w:rsidRDefault="00A46038" w:rsidP="00F22EFF">
      <w:pPr>
        <w:spacing w:line="276" w:lineRule="auto"/>
        <w:jc w:val="both"/>
        <w:rPr>
          <w:rFonts w:cs="Calibri"/>
          <w:szCs w:val="24"/>
        </w:rPr>
      </w:pPr>
      <w:r w:rsidRPr="00F22EFF">
        <w:rPr>
          <w:rFonts w:cs="Calibri"/>
          <w:szCs w:val="24"/>
        </w:rPr>
        <w:t>The Department of Forestry, Fisheries and the Environment uses OpenText Content Server</w:t>
      </w:r>
      <w:r w:rsidR="00931201" w:rsidRPr="00F22EFF">
        <w:rPr>
          <w:rFonts w:cs="Calibri"/>
          <w:szCs w:val="24"/>
        </w:rPr>
        <w:t xml:space="preserve"> </w:t>
      </w:r>
      <w:r w:rsidRPr="00F22EFF">
        <w:rPr>
          <w:rFonts w:cs="Calibri"/>
          <w:szCs w:val="24"/>
        </w:rPr>
        <w:t>as an electronic document management system (EDMS). Since the inception date, the</w:t>
      </w:r>
      <w:r w:rsidR="00931201" w:rsidRPr="00F22EFF">
        <w:rPr>
          <w:rFonts w:cs="Calibri"/>
          <w:szCs w:val="24"/>
        </w:rPr>
        <w:t xml:space="preserve"> </w:t>
      </w:r>
      <w:r w:rsidRPr="00F22EFF">
        <w:rPr>
          <w:rFonts w:cs="Calibri"/>
          <w:szCs w:val="24"/>
        </w:rPr>
        <w:t xml:space="preserve">Department has added additional modules being Contract Management, </w:t>
      </w:r>
      <w:r w:rsidR="00826C8C" w:rsidRPr="00F22EFF">
        <w:rPr>
          <w:rFonts w:cs="Calibri"/>
          <w:szCs w:val="24"/>
        </w:rPr>
        <w:t>OpenText</w:t>
      </w:r>
      <w:r w:rsidR="00931201" w:rsidRPr="00F22EFF">
        <w:rPr>
          <w:rFonts w:cs="Calibri"/>
          <w:szCs w:val="24"/>
        </w:rPr>
        <w:t xml:space="preserve"> </w:t>
      </w:r>
      <w:r w:rsidRPr="00F22EFF">
        <w:rPr>
          <w:rFonts w:cs="Calibri"/>
          <w:szCs w:val="24"/>
        </w:rPr>
        <w:t>Everywhere, Tempo Box, Tempo Social, Web Reports and Electronic Signatures. In a</w:t>
      </w:r>
      <w:r w:rsidR="00931201" w:rsidRPr="00F22EFF">
        <w:rPr>
          <w:rFonts w:cs="Calibri"/>
          <w:szCs w:val="24"/>
        </w:rPr>
        <w:t xml:space="preserve"> </w:t>
      </w:r>
      <w:r w:rsidRPr="00F22EFF">
        <w:rPr>
          <w:rFonts w:cs="Calibri"/>
          <w:szCs w:val="24"/>
        </w:rPr>
        <w:t>nutshell, the Department has become dependent on OpenText Content Server system for</w:t>
      </w:r>
      <w:r w:rsidR="00931201" w:rsidRPr="00F22EFF">
        <w:rPr>
          <w:rFonts w:cs="Calibri"/>
          <w:szCs w:val="24"/>
        </w:rPr>
        <w:t xml:space="preserve"> </w:t>
      </w:r>
      <w:r w:rsidRPr="00F22EFF">
        <w:rPr>
          <w:rFonts w:cs="Calibri"/>
          <w:szCs w:val="24"/>
        </w:rPr>
        <w:t>its daily functioning. The system is used for the routing and approval of all requests being</w:t>
      </w:r>
      <w:r w:rsidR="00931201" w:rsidRPr="00F22EFF">
        <w:rPr>
          <w:rFonts w:cs="Calibri"/>
          <w:szCs w:val="24"/>
        </w:rPr>
        <w:t xml:space="preserve"> </w:t>
      </w:r>
      <w:r w:rsidRPr="00F22EFF">
        <w:rPr>
          <w:rFonts w:cs="Calibri"/>
          <w:szCs w:val="24"/>
        </w:rPr>
        <w:t>internal or external to the Department. This is done using custom built workflows. Storing</w:t>
      </w:r>
      <w:r w:rsidR="00931201" w:rsidRPr="00F22EFF">
        <w:rPr>
          <w:rFonts w:cs="Calibri"/>
          <w:szCs w:val="24"/>
        </w:rPr>
        <w:t xml:space="preserve"> </w:t>
      </w:r>
      <w:r w:rsidRPr="00F22EFF">
        <w:rPr>
          <w:rFonts w:cs="Calibri"/>
          <w:szCs w:val="24"/>
        </w:rPr>
        <w:t>and managing of contracts and other Departmental documentation.</w:t>
      </w:r>
    </w:p>
    <w:p w14:paraId="2D7C5666" w14:textId="7297294B" w:rsidR="009169D6" w:rsidRPr="005440F1" w:rsidRDefault="004D7299" w:rsidP="003066AA">
      <w:pPr>
        <w:pStyle w:val="Heading1"/>
        <w:numPr>
          <w:ilvl w:val="0"/>
          <w:numId w:val="45"/>
        </w:numPr>
        <w:spacing w:line="276" w:lineRule="auto"/>
        <w:ind w:left="567" w:hanging="567"/>
        <w:jc w:val="both"/>
        <w:rPr>
          <w:rFonts w:asciiTheme="minorHAnsi" w:hAnsiTheme="minorHAnsi" w:cstheme="minorHAnsi"/>
          <w:color w:val="002060"/>
          <w:szCs w:val="24"/>
        </w:rPr>
      </w:pPr>
      <w:bookmarkStart w:id="13" w:name="_Toc144975017"/>
      <w:r w:rsidRPr="005440F1">
        <w:rPr>
          <w:rFonts w:asciiTheme="minorHAnsi" w:hAnsiTheme="minorHAnsi" w:cstheme="minorHAnsi"/>
          <w:color w:val="002060"/>
          <w:sz w:val="24"/>
          <w:szCs w:val="24"/>
        </w:rPr>
        <w:t>SCOPE OF BID</w:t>
      </w:r>
      <w:bookmarkEnd w:id="13"/>
    </w:p>
    <w:p w14:paraId="160B4506" w14:textId="2BE5446E" w:rsidR="00C96EB8" w:rsidRPr="00A44A20" w:rsidRDefault="00C163BE" w:rsidP="003066AA">
      <w:pPr>
        <w:pStyle w:val="Heading2"/>
        <w:numPr>
          <w:ilvl w:val="1"/>
          <w:numId w:val="45"/>
        </w:numPr>
        <w:ind w:left="567" w:hanging="567"/>
        <w:rPr>
          <w:rFonts w:asciiTheme="minorHAnsi" w:hAnsiTheme="minorHAnsi" w:cstheme="minorHAnsi"/>
          <w:szCs w:val="24"/>
        </w:rPr>
      </w:pPr>
      <w:bookmarkStart w:id="14" w:name="_Toc144975018"/>
      <w:r w:rsidRPr="00A44A20">
        <w:rPr>
          <w:rFonts w:asciiTheme="minorHAnsi" w:hAnsiTheme="minorHAnsi" w:cstheme="minorHAnsi"/>
          <w:szCs w:val="24"/>
        </w:rPr>
        <w:t>SCOPE</w:t>
      </w:r>
      <w:r w:rsidR="004D7299" w:rsidRPr="00A44A20">
        <w:rPr>
          <w:rFonts w:asciiTheme="minorHAnsi" w:hAnsiTheme="minorHAnsi" w:cstheme="minorHAnsi"/>
          <w:szCs w:val="24"/>
        </w:rPr>
        <w:t xml:space="preserve"> OF WORK</w:t>
      </w:r>
      <w:bookmarkEnd w:id="14"/>
    </w:p>
    <w:p w14:paraId="6280E5C4" w14:textId="459C5173" w:rsidR="00F73BA1" w:rsidRPr="00F22EFF" w:rsidRDefault="00F73BA1" w:rsidP="00F22EFF">
      <w:pPr>
        <w:spacing w:line="276" w:lineRule="auto"/>
        <w:jc w:val="both"/>
        <w:rPr>
          <w:rFonts w:cs="Calibri"/>
          <w:szCs w:val="24"/>
        </w:rPr>
      </w:pPr>
      <w:r w:rsidRPr="00F22EFF">
        <w:rPr>
          <w:rFonts w:cs="Calibri"/>
          <w:szCs w:val="24"/>
        </w:rPr>
        <w:t xml:space="preserve">The scope of work includes the following: </w:t>
      </w:r>
    </w:p>
    <w:p w14:paraId="05FB72E3" w14:textId="60047806" w:rsidR="00F73BA1" w:rsidRPr="00F22EFF" w:rsidRDefault="00F73BA1" w:rsidP="003066AA">
      <w:pPr>
        <w:pStyle w:val="ListParagraph"/>
        <w:numPr>
          <w:ilvl w:val="2"/>
          <w:numId w:val="28"/>
        </w:numPr>
        <w:spacing w:line="276" w:lineRule="auto"/>
        <w:ind w:left="567" w:hanging="567"/>
        <w:jc w:val="both"/>
        <w:rPr>
          <w:rFonts w:cs="Calibri"/>
        </w:rPr>
      </w:pPr>
      <w:r w:rsidRPr="00F22EFF">
        <w:rPr>
          <w:rFonts w:cs="Calibri"/>
        </w:rPr>
        <w:t>The annual renewal of the existing OpenText Content Server software licenses, with support and maintenance for a Period of thirty-six (36) months</w:t>
      </w:r>
      <w:r w:rsidR="00B9251A">
        <w:rPr>
          <w:rFonts w:cs="Calibri"/>
        </w:rPr>
        <w:t>;</w:t>
      </w:r>
    </w:p>
    <w:p w14:paraId="1A732A69" w14:textId="035D12EE" w:rsidR="00F73BA1" w:rsidRPr="00F22EFF" w:rsidRDefault="00F73BA1" w:rsidP="003066AA">
      <w:pPr>
        <w:pStyle w:val="ListParagraph"/>
        <w:numPr>
          <w:ilvl w:val="2"/>
          <w:numId w:val="28"/>
        </w:numPr>
        <w:spacing w:line="276" w:lineRule="auto"/>
        <w:ind w:left="567" w:hanging="567"/>
        <w:jc w:val="both"/>
        <w:rPr>
          <w:rFonts w:cs="Calibri"/>
        </w:rPr>
      </w:pPr>
      <w:r w:rsidRPr="00F22EFF">
        <w:rPr>
          <w:rFonts w:cs="Calibri"/>
        </w:rPr>
        <w:t>Provision of additional of Open</w:t>
      </w:r>
      <w:r w:rsidR="00DB5FA0">
        <w:rPr>
          <w:rFonts w:cs="Calibri"/>
        </w:rPr>
        <w:t>T</w:t>
      </w:r>
      <w:r w:rsidRPr="00F22EFF">
        <w:rPr>
          <w:rFonts w:cs="Calibri"/>
        </w:rPr>
        <w:t>ext Content Server licences;</w:t>
      </w:r>
    </w:p>
    <w:p w14:paraId="4F2EBD9C" w14:textId="6F4192A3" w:rsidR="00F73BA1" w:rsidRPr="00F22EFF" w:rsidRDefault="00F73BA1" w:rsidP="003066AA">
      <w:pPr>
        <w:pStyle w:val="ListParagraph"/>
        <w:numPr>
          <w:ilvl w:val="2"/>
          <w:numId w:val="28"/>
        </w:numPr>
        <w:spacing w:line="276" w:lineRule="auto"/>
        <w:ind w:left="567" w:hanging="567"/>
        <w:jc w:val="both"/>
        <w:rPr>
          <w:rFonts w:cs="Calibri"/>
        </w:rPr>
      </w:pPr>
      <w:r w:rsidRPr="00F22EFF">
        <w:rPr>
          <w:rFonts w:cs="Calibri"/>
        </w:rPr>
        <w:t>Renewal and provision of additional of Open</w:t>
      </w:r>
      <w:r w:rsidR="00DB5FA0">
        <w:rPr>
          <w:rFonts w:cs="Calibri"/>
        </w:rPr>
        <w:t>T</w:t>
      </w:r>
      <w:r w:rsidRPr="00F22EFF">
        <w:rPr>
          <w:rFonts w:cs="Calibri"/>
        </w:rPr>
        <w:t>ext Tempo Box Licenses</w:t>
      </w:r>
      <w:r w:rsidR="00C64127">
        <w:rPr>
          <w:rFonts w:cs="Calibri"/>
        </w:rPr>
        <w:t>;</w:t>
      </w:r>
    </w:p>
    <w:p w14:paraId="4F2CDDBE" w14:textId="556DC4C4" w:rsidR="00F73BA1" w:rsidRPr="00F22EFF" w:rsidRDefault="00F73BA1" w:rsidP="003066AA">
      <w:pPr>
        <w:pStyle w:val="ListParagraph"/>
        <w:numPr>
          <w:ilvl w:val="2"/>
          <w:numId w:val="28"/>
        </w:numPr>
        <w:spacing w:line="276" w:lineRule="auto"/>
        <w:ind w:left="567" w:hanging="567"/>
        <w:jc w:val="both"/>
        <w:rPr>
          <w:rFonts w:cs="Calibri"/>
        </w:rPr>
      </w:pPr>
      <w:r w:rsidRPr="00F22EFF">
        <w:rPr>
          <w:rFonts w:cs="Calibri"/>
        </w:rPr>
        <w:t>Renewal and provision of additional Contract Management Licenses</w:t>
      </w:r>
      <w:r w:rsidR="00C64127">
        <w:rPr>
          <w:rFonts w:cs="Calibri"/>
        </w:rPr>
        <w:t>;</w:t>
      </w:r>
    </w:p>
    <w:p w14:paraId="07439439" w14:textId="1B35A882" w:rsidR="00F73BA1" w:rsidRPr="00F22EFF" w:rsidRDefault="00F73BA1" w:rsidP="003066AA">
      <w:pPr>
        <w:pStyle w:val="ListParagraph"/>
        <w:numPr>
          <w:ilvl w:val="2"/>
          <w:numId w:val="28"/>
        </w:numPr>
        <w:spacing w:line="276" w:lineRule="auto"/>
        <w:ind w:left="567" w:hanging="567"/>
        <w:jc w:val="both"/>
        <w:rPr>
          <w:rFonts w:cs="Calibri"/>
        </w:rPr>
      </w:pPr>
      <w:r w:rsidRPr="00F22EFF">
        <w:rPr>
          <w:rFonts w:cs="Calibri"/>
        </w:rPr>
        <w:t>The provision of 3rd and 4th line support for all Content Servers related   implementations / Modules covering a period of three years, whereby 3rd line is work that requires an OpenText Content Server Specialist and 4th line is for work that requires debugging by OpenText. This will be for calls that are beyond the capacity of our internal team</w:t>
      </w:r>
      <w:r w:rsidR="00C64127">
        <w:rPr>
          <w:rFonts w:cs="Calibri"/>
        </w:rPr>
        <w:t>;</w:t>
      </w:r>
      <w:r w:rsidRPr="00F22EFF">
        <w:rPr>
          <w:rFonts w:cs="Calibri"/>
        </w:rPr>
        <w:t xml:space="preserve"> </w:t>
      </w:r>
    </w:p>
    <w:p w14:paraId="469A0C26" w14:textId="748E33B4" w:rsidR="00F73BA1" w:rsidRPr="00F22EFF" w:rsidRDefault="00F73BA1" w:rsidP="003066AA">
      <w:pPr>
        <w:pStyle w:val="ListParagraph"/>
        <w:numPr>
          <w:ilvl w:val="2"/>
          <w:numId w:val="28"/>
        </w:numPr>
        <w:spacing w:line="276" w:lineRule="auto"/>
        <w:ind w:left="567" w:hanging="567"/>
        <w:jc w:val="both"/>
        <w:rPr>
          <w:rFonts w:cs="Calibri"/>
        </w:rPr>
      </w:pPr>
      <w:r w:rsidRPr="00F22EFF">
        <w:rPr>
          <w:rFonts w:cs="Calibri"/>
        </w:rPr>
        <w:t>The support requirement is 1000 hours per year with a response time of 4 hours. The support hours may be carried over for the duration of the contract as and when required. Only hours used will be billed</w:t>
      </w:r>
      <w:r w:rsidR="00C64127">
        <w:rPr>
          <w:rFonts w:cs="Calibri"/>
        </w:rPr>
        <w:t>;</w:t>
      </w:r>
    </w:p>
    <w:p w14:paraId="1ED0E58C" w14:textId="77777777" w:rsidR="00F73BA1" w:rsidRPr="00F22EFF" w:rsidRDefault="00F73BA1" w:rsidP="003066AA">
      <w:pPr>
        <w:pStyle w:val="ListParagraph"/>
        <w:numPr>
          <w:ilvl w:val="2"/>
          <w:numId w:val="28"/>
        </w:numPr>
        <w:spacing w:line="276" w:lineRule="auto"/>
        <w:ind w:left="567" w:hanging="567"/>
        <w:jc w:val="both"/>
        <w:rPr>
          <w:rFonts w:cs="Calibri"/>
        </w:rPr>
      </w:pPr>
      <w:r w:rsidRPr="00F22EFF">
        <w:rPr>
          <w:rFonts w:cs="Calibri"/>
        </w:rPr>
        <w:t>The support areas include:</w:t>
      </w:r>
    </w:p>
    <w:p w14:paraId="4F02FA3C" w14:textId="77777777" w:rsidR="00F73BA1" w:rsidRPr="00F22EFF" w:rsidRDefault="00F73BA1" w:rsidP="003066AA">
      <w:pPr>
        <w:pStyle w:val="ListParagraph"/>
        <w:numPr>
          <w:ilvl w:val="3"/>
          <w:numId w:val="29"/>
        </w:numPr>
        <w:spacing w:line="276" w:lineRule="auto"/>
        <w:ind w:left="1134" w:hanging="450"/>
        <w:jc w:val="both"/>
        <w:rPr>
          <w:rFonts w:cs="Calibri"/>
        </w:rPr>
      </w:pPr>
      <w:r w:rsidRPr="00F22EFF">
        <w:rPr>
          <w:rFonts w:cs="Calibri"/>
        </w:rPr>
        <w:t>EDMS Administration and Content related support including all modules where necessary including patches and upgrades; and</w:t>
      </w:r>
    </w:p>
    <w:p w14:paraId="4046A97D" w14:textId="77777777" w:rsidR="00F73BA1" w:rsidRPr="00A44A20" w:rsidRDefault="00F73BA1" w:rsidP="003066AA">
      <w:pPr>
        <w:pStyle w:val="ListParagraph"/>
        <w:numPr>
          <w:ilvl w:val="3"/>
          <w:numId w:val="29"/>
        </w:numPr>
        <w:spacing w:line="276" w:lineRule="auto"/>
        <w:ind w:left="1134" w:hanging="450"/>
        <w:jc w:val="both"/>
        <w:rPr>
          <w:rFonts w:asciiTheme="minorHAnsi" w:hAnsiTheme="minorHAnsi" w:cstheme="minorHAnsi"/>
        </w:rPr>
      </w:pPr>
      <w:r w:rsidRPr="00A44A20">
        <w:rPr>
          <w:rFonts w:asciiTheme="minorHAnsi" w:hAnsiTheme="minorHAnsi" w:cstheme="minorHAnsi"/>
        </w:rPr>
        <w:lastRenderedPageBreak/>
        <w:t>Weekly on-site health-checks and performance tuning, with recommendations where applicable.</w:t>
      </w:r>
    </w:p>
    <w:p w14:paraId="10D5D25A" w14:textId="2D8A76BD" w:rsidR="00C163BE" w:rsidRDefault="00C163BE" w:rsidP="003066AA">
      <w:pPr>
        <w:pStyle w:val="Heading2"/>
        <w:numPr>
          <w:ilvl w:val="1"/>
          <w:numId w:val="45"/>
        </w:numPr>
        <w:tabs>
          <w:tab w:val="num" w:pos="567"/>
        </w:tabs>
        <w:ind w:left="567" w:hanging="567"/>
        <w:rPr>
          <w:rFonts w:cs="Calibri"/>
          <w:szCs w:val="24"/>
        </w:rPr>
      </w:pPr>
      <w:bookmarkStart w:id="15" w:name="_Toc144975019"/>
      <w:r w:rsidRPr="00F22EFF">
        <w:rPr>
          <w:rFonts w:cs="Calibri"/>
          <w:szCs w:val="24"/>
        </w:rPr>
        <w:t>DELIVERY ADDRESS</w:t>
      </w:r>
      <w:bookmarkEnd w:id="15"/>
    </w:p>
    <w:p w14:paraId="33F9FA8A" w14:textId="0E5175BA" w:rsidR="0049394F" w:rsidRDefault="0049394F" w:rsidP="0049394F">
      <w:pPr>
        <w:jc w:val="center"/>
      </w:pPr>
      <w:r w:rsidRPr="00826C8C">
        <w:rPr>
          <w:b/>
          <w:bCs/>
        </w:rPr>
        <w:t>Table 1:</w:t>
      </w:r>
      <w:r w:rsidRPr="0049394F">
        <w:t xml:space="preserve"> Delivery Address</w:t>
      </w:r>
      <w:r w:rsidR="00EA6565">
        <w:t>.</w:t>
      </w:r>
    </w:p>
    <w:p w14:paraId="7C031049" w14:textId="77777777" w:rsidR="0049394F" w:rsidRPr="0049394F" w:rsidRDefault="0049394F" w:rsidP="00AE7A8C">
      <w:pPr>
        <w:jc w:val="center"/>
      </w:pPr>
    </w:p>
    <w:tbl>
      <w:tblPr>
        <w:tblW w:w="4708" w:type="pct"/>
        <w:tblInd w:w="56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734"/>
        <w:gridCol w:w="8332"/>
      </w:tblGrid>
      <w:tr w:rsidR="00F22EFF" w:rsidRPr="00A44A20" w14:paraId="0A7E3506" w14:textId="77777777" w:rsidTr="00F22EFF">
        <w:trPr>
          <w:trHeight w:val="581"/>
        </w:trPr>
        <w:tc>
          <w:tcPr>
            <w:tcW w:w="405" w:type="pct"/>
            <w:shd w:val="clear" w:color="auto" w:fill="DEEAF6"/>
          </w:tcPr>
          <w:p w14:paraId="75F37CA4" w14:textId="77777777" w:rsidR="00F22EFF" w:rsidRPr="00A44A20" w:rsidRDefault="00F22EFF" w:rsidP="000E47D9">
            <w:pPr>
              <w:rPr>
                <w:rFonts w:asciiTheme="minorHAnsi" w:hAnsiTheme="minorHAnsi" w:cstheme="minorHAnsi"/>
                <w:b/>
                <w:szCs w:val="24"/>
              </w:rPr>
            </w:pPr>
            <w:bookmarkStart w:id="16" w:name="_Toc435315881"/>
          </w:p>
        </w:tc>
        <w:tc>
          <w:tcPr>
            <w:tcW w:w="4595" w:type="pct"/>
            <w:shd w:val="clear" w:color="auto" w:fill="DEEAF6"/>
          </w:tcPr>
          <w:p w14:paraId="19019764" w14:textId="6CDE26F4" w:rsidR="00F22EFF" w:rsidRPr="00A44A20" w:rsidRDefault="00F22EFF" w:rsidP="000E47D9">
            <w:pPr>
              <w:rPr>
                <w:rFonts w:asciiTheme="minorHAnsi" w:hAnsiTheme="minorHAnsi" w:cstheme="minorHAnsi"/>
                <w:b/>
                <w:szCs w:val="24"/>
              </w:rPr>
            </w:pPr>
            <w:r w:rsidRPr="00F22EFF">
              <w:rPr>
                <w:rFonts w:asciiTheme="minorHAnsi" w:hAnsiTheme="minorHAnsi" w:cstheme="minorHAnsi"/>
                <w:b/>
                <w:szCs w:val="24"/>
              </w:rPr>
              <w:t>Physical Address</w:t>
            </w:r>
          </w:p>
        </w:tc>
      </w:tr>
      <w:tr w:rsidR="00F22EFF" w:rsidRPr="00A44A20" w14:paraId="47A0F4DD" w14:textId="77777777" w:rsidTr="00F22EFF">
        <w:trPr>
          <w:trHeight w:val="449"/>
        </w:trPr>
        <w:tc>
          <w:tcPr>
            <w:tcW w:w="405" w:type="pct"/>
            <w:shd w:val="clear" w:color="auto" w:fill="auto"/>
          </w:tcPr>
          <w:p w14:paraId="26C4EDD7" w14:textId="77777777" w:rsidR="00F22EFF" w:rsidRPr="00A44A20" w:rsidRDefault="00F22EFF" w:rsidP="003066AA">
            <w:pPr>
              <w:pStyle w:val="ListParagraph"/>
              <w:numPr>
                <w:ilvl w:val="0"/>
                <w:numId w:val="16"/>
              </w:numPr>
              <w:rPr>
                <w:rFonts w:asciiTheme="minorHAnsi" w:hAnsiTheme="minorHAnsi" w:cstheme="minorHAnsi"/>
              </w:rPr>
            </w:pPr>
          </w:p>
        </w:tc>
        <w:tc>
          <w:tcPr>
            <w:tcW w:w="4595" w:type="pct"/>
            <w:shd w:val="clear" w:color="auto" w:fill="auto"/>
          </w:tcPr>
          <w:p w14:paraId="6BE50F98" w14:textId="04AD67EE" w:rsidR="00F22EFF" w:rsidRPr="00A44A20" w:rsidRDefault="00F22EFF" w:rsidP="000E47D9">
            <w:pPr>
              <w:rPr>
                <w:rFonts w:asciiTheme="minorHAnsi" w:hAnsiTheme="minorHAnsi" w:cstheme="minorHAnsi"/>
                <w:szCs w:val="24"/>
              </w:rPr>
            </w:pPr>
            <w:r w:rsidRPr="00A44A20">
              <w:rPr>
                <w:rFonts w:asciiTheme="minorHAnsi" w:hAnsiTheme="minorHAnsi" w:cstheme="minorHAnsi"/>
                <w:szCs w:val="24"/>
              </w:rPr>
              <w:t>473 Steve Biko Road, Arcadia, Pretoria, 0083</w:t>
            </w:r>
          </w:p>
        </w:tc>
      </w:tr>
    </w:tbl>
    <w:p w14:paraId="4C9D6D4A" w14:textId="4E767F4F" w:rsidR="005E3626" w:rsidRDefault="005E3626" w:rsidP="005E3626">
      <w:pPr>
        <w:rPr>
          <w:highlight w:val="yellow"/>
        </w:rPr>
      </w:pPr>
    </w:p>
    <w:p w14:paraId="2B6B2C9E" w14:textId="77777777" w:rsidR="005E3626" w:rsidRPr="00691350" w:rsidRDefault="005E3626" w:rsidP="003066AA">
      <w:pPr>
        <w:pStyle w:val="Heading2"/>
        <w:numPr>
          <w:ilvl w:val="1"/>
          <w:numId w:val="45"/>
        </w:numPr>
        <w:tabs>
          <w:tab w:val="num" w:pos="567"/>
        </w:tabs>
        <w:ind w:left="567" w:hanging="567"/>
        <w:rPr>
          <w:rFonts w:asciiTheme="minorHAnsi" w:hAnsiTheme="minorHAnsi" w:cstheme="minorHAnsi"/>
          <w:b w:val="0"/>
          <w:bCs w:val="0"/>
          <w:szCs w:val="24"/>
        </w:rPr>
      </w:pPr>
      <w:bookmarkStart w:id="17" w:name="_Toc144975020"/>
      <w:r w:rsidRPr="00691350">
        <w:rPr>
          <w:rFonts w:asciiTheme="minorHAnsi" w:hAnsiTheme="minorHAnsi" w:cstheme="minorHAnsi"/>
          <w:szCs w:val="24"/>
        </w:rPr>
        <w:t>CUSTOMER INFRASTRUCTURE AND ENVIRONMENT REQUIREMENTS</w:t>
      </w:r>
      <w:bookmarkEnd w:id="17"/>
    </w:p>
    <w:p w14:paraId="62F835D1" w14:textId="77777777" w:rsidR="007C6552" w:rsidRPr="00A44A20" w:rsidRDefault="007C6552" w:rsidP="00104B95">
      <w:pPr>
        <w:rPr>
          <w:rFonts w:asciiTheme="minorHAnsi" w:hAnsiTheme="minorHAnsi" w:cstheme="minorHAnsi"/>
          <w:szCs w:val="24"/>
          <w:highlight w:val="yellow"/>
        </w:rPr>
      </w:pPr>
    </w:p>
    <w:p w14:paraId="0E8517B0" w14:textId="77777777" w:rsidR="00506CF1" w:rsidRPr="00A44A20" w:rsidRDefault="00506CF1" w:rsidP="003066AA">
      <w:pPr>
        <w:pStyle w:val="ListParagraph"/>
        <w:numPr>
          <w:ilvl w:val="0"/>
          <w:numId w:val="27"/>
        </w:numPr>
        <w:ind w:left="567" w:hanging="567"/>
        <w:jc w:val="both"/>
        <w:rPr>
          <w:rFonts w:asciiTheme="minorHAnsi" w:hAnsiTheme="minorHAnsi" w:cstheme="minorHAnsi"/>
        </w:rPr>
      </w:pPr>
      <w:r w:rsidRPr="00A44A20">
        <w:rPr>
          <w:rFonts w:asciiTheme="minorHAnsi" w:hAnsiTheme="minorHAnsi" w:cstheme="minorHAnsi"/>
        </w:rPr>
        <w:t>Each user on the system requires a licence to use the functionality offered by the solution. These licences entitle the Department to various value-added services such as:</w:t>
      </w:r>
    </w:p>
    <w:p w14:paraId="22EA6127" w14:textId="77777777" w:rsidR="00506CF1" w:rsidRPr="00A44A20" w:rsidRDefault="00506CF1" w:rsidP="003066AA">
      <w:pPr>
        <w:pStyle w:val="ListParagraph"/>
        <w:numPr>
          <w:ilvl w:val="0"/>
          <w:numId w:val="25"/>
        </w:numPr>
        <w:ind w:left="1134" w:hanging="567"/>
        <w:jc w:val="both"/>
        <w:rPr>
          <w:rFonts w:asciiTheme="minorHAnsi" w:hAnsiTheme="minorHAnsi" w:cstheme="minorHAnsi"/>
        </w:rPr>
      </w:pPr>
      <w:r w:rsidRPr="00A44A20">
        <w:rPr>
          <w:rFonts w:asciiTheme="minorHAnsi" w:hAnsiTheme="minorHAnsi" w:cstheme="minorHAnsi"/>
        </w:rPr>
        <w:t>Critical security patches;</w:t>
      </w:r>
    </w:p>
    <w:p w14:paraId="149DE113" w14:textId="77777777" w:rsidR="00506CF1" w:rsidRPr="00A44A20" w:rsidRDefault="00506CF1" w:rsidP="003066AA">
      <w:pPr>
        <w:pStyle w:val="ListParagraph"/>
        <w:numPr>
          <w:ilvl w:val="0"/>
          <w:numId w:val="25"/>
        </w:numPr>
        <w:ind w:left="1134" w:hanging="567"/>
        <w:jc w:val="both"/>
        <w:rPr>
          <w:rFonts w:asciiTheme="minorHAnsi" w:hAnsiTheme="minorHAnsi" w:cstheme="minorHAnsi"/>
        </w:rPr>
      </w:pPr>
      <w:r w:rsidRPr="00A44A20">
        <w:rPr>
          <w:rFonts w:asciiTheme="minorHAnsi" w:hAnsiTheme="minorHAnsi" w:cstheme="minorHAnsi"/>
        </w:rPr>
        <w:t>Functional system updates;</w:t>
      </w:r>
    </w:p>
    <w:p w14:paraId="07D04975" w14:textId="77777777" w:rsidR="00506CF1" w:rsidRPr="00A44A20" w:rsidRDefault="00506CF1" w:rsidP="003066AA">
      <w:pPr>
        <w:pStyle w:val="ListParagraph"/>
        <w:numPr>
          <w:ilvl w:val="0"/>
          <w:numId w:val="25"/>
        </w:numPr>
        <w:ind w:left="1134" w:hanging="567"/>
        <w:jc w:val="both"/>
        <w:rPr>
          <w:rFonts w:asciiTheme="minorHAnsi" w:hAnsiTheme="minorHAnsi" w:cstheme="minorHAnsi"/>
        </w:rPr>
      </w:pPr>
      <w:r w:rsidRPr="00A44A20">
        <w:rPr>
          <w:rFonts w:asciiTheme="minorHAnsi" w:hAnsiTheme="minorHAnsi" w:cstheme="minorHAnsi"/>
        </w:rPr>
        <w:t>Advanced support in cases where vendor intervention is required;</w:t>
      </w:r>
    </w:p>
    <w:p w14:paraId="5C9EBFC8" w14:textId="77777777" w:rsidR="00506CF1" w:rsidRPr="00A44A20" w:rsidRDefault="00506CF1" w:rsidP="003066AA">
      <w:pPr>
        <w:pStyle w:val="ListParagraph"/>
        <w:numPr>
          <w:ilvl w:val="0"/>
          <w:numId w:val="25"/>
        </w:numPr>
        <w:ind w:left="1134" w:hanging="567"/>
        <w:jc w:val="both"/>
        <w:rPr>
          <w:rFonts w:asciiTheme="minorHAnsi" w:hAnsiTheme="minorHAnsi" w:cstheme="minorHAnsi"/>
        </w:rPr>
      </w:pPr>
      <w:r w:rsidRPr="00A44A20">
        <w:rPr>
          <w:rFonts w:asciiTheme="minorHAnsi" w:hAnsiTheme="minorHAnsi" w:cstheme="minorHAnsi"/>
        </w:rPr>
        <w:t>General maintenance required to keep the system running;</w:t>
      </w:r>
    </w:p>
    <w:p w14:paraId="40D1C2B3" w14:textId="25822BDC" w:rsidR="00506CF1" w:rsidRPr="00826C8C" w:rsidRDefault="00506CF1" w:rsidP="003066AA">
      <w:pPr>
        <w:pStyle w:val="ListParagraph"/>
        <w:numPr>
          <w:ilvl w:val="0"/>
          <w:numId w:val="25"/>
        </w:numPr>
        <w:ind w:left="1134" w:hanging="567"/>
        <w:jc w:val="both"/>
        <w:rPr>
          <w:rFonts w:asciiTheme="minorHAnsi" w:hAnsiTheme="minorHAnsi" w:cstheme="minorHAnsi"/>
        </w:rPr>
      </w:pPr>
      <w:r w:rsidRPr="00A44A20">
        <w:rPr>
          <w:rFonts w:asciiTheme="minorHAnsi" w:hAnsiTheme="minorHAnsi" w:cstheme="minorHAnsi"/>
        </w:rPr>
        <w:t>The latest revision of the software.</w:t>
      </w:r>
    </w:p>
    <w:p w14:paraId="4A271542" w14:textId="77777777" w:rsidR="00506CF1" w:rsidRPr="00A44A20" w:rsidRDefault="00506CF1" w:rsidP="003066AA">
      <w:pPr>
        <w:pStyle w:val="ListParagraph"/>
        <w:numPr>
          <w:ilvl w:val="0"/>
          <w:numId w:val="27"/>
        </w:numPr>
        <w:ind w:left="567" w:hanging="567"/>
        <w:jc w:val="both"/>
        <w:rPr>
          <w:rFonts w:asciiTheme="minorHAnsi" w:hAnsiTheme="minorHAnsi" w:cstheme="minorHAnsi"/>
        </w:rPr>
      </w:pPr>
      <w:r w:rsidRPr="00A44A20">
        <w:rPr>
          <w:rFonts w:asciiTheme="minorHAnsi" w:hAnsiTheme="minorHAnsi" w:cstheme="minorHAnsi"/>
        </w:rPr>
        <w:t>The Department has built internal capacity in the form of:</w:t>
      </w:r>
    </w:p>
    <w:p w14:paraId="586762B6" w14:textId="576E5777" w:rsidR="00506CF1" w:rsidRPr="00A44A20" w:rsidRDefault="00506CF1" w:rsidP="003066AA">
      <w:pPr>
        <w:pStyle w:val="ListParagraph"/>
        <w:numPr>
          <w:ilvl w:val="0"/>
          <w:numId w:val="26"/>
        </w:numPr>
        <w:ind w:left="1134" w:hanging="567"/>
        <w:jc w:val="both"/>
        <w:rPr>
          <w:rFonts w:asciiTheme="minorHAnsi" w:hAnsiTheme="minorHAnsi" w:cstheme="minorHAnsi"/>
        </w:rPr>
      </w:pPr>
      <w:r w:rsidRPr="00A44A20">
        <w:rPr>
          <w:rFonts w:asciiTheme="minorHAnsi" w:hAnsiTheme="minorHAnsi" w:cstheme="minorHAnsi"/>
        </w:rPr>
        <w:t>2</w:t>
      </w:r>
      <w:r w:rsidRPr="00A44A20">
        <w:rPr>
          <w:rFonts w:asciiTheme="minorHAnsi" w:hAnsiTheme="minorHAnsi" w:cstheme="minorHAnsi"/>
          <w:color w:val="FF0000"/>
        </w:rPr>
        <w:t xml:space="preserve"> </w:t>
      </w:r>
      <w:r w:rsidRPr="00A44A20">
        <w:rPr>
          <w:rFonts w:asciiTheme="minorHAnsi" w:hAnsiTheme="minorHAnsi" w:cstheme="minorHAnsi"/>
        </w:rPr>
        <w:t>x EDMS Helpdesk Officers</w:t>
      </w:r>
      <w:r w:rsidR="00C64127">
        <w:rPr>
          <w:rFonts w:asciiTheme="minorHAnsi" w:hAnsiTheme="minorHAnsi" w:cstheme="minorHAnsi"/>
        </w:rPr>
        <w:t>;</w:t>
      </w:r>
      <w:r w:rsidRPr="00A44A20">
        <w:rPr>
          <w:rFonts w:asciiTheme="minorHAnsi" w:hAnsiTheme="minorHAnsi" w:cstheme="minorHAnsi"/>
        </w:rPr>
        <w:t xml:space="preserve"> </w:t>
      </w:r>
    </w:p>
    <w:p w14:paraId="1142C2E0" w14:textId="3F1E52C3" w:rsidR="00506CF1" w:rsidRPr="00A44A20" w:rsidRDefault="00506CF1" w:rsidP="003066AA">
      <w:pPr>
        <w:pStyle w:val="ListParagraph"/>
        <w:numPr>
          <w:ilvl w:val="0"/>
          <w:numId w:val="26"/>
        </w:numPr>
        <w:ind w:left="1134" w:hanging="567"/>
        <w:jc w:val="both"/>
        <w:rPr>
          <w:rFonts w:asciiTheme="minorHAnsi" w:hAnsiTheme="minorHAnsi" w:cstheme="minorHAnsi"/>
        </w:rPr>
      </w:pPr>
      <w:r w:rsidRPr="00A44A20">
        <w:rPr>
          <w:rFonts w:asciiTheme="minorHAnsi" w:hAnsiTheme="minorHAnsi" w:cstheme="minorHAnsi"/>
        </w:rPr>
        <w:t>1 x Assistant Content Manager</w:t>
      </w:r>
      <w:r w:rsidR="00C64127">
        <w:rPr>
          <w:rFonts w:asciiTheme="minorHAnsi" w:hAnsiTheme="minorHAnsi" w:cstheme="minorHAnsi"/>
        </w:rPr>
        <w:t>;</w:t>
      </w:r>
      <w:r w:rsidRPr="00A44A20">
        <w:rPr>
          <w:rFonts w:asciiTheme="minorHAnsi" w:hAnsiTheme="minorHAnsi" w:cstheme="minorHAnsi"/>
        </w:rPr>
        <w:t xml:space="preserve"> </w:t>
      </w:r>
    </w:p>
    <w:p w14:paraId="493ACE49" w14:textId="0959D736" w:rsidR="00506CF1" w:rsidRPr="00A44A20" w:rsidRDefault="00506CF1" w:rsidP="003066AA">
      <w:pPr>
        <w:pStyle w:val="ListParagraph"/>
        <w:numPr>
          <w:ilvl w:val="0"/>
          <w:numId w:val="26"/>
        </w:numPr>
        <w:ind w:left="1134" w:hanging="567"/>
        <w:jc w:val="both"/>
        <w:rPr>
          <w:rFonts w:asciiTheme="minorHAnsi" w:hAnsiTheme="minorHAnsi" w:cstheme="minorHAnsi"/>
        </w:rPr>
      </w:pPr>
      <w:r w:rsidRPr="00A44A20">
        <w:rPr>
          <w:rFonts w:asciiTheme="minorHAnsi" w:hAnsiTheme="minorHAnsi" w:cstheme="minorHAnsi"/>
        </w:rPr>
        <w:t>1 x Content Manager and</w:t>
      </w:r>
      <w:r w:rsidR="00C64127">
        <w:rPr>
          <w:rFonts w:asciiTheme="minorHAnsi" w:hAnsiTheme="minorHAnsi" w:cstheme="minorHAnsi"/>
        </w:rPr>
        <w:t>;</w:t>
      </w:r>
    </w:p>
    <w:p w14:paraId="172A8D84" w14:textId="0DD965E6" w:rsidR="00506CF1" w:rsidRPr="00826C8C" w:rsidRDefault="00506CF1" w:rsidP="003066AA">
      <w:pPr>
        <w:pStyle w:val="ListParagraph"/>
        <w:numPr>
          <w:ilvl w:val="0"/>
          <w:numId w:val="26"/>
        </w:numPr>
        <w:ind w:left="1134" w:hanging="567"/>
        <w:jc w:val="both"/>
        <w:rPr>
          <w:rFonts w:asciiTheme="minorHAnsi" w:hAnsiTheme="minorHAnsi" w:cstheme="minorHAnsi"/>
        </w:rPr>
      </w:pPr>
      <w:r w:rsidRPr="00A44A20">
        <w:rPr>
          <w:rFonts w:asciiTheme="minorHAnsi" w:hAnsiTheme="minorHAnsi" w:cstheme="minorHAnsi"/>
        </w:rPr>
        <w:t xml:space="preserve">1 x Systems Administrator.  </w:t>
      </w:r>
    </w:p>
    <w:p w14:paraId="5683CFB4" w14:textId="77777777" w:rsidR="00506CF1" w:rsidRPr="00A44A20" w:rsidRDefault="00506CF1" w:rsidP="003066AA">
      <w:pPr>
        <w:pStyle w:val="ListParagraph"/>
        <w:numPr>
          <w:ilvl w:val="0"/>
          <w:numId w:val="27"/>
        </w:numPr>
        <w:spacing w:line="276" w:lineRule="auto"/>
        <w:ind w:left="567" w:hanging="567"/>
        <w:jc w:val="both"/>
        <w:rPr>
          <w:rFonts w:asciiTheme="minorHAnsi" w:hAnsiTheme="minorHAnsi" w:cstheme="minorHAnsi"/>
        </w:rPr>
      </w:pPr>
      <w:r w:rsidRPr="00A44A20">
        <w:rPr>
          <w:rFonts w:asciiTheme="minorHAnsi" w:hAnsiTheme="minorHAnsi" w:cstheme="minorHAnsi"/>
        </w:rPr>
        <w:t>With the Helpdesk Officers as the first point of call, the Assistant Content Manager, Content Manager and Systems Administrator the second level of support, all support requests will be handled internally. Occasionally, a situation may occur where 3rd and 4th level support may be required from an external service provider, whereby 3rd level is work that requires a OpenText Content Server Specialist and 4th level is for work that requires debugging by OpenText.  This will be for calls that are beyond the capacity of our internal team</w:t>
      </w:r>
    </w:p>
    <w:p w14:paraId="19C40290" w14:textId="77777777" w:rsidR="00506CF1" w:rsidRPr="00A44A20" w:rsidRDefault="00506CF1" w:rsidP="003066AA">
      <w:pPr>
        <w:pStyle w:val="ListParagraph"/>
        <w:numPr>
          <w:ilvl w:val="0"/>
          <w:numId w:val="27"/>
        </w:numPr>
        <w:spacing w:line="276" w:lineRule="auto"/>
        <w:ind w:left="567" w:hanging="567"/>
        <w:jc w:val="both"/>
        <w:rPr>
          <w:rFonts w:asciiTheme="minorHAnsi" w:hAnsiTheme="minorHAnsi" w:cstheme="minorHAnsi"/>
        </w:rPr>
      </w:pPr>
      <w:r w:rsidRPr="00A44A20">
        <w:rPr>
          <w:rFonts w:asciiTheme="minorHAnsi" w:hAnsiTheme="minorHAnsi" w:cstheme="minorHAnsi"/>
        </w:rPr>
        <w:t>The Department has built an immense dependency on the normal and efficient functioning of this solution and it is therefore critical that these licenses be renewed urgently.</w:t>
      </w:r>
    </w:p>
    <w:p w14:paraId="6735820B" w14:textId="74E047AD" w:rsidR="007B3EA9" w:rsidRPr="00A44A20" w:rsidRDefault="000F48B9" w:rsidP="00104B95">
      <w:pPr>
        <w:pStyle w:val="Specification"/>
        <w:jc w:val="both"/>
        <w:rPr>
          <w:rFonts w:asciiTheme="minorHAnsi" w:hAnsiTheme="minorHAnsi" w:cstheme="minorHAnsi"/>
        </w:rPr>
      </w:pPr>
      <w:r w:rsidRPr="00A44A20">
        <w:rPr>
          <w:rFonts w:asciiTheme="minorHAnsi" w:hAnsiTheme="minorHAnsi" w:cstheme="minorHAnsi"/>
        </w:rPr>
        <w:br w:type="page"/>
      </w:r>
    </w:p>
    <w:p w14:paraId="65431340" w14:textId="5035B962" w:rsidR="000E47D9" w:rsidRPr="00A44A20" w:rsidRDefault="000E47D9" w:rsidP="003066AA">
      <w:pPr>
        <w:pStyle w:val="Heading1"/>
        <w:numPr>
          <w:ilvl w:val="0"/>
          <w:numId w:val="45"/>
        </w:numPr>
        <w:ind w:left="567" w:hanging="567"/>
        <w:jc w:val="both"/>
      </w:pPr>
      <w:bookmarkStart w:id="18" w:name="_Toc9938004"/>
      <w:bookmarkStart w:id="19" w:name="_Toc144975021"/>
      <w:r w:rsidRPr="00A44A20">
        <w:rPr>
          <w:noProof/>
          <w:lang w:eastAsia="en-ZA"/>
        </w:rPr>
        <w:lastRenderedPageBreak/>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204C4F" w:rsidRDefault="00204C4F"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204C4F" w:rsidRDefault="00204C4F" w:rsidP="000E47D9"/>
                  </w:txbxContent>
                </v:textbox>
                <w10:wrap anchorx="margin" anchory="margin"/>
                <w10:anchorlock/>
              </v:shape>
            </w:pict>
          </mc:Fallback>
        </mc:AlternateContent>
      </w:r>
      <w:r w:rsidRPr="00A44A20">
        <w:t>REQUIREMENTS</w:t>
      </w:r>
      <w:bookmarkEnd w:id="18"/>
      <w:bookmarkEnd w:id="19"/>
    </w:p>
    <w:p w14:paraId="59466BA5" w14:textId="633CBD08" w:rsidR="000E47D9" w:rsidRPr="00A44A20" w:rsidRDefault="000E47D9" w:rsidP="003066AA">
      <w:pPr>
        <w:pStyle w:val="Heading2"/>
        <w:numPr>
          <w:ilvl w:val="1"/>
          <w:numId w:val="45"/>
        </w:numPr>
        <w:ind w:left="567" w:hanging="567"/>
        <w:rPr>
          <w:rFonts w:asciiTheme="minorHAnsi" w:hAnsiTheme="minorHAnsi" w:cstheme="minorHAnsi"/>
          <w:szCs w:val="24"/>
        </w:rPr>
      </w:pPr>
      <w:bookmarkStart w:id="20" w:name="_Toc9938005"/>
      <w:bookmarkStart w:id="21" w:name="_Toc144975022"/>
      <w:r w:rsidRPr="00A44A20">
        <w:rPr>
          <w:rFonts w:asciiTheme="minorHAnsi" w:hAnsiTheme="minorHAnsi" w:cstheme="minorHAnsi"/>
          <w:szCs w:val="24"/>
        </w:rPr>
        <w:t>PRODUCT</w:t>
      </w:r>
      <w:r w:rsidR="00C66001" w:rsidRPr="00A44A20">
        <w:rPr>
          <w:rFonts w:asciiTheme="minorHAnsi" w:hAnsiTheme="minorHAnsi" w:cstheme="minorHAnsi"/>
          <w:szCs w:val="24"/>
        </w:rPr>
        <w:t xml:space="preserve">/ SERVICE / SOLUTION </w:t>
      </w:r>
      <w:r w:rsidRPr="00A44A20">
        <w:rPr>
          <w:rFonts w:asciiTheme="minorHAnsi" w:hAnsiTheme="minorHAnsi" w:cstheme="minorHAnsi"/>
          <w:szCs w:val="24"/>
        </w:rPr>
        <w:t>REQUIREMENT</w:t>
      </w:r>
      <w:bookmarkEnd w:id="20"/>
      <w:r w:rsidR="00C66001" w:rsidRPr="00A44A20">
        <w:rPr>
          <w:rFonts w:asciiTheme="minorHAnsi" w:hAnsiTheme="minorHAnsi" w:cstheme="minorHAnsi"/>
          <w:szCs w:val="24"/>
        </w:rPr>
        <w:t>S</w:t>
      </w:r>
      <w:bookmarkEnd w:id="21"/>
    </w:p>
    <w:p w14:paraId="332BF796" w14:textId="21E02A5A" w:rsidR="00164A79" w:rsidRPr="00826C8C" w:rsidRDefault="0049394F" w:rsidP="0049394F">
      <w:pPr>
        <w:jc w:val="center"/>
      </w:pPr>
      <w:r w:rsidRPr="00826C8C">
        <w:rPr>
          <w:b/>
          <w:bCs/>
        </w:rPr>
        <w:t>Table 2:</w:t>
      </w:r>
      <w:r w:rsidRPr="0049394F">
        <w:t xml:space="preserve"> </w:t>
      </w:r>
      <w:r w:rsidRPr="00826C8C">
        <w:t>Product/ Service / Solution Requirements</w:t>
      </w:r>
      <w:r w:rsidR="00EA6565">
        <w:t>.</w:t>
      </w:r>
    </w:p>
    <w:p w14:paraId="1B143D89" w14:textId="77777777" w:rsidR="005D59D8" w:rsidRPr="00A44A20" w:rsidRDefault="005D59D8" w:rsidP="00AE7A8C">
      <w:pPr>
        <w:jc w:val="center"/>
        <w:rPr>
          <w:rFonts w:asciiTheme="minorHAnsi" w:hAnsiTheme="minorHAnsi" w:cstheme="minorHAnsi"/>
          <w:color w:val="0000FF"/>
          <w:szCs w:val="24"/>
        </w:rPr>
      </w:pPr>
    </w:p>
    <w:tbl>
      <w:tblPr>
        <w:tblStyle w:val="TableGrid"/>
        <w:tblpPr w:leftFromText="180" w:rightFromText="180" w:vertAnchor="text" w:tblpY="1"/>
        <w:tblOverlap w:val="never"/>
        <w:tblW w:w="4782"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624"/>
        <w:gridCol w:w="3158"/>
        <w:gridCol w:w="1317"/>
        <w:gridCol w:w="1317"/>
        <w:gridCol w:w="1317"/>
        <w:gridCol w:w="1475"/>
      </w:tblGrid>
      <w:tr w:rsidR="00164A79" w:rsidRPr="00A44A20" w14:paraId="03BB5016" w14:textId="77777777" w:rsidTr="00576E3A">
        <w:tc>
          <w:tcPr>
            <w:tcW w:w="339" w:type="pct"/>
            <w:shd w:val="clear" w:color="auto" w:fill="DBE5F1" w:themeFill="accent1" w:themeFillTint="33"/>
          </w:tcPr>
          <w:p w14:paraId="5DF410B6" w14:textId="77777777" w:rsidR="00164A79" w:rsidRPr="00A44A20" w:rsidRDefault="00164A79" w:rsidP="00576E3A">
            <w:pPr>
              <w:jc w:val="center"/>
              <w:rPr>
                <w:rFonts w:asciiTheme="minorHAnsi" w:hAnsiTheme="minorHAnsi" w:cstheme="minorHAnsi"/>
                <w:b/>
                <w:szCs w:val="24"/>
              </w:rPr>
            </w:pPr>
            <w:bookmarkStart w:id="22" w:name="_Hlk127390583"/>
            <w:r w:rsidRPr="00A44A20">
              <w:rPr>
                <w:rFonts w:asciiTheme="minorHAnsi" w:hAnsiTheme="minorHAnsi" w:cstheme="minorHAnsi"/>
                <w:b/>
                <w:szCs w:val="24"/>
              </w:rPr>
              <w:t>No</w:t>
            </w:r>
          </w:p>
        </w:tc>
        <w:tc>
          <w:tcPr>
            <w:tcW w:w="1715" w:type="pct"/>
            <w:tcBorders>
              <w:bottom w:val="single" w:sz="12" w:space="0" w:color="auto"/>
            </w:tcBorders>
            <w:shd w:val="clear" w:color="auto" w:fill="DBE5F1" w:themeFill="accent1" w:themeFillTint="33"/>
          </w:tcPr>
          <w:p w14:paraId="77320D2D" w14:textId="77777777" w:rsidR="00164A79" w:rsidRPr="00A44A20" w:rsidRDefault="00164A79" w:rsidP="00576E3A">
            <w:pPr>
              <w:rPr>
                <w:rFonts w:asciiTheme="minorHAnsi" w:hAnsiTheme="minorHAnsi" w:cstheme="minorHAnsi"/>
                <w:b/>
                <w:szCs w:val="24"/>
              </w:rPr>
            </w:pPr>
            <w:r w:rsidRPr="00A44A20">
              <w:rPr>
                <w:rFonts w:asciiTheme="minorHAnsi" w:hAnsiTheme="minorHAnsi" w:cstheme="minorHAnsi"/>
                <w:b/>
                <w:szCs w:val="24"/>
              </w:rPr>
              <w:t>Product/Service description</w:t>
            </w:r>
          </w:p>
        </w:tc>
        <w:tc>
          <w:tcPr>
            <w:tcW w:w="715" w:type="pct"/>
            <w:tcBorders>
              <w:bottom w:val="single" w:sz="12" w:space="0" w:color="auto"/>
            </w:tcBorders>
            <w:shd w:val="clear" w:color="auto" w:fill="DBE5F1" w:themeFill="accent1" w:themeFillTint="33"/>
          </w:tcPr>
          <w:p w14:paraId="5630693D" w14:textId="77777777" w:rsidR="00164A79" w:rsidRPr="00A44A20" w:rsidRDefault="00164A79" w:rsidP="00576E3A">
            <w:pPr>
              <w:jc w:val="center"/>
              <w:rPr>
                <w:rFonts w:asciiTheme="minorHAnsi" w:hAnsiTheme="minorHAnsi" w:cstheme="minorHAnsi"/>
                <w:b/>
                <w:szCs w:val="24"/>
              </w:rPr>
            </w:pPr>
            <w:r w:rsidRPr="00A44A20">
              <w:rPr>
                <w:rFonts w:asciiTheme="minorHAnsi" w:hAnsiTheme="minorHAnsi" w:cstheme="minorHAnsi"/>
                <w:b/>
                <w:szCs w:val="24"/>
              </w:rPr>
              <w:t>Quantity</w:t>
            </w:r>
          </w:p>
          <w:p w14:paraId="1A422699" w14:textId="77777777" w:rsidR="00164A79" w:rsidRPr="00A44A20" w:rsidRDefault="00164A79" w:rsidP="00576E3A">
            <w:pPr>
              <w:jc w:val="center"/>
              <w:rPr>
                <w:rFonts w:asciiTheme="minorHAnsi" w:hAnsiTheme="minorHAnsi" w:cstheme="minorHAnsi"/>
                <w:b/>
                <w:szCs w:val="24"/>
              </w:rPr>
            </w:pPr>
            <w:r w:rsidRPr="00A44A20">
              <w:rPr>
                <w:rFonts w:asciiTheme="minorHAnsi" w:hAnsiTheme="minorHAnsi" w:cstheme="minorHAnsi"/>
                <w:b/>
                <w:szCs w:val="24"/>
              </w:rPr>
              <w:t>Current</w:t>
            </w:r>
          </w:p>
        </w:tc>
        <w:tc>
          <w:tcPr>
            <w:tcW w:w="715" w:type="pct"/>
            <w:tcBorders>
              <w:bottom w:val="single" w:sz="12" w:space="0" w:color="auto"/>
            </w:tcBorders>
            <w:shd w:val="clear" w:color="auto" w:fill="DBE5F1" w:themeFill="accent1" w:themeFillTint="33"/>
          </w:tcPr>
          <w:p w14:paraId="76CF8276" w14:textId="77777777" w:rsidR="00164A79" w:rsidRPr="00A44A20" w:rsidRDefault="00164A79" w:rsidP="00576E3A">
            <w:pPr>
              <w:jc w:val="center"/>
              <w:rPr>
                <w:rFonts w:asciiTheme="minorHAnsi" w:hAnsiTheme="minorHAnsi" w:cstheme="minorHAnsi"/>
                <w:b/>
                <w:szCs w:val="24"/>
              </w:rPr>
            </w:pPr>
            <w:r w:rsidRPr="00A44A20">
              <w:rPr>
                <w:rFonts w:asciiTheme="minorHAnsi" w:hAnsiTheme="minorHAnsi" w:cstheme="minorHAnsi"/>
                <w:b/>
                <w:szCs w:val="24"/>
              </w:rPr>
              <w:t>Quantity</w:t>
            </w:r>
          </w:p>
          <w:p w14:paraId="11CCE2A1" w14:textId="77777777" w:rsidR="00164A79" w:rsidRPr="00A44A20" w:rsidRDefault="00164A79" w:rsidP="00576E3A">
            <w:pPr>
              <w:jc w:val="center"/>
              <w:rPr>
                <w:rFonts w:asciiTheme="minorHAnsi" w:hAnsiTheme="minorHAnsi" w:cstheme="minorHAnsi"/>
                <w:b/>
                <w:szCs w:val="24"/>
              </w:rPr>
            </w:pPr>
            <w:r w:rsidRPr="00A44A20">
              <w:rPr>
                <w:rFonts w:asciiTheme="minorHAnsi" w:hAnsiTheme="minorHAnsi" w:cstheme="minorHAnsi"/>
                <w:b/>
                <w:szCs w:val="24"/>
              </w:rPr>
              <w:t>Year 1</w:t>
            </w:r>
          </w:p>
        </w:tc>
        <w:tc>
          <w:tcPr>
            <w:tcW w:w="715" w:type="pct"/>
            <w:tcBorders>
              <w:bottom w:val="single" w:sz="12" w:space="0" w:color="auto"/>
            </w:tcBorders>
            <w:shd w:val="clear" w:color="auto" w:fill="DBE5F1" w:themeFill="accent1" w:themeFillTint="33"/>
          </w:tcPr>
          <w:p w14:paraId="7C1EF468" w14:textId="77777777" w:rsidR="00164A79" w:rsidRPr="00A44A20" w:rsidRDefault="00164A79" w:rsidP="00576E3A">
            <w:pPr>
              <w:jc w:val="center"/>
              <w:rPr>
                <w:rFonts w:asciiTheme="minorHAnsi" w:hAnsiTheme="minorHAnsi" w:cstheme="minorHAnsi"/>
                <w:b/>
                <w:szCs w:val="24"/>
              </w:rPr>
            </w:pPr>
            <w:r w:rsidRPr="00A44A20">
              <w:rPr>
                <w:rFonts w:asciiTheme="minorHAnsi" w:hAnsiTheme="minorHAnsi" w:cstheme="minorHAnsi"/>
                <w:b/>
                <w:szCs w:val="24"/>
              </w:rPr>
              <w:t>Quantity</w:t>
            </w:r>
          </w:p>
          <w:p w14:paraId="4A932348" w14:textId="77777777" w:rsidR="00164A79" w:rsidRPr="00A44A20" w:rsidRDefault="00164A79" w:rsidP="00576E3A">
            <w:pPr>
              <w:jc w:val="center"/>
              <w:rPr>
                <w:rFonts w:asciiTheme="minorHAnsi" w:hAnsiTheme="minorHAnsi" w:cstheme="minorHAnsi"/>
                <w:b/>
                <w:szCs w:val="24"/>
              </w:rPr>
            </w:pPr>
            <w:r w:rsidRPr="00A44A20">
              <w:rPr>
                <w:rFonts w:asciiTheme="minorHAnsi" w:hAnsiTheme="minorHAnsi" w:cstheme="minorHAnsi"/>
                <w:b/>
                <w:szCs w:val="24"/>
              </w:rPr>
              <w:t>Year 2</w:t>
            </w:r>
          </w:p>
        </w:tc>
        <w:tc>
          <w:tcPr>
            <w:tcW w:w="802" w:type="pct"/>
            <w:tcBorders>
              <w:bottom w:val="single" w:sz="12" w:space="0" w:color="auto"/>
            </w:tcBorders>
            <w:shd w:val="clear" w:color="auto" w:fill="DBE5F1" w:themeFill="accent1" w:themeFillTint="33"/>
          </w:tcPr>
          <w:p w14:paraId="09BD5168" w14:textId="77777777" w:rsidR="00164A79" w:rsidRPr="00A44A20" w:rsidRDefault="00164A79" w:rsidP="00576E3A">
            <w:pPr>
              <w:jc w:val="center"/>
              <w:rPr>
                <w:rFonts w:asciiTheme="minorHAnsi" w:hAnsiTheme="minorHAnsi" w:cstheme="minorHAnsi"/>
                <w:b/>
                <w:szCs w:val="24"/>
              </w:rPr>
            </w:pPr>
            <w:r w:rsidRPr="00A44A20">
              <w:rPr>
                <w:rFonts w:asciiTheme="minorHAnsi" w:hAnsiTheme="minorHAnsi" w:cstheme="minorHAnsi"/>
                <w:b/>
                <w:szCs w:val="24"/>
              </w:rPr>
              <w:t>Quantity</w:t>
            </w:r>
          </w:p>
          <w:p w14:paraId="3EE8CADD" w14:textId="77777777" w:rsidR="00164A79" w:rsidRPr="00A44A20" w:rsidRDefault="00164A79" w:rsidP="00576E3A">
            <w:pPr>
              <w:jc w:val="center"/>
              <w:rPr>
                <w:rFonts w:asciiTheme="minorHAnsi" w:hAnsiTheme="minorHAnsi" w:cstheme="minorHAnsi"/>
                <w:b/>
                <w:szCs w:val="24"/>
              </w:rPr>
            </w:pPr>
            <w:r w:rsidRPr="00A44A20">
              <w:rPr>
                <w:rFonts w:asciiTheme="minorHAnsi" w:hAnsiTheme="minorHAnsi" w:cstheme="minorHAnsi"/>
                <w:b/>
                <w:szCs w:val="24"/>
              </w:rPr>
              <w:t>Year 3</w:t>
            </w:r>
          </w:p>
        </w:tc>
      </w:tr>
      <w:tr w:rsidR="00164A79" w:rsidRPr="00A44A20" w14:paraId="5EE9EE55" w14:textId="77777777" w:rsidTr="00576E3A">
        <w:tc>
          <w:tcPr>
            <w:tcW w:w="339" w:type="pct"/>
            <w:tcBorders>
              <w:right w:val="single" w:sz="12" w:space="0" w:color="auto"/>
            </w:tcBorders>
          </w:tcPr>
          <w:p w14:paraId="43FC20A0" w14:textId="77777777" w:rsidR="00164A79" w:rsidRPr="00A44A20" w:rsidRDefault="00164A79" w:rsidP="003066AA">
            <w:pPr>
              <w:pStyle w:val="ListParagraph"/>
              <w:numPr>
                <w:ilvl w:val="0"/>
                <w:numId w:val="30"/>
              </w:numPr>
              <w:spacing w:after="0"/>
              <w:ind w:left="0" w:firstLine="0"/>
              <w:rPr>
                <w:rFonts w:asciiTheme="minorHAnsi" w:hAnsiTheme="minorHAnsi" w:cstheme="minorHAnsi"/>
              </w:rPr>
            </w:pPr>
          </w:p>
        </w:tc>
        <w:tc>
          <w:tcPr>
            <w:tcW w:w="1715" w:type="pct"/>
            <w:tcBorders>
              <w:top w:val="single" w:sz="12" w:space="0" w:color="auto"/>
              <w:left w:val="single" w:sz="12" w:space="0" w:color="auto"/>
              <w:bottom w:val="single" w:sz="4" w:space="0" w:color="auto"/>
              <w:right w:val="single" w:sz="4" w:space="0" w:color="auto"/>
            </w:tcBorders>
            <w:shd w:val="clear" w:color="auto" w:fill="auto"/>
          </w:tcPr>
          <w:p w14:paraId="3A7C82A7" w14:textId="0642D949" w:rsidR="00164A79" w:rsidRPr="00A44A20" w:rsidRDefault="00164A79" w:rsidP="00576E3A">
            <w:pPr>
              <w:rPr>
                <w:rFonts w:asciiTheme="minorHAnsi" w:hAnsiTheme="minorHAnsi" w:cstheme="minorHAnsi"/>
                <w:szCs w:val="24"/>
              </w:rPr>
            </w:pPr>
            <w:r w:rsidRPr="00A44A20">
              <w:rPr>
                <w:rFonts w:asciiTheme="minorHAnsi" w:hAnsiTheme="minorHAnsi" w:cstheme="minorHAnsi"/>
                <w:szCs w:val="24"/>
              </w:rPr>
              <w:t xml:space="preserve">Provide additional </w:t>
            </w:r>
            <w:r w:rsidR="00826C8C" w:rsidRPr="00A44A20">
              <w:rPr>
                <w:rFonts w:asciiTheme="minorHAnsi" w:hAnsiTheme="minorHAnsi" w:cstheme="minorHAnsi"/>
                <w:szCs w:val="24"/>
              </w:rPr>
              <w:t>OpenText</w:t>
            </w:r>
            <w:r w:rsidRPr="00A44A20">
              <w:rPr>
                <w:rFonts w:asciiTheme="minorHAnsi" w:hAnsiTheme="minorHAnsi" w:cstheme="minorHAnsi"/>
                <w:szCs w:val="24"/>
              </w:rPr>
              <w:t xml:space="preserve"> Content Server licences</w:t>
            </w:r>
          </w:p>
        </w:tc>
        <w:tc>
          <w:tcPr>
            <w:tcW w:w="715" w:type="pct"/>
            <w:tcBorders>
              <w:top w:val="single" w:sz="12" w:space="0" w:color="auto"/>
              <w:left w:val="single" w:sz="4" w:space="0" w:color="auto"/>
              <w:bottom w:val="single" w:sz="4" w:space="0" w:color="auto"/>
              <w:right w:val="single" w:sz="4" w:space="0" w:color="auto"/>
            </w:tcBorders>
            <w:shd w:val="clear" w:color="auto" w:fill="DBE5F1" w:themeFill="accent1" w:themeFillTint="33"/>
          </w:tcPr>
          <w:p w14:paraId="55AD030E" w14:textId="77777777" w:rsidR="00164A79" w:rsidRPr="00A44A20" w:rsidRDefault="00164A79" w:rsidP="00576E3A">
            <w:pPr>
              <w:jc w:val="center"/>
              <w:rPr>
                <w:rFonts w:asciiTheme="minorHAnsi" w:hAnsiTheme="minorHAnsi" w:cstheme="minorHAnsi"/>
                <w:szCs w:val="24"/>
              </w:rPr>
            </w:pPr>
          </w:p>
        </w:tc>
        <w:tc>
          <w:tcPr>
            <w:tcW w:w="715" w:type="pct"/>
            <w:tcBorders>
              <w:top w:val="single" w:sz="12" w:space="0" w:color="auto"/>
              <w:left w:val="single" w:sz="4" w:space="0" w:color="auto"/>
              <w:bottom w:val="single" w:sz="4" w:space="0" w:color="auto"/>
              <w:right w:val="single" w:sz="4" w:space="0" w:color="auto"/>
            </w:tcBorders>
          </w:tcPr>
          <w:p w14:paraId="695B0760" w14:textId="77777777" w:rsidR="00164A79" w:rsidRPr="00A44A20" w:rsidRDefault="00164A79" w:rsidP="00576E3A">
            <w:pPr>
              <w:jc w:val="right"/>
              <w:rPr>
                <w:rFonts w:asciiTheme="minorHAnsi" w:hAnsiTheme="minorHAnsi" w:cstheme="minorHAnsi"/>
                <w:szCs w:val="24"/>
              </w:rPr>
            </w:pPr>
            <w:r w:rsidRPr="00A44A20">
              <w:rPr>
                <w:rFonts w:asciiTheme="minorHAnsi" w:hAnsiTheme="minorHAnsi" w:cstheme="minorHAnsi"/>
                <w:szCs w:val="24"/>
              </w:rPr>
              <w:t>500</w:t>
            </w:r>
          </w:p>
        </w:tc>
        <w:tc>
          <w:tcPr>
            <w:tcW w:w="715" w:type="pct"/>
            <w:tcBorders>
              <w:top w:val="single" w:sz="12" w:space="0" w:color="auto"/>
              <w:left w:val="single" w:sz="4" w:space="0" w:color="auto"/>
              <w:bottom w:val="single" w:sz="4" w:space="0" w:color="auto"/>
              <w:right w:val="single" w:sz="4" w:space="0" w:color="auto"/>
            </w:tcBorders>
          </w:tcPr>
          <w:p w14:paraId="6436DF2A" w14:textId="77777777" w:rsidR="00164A79" w:rsidRPr="00A44A20" w:rsidRDefault="00164A79" w:rsidP="00576E3A">
            <w:pPr>
              <w:jc w:val="right"/>
              <w:rPr>
                <w:rFonts w:asciiTheme="minorHAnsi" w:hAnsiTheme="minorHAnsi" w:cstheme="minorHAnsi"/>
                <w:szCs w:val="24"/>
              </w:rPr>
            </w:pPr>
            <w:r w:rsidRPr="00A44A20">
              <w:rPr>
                <w:rFonts w:asciiTheme="minorHAnsi" w:hAnsiTheme="minorHAnsi" w:cstheme="minorHAnsi"/>
                <w:szCs w:val="24"/>
              </w:rPr>
              <w:t>500</w:t>
            </w:r>
          </w:p>
        </w:tc>
        <w:tc>
          <w:tcPr>
            <w:tcW w:w="802" w:type="pct"/>
            <w:tcBorders>
              <w:top w:val="single" w:sz="12" w:space="0" w:color="auto"/>
              <w:left w:val="single" w:sz="4" w:space="0" w:color="auto"/>
              <w:bottom w:val="single" w:sz="4" w:space="0" w:color="auto"/>
              <w:right w:val="single" w:sz="4" w:space="0" w:color="auto"/>
            </w:tcBorders>
          </w:tcPr>
          <w:p w14:paraId="281C40AD" w14:textId="77777777" w:rsidR="00164A79" w:rsidRPr="00A44A20" w:rsidRDefault="00164A79" w:rsidP="00576E3A">
            <w:pPr>
              <w:jc w:val="right"/>
              <w:rPr>
                <w:rFonts w:asciiTheme="minorHAnsi" w:hAnsiTheme="minorHAnsi" w:cstheme="minorHAnsi"/>
                <w:szCs w:val="24"/>
              </w:rPr>
            </w:pPr>
            <w:r w:rsidRPr="00A44A20">
              <w:rPr>
                <w:rFonts w:asciiTheme="minorHAnsi" w:hAnsiTheme="minorHAnsi" w:cstheme="minorHAnsi"/>
                <w:szCs w:val="24"/>
              </w:rPr>
              <w:t>500</w:t>
            </w:r>
          </w:p>
        </w:tc>
      </w:tr>
      <w:tr w:rsidR="00164A79" w:rsidRPr="00A44A20" w14:paraId="184C81D6" w14:textId="77777777" w:rsidTr="00576E3A">
        <w:tc>
          <w:tcPr>
            <w:tcW w:w="339" w:type="pct"/>
            <w:tcBorders>
              <w:right w:val="single" w:sz="12" w:space="0" w:color="auto"/>
            </w:tcBorders>
          </w:tcPr>
          <w:p w14:paraId="4F6929A4" w14:textId="77777777" w:rsidR="00164A79" w:rsidRPr="00A44A20" w:rsidRDefault="00164A79" w:rsidP="003066AA">
            <w:pPr>
              <w:pStyle w:val="ListParagraph"/>
              <w:numPr>
                <w:ilvl w:val="0"/>
                <w:numId w:val="30"/>
              </w:numPr>
              <w:spacing w:after="0"/>
              <w:ind w:left="0" w:firstLine="0"/>
              <w:rPr>
                <w:rFonts w:asciiTheme="minorHAnsi" w:hAnsiTheme="minorHAnsi" w:cstheme="minorHAnsi"/>
              </w:rPr>
            </w:pPr>
          </w:p>
        </w:tc>
        <w:tc>
          <w:tcPr>
            <w:tcW w:w="1715" w:type="pct"/>
            <w:tcBorders>
              <w:top w:val="single" w:sz="4" w:space="0" w:color="auto"/>
              <w:left w:val="single" w:sz="12" w:space="0" w:color="auto"/>
              <w:bottom w:val="single" w:sz="12" w:space="0" w:color="auto"/>
              <w:right w:val="single" w:sz="4" w:space="0" w:color="auto"/>
            </w:tcBorders>
            <w:shd w:val="clear" w:color="auto" w:fill="auto"/>
          </w:tcPr>
          <w:p w14:paraId="106F4E99" w14:textId="1F9B8C99" w:rsidR="00164A79" w:rsidRPr="00A44A20" w:rsidRDefault="00164A79" w:rsidP="00576E3A">
            <w:pPr>
              <w:rPr>
                <w:rFonts w:asciiTheme="minorHAnsi" w:hAnsiTheme="minorHAnsi" w:cstheme="minorHAnsi"/>
                <w:szCs w:val="24"/>
              </w:rPr>
            </w:pPr>
            <w:r w:rsidRPr="00A44A20">
              <w:rPr>
                <w:rFonts w:asciiTheme="minorHAnsi" w:hAnsiTheme="minorHAnsi" w:cstheme="minorHAnsi"/>
                <w:szCs w:val="24"/>
              </w:rPr>
              <w:t xml:space="preserve">Renewal of </w:t>
            </w:r>
            <w:r w:rsidR="00826C8C" w:rsidRPr="00A44A20">
              <w:rPr>
                <w:rFonts w:asciiTheme="minorHAnsi" w:hAnsiTheme="minorHAnsi" w:cstheme="minorHAnsi"/>
                <w:szCs w:val="24"/>
              </w:rPr>
              <w:t>OpenText</w:t>
            </w:r>
            <w:r w:rsidRPr="00A44A20">
              <w:rPr>
                <w:rFonts w:asciiTheme="minorHAnsi" w:hAnsiTheme="minorHAnsi" w:cstheme="minorHAnsi"/>
                <w:szCs w:val="24"/>
              </w:rPr>
              <w:t xml:space="preserve"> Content Server licences</w:t>
            </w:r>
          </w:p>
        </w:tc>
        <w:tc>
          <w:tcPr>
            <w:tcW w:w="715" w:type="pct"/>
            <w:tcBorders>
              <w:top w:val="single" w:sz="4" w:space="0" w:color="auto"/>
              <w:left w:val="single" w:sz="4" w:space="0" w:color="auto"/>
              <w:bottom w:val="single" w:sz="12" w:space="0" w:color="auto"/>
              <w:right w:val="single" w:sz="4" w:space="0" w:color="auto"/>
            </w:tcBorders>
            <w:shd w:val="clear" w:color="auto" w:fill="auto"/>
          </w:tcPr>
          <w:p w14:paraId="19270B24" w14:textId="77777777" w:rsidR="00164A79" w:rsidRPr="00A44A20" w:rsidRDefault="00164A79" w:rsidP="00576E3A">
            <w:pPr>
              <w:jc w:val="center"/>
              <w:rPr>
                <w:rFonts w:asciiTheme="minorHAnsi" w:hAnsiTheme="minorHAnsi" w:cstheme="minorHAnsi"/>
                <w:szCs w:val="24"/>
              </w:rPr>
            </w:pPr>
            <w:r w:rsidRPr="00A44A20">
              <w:rPr>
                <w:rFonts w:asciiTheme="minorHAnsi" w:hAnsiTheme="minorHAnsi" w:cstheme="minorHAnsi"/>
                <w:szCs w:val="24"/>
              </w:rPr>
              <w:t>3300</w:t>
            </w:r>
          </w:p>
        </w:tc>
        <w:tc>
          <w:tcPr>
            <w:tcW w:w="715" w:type="pct"/>
            <w:tcBorders>
              <w:top w:val="single" w:sz="4" w:space="0" w:color="auto"/>
              <w:left w:val="single" w:sz="4" w:space="0" w:color="auto"/>
              <w:bottom w:val="single" w:sz="12" w:space="0" w:color="auto"/>
              <w:right w:val="single" w:sz="4" w:space="0" w:color="auto"/>
            </w:tcBorders>
          </w:tcPr>
          <w:p w14:paraId="09E32977" w14:textId="77777777" w:rsidR="00164A79" w:rsidRPr="00A44A20" w:rsidRDefault="00164A79" w:rsidP="00576E3A">
            <w:pPr>
              <w:jc w:val="right"/>
              <w:rPr>
                <w:rFonts w:asciiTheme="minorHAnsi" w:hAnsiTheme="minorHAnsi" w:cstheme="minorHAnsi"/>
                <w:szCs w:val="24"/>
              </w:rPr>
            </w:pPr>
            <w:r w:rsidRPr="00A44A20">
              <w:rPr>
                <w:rFonts w:asciiTheme="minorHAnsi" w:hAnsiTheme="minorHAnsi" w:cstheme="minorHAnsi"/>
                <w:szCs w:val="24"/>
              </w:rPr>
              <w:t>3800</w:t>
            </w:r>
          </w:p>
        </w:tc>
        <w:tc>
          <w:tcPr>
            <w:tcW w:w="715" w:type="pct"/>
            <w:tcBorders>
              <w:top w:val="single" w:sz="4" w:space="0" w:color="auto"/>
              <w:left w:val="single" w:sz="4" w:space="0" w:color="auto"/>
              <w:bottom w:val="single" w:sz="12" w:space="0" w:color="auto"/>
              <w:right w:val="single" w:sz="4" w:space="0" w:color="auto"/>
            </w:tcBorders>
          </w:tcPr>
          <w:p w14:paraId="6ABA7559" w14:textId="77777777" w:rsidR="00164A79" w:rsidRPr="00A44A20" w:rsidRDefault="00164A79" w:rsidP="00576E3A">
            <w:pPr>
              <w:jc w:val="right"/>
              <w:rPr>
                <w:rFonts w:asciiTheme="minorHAnsi" w:hAnsiTheme="minorHAnsi" w:cstheme="minorHAnsi"/>
                <w:szCs w:val="24"/>
              </w:rPr>
            </w:pPr>
            <w:r w:rsidRPr="00A44A20">
              <w:rPr>
                <w:rFonts w:asciiTheme="minorHAnsi" w:hAnsiTheme="minorHAnsi" w:cstheme="minorHAnsi"/>
                <w:szCs w:val="24"/>
              </w:rPr>
              <w:t>4300</w:t>
            </w:r>
          </w:p>
        </w:tc>
        <w:tc>
          <w:tcPr>
            <w:tcW w:w="802" w:type="pct"/>
            <w:tcBorders>
              <w:top w:val="single" w:sz="4" w:space="0" w:color="auto"/>
              <w:left w:val="single" w:sz="4" w:space="0" w:color="auto"/>
              <w:bottom w:val="single" w:sz="12" w:space="0" w:color="auto"/>
              <w:right w:val="single" w:sz="4" w:space="0" w:color="auto"/>
            </w:tcBorders>
          </w:tcPr>
          <w:p w14:paraId="0E34BD3D" w14:textId="77777777" w:rsidR="00164A79" w:rsidRPr="00A44A20" w:rsidRDefault="00164A79" w:rsidP="00576E3A">
            <w:pPr>
              <w:jc w:val="right"/>
              <w:rPr>
                <w:rFonts w:asciiTheme="minorHAnsi" w:hAnsiTheme="minorHAnsi" w:cstheme="minorHAnsi"/>
                <w:szCs w:val="24"/>
              </w:rPr>
            </w:pPr>
            <w:r w:rsidRPr="00A44A20">
              <w:rPr>
                <w:rFonts w:asciiTheme="minorHAnsi" w:hAnsiTheme="minorHAnsi" w:cstheme="minorHAnsi"/>
                <w:szCs w:val="24"/>
              </w:rPr>
              <w:t>4800</w:t>
            </w:r>
          </w:p>
        </w:tc>
      </w:tr>
      <w:tr w:rsidR="00164A79" w:rsidRPr="00A44A20" w14:paraId="7FAA406F" w14:textId="77777777" w:rsidTr="00576E3A">
        <w:trPr>
          <w:trHeight w:val="386"/>
        </w:trPr>
        <w:tc>
          <w:tcPr>
            <w:tcW w:w="339" w:type="pct"/>
            <w:tcBorders>
              <w:bottom w:val="single" w:sz="4" w:space="0" w:color="4F81BD" w:themeColor="accent1"/>
              <w:right w:val="single" w:sz="12" w:space="0" w:color="auto"/>
            </w:tcBorders>
          </w:tcPr>
          <w:p w14:paraId="4A1DBCD1" w14:textId="77777777" w:rsidR="00164A79" w:rsidRPr="00A44A20" w:rsidRDefault="00164A79" w:rsidP="003066AA">
            <w:pPr>
              <w:pStyle w:val="ListParagraph"/>
              <w:numPr>
                <w:ilvl w:val="0"/>
                <w:numId w:val="30"/>
              </w:numPr>
              <w:spacing w:after="0"/>
              <w:ind w:left="0" w:firstLine="0"/>
              <w:rPr>
                <w:rFonts w:asciiTheme="minorHAnsi" w:hAnsiTheme="minorHAnsi" w:cstheme="minorHAnsi"/>
              </w:rPr>
            </w:pPr>
          </w:p>
        </w:tc>
        <w:tc>
          <w:tcPr>
            <w:tcW w:w="1715" w:type="pct"/>
            <w:tcBorders>
              <w:top w:val="single" w:sz="12" w:space="0" w:color="auto"/>
              <w:left w:val="single" w:sz="12" w:space="0" w:color="auto"/>
              <w:bottom w:val="single" w:sz="4" w:space="0" w:color="4F81BD" w:themeColor="accent1"/>
            </w:tcBorders>
            <w:shd w:val="clear" w:color="auto" w:fill="auto"/>
          </w:tcPr>
          <w:p w14:paraId="71E1821A" w14:textId="77777777" w:rsidR="00164A79" w:rsidRPr="00A44A20" w:rsidRDefault="00164A79" w:rsidP="00576E3A">
            <w:pPr>
              <w:rPr>
                <w:rFonts w:asciiTheme="minorHAnsi" w:hAnsiTheme="minorHAnsi" w:cstheme="minorHAnsi"/>
                <w:szCs w:val="24"/>
              </w:rPr>
            </w:pPr>
            <w:r w:rsidRPr="00A44A20">
              <w:rPr>
                <w:rFonts w:asciiTheme="minorHAnsi" w:hAnsiTheme="minorHAnsi" w:cstheme="minorHAnsi"/>
                <w:szCs w:val="24"/>
              </w:rPr>
              <w:t>Provide Additional of Contract Management Licenses</w:t>
            </w:r>
          </w:p>
        </w:tc>
        <w:tc>
          <w:tcPr>
            <w:tcW w:w="715" w:type="pct"/>
            <w:tcBorders>
              <w:top w:val="single" w:sz="12" w:space="0" w:color="auto"/>
              <w:bottom w:val="single" w:sz="4" w:space="0" w:color="4F81BD" w:themeColor="accent1"/>
            </w:tcBorders>
            <w:shd w:val="clear" w:color="auto" w:fill="DBE5F1" w:themeFill="accent1" w:themeFillTint="33"/>
          </w:tcPr>
          <w:p w14:paraId="73491A06" w14:textId="77777777" w:rsidR="00164A79" w:rsidRPr="00A44A20" w:rsidRDefault="00164A79" w:rsidP="00576E3A">
            <w:pPr>
              <w:jc w:val="center"/>
              <w:rPr>
                <w:rFonts w:asciiTheme="minorHAnsi" w:hAnsiTheme="minorHAnsi" w:cstheme="minorHAnsi"/>
                <w:szCs w:val="24"/>
              </w:rPr>
            </w:pPr>
          </w:p>
        </w:tc>
        <w:tc>
          <w:tcPr>
            <w:tcW w:w="715" w:type="pct"/>
            <w:tcBorders>
              <w:top w:val="single" w:sz="12" w:space="0" w:color="auto"/>
            </w:tcBorders>
          </w:tcPr>
          <w:p w14:paraId="56785EAD" w14:textId="77777777" w:rsidR="00164A79" w:rsidRPr="00A44A20" w:rsidRDefault="00164A79" w:rsidP="00576E3A">
            <w:pPr>
              <w:jc w:val="right"/>
              <w:rPr>
                <w:rFonts w:asciiTheme="minorHAnsi" w:hAnsiTheme="minorHAnsi" w:cstheme="minorHAnsi"/>
                <w:szCs w:val="24"/>
              </w:rPr>
            </w:pPr>
            <w:r w:rsidRPr="00A44A20">
              <w:rPr>
                <w:rFonts w:asciiTheme="minorHAnsi" w:hAnsiTheme="minorHAnsi" w:cstheme="minorHAnsi"/>
                <w:szCs w:val="24"/>
              </w:rPr>
              <w:t>300</w:t>
            </w:r>
          </w:p>
        </w:tc>
        <w:tc>
          <w:tcPr>
            <w:tcW w:w="715" w:type="pct"/>
            <w:tcBorders>
              <w:top w:val="single" w:sz="12" w:space="0" w:color="auto"/>
            </w:tcBorders>
            <w:shd w:val="clear" w:color="auto" w:fill="DBE5F1" w:themeFill="accent1" w:themeFillTint="33"/>
          </w:tcPr>
          <w:p w14:paraId="62D4EE7C" w14:textId="77777777" w:rsidR="00164A79" w:rsidRPr="00A44A20" w:rsidRDefault="00164A79" w:rsidP="00576E3A">
            <w:pPr>
              <w:jc w:val="right"/>
              <w:rPr>
                <w:rFonts w:asciiTheme="minorHAnsi" w:hAnsiTheme="minorHAnsi" w:cstheme="minorHAnsi"/>
                <w:szCs w:val="24"/>
              </w:rPr>
            </w:pPr>
            <w:r w:rsidRPr="00A44A20">
              <w:rPr>
                <w:rFonts w:asciiTheme="minorHAnsi" w:hAnsiTheme="minorHAnsi" w:cstheme="minorHAnsi"/>
                <w:szCs w:val="24"/>
              </w:rPr>
              <w:t>300</w:t>
            </w:r>
          </w:p>
        </w:tc>
        <w:tc>
          <w:tcPr>
            <w:tcW w:w="802" w:type="pct"/>
            <w:tcBorders>
              <w:top w:val="single" w:sz="12" w:space="0" w:color="auto"/>
            </w:tcBorders>
            <w:shd w:val="clear" w:color="auto" w:fill="DBE5F1" w:themeFill="accent1" w:themeFillTint="33"/>
          </w:tcPr>
          <w:p w14:paraId="1DCDEA82" w14:textId="77777777" w:rsidR="00164A79" w:rsidRPr="00A44A20" w:rsidRDefault="00164A79" w:rsidP="00576E3A">
            <w:pPr>
              <w:jc w:val="right"/>
              <w:rPr>
                <w:rFonts w:asciiTheme="minorHAnsi" w:hAnsiTheme="minorHAnsi" w:cstheme="minorHAnsi"/>
                <w:szCs w:val="24"/>
              </w:rPr>
            </w:pPr>
            <w:r w:rsidRPr="00A44A20">
              <w:rPr>
                <w:rFonts w:asciiTheme="minorHAnsi" w:hAnsiTheme="minorHAnsi" w:cstheme="minorHAnsi"/>
                <w:szCs w:val="24"/>
              </w:rPr>
              <w:t>300</w:t>
            </w:r>
          </w:p>
        </w:tc>
      </w:tr>
      <w:tr w:rsidR="00164A79" w:rsidRPr="00A44A20" w14:paraId="18C99207" w14:textId="77777777" w:rsidTr="00576E3A">
        <w:trPr>
          <w:trHeight w:val="386"/>
        </w:trPr>
        <w:tc>
          <w:tcPr>
            <w:tcW w:w="339" w:type="pct"/>
            <w:tcBorders>
              <w:bottom w:val="single" w:sz="4" w:space="0" w:color="4F81BD" w:themeColor="accent1"/>
              <w:right w:val="single" w:sz="12" w:space="0" w:color="auto"/>
            </w:tcBorders>
          </w:tcPr>
          <w:p w14:paraId="4176DFE7" w14:textId="77777777" w:rsidR="00164A79" w:rsidRPr="00A44A20" w:rsidRDefault="00164A79" w:rsidP="003066AA">
            <w:pPr>
              <w:pStyle w:val="ListParagraph"/>
              <w:numPr>
                <w:ilvl w:val="0"/>
                <w:numId w:val="30"/>
              </w:numPr>
              <w:spacing w:after="0"/>
              <w:ind w:left="0" w:firstLine="0"/>
              <w:rPr>
                <w:rFonts w:asciiTheme="minorHAnsi" w:hAnsiTheme="minorHAnsi" w:cstheme="minorHAnsi"/>
              </w:rPr>
            </w:pPr>
          </w:p>
        </w:tc>
        <w:tc>
          <w:tcPr>
            <w:tcW w:w="1715" w:type="pct"/>
            <w:tcBorders>
              <w:left w:val="single" w:sz="12" w:space="0" w:color="auto"/>
              <w:bottom w:val="single" w:sz="12" w:space="0" w:color="auto"/>
            </w:tcBorders>
            <w:shd w:val="clear" w:color="auto" w:fill="auto"/>
          </w:tcPr>
          <w:p w14:paraId="08788B3F" w14:textId="77777777" w:rsidR="00164A79" w:rsidRPr="00A44A20" w:rsidRDefault="00164A79" w:rsidP="00576E3A">
            <w:pPr>
              <w:rPr>
                <w:rFonts w:asciiTheme="minorHAnsi" w:hAnsiTheme="minorHAnsi" w:cstheme="minorHAnsi"/>
                <w:szCs w:val="24"/>
              </w:rPr>
            </w:pPr>
            <w:r w:rsidRPr="00A44A20">
              <w:rPr>
                <w:rFonts w:asciiTheme="minorHAnsi" w:hAnsiTheme="minorHAnsi" w:cstheme="minorHAnsi"/>
                <w:szCs w:val="24"/>
              </w:rPr>
              <w:t>Renewal of Contract Management Licenses</w:t>
            </w:r>
          </w:p>
        </w:tc>
        <w:tc>
          <w:tcPr>
            <w:tcW w:w="715" w:type="pct"/>
            <w:tcBorders>
              <w:bottom w:val="single" w:sz="12" w:space="0" w:color="auto"/>
            </w:tcBorders>
            <w:shd w:val="clear" w:color="auto" w:fill="auto"/>
          </w:tcPr>
          <w:p w14:paraId="138299B3" w14:textId="77777777" w:rsidR="00164A79" w:rsidRPr="00A44A20" w:rsidRDefault="00164A79" w:rsidP="00576E3A">
            <w:pPr>
              <w:jc w:val="center"/>
              <w:rPr>
                <w:rFonts w:asciiTheme="minorHAnsi" w:hAnsiTheme="minorHAnsi" w:cstheme="minorHAnsi"/>
                <w:szCs w:val="24"/>
              </w:rPr>
            </w:pPr>
            <w:r w:rsidRPr="00A44A20">
              <w:rPr>
                <w:rFonts w:asciiTheme="minorHAnsi" w:hAnsiTheme="minorHAnsi" w:cstheme="minorHAnsi"/>
                <w:szCs w:val="24"/>
              </w:rPr>
              <w:t>2000</w:t>
            </w:r>
          </w:p>
        </w:tc>
        <w:tc>
          <w:tcPr>
            <w:tcW w:w="715" w:type="pct"/>
            <w:tcBorders>
              <w:bottom w:val="single" w:sz="12" w:space="0" w:color="auto"/>
            </w:tcBorders>
          </w:tcPr>
          <w:p w14:paraId="144F2925" w14:textId="77777777" w:rsidR="00164A79" w:rsidRPr="00A44A20" w:rsidRDefault="00164A79" w:rsidP="00576E3A">
            <w:pPr>
              <w:jc w:val="right"/>
              <w:rPr>
                <w:rFonts w:asciiTheme="minorHAnsi" w:hAnsiTheme="minorHAnsi" w:cstheme="minorHAnsi"/>
                <w:szCs w:val="24"/>
              </w:rPr>
            </w:pPr>
            <w:r w:rsidRPr="00A44A20">
              <w:rPr>
                <w:rFonts w:asciiTheme="minorHAnsi" w:hAnsiTheme="minorHAnsi" w:cstheme="minorHAnsi"/>
                <w:szCs w:val="24"/>
              </w:rPr>
              <w:t>2300</w:t>
            </w:r>
          </w:p>
        </w:tc>
        <w:tc>
          <w:tcPr>
            <w:tcW w:w="715" w:type="pct"/>
            <w:tcBorders>
              <w:bottom w:val="single" w:sz="12" w:space="0" w:color="auto"/>
            </w:tcBorders>
          </w:tcPr>
          <w:p w14:paraId="3BEA1E00" w14:textId="77777777" w:rsidR="00164A79" w:rsidRPr="00A44A20" w:rsidRDefault="00164A79" w:rsidP="00576E3A">
            <w:pPr>
              <w:jc w:val="right"/>
              <w:rPr>
                <w:rFonts w:asciiTheme="minorHAnsi" w:hAnsiTheme="minorHAnsi" w:cstheme="minorHAnsi"/>
                <w:szCs w:val="24"/>
              </w:rPr>
            </w:pPr>
            <w:r w:rsidRPr="00A44A20">
              <w:rPr>
                <w:rFonts w:asciiTheme="minorHAnsi" w:hAnsiTheme="minorHAnsi" w:cstheme="minorHAnsi"/>
                <w:szCs w:val="24"/>
              </w:rPr>
              <w:t>2600</w:t>
            </w:r>
          </w:p>
        </w:tc>
        <w:tc>
          <w:tcPr>
            <w:tcW w:w="802" w:type="pct"/>
            <w:tcBorders>
              <w:bottom w:val="single" w:sz="12" w:space="0" w:color="auto"/>
            </w:tcBorders>
          </w:tcPr>
          <w:p w14:paraId="1F8DAA43" w14:textId="77777777" w:rsidR="00164A79" w:rsidRPr="00A44A20" w:rsidRDefault="00164A79" w:rsidP="00576E3A">
            <w:pPr>
              <w:jc w:val="right"/>
              <w:rPr>
                <w:rFonts w:asciiTheme="minorHAnsi" w:hAnsiTheme="minorHAnsi" w:cstheme="minorHAnsi"/>
                <w:szCs w:val="24"/>
              </w:rPr>
            </w:pPr>
            <w:r w:rsidRPr="00A44A20">
              <w:rPr>
                <w:rFonts w:asciiTheme="minorHAnsi" w:hAnsiTheme="minorHAnsi" w:cstheme="minorHAnsi"/>
                <w:szCs w:val="24"/>
              </w:rPr>
              <w:t>2900</w:t>
            </w:r>
          </w:p>
        </w:tc>
      </w:tr>
      <w:tr w:rsidR="00164A79" w:rsidRPr="00A44A20" w14:paraId="324A4CDE" w14:textId="77777777" w:rsidTr="00576E3A">
        <w:tc>
          <w:tcPr>
            <w:tcW w:w="339" w:type="pct"/>
            <w:tcBorders>
              <w:bottom w:val="single" w:sz="4" w:space="0" w:color="4F81BD" w:themeColor="accent1"/>
            </w:tcBorders>
          </w:tcPr>
          <w:p w14:paraId="07F3C72D" w14:textId="77777777" w:rsidR="00164A79" w:rsidRPr="00A44A20" w:rsidRDefault="00164A79" w:rsidP="003066AA">
            <w:pPr>
              <w:pStyle w:val="ListParagraph"/>
              <w:numPr>
                <w:ilvl w:val="0"/>
                <w:numId w:val="30"/>
              </w:numPr>
              <w:spacing w:after="0"/>
              <w:ind w:left="0" w:firstLine="0"/>
              <w:rPr>
                <w:rFonts w:asciiTheme="minorHAnsi" w:hAnsiTheme="minorHAnsi" w:cstheme="minorHAnsi"/>
              </w:rPr>
            </w:pPr>
          </w:p>
        </w:tc>
        <w:tc>
          <w:tcPr>
            <w:tcW w:w="1715" w:type="pct"/>
            <w:tcBorders>
              <w:top w:val="single" w:sz="12" w:space="0" w:color="auto"/>
              <w:bottom w:val="single" w:sz="4" w:space="0" w:color="4F81BD" w:themeColor="accent1"/>
            </w:tcBorders>
            <w:shd w:val="clear" w:color="auto" w:fill="auto"/>
          </w:tcPr>
          <w:p w14:paraId="2E2CB867" w14:textId="5D800D51" w:rsidR="00164A79" w:rsidRPr="00A44A20" w:rsidRDefault="00164A79" w:rsidP="00576E3A">
            <w:pPr>
              <w:rPr>
                <w:rFonts w:asciiTheme="minorHAnsi" w:hAnsiTheme="minorHAnsi" w:cstheme="minorHAnsi"/>
                <w:szCs w:val="24"/>
              </w:rPr>
            </w:pPr>
            <w:r w:rsidRPr="00A44A20">
              <w:rPr>
                <w:rFonts w:asciiTheme="minorHAnsi" w:hAnsiTheme="minorHAnsi" w:cstheme="minorHAnsi"/>
                <w:szCs w:val="24"/>
              </w:rPr>
              <w:t xml:space="preserve">Renewal of </w:t>
            </w:r>
            <w:r w:rsidR="00826C8C" w:rsidRPr="00A44A20">
              <w:rPr>
                <w:rFonts w:asciiTheme="minorHAnsi" w:hAnsiTheme="minorHAnsi" w:cstheme="minorHAnsi"/>
                <w:szCs w:val="24"/>
              </w:rPr>
              <w:t>OpenText</w:t>
            </w:r>
            <w:r w:rsidRPr="00A44A20">
              <w:rPr>
                <w:rFonts w:asciiTheme="minorHAnsi" w:hAnsiTheme="minorHAnsi" w:cstheme="minorHAnsi"/>
                <w:szCs w:val="24"/>
              </w:rPr>
              <w:t xml:space="preserve"> Everywhere Licenses</w:t>
            </w:r>
          </w:p>
        </w:tc>
        <w:tc>
          <w:tcPr>
            <w:tcW w:w="715" w:type="pct"/>
            <w:tcBorders>
              <w:top w:val="single" w:sz="12" w:space="0" w:color="auto"/>
              <w:bottom w:val="single" w:sz="4" w:space="0" w:color="4F81BD" w:themeColor="accent1"/>
            </w:tcBorders>
            <w:shd w:val="clear" w:color="auto" w:fill="auto"/>
          </w:tcPr>
          <w:p w14:paraId="04AB23F5" w14:textId="77777777" w:rsidR="00164A79" w:rsidRPr="00A44A20" w:rsidRDefault="00164A79" w:rsidP="00576E3A">
            <w:pPr>
              <w:jc w:val="center"/>
              <w:rPr>
                <w:rFonts w:asciiTheme="minorHAnsi" w:hAnsiTheme="minorHAnsi" w:cstheme="minorHAnsi"/>
                <w:szCs w:val="24"/>
              </w:rPr>
            </w:pPr>
            <w:r w:rsidRPr="00A44A20">
              <w:rPr>
                <w:rFonts w:asciiTheme="minorHAnsi" w:hAnsiTheme="minorHAnsi" w:cstheme="minorHAnsi"/>
                <w:szCs w:val="24"/>
              </w:rPr>
              <w:t>2000</w:t>
            </w:r>
          </w:p>
        </w:tc>
        <w:tc>
          <w:tcPr>
            <w:tcW w:w="715" w:type="pct"/>
            <w:tcBorders>
              <w:top w:val="single" w:sz="12" w:space="0" w:color="auto"/>
            </w:tcBorders>
          </w:tcPr>
          <w:p w14:paraId="348F2DFE" w14:textId="77777777" w:rsidR="00164A79" w:rsidRPr="00A44A20" w:rsidRDefault="00164A79" w:rsidP="00576E3A">
            <w:pPr>
              <w:jc w:val="right"/>
              <w:rPr>
                <w:rFonts w:asciiTheme="minorHAnsi" w:hAnsiTheme="minorHAnsi" w:cstheme="minorHAnsi"/>
                <w:szCs w:val="24"/>
              </w:rPr>
            </w:pPr>
            <w:r w:rsidRPr="00A44A20">
              <w:rPr>
                <w:rFonts w:asciiTheme="minorHAnsi" w:hAnsiTheme="minorHAnsi" w:cstheme="minorHAnsi"/>
                <w:szCs w:val="24"/>
              </w:rPr>
              <w:t>2000</w:t>
            </w:r>
          </w:p>
        </w:tc>
        <w:tc>
          <w:tcPr>
            <w:tcW w:w="715" w:type="pct"/>
            <w:tcBorders>
              <w:top w:val="single" w:sz="12" w:space="0" w:color="auto"/>
            </w:tcBorders>
          </w:tcPr>
          <w:p w14:paraId="73E447C1" w14:textId="77777777" w:rsidR="00164A79" w:rsidRPr="00A44A20" w:rsidRDefault="00164A79" w:rsidP="00576E3A">
            <w:pPr>
              <w:jc w:val="right"/>
              <w:rPr>
                <w:rFonts w:asciiTheme="minorHAnsi" w:hAnsiTheme="minorHAnsi" w:cstheme="minorHAnsi"/>
                <w:szCs w:val="24"/>
              </w:rPr>
            </w:pPr>
            <w:r w:rsidRPr="00A44A20">
              <w:rPr>
                <w:rFonts w:asciiTheme="minorHAnsi" w:hAnsiTheme="minorHAnsi" w:cstheme="minorHAnsi"/>
                <w:szCs w:val="24"/>
              </w:rPr>
              <w:t>2000</w:t>
            </w:r>
          </w:p>
        </w:tc>
        <w:tc>
          <w:tcPr>
            <w:tcW w:w="802" w:type="pct"/>
            <w:tcBorders>
              <w:top w:val="single" w:sz="12" w:space="0" w:color="auto"/>
            </w:tcBorders>
          </w:tcPr>
          <w:p w14:paraId="17A1B931" w14:textId="77777777" w:rsidR="00164A79" w:rsidRPr="00A44A20" w:rsidRDefault="00164A79" w:rsidP="00576E3A">
            <w:pPr>
              <w:jc w:val="right"/>
              <w:rPr>
                <w:rFonts w:asciiTheme="minorHAnsi" w:hAnsiTheme="minorHAnsi" w:cstheme="minorHAnsi"/>
                <w:szCs w:val="24"/>
              </w:rPr>
            </w:pPr>
            <w:r w:rsidRPr="00A44A20">
              <w:rPr>
                <w:rFonts w:asciiTheme="minorHAnsi" w:hAnsiTheme="minorHAnsi" w:cstheme="minorHAnsi"/>
                <w:szCs w:val="24"/>
              </w:rPr>
              <w:t>2000</w:t>
            </w:r>
          </w:p>
        </w:tc>
      </w:tr>
      <w:tr w:rsidR="00164A79" w:rsidRPr="00A44A20" w14:paraId="28A6D750" w14:textId="77777777" w:rsidTr="00576E3A">
        <w:tc>
          <w:tcPr>
            <w:tcW w:w="339" w:type="pct"/>
            <w:tcBorders>
              <w:bottom w:val="single" w:sz="4" w:space="0" w:color="4F81BD" w:themeColor="accent1"/>
            </w:tcBorders>
          </w:tcPr>
          <w:p w14:paraId="67739FBC" w14:textId="77777777" w:rsidR="00164A79" w:rsidRPr="00A44A20" w:rsidRDefault="00164A79" w:rsidP="003066AA">
            <w:pPr>
              <w:pStyle w:val="ListParagraph"/>
              <w:numPr>
                <w:ilvl w:val="0"/>
                <w:numId w:val="30"/>
              </w:numPr>
              <w:spacing w:after="0"/>
              <w:ind w:left="0" w:firstLine="0"/>
              <w:rPr>
                <w:rFonts w:asciiTheme="minorHAnsi" w:hAnsiTheme="minorHAnsi" w:cstheme="minorHAnsi"/>
              </w:rPr>
            </w:pPr>
          </w:p>
        </w:tc>
        <w:tc>
          <w:tcPr>
            <w:tcW w:w="1715" w:type="pct"/>
            <w:tcBorders>
              <w:bottom w:val="single" w:sz="12" w:space="0" w:color="auto"/>
            </w:tcBorders>
            <w:shd w:val="clear" w:color="auto" w:fill="auto"/>
          </w:tcPr>
          <w:p w14:paraId="59C3ED40" w14:textId="50E468F7" w:rsidR="00164A79" w:rsidRPr="00A44A20" w:rsidRDefault="00164A79" w:rsidP="00576E3A">
            <w:pPr>
              <w:rPr>
                <w:rFonts w:asciiTheme="minorHAnsi" w:hAnsiTheme="minorHAnsi" w:cstheme="minorHAnsi"/>
                <w:szCs w:val="24"/>
              </w:rPr>
            </w:pPr>
            <w:r w:rsidRPr="00A44A20">
              <w:rPr>
                <w:rFonts w:asciiTheme="minorHAnsi" w:hAnsiTheme="minorHAnsi" w:cstheme="minorHAnsi"/>
                <w:szCs w:val="24"/>
              </w:rPr>
              <w:t xml:space="preserve">Renewal of </w:t>
            </w:r>
            <w:r w:rsidR="00826C8C" w:rsidRPr="00A44A20">
              <w:rPr>
                <w:rFonts w:asciiTheme="minorHAnsi" w:hAnsiTheme="minorHAnsi" w:cstheme="minorHAnsi"/>
                <w:szCs w:val="24"/>
              </w:rPr>
              <w:t>OpenText</w:t>
            </w:r>
            <w:r w:rsidRPr="00A44A20">
              <w:rPr>
                <w:rFonts w:asciiTheme="minorHAnsi" w:hAnsiTheme="minorHAnsi" w:cstheme="minorHAnsi"/>
                <w:szCs w:val="24"/>
              </w:rPr>
              <w:t xml:space="preserve"> Tempo Social Licenses</w:t>
            </w:r>
          </w:p>
        </w:tc>
        <w:tc>
          <w:tcPr>
            <w:tcW w:w="715" w:type="pct"/>
            <w:tcBorders>
              <w:bottom w:val="single" w:sz="12" w:space="0" w:color="auto"/>
            </w:tcBorders>
            <w:shd w:val="clear" w:color="auto" w:fill="auto"/>
          </w:tcPr>
          <w:p w14:paraId="4C71970D" w14:textId="77777777" w:rsidR="00164A79" w:rsidRPr="00A44A20" w:rsidRDefault="00164A79" w:rsidP="00576E3A">
            <w:pPr>
              <w:jc w:val="center"/>
              <w:rPr>
                <w:rFonts w:asciiTheme="minorHAnsi" w:hAnsiTheme="minorHAnsi" w:cstheme="minorHAnsi"/>
                <w:szCs w:val="24"/>
              </w:rPr>
            </w:pPr>
            <w:r w:rsidRPr="00A44A20">
              <w:rPr>
                <w:rFonts w:asciiTheme="minorHAnsi" w:hAnsiTheme="minorHAnsi" w:cstheme="minorHAnsi"/>
                <w:szCs w:val="24"/>
              </w:rPr>
              <w:t>52</w:t>
            </w:r>
          </w:p>
        </w:tc>
        <w:tc>
          <w:tcPr>
            <w:tcW w:w="715" w:type="pct"/>
            <w:tcBorders>
              <w:bottom w:val="single" w:sz="12" w:space="0" w:color="auto"/>
            </w:tcBorders>
          </w:tcPr>
          <w:p w14:paraId="3CBCAFA8" w14:textId="77777777" w:rsidR="00164A79" w:rsidRPr="00A44A20" w:rsidRDefault="00164A79" w:rsidP="00576E3A">
            <w:pPr>
              <w:jc w:val="right"/>
              <w:rPr>
                <w:rFonts w:asciiTheme="minorHAnsi" w:hAnsiTheme="minorHAnsi" w:cstheme="minorHAnsi"/>
                <w:szCs w:val="24"/>
              </w:rPr>
            </w:pPr>
            <w:r w:rsidRPr="00A44A20">
              <w:rPr>
                <w:rFonts w:asciiTheme="minorHAnsi" w:hAnsiTheme="minorHAnsi" w:cstheme="minorHAnsi"/>
                <w:szCs w:val="24"/>
              </w:rPr>
              <w:t>52</w:t>
            </w:r>
          </w:p>
        </w:tc>
        <w:tc>
          <w:tcPr>
            <w:tcW w:w="715" w:type="pct"/>
            <w:tcBorders>
              <w:bottom w:val="single" w:sz="12" w:space="0" w:color="auto"/>
            </w:tcBorders>
          </w:tcPr>
          <w:p w14:paraId="2DAB8305" w14:textId="77777777" w:rsidR="00164A79" w:rsidRPr="00A44A20" w:rsidRDefault="00164A79" w:rsidP="00576E3A">
            <w:pPr>
              <w:jc w:val="right"/>
              <w:rPr>
                <w:rFonts w:asciiTheme="minorHAnsi" w:hAnsiTheme="minorHAnsi" w:cstheme="minorHAnsi"/>
                <w:szCs w:val="24"/>
              </w:rPr>
            </w:pPr>
            <w:r w:rsidRPr="00A44A20">
              <w:rPr>
                <w:rFonts w:asciiTheme="minorHAnsi" w:hAnsiTheme="minorHAnsi" w:cstheme="minorHAnsi"/>
                <w:szCs w:val="24"/>
              </w:rPr>
              <w:t>52</w:t>
            </w:r>
          </w:p>
        </w:tc>
        <w:tc>
          <w:tcPr>
            <w:tcW w:w="802" w:type="pct"/>
            <w:tcBorders>
              <w:bottom w:val="single" w:sz="12" w:space="0" w:color="auto"/>
            </w:tcBorders>
          </w:tcPr>
          <w:p w14:paraId="27CE1921" w14:textId="77777777" w:rsidR="00164A79" w:rsidRPr="00A44A20" w:rsidRDefault="00164A79" w:rsidP="00576E3A">
            <w:pPr>
              <w:jc w:val="right"/>
              <w:rPr>
                <w:rFonts w:asciiTheme="minorHAnsi" w:hAnsiTheme="minorHAnsi" w:cstheme="minorHAnsi"/>
                <w:szCs w:val="24"/>
              </w:rPr>
            </w:pPr>
            <w:r w:rsidRPr="00A44A20">
              <w:rPr>
                <w:rFonts w:asciiTheme="minorHAnsi" w:hAnsiTheme="minorHAnsi" w:cstheme="minorHAnsi"/>
                <w:szCs w:val="24"/>
              </w:rPr>
              <w:t>52</w:t>
            </w:r>
          </w:p>
        </w:tc>
      </w:tr>
      <w:tr w:rsidR="00164A79" w:rsidRPr="00A44A20" w14:paraId="503B4190" w14:textId="77777777" w:rsidTr="00576E3A">
        <w:tc>
          <w:tcPr>
            <w:tcW w:w="339" w:type="pct"/>
            <w:tcBorders>
              <w:bottom w:val="single" w:sz="4" w:space="0" w:color="4F81BD" w:themeColor="accent1"/>
              <w:right w:val="single" w:sz="12" w:space="0" w:color="auto"/>
            </w:tcBorders>
          </w:tcPr>
          <w:p w14:paraId="239EE71D" w14:textId="77777777" w:rsidR="00164A79" w:rsidRPr="00A44A20" w:rsidRDefault="00164A79" w:rsidP="003066AA">
            <w:pPr>
              <w:pStyle w:val="ListParagraph"/>
              <w:numPr>
                <w:ilvl w:val="0"/>
                <w:numId w:val="30"/>
              </w:numPr>
              <w:spacing w:after="0"/>
              <w:ind w:left="0" w:firstLine="0"/>
              <w:rPr>
                <w:rFonts w:asciiTheme="minorHAnsi" w:hAnsiTheme="minorHAnsi" w:cstheme="minorHAnsi"/>
              </w:rPr>
            </w:pPr>
          </w:p>
        </w:tc>
        <w:tc>
          <w:tcPr>
            <w:tcW w:w="1715" w:type="pct"/>
            <w:tcBorders>
              <w:top w:val="single" w:sz="12" w:space="0" w:color="auto"/>
              <w:left w:val="single" w:sz="12" w:space="0" w:color="auto"/>
              <w:bottom w:val="single" w:sz="4" w:space="0" w:color="4F81BD" w:themeColor="accent1"/>
            </w:tcBorders>
            <w:shd w:val="clear" w:color="auto" w:fill="auto"/>
          </w:tcPr>
          <w:p w14:paraId="22150F37" w14:textId="63CB5347" w:rsidR="00164A79" w:rsidRPr="00A44A20" w:rsidRDefault="00164A79" w:rsidP="00576E3A">
            <w:pPr>
              <w:rPr>
                <w:rFonts w:asciiTheme="minorHAnsi" w:hAnsiTheme="minorHAnsi" w:cstheme="minorHAnsi"/>
                <w:szCs w:val="24"/>
              </w:rPr>
            </w:pPr>
            <w:r w:rsidRPr="00A44A20">
              <w:rPr>
                <w:rFonts w:asciiTheme="minorHAnsi" w:hAnsiTheme="minorHAnsi" w:cstheme="minorHAnsi"/>
                <w:szCs w:val="24"/>
              </w:rPr>
              <w:t xml:space="preserve">Provide additional </w:t>
            </w:r>
            <w:r w:rsidR="00826C8C" w:rsidRPr="00A44A20">
              <w:rPr>
                <w:rFonts w:asciiTheme="minorHAnsi" w:hAnsiTheme="minorHAnsi" w:cstheme="minorHAnsi"/>
                <w:szCs w:val="24"/>
              </w:rPr>
              <w:t>OpenText</w:t>
            </w:r>
            <w:r w:rsidRPr="00A44A20">
              <w:rPr>
                <w:rFonts w:asciiTheme="minorHAnsi" w:hAnsiTheme="minorHAnsi" w:cstheme="minorHAnsi"/>
                <w:szCs w:val="24"/>
              </w:rPr>
              <w:t xml:space="preserve">  Web Reports Licenses</w:t>
            </w:r>
          </w:p>
        </w:tc>
        <w:tc>
          <w:tcPr>
            <w:tcW w:w="715" w:type="pct"/>
            <w:tcBorders>
              <w:top w:val="single" w:sz="12" w:space="0" w:color="auto"/>
              <w:bottom w:val="single" w:sz="4" w:space="0" w:color="4F81BD" w:themeColor="accent1"/>
            </w:tcBorders>
            <w:shd w:val="clear" w:color="auto" w:fill="DBE5F1" w:themeFill="accent1" w:themeFillTint="33"/>
          </w:tcPr>
          <w:p w14:paraId="1CF575FE" w14:textId="77777777" w:rsidR="00164A79" w:rsidRPr="00A44A20" w:rsidRDefault="00164A79" w:rsidP="00576E3A">
            <w:pPr>
              <w:jc w:val="center"/>
              <w:rPr>
                <w:rFonts w:asciiTheme="minorHAnsi" w:hAnsiTheme="minorHAnsi" w:cstheme="minorHAnsi"/>
                <w:szCs w:val="24"/>
              </w:rPr>
            </w:pPr>
          </w:p>
        </w:tc>
        <w:tc>
          <w:tcPr>
            <w:tcW w:w="715" w:type="pct"/>
            <w:tcBorders>
              <w:top w:val="single" w:sz="12" w:space="0" w:color="auto"/>
            </w:tcBorders>
          </w:tcPr>
          <w:p w14:paraId="0FBC4FEB" w14:textId="77777777" w:rsidR="00164A79" w:rsidRPr="00A44A20" w:rsidRDefault="00164A79" w:rsidP="00576E3A">
            <w:pPr>
              <w:jc w:val="right"/>
              <w:rPr>
                <w:rFonts w:asciiTheme="minorHAnsi" w:hAnsiTheme="minorHAnsi" w:cstheme="minorHAnsi"/>
                <w:szCs w:val="24"/>
              </w:rPr>
            </w:pPr>
            <w:r w:rsidRPr="00A44A20">
              <w:rPr>
                <w:rFonts w:asciiTheme="minorHAnsi" w:hAnsiTheme="minorHAnsi" w:cstheme="minorHAnsi"/>
                <w:szCs w:val="24"/>
              </w:rPr>
              <w:t>50</w:t>
            </w:r>
          </w:p>
        </w:tc>
        <w:tc>
          <w:tcPr>
            <w:tcW w:w="715" w:type="pct"/>
            <w:tcBorders>
              <w:top w:val="single" w:sz="12" w:space="0" w:color="auto"/>
            </w:tcBorders>
          </w:tcPr>
          <w:p w14:paraId="46529827" w14:textId="77777777" w:rsidR="00164A79" w:rsidRPr="00A44A20" w:rsidRDefault="00164A79" w:rsidP="00576E3A">
            <w:pPr>
              <w:jc w:val="right"/>
              <w:rPr>
                <w:rFonts w:asciiTheme="minorHAnsi" w:hAnsiTheme="minorHAnsi" w:cstheme="minorHAnsi"/>
                <w:szCs w:val="24"/>
              </w:rPr>
            </w:pPr>
            <w:r w:rsidRPr="00A44A20">
              <w:rPr>
                <w:rFonts w:asciiTheme="minorHAnsi" w:hAnsiTheme="minorHAnsi" w:cstheme="minorHAnsi"/>
                <w:szCs w:val="24"/>
              </w:rPr>
              <w:t>50</w:t>
            </w:r>
          </w:p>
        </w:tc>
        <w:tc>
          <w:tcPr>
            <w:tcW w:w="802" w:type="pct"/>
            <w:tcBorders>
              <w:top w:val="single" w:sz="12" w:space="0" w:color="auto"/>
            </w:tcBorders>
          </w:tcPr>
          <w:p w14:paraId="69A3E955" w14:textId="77777777" w:rsidR="00164A79" w:rsidRPr="00A44A20" w:rsidRDefault="00164A79" w:rsidP="00576E3A">
            <w:pPr>
              <w:jc w:val="right"/>
              <w:rPr>
                <w:rFonts w:asciiTheme="minorHAnsi" w:hAnsiTheme="minorHAnsi" w:cstheme="minorHAnsi"/>
                <w:szCs w:val="24"/>
              </w:rPr>
            </w:pPr>
            <w:r w:rsidRPr="00A44A20">
              <w:rPr>
                <w:rFonts w:asciiTheme="minorHAnsi" w:hAnsiTheme="minorHAnsi" w:cstheme="minorHAnsi"/>
                <w:szCs w:val="24"/>
              </w:rPr>
              <w:t>50</w:t>
            </w:r>
          </w:p>
        </w:tc>
      </w:tr>
      <w:tr w:rsidR="00164A79" w:rsidRPr="00A44A20" w14:paraId="69008B80" w14:textId="77777777" w:rsidTr="00576E3A">
        <w:tc>
          <w:tcPr>
            <w:tcW w:w="339" w:type="pct"/>
            <w:tcBorders>
              <w:bottom w:val="single" w:sz="4" w:space="0" w:color="4F81BD" w:themeColor="accent1"/>
              <w:right w:val="single" w:sz="12" w:space="0" w:color="auto"/>
            </w:tcBorders>
          </w:tcPr>
          <w:p w14:paraId="0C4F096F" w14:textId="77777777" w:rsidR="00164A79" w:rsidRPr="00A44A20" w:rsidRDefault="00164A79" w:rsidP="003066AA">
            <w:pPr>
              <w:pStyle w:val="ListParagraph"/>
              <w:numPr>
                <w:ilvl w:val="0"/>
                <w:numId w:val="30"/>
              </w:numPr>
              <w:spacing w:after="0"/>
              <w:ind w:left="0" w:firstLine="0"/>
              <w:rPr>
                <w:rFonts w:asciiTheme="minorHAnsi" w:hAnsiTheme="minorHAnsi" w:cstheme="minorHAnsi"/>
              </w:rPr>
            </w:pPr>
          </w:p>
        </w:tc>
        <w:tc>
          <w:tcPr>
            <w:tcW w:w="1715" w:type="pct"/>
            <w:tcBorders>
              <w:left w:val="single" w:sz="12" w:space="0" w:color="auto"/>
              <w:bottom w:val="single" w:sz="12" w:space="0" w:color="auto"/>
            </w:tcBorders>
            <w:shd w:val="clear" w:color="auto" w:fill="auto"/>
          </w:tcPr>
          <w:p w14:paraId="4F298BD0" w14:textId="224D9FA2" w:rsidR="00164A79" w:rsidRPr="00A44A20" w:rsidRDefault="00164A79" w:rsidP="00576E3A">
            <w:pPr>
              <w:rPr>
                <w:rFonts w:asciiTheme="minorHAnsi" w:hAnsiTheme="minorHAnsi" w:cstheme="minorHAnsi"/>
                <w:szCs w:val="24"/>
              </w:rPr>
            </w:pPr>
            <w:r w:rsidRPr="00A44A20">
              <w:rPr>
                <w:rFonts w:asciiTheme="minorHAnsi" w:hAnsiTheme="minorHAnsi" w:cstheme="minorHAnsi"/>
                <w:szCs w:val="24"/>
              </w:rPr>
              <w:t xml:space="preserve">Renewal of </w:t>
            </w:r>
            <w:r w:rsidR="00826C8C" w:rsidRPr="00A44A20">
              <w:rPr>
                <w:rFonts w:asciiTheme="minorHAnsi" w:hAnsiTheme="minorHAnsi" w:cstheme="minorHAnsi"/>
                <w:szCs w:val="24"/>
              </w:rPr>
              <w:t>OpenText</w:t>
            </w:r>
            <w:r w:rsidRPr="00A44A20">
              <w:rPr>
                <w:rFonts w:asciiTheme="minorHAnsi" w:hAnsiTheme="minorHAnsi" w:cstheme="minorHAnsi"/>
                <w:szCs w:val="24"/>
              </w:rPr>
              <w:t xml:space="preserve"> Web Reports Licenses</w:t>
            </w:r>
          </w:p>
        </w:tc>
        <w:tc>
          <w:tcPr>
            <w:tcW w:w="715" w:type="pct"/>
            <w:tcBorders>
              <w:bottom w:val="single" w:sz="12" w:space="0" w:color="auto"/>
            </w:tcBorders>
            <w:shd w:val="clear" w:color="auto" w:fill="auto"/>
          </w:tcPr>
          <w:p w14:paraId="07E59603" w14:textId="77777777" w:rsidR="00164A79" w:rsidRPr="00A44A20" w:rsidRDefault="00164A79" w:rsidP="00576E3A">
            <w:pPr>
              <w:jc w:val="center"/>
              <w:rPr>
                <w:rFonts w:asciiTheme="minorHAnsi" w:hAnsiTheme="minorHAnsi" w:cstheme="minorHAnsi"/>
                <w:szCs w:val="24"/>
              </w:rPr>
            </w:pPr>
            <w:r w:rsidRPr="00A44A20">
              <w:rPr>
                <w:rFonts w:asciiTheme="minorHAnsi" w:hAnsiTheme="minorHAnsi" w:cstheme="minorHAnsi"/>
                <w:szCs w:val="24"/>
              </w:rPr>
              <w:t>50</w:t>
            </w:r>
          </w:p>
        </w:tc>
        <w:tc>
          <w:tcPr>
            <w:tcW w:w="715" w:type="pct"/>
            <w:tcBorders>
              <w:bottom w:val="single" w:sz="12" w:space="0" w:color="auto"/>
            </w:tcBorders>
          </w:tcPr>
          <w:p w14:paraId="0DB8B6B4" w14:textId="77777777" w:rsidR="00164A79" w:rsidRPr="00A44A20" w:rsidRDefault="00164A79" w:rsidP="00576E3A">
            <w:pPr>
              <w:jc w:val="right"/>
              <w:rPr>
                <w:rFonts w:asciiTheme="minorHAnsi" w:hAnsiTheme="minorHAnsi" w:cstheme="minorHAnsi"/>
                <w:szCs w:val="24"/>
                <w:highlight w:val="yellow"/>
              </w:rPr>
            </w:pPr>
            <w:r w:rsidRPr="00A44A20">
              <w:rPr>
                <w:rFonts w:asciiTheme="minorHAnsi" w:hAnsiTheme="minorHAnsi" w:cstheme="minorHAnsi"/>
                <w:szCs w:val="24"/>
              </w:rPr>
              <w:t>100</w:t>
            </w:r>
          </w:p>
        </w:tc>
        <w:tc>
          <w:tcPr>
            <w:tcW w:w="715" w:type="pct"/>
            <w:tcBorders>
              <w:bottom w:val="single" w:sz="12" w:space="0" w:color="auto"/>
            </w:tcBorders>
          </w:tcPr>
          <w:p w14:paraId="0245C10E" w14:textId="77777777" w:rsidR="00164A79" w:rsidRPr="00A44A20" w:rsidRDefault="00164A79" w:rsidP="00576E3A">
            <w:pPr>
              <w:jc w:val="right"/>
              <w:rPr>
                <w:rFonts w:asciiTheme="minorHAnsi" w:hAnsiTheme="minorHAnsi" w:cstheme="minorHAnsi"/>
                <w:szCs w:val="24"/>
                <w:highlight w:val="yellow"/>
              </w:rPr>
            </w:pPr>
            <w:r w:rsidRPr="00A44A20">
              <w:rPr>
                <w:rFonts w:asciiTheme="minorHAnsi" w:hAnsiTheme="minorHAnsi" w:cstheme="minorHAnsi"/>
                <w:szCs w:val="24"/>
              </w:rPr>
              <w:t>150</w:t>
            </w:r>
          </w:p>
        </w:tc>
        <w:tc>
          <w:tcPr>
            <w:tcW w:w="802" w:type="pct"/>
            <w:tcBorders>
              <w:bottom w:val="single" w:sz="12" w:space="0" w:color="auto"/>
            </w:tcBorders>
          </w:tcPr>
          <w:p w14:paraId="490BE943" w14:textId="77777777" w:rsidR="00164A79" w:rsidRPr="00A44A20" w:rsidRDefault="00164A79" w:rsidP="00576E3A">
            <w:pPr>
              <w:jc w:val="right"/>
              <w:rPr>
                <w:rFonts w:asciiTheme="minorHAnsi" w:hAnsiTheme="minorHAnsi" w:cstheme="minorHAnsi"/>
                <w:szCs w:val="24"/>
                <w:highlight w:val="yellow"/>
              </w:rPr>
            </w:pPr>
            <w:r w:rsidRPr="00A44A20">
              <w:rPr>
                <w:rFonts w:asciiTheme="minorHAnsi" w:hAnsiTheme="minorHAnsi" w:cstheme="minorHAnsi"/>
                <w:szCs w:val="24"/>
              </w:rPr>
              <w:t>200</w:t>
            </w:r>
          </w:p>
        </w:tc>
      </w:tr>
      <w:tr w:rsidR="00164A79" w:rsidRPr="00A44A20" w14:paraId="47190037" w14:textId="77777777" w:rsidTr="00576E3A">
        <w:tc>
          <w:tcPr>
            <w:tcW w:w="339" w:type="pct"/>
            <w:tcBorders>
              <w:bottom w:val="single" w:sz="4" w:space="0" w:color="4F81BD" w:themeColor="accent1"/>
            </w:tcBorders>
          </w:tcPr>
          <w:p w14:paraId="54F4AE60" w14:textId="77777777" w:rsidR="00164A79" w:rsidRPr="00A44A20" w:rsidRDefault="00164A79" w:rsidP="003066AA">
            <w:pPr>
              <w:pStyle w:val="ListParagraph"/>
              <w:numPr>
                <w:ilvl w:val="0"/>
                <w:numId w:val="30"/>
              </w:numPr>
              <w:spacing w:after="0"/>
              <w:ind w:left="0" w:firstLine="0"/>
              <w:rPr>
                <w:rFonts w:asciiTheme="minorHAnsi" w:hAnsiTheme="minorHAnsi" w:cstheme="minorHAnsi"/>
              </w:rPr>
            </w:pPr>
          </w:p>
        </w:tc>
        <w:tc>
          <w:tcPr>
            <w:tcW w:w="1715" w:type="pct"/>
            <w:tcBorders>
              <w:top w:val="single" w:sz="12" w:space="0" w:color="auto"/>
              <w:bottom w:val="single" w:sz="4" w:space="0" w:color="auto"/>
            </w:tcBorders>
            <w:shd w:val="clear" w:color="auto" w:fill="auto"/>
          </w:tcPr>
          <w:p w14:paraId="49D282E6" w14:textId="5312F006" w:rsidR="00164A79" w:rsidRPr="00A44A20" w:rsidRDefault="00164A79" w:rsidP="00576E3A">
            <w:pPr>
              <w:rPr>
                <w:rFonts w:asciiTheme="minorHAnsi" w:hAnsiTheme="minorHAnsi" w:cstheme="minorHAnsi"/>
                <w:szCs w:val="24"/>
              </w:rPr>
            </w:pPr>
            <w:r w:rsidRPr="00A44A20">
              <w:rPr>
                <w:rFonts w:asciiTheme="minorHAnsi" w:hAnsiTheme="minorHAnsi" w:cstheme="minorHAnsi"/>
                <w:szCs w:val="24"/>
              </w:rPr>
              <w:t xml:space="preserve">Renewal of </w:t>
            </w:r>
            <w:r w:rsidR="00826C8C" w:rsidRPr="00A44A20">
              <w:rPr>
                <w:rFonts w:asciiTheme="minorHAnsi" w:hAnsiTheme="minorHAnsi" w:cstheme="minorHAnsi"/>
                <w:szCs w:val="24"/>
              </w:rPr>
              <w:t>OpenText</w:t>
            </w:r>
            <w:r w:rsidRPr="00A44A20">
              <w:rPr>
                <w:rFonts w:asciiTheme="minorHAnsi" w:hAnsiTheme="minorHAnsi" w:cstheme="minorHAnsi"/>
                <w:szCs w:val="24"/>
              </w:rPr>
              <w:t xml:space="preserve">  Tempo Box Licenses</w:t>
            </w:r>
          </w:p>
        </w:tc>
        <w:tc>
          <w:tcPr>
            <w:tcW w:w="715" w:type="pct"/>
            <w:tcBorders>
              <w:top w:val="single" w:sz="12" w:space="0" w:color="auto"/>
              <w:bottom w:val="single" w:sz="4" w:space="0" w:color="auto"/>
            </w:tcBorders>
            <w:shd w:val="clear" w:color="auto" w:fill="auto"/>
          </w:tcPr>
          <w:p w14:paraId="2BF48C38" w14:textId="77777777" w:rsidR="00164A79" w:rsidRPr="00A44A20" w:rsidRDefault="00164A79" w:rsidP="00576E3A">
            <w:pPr>
              <w:jc w:val="center"/>
              <w:rPr>
                <w:rFonts w:asciiTheme="minorHAnsi" w:hAnsiTheme="minorHAnsi" w:cstheme="minorHAnsi"/>
                <w:szCs w:val="24"/>
              </w:rPr>
            </w:pPr>
            <w:r w:rsidRPr="00A44A20">
              <w:rPr>
                <w:rFonts w:asciiTheme="minorHAnsi" w:hAnsiTheme="minorHAnsi" w:cstheme="minorHAnsi"/>
                <w:szCs w:val="24"/>
              </w:rPr>
              <w:t>400</w:t>
            </w:r>
          </w:p>
        </w:tc>
        <w:tc>
          <w:tcPr>
            <w:tcW w:w="715" w:type="pct"/>
            <w:tcBorders>
              <w:top w:val="single" w:sz="12" w:space="0" w:color="auto"/>
              <w:bottom w:val="single" w:sz="4" w:space="0" w:color="auto"/>
            </w:tcBorders>
          </w:tcPr>
          <w:p w14:paraId="5FB411F0" w14:textId="77777777" w:rsidR="00164A79" w:rsidRPr="00A44A20" w:rsidRDefault="00164A79" w:rsidP="00576E3A">
            <w:pPr>
              <w:jc w:val="right"/>
              <w:rPr>
                <w:rFonts w:asciiTheme="minorHAnsi" w:hAnsiTheme="minorHAnsi" w:cstheme="minorHAnsi"/>
                <w:szCs w:val="24"/>
              </w:rPr>
            </w:pPr>
            <w:r w:rsidRPr="00A44A20">
              <w:rPr>
                <w:rFonts w:asciiTheme="minorHAnsi" w:hAnsiTheme="minorHAnsi" w:cstheme="minorHAnsi"/>
                <w:szCs w:val="24"/>
              </w:rPr>
              <w:t>400</w:t>
            </w:r>
          </w:p>
        </w:tc>
        <w:tc>
          <w:tcPr>
            <w:tcW w:w="715" w:type="pct"/>
            <w:tcBorders>
              <w:top w:val="single" w:sz="12" w:space="0" w:color="auto"/>
              <w:bottom w:val="single" w:sz="4" w:space="0" w:color="auto"/>
            </w:tcBorders>
          </w:tcPr>
          <w:p w14:paraId="1A211CF9" w14:textId="77777777" w:rsidR="00164A79" w:rsidRPr="00A44A20" w:rsidRDefault="00164A79" w:rsidP="00576E3A">
            <w:pPr>
              <w:jc w:val="right"/>
              <w:rPr>
                <w:rFonts w:asciiTheme="minorHAnsi" w:hAnsiTheme="minorHAnsi" w:cstheme="minorHAnsi"/>
                <w:szCs w:val="24"/>
              </w:rPr>
            </w:pPr>
            <w:r w:rsidRPr="00A44A20">
              <w:rPr>
                <w:rFonts w:asciiTheme="minorHAnsi" w:hAnsiTheme="minorHAnsi" w:cstheme="minorHAnsi"/>
                <w:szCs w:val="24"/>
              </w:rPr>
              <w:t>400</w:t>
            </w:r>
          </w:p>
        </w:tc>
        <w:tc>
          <w:tcPr>
            <w:tcW w:w="802" w:type="pct"/>
            <w:tcBorders>
              <w:top w:val="single" w:sz="12" w:space="0" w:color="auto"/>
              <w:bottom w:val="single" w:sz="4" w:space="0" w:color="auto"/>
            </w:tcBorders>
          </w:tcPr>
          <w:p w14:paraId="03614ECF" w14:textId="77777777" w:rsidR="00164A79" w:rsidRPr="00A44A20" w:rsidRDefault="00164A79" w:rsidP="00576E3A">
            <w:pPr>
              <w:jc w:val="right"/>
              <w:rPr>
                <w:rFonts w:asciiTheme="minorHAnsi" w:hAnsiTheme="minorHAnsi" w:cstheme="minorHAnsi"/>
                <w:szCs w:val="24"/>
              </w:rPr>
            </w:pPr>
            <w:r w:rsidRPr="00A44A20">
              <w:rPr>
                <w:rFonts w:asciiTheme="minorHAnsi" w:hAnsiTheme="minorHAnsi" w:cstheme="minorHAnsi"/>
                <w:szCs w:val="24"/>
              </w:rPr>
              <w:t>400</w:t>
            </w:r>
          </w:p>
        </w:tc>
      </w:tr>
      <w:tr w:rsidR="00164A79" w:rsidRPr="00A44A20" w14:paraId="5F346670" w14:textId="77777777" w:rsidTr="00576E3A">
        <w:tc>
          <w:tcPr>
            <w:tcW w:w="339" w:type="pct"/>
            <w:tcBorders>
              <w:bottom w:val="single" w:sz="4" w:space="0" w:color="4F81BD" w:themeColor="accent1"/>
              <w:right w:val="single" w:sz="4" w:space="0" w:color="auto"/>
            </w:tcBorders>
          </w:tcPr>
          <w:p w14:paraId="252A0D7B" w14:textId="77777777" w:rsidR="00164A79" w:rsidRPr="00A44A20" w:rsidRDefault="00164A79" w:rsidP="003066AA">
            <w:pPr>
              <w:pStyle w:val="ListParagraph"/>
              <w:numPr>
                <w:ilvl w:val="0"/>
                <w:numId w:val="30"/>
              </w:numPr>
              <w:spacing w:after="0"/>
              <w:ind w:left="0" w:firstLine="0"/>
              <w:rPr>
                <w:rFonts w:asciiTheme="minorHAnsi" w:hAnsiTheme="minorHAnsi" w:cstheme="minorHAnsi"/>
              </w:rPr>
            </w:pPr>
          </w:p>
        </w:tc>
        <w:tc>
          <w:tcPr>
            <w:tcW w:w="1715" w:type="pct"/>
            <w:tcBorders>
              <w:top w:val="single" w:sz="4" w:space="0" w:color="auto"/>
              <w:left w:val="single" w:sz="4" w:space="0" w:color="auto"/>
              <w:bottom w:val="single" w:sz="4" w:space="0" w:color="4F81BD" w:themeColor="accent1"/>
            </w:tcBorders>
            <w:shd w:val="clear" w:color="auto" w:fill="auto"/>
          </w:tcPr>
          <w:p w14:paraId="5953F6CF" w14:textId="3EBA6011" w:rsidR="00164A79" w:rsidRPr="00A44A20" w:rsidRDefault="00164A79" w:rsidP="00576E3A">
            <w:pPr>
              <w:rPr>
                <w:rFonts w:asciiTheme="minorHAnsi" w:hAnsiTheme="minorHAnsi" w:cstheme="minorHAnsi"/>
                <w:szCs w:val="24"/>
              </w:rPr>
            </w:pPr>
            <w:r w:rsidRPr="00A44A20">
              <w:rPr>
                <w:rFonts w:asciiTheme="minorHAnsi" w:hAnsiTheme="minorHAnsi" w:cstheme="minorHAnsi"/>
                <w:szCs w:val="24"/>
              </w:rPr>
              <w:t xml:space="preserve">Provide Additional </w:t>
            </w:r>
            <w:r w:rsidR="00826C8C" w:rsidRPr="00A44A20">
              <w:rPr>
                <w:rFonts w:asciiTheme="minorHAnsi" w:hAnsiTheme="minorHAnsi" w:cstheme="minorHAnsi"/>
                <w:szCs w:val="24"/>
              </w:rPr>
              <w:t>OpenText</w:t>
            </w:r>
            <w:r w:rsidRPr="00A44A20">
              <w:rPr>
                <w:rFonts w:asciiTheme="minorHAnsi" w:hAnsiTheme="minorHAnsi" w:cstheme="minorHAnsi"/>
                <w:szCs w:val="24"/>
              </w:rPr>
              <w:t xml:space="preserve"> Electronic Signature Licenses</w:t>
            </w:r>
          </w:p>
        </w:tc>
        <w:tc>
          <w:tcPr>
            <w:tcW w:w="715" w:type="pct"/>
            <w:tcBorders>
              <w:top w:val="single" w:sz="4" w:space="0" w:color="auto"/>
              <w:bottom w:val="single" w:sz="4" w:space="0" w:color="4F81BD" w:themeColor="accent1"/>
            </w:tcBorders>
            <w:shd w:val="clear" w:color="auto" w:fill="auto"/>
          </w:tcPr>
          <w:p w14:paraId="053035D9" w14:textId="77777777" w:rsidR="00164A79" w:rsidRPr="00A44A20" w:rsidRDefault="00164A79" w:rsidP="00576E3A">
            <w:pPr>
              <w:jc w:val="center"/>
              <w:rPr>
                <w:rFonts w:asciiTheme="minorHAnsi" w:hAnsiTheme="minorHAnsi" w:cstheme="minorHAnsi"/>
                <w:szCs w:val="24"/>
              </w:rPr>
            </w:pPr>
          </w:p>
        </w:tc>
        <w:tc>
          <w:tcPr>
            <w:tcW w:w="715" w:type="pct"/>
            <w:tcBorders>
              <w:top w:val="single" w:sz="4" w:space="0" w:color="auto"/>
            </w:tcBorders>
          </w:tcPr>
          <w:p w14:paraId="258E86B9" w14:textId="77777777" w:rsidR="00164A79" w:rsidRPr="00A44A20" w:rsidRDefault="00164A79" w:rsidP="00576E3A">
            <w:pPr>
              <w:jc w:val="right"/>
              <w:rPr>
                <w:rFonts w:asciiTheme="minorHAnsi" w:hAnsiTheme="minorHAnsi" w:cstheme="minorHAnsi"/>
                <w:szCs w:val="24"/>
              </w:rPr>
            </w:pPr>
            <w:r w:rsidRPr="00A44A20">
              <w:rPr>
                <w:rFonts w:asciiTheme="minorHAnsi" w:hAnsiTheme="minorHAnsi" w:cstheme="minorHAnsi"/>
                <w:szCs w:val="24"/>
              </w:rPr>
              <w:t>150</w:t>
            </w:r>
          </w:p>
        </w:tc>
        <w:tc>
          <w:tcPr>
            <w:tcW w:w="715" w:type="pct"/>
            <w:tcBorders>
              <w:top w:val="single" w:sz="4" w:space="0" w:color="auto"/>
            </w:tcBorders>
          </w:tcPr>
          <w:p w14:paraId="67D32638" w14:textId="77777777" w:rsidR="00164A79" w:rsidRPr="00A44A20" w:rsidRDefault="00164A79" w:rsidP="00576E3A">
            <w:pPr>
              <w:jc w:val="right"/>
              <w:rPr>
                <w:rFonts w:asciiTheme="minorHAnsi" w:hAnsiTheme="minorHAnsi" w:cstheme="minorHAnsi"/>
                <w:szCs w:val="24"/>
              </w:rPr>
            </w:pPr>
            <w:r w:rsidRPr="00A44A20">
              <w:rPr>
                <w:rFonts w:asciiTheme="minorHAnsi" w:hAnsiTheme="minorHAnsi" w:cstheme="minorHAnsi"/>
                <w:szCs w:val="24"/>
              </w:rPr>
              <w:t>0</w:t>
            </w:r>
          </w:p>
        </w:tc>
        <w:tc>
          <w:tcPr>
            <w:tcW w:w="802" w:type="pct"/>
            <w:tcBorders>
              <w:top w:val="single" w:sz="4" w:space="0" w:color="auto"/>
              <w:right w:val="single" w:sz="4" w:space="0" w:color="auto"/>
            </w:tcBorders>
          </w:tcPr>
          <w:p w14:paraId="2A6E2955" w14:textId="77777777" w:rsidR="00164A79" w:rsidRPr="00A44A20" w:rsidRDefault="00164A79" w:rsidP="00576E3A">
            <w:pPr>
              <w:jc w:val="right"/>
              <w:rPr>
                <w:rFonts w:asciiTheme="minorHAnsi" w:hAnsiTheme="minorHAnsi" w:cstheme="minorHAnsi"/>
                <w:szCs w:val="24"/>
              </w:rPr>
            </w:pPr>
            <w:r w:rsidRPr="00A44A20">
              <w:rPr>
                <w:rFonts w:asciiTheme="minorHAnsi" w:hAnsiTheme="minorHAnsi" w:cstheme="minorHAnsi"/>
                <w:szCs w:val="24"/>
              </w:rPr>
              <w:t>0</w:t>
            </w:r>
          </w:p>
        </w:tc>
      </w:tr>
      <w:tr w:rsidR="00164A79" w:rsidRPr="00A44A20" w14:paraId="70A91CDB" w14:textId="77777777" w:rsidTr="00576E3A">
        <w:tc>
          <w:tcPr>
            <w:tcW w:w="339" w:type="pct"/>
            <w:tcBorders>
              <w:bottom w:val="single" w:sz="4" w:space="0" w:color="4F81BD" w:themeColor="accent1"/>
              <w:right w:val="single" w:sz="4" w:space="0" w:color="auto"/>
            </w:tcBorders>
          </w:tcPr>
          <w:p w14:paraId="784AB83E" w14:textId="77777777" w:rsidR="00164A79" w:rsidRPr="00A44A20" w:rsidRDefault="00164A79" w:rsidP="003066AA">
            <w:pPr>
              <w:pStyle w:val="ListParagraph"/>
              <w:numPr>
                <w:ilvl w:val="0"/>
                <w:numId w:val="30"/>
              </w:numPr>
              <w:spacing w:after="0"/>
              <w:ind w:left="0" w:firstLine="0"/>
              <w:rPr>
                <w:rFonts w:asciiTheme="minorHAnsi" w:hAnsiTheme="minorHAnsi" w:cstheme="minorHAnsi"/>
              </w:rPr>
            </w:pPr>
          </w:p>
        </w:tc>
        <w:tc>
          <w:tcPr>
            <w:tcW w:w="1715" w:type="pct"/>
            <w:tcBorders>
              <w:left w:val="single" w:sz="4" w:space="0" w:color="auto"/>
              <w:bottom w:val="single" w:sz="4" w:space="0" w:color="auto"/>
            </w:tcBorders>
            <w:shd w:val="clear" w:color="auto" w:fill="auto"/>
          </w:tcPr>
          <w:p w14:paraId="658B0F64" w14:textId="30E245EE" w:rsidR="00164A79" w:rsidRPr="00A44A20" w:rsidRDefault="00164A79" w:rsidP="00576E3A">
            <w:pPr>
              <w:rPr>
                <w:rFonts w:asciiTheme="minorHAnsi" w:hAnsiTheme="minorHAnsi" w:cstheme="minorHAnsi"/>
                <w:szCs w:val="24"/>
              </w:rPr>
            </w:pPr>
            <w:r w:rsidRPr="00A44A20">
              <w:rPr>
                <w:rFonts w:asciiTheme="minorHAnsi" w:hAnsiTheme="minorHAnsi" w:cstheme="minorHAnsi"/>
                <w:szCs w:val="24"/>
              </w:rPr>
              <w:t xml:space="preserve">Renewal of </w:t>
            </w:r>
            <w:r w:rsidR="00826C8C" w:rsidRPr="00A44A20">
              <w:rPr>
                <w:rFonts w:asciiTheme="minorHAnsi" w:hAnsiTheme="minorHAnsi" w:cstheme="minorHAnsi"/>
                <w:szCs w:val="24"/>
              </w:rPr>
              <w:t>OpenText</w:t>
            </w:r>
            <w:r w:rsidRPr="00A44A20">
              <w:rPr>
                <w:rFonts w:asciiTheme="minorHAnsi" w:hAnsiTheme="minorHAnsi" w:cstheme="minorHAnsi"/>
                <w:szCs w:val="24"/>
              </w:rPr>
              <w:t xml:space="preserve"> Electronic Signature Licenses</w:t>
            </w:r>
          </w:p>
        </w:tc>
        <w:tc>
          <w:tcPr>
            <w:tcW w:w="715" w:type="pct"/>
            <w:tcBorders>
              <w:bottom w:val="single" w:sz="4" w:space="0" w:color="auto"/>
            </w:tcBorders>
            <w:shd w:val="clear" w:color="auto" w:fill="auto"/>
          </w:tcPr>
          <w:p w14:paraId="22DA6CAF" w14:textId="77777777" w:rsidR="00164A79" w:rsidRPr="00A44A20" w:rsidRDefault="00164A79" w:rsidP="00576E3A">
            <w:pPr>
              <w:jc w:val="center"/>
              <w:rPr>
                <w:rFonts w:asciiTheme="minorHAnsi" w:hAnsiTheme="minorHAnsi" w:cstheme="minorHAnsi"/>
                <w:szCs w:val="24"/>
              </w:rPr>
            </w:pPr>
            <w:r w:rsidRPr="00A44A20">
              <w:rPr>
                <w:rFonts w:asciiTheme="minorHAnsi" w:hAnsiTheme="minorHAnsi" w:cstheme="minorHAnsi"/>
                <w:szCs w:val="24"/>
              </w:rPr>
              <w:t>2000</w:t>
            </w:r>
          </w:p>
        </w:tc>
        <w:tc>
          <w:tcPr>
            <w:tcW w:w="715" w:type="pct"/>
            <w:tcBorders>
              <w:bottom w:val="single" w:sz="4" w:space="0" w:color="auto"/>
            </w:tcBorders>
          </w:tcPr>
          <w:p w14:paraId="30884AFE" w14:textId="77777777" w:rsidR="00164A79" w:rsidRPr="00A44A20" w:rsidRDefault="00164A79" w:rsidP="00576E3A">
            <w:pPr>
              <w:jc w:val="right"/>
              <w:rPr>
                <w:rFonts w:asciiTheme="minorHAnsi" w:hAnsiTheme="minorHAnsi" w:cstheme="minorHAnsi"/>
                <w:szCs w:val="24"/>
              </w:rPr>
            </w:pPr>
            <w:r w:rsidRPr="00A44A20">
              <w:rPr>
                <w:rFonts w:asciiTheme="minorHAnsi" w:hAnsiTheme="minorHAnsi" w:cstheme="minorHAnsi"/>
                <w:szCs w:val="24"/>
              </w:rPr>
              <w:t>2150</w:t>
            </w:r>
          </w:p>
        </w:tc>
        <w:tc>
          <w:tcPr>
            <w:tcW w:w="715" w:type="pct"/>
            <w:tcBorders>
              <w:bottom w:val="single" w:sz="4" w:space="0" w:color="auto"/>
            </w:tcBorders>
          </w:tcPr>
          <w:p w14:paraId="77B1CECF" w14:textId="77777777" w:rsidR="00164A79" w:rsidRPr="00A44A20" w:rsidRDefault="00164A79" w:rsidP="00576E3A">
            <w:pPr>
              <w:jc w:val="right"/>
              <w:rPr>
                <w:rFonts w:asciiTheme="minorHAnsi" w:hAnsiTheme="minorHAnsi" w:cstheme="minorHAnsi"/>
                <w:szCs w:val="24"/>
              </w:rPr>
            </w:pPr>
            <w:r w:rsidRPr="00A44A20">
              <w:rPr>
                <w:rFonts w:asciiTheme="minorHAnsi" w:hAnsiTheme="minorHAnsi" w:cstheme="minorHAnsi"/>
                <w:szCs w:val="24"/>
              </w:rPr>
              <w:t>2150</w:t>
            </w:r>
          </w:p>
        </w:tc>
        <w:tc>
          <w:tcPr>
            <w:tcW w:w="802" w:type="pct"/>
            <w:tcBorders>
              <w:bottom w:val="single" w:sz="4" w:space="0" w:color="auto"/>
              <w:right w:val="single" w:sz="4" w:space="0" w:color="auto"/>
            </w:tcBorders>
          </w:tcPr>
          <w:p w14:paraId="7B57C18C" w14:textId="77777777" w:rsidR="00164A79" w:rsidRPr="00A44A20" w:rsidRDefault="00164A79" w:rsidP="00576E3A">
            <w:pPr>
              <w:jc w:val="right"/>
              <w:rPr>
                <w:rFonts w:asciiTheme="minorHAnsi" w:hAnsiTheme="minorHAnsi" w:cstheme="minorHAnsi"/>
                <w:szCs w:val="24"/>
              </w:rPr>
            </w:pPr>
            <w:r w:rsidRPr="00A44A20">
              <w:rPr>
                <w:rFonts w:asciiTheme="minorHAnsi" w:hAnsiTheme="minorHAnsi" w:cstheme="minorHAnsi"/>
                <w:szCs w:val="24"/>
              </w:rPr>
              <w:t>2150</w:t>
            </w:r>
          </w:p>
        </w:tc>
      </w:tr>
      <w:tr w:rsidR="00164A79" w:rsidRPr="00A44A20" w14:paraId="5A815F27" w14:textId="77777777" w:rsidTr="00576E3A">
        <w:tc>
          <w:tcPr>
            <w:tcW w:w="339" w:type="pct"/>
            <w:tcBorders>
              <w:bottom w:val="single" w:sz="4" w:space="0" w:color="4F81BD" w:themeColor="accent1"/>
            </w:tcBorders>
          </w:tcPr>
          <w:p w14:paraId="22C4E749" w14:textId="77777777" w:rsidR="00164A79" w:rsidRPr="00A44A20" w:rsidRDefault="00164A79" w:rsidP="003066AA">
            <w:pPr>
              <w:pStyle w:val="ListParagraph"/>
              <w:numPr>
                <w:ilvl w:val="0"/>
                <w:numId w:val="30"/>
              </w:numPr>
              <w:spacing w:after="0"/>
              <w:ind w:left="0" w:firstLine="0"/>
              <w:rPr>
                <w:rFonts w:asciiTheme="minorHAnsi" w:hAnsiTheme="minorHAnsi" w:cstheme="minorHAnsi"/>
              </w:rPr>
            </w:pPr>
          </w:p>
        </w:tc>
        <w:tc>
          <w:tcPr>
            <w:tcW w:w="1715" w:type="pct"/>
            <w:tcBorders>
              <w:top w:val="single" w:sz="4" w:space="0" w:color="auto"/>
              <w:bottom w:val="single" w:sz="4" w:space="0" w:color="4F81BD" w:themeColor="accent1"/>
            </w:tcBorders>
            <w:shd w:val="clear" w:color="auto" w:fill="auto"/>
          </w:tcPr>
          <w:p w14:paraId="76E99A62" w14:textId="16BEB59B" w:rsidR="00164A79" w:rsidRPr="00A44A20" w:rsidRDefault="00164A79" w:rsidP="00576E3A">
            <w:pPr>
              <w:rPr>
                <w:rFonts w:asciiTheme="minorHAnsi" w:hAnsiTheme="minorHAnsi" w:cstheme="minorHAnsi"/>
                <w:szCs w:val="24"/>
              </w:rPr>
            </w:pPr>
            <w:r w:rsidRPr="00A44A20">
              <w:rPr>
                <w:rFonts w:asciiTheme="minorHAnsi" w:hAnsiTheme="minorHAnsi" w:cstheme="minorHAnsi"/>
                <w:szCs w:val="24"/>
              </w:rPr>
              <w:t xml:space="preserve">Renewal of </w:t>
            </w:r>
            <w:r w:rsidR="00826C8C" w:rsidRPr="00A44A20">
              <w:rPr>
                <w:rFonts w:asciiTheme="minorHAnsi" w:hAnsiTheme="minorHAnsi" w:cstheme="minorHAnsi"/>
                <w:szCs w:val="24"/>
              </w:rPr>
              <w:t>OpenText</w:t>
            </w:r>
            <w:r w:rsidRPr="00A44A20">
              <w:rPr>
                <w:rFonts w:asciiTheme="minorHAnsi" w:hAnsiTheme="minorHAnsi" w:cstheme="minorHAnsi"/>
                <w:szCs w:val="24"/>
              </w:rPr>
              <w:t xml:space="preserve"> Adlib Licenses</w:t>
            </w:r>
          </w:p>
        </w:tc>
        <w:tc>
          <w:tcPr>
            <w:tcW w:w="715" w:type="pct"/>
            <w:tcBorders>
              <w:top w:val="single" w:sz="4" w:space="0" w:color="auto"/>
              <w:bottom w:val="single" w:sz="4" w:space="0" w:color="4F81BD" w:themeColor="accent1"/>
            </w:tcBorders>
            <w:shd w:val="clear" w:color="auto" w:fill="auto"/>
          </w:tcPr>
          <w:p w14:paraId="7AD48AA6" w14:textId="77777777" w:rsidR="00164A79" w:rsidRPr="00A44A20" w:rsidRDefault="00164A79" w:rsidP="00576E3A">
            <w:pPr>
              <w:tabs>
                <w:tab w:val="center" w:pos="550"/>
                <w:tab w:val="left" w:pos="1095"/>
              </w:tabs>
              <w:rPr>
                <w:rFonts w:asciiTheme="minorHAnsi" w:hAnsiTheme="minorHAnsi" w:cstheme="minorHAnsi"/>
                <w:szCs w:val="24"/>
              </w:rPr>
            </w:pPr>
            <w:r w:rsidRPr="00A44A20">
              <w:rPr>
                <w:rFonts w:asciiTheme="minorHAnsi" w:hAnsiTheme="minorHAnsi" w:cstheme="minorHAnsi"/>
                <w:szCs w:val="24"/>
              </w:rPr>
              <w:tab/>
              <w:t>2</w:t>
            </w:r>
            <w:r w:rsidRPr="00A44A20">
              <w:rPr>
                <w:rFonts w:asciiTheme="minorHAnsi" w:hAnsiTheme="minorHAnsi" w:cstheme="minorHAnsi"/>
                <w:szCs w:val="24"/>
              </w:rPr>
              <w:tab/>
            </w:r>
          </w:p>
        </w:tc>
        <w:tc>
          <w:tcPr>
            <w:tcW w:w="715" w:type="pct"/>
            <w:tcBorders>
              <w:top w:val="single" w:sz="4" w:space="0" w:color="auto"/>
            </w:tcBorders>
          </w:tcPr>
          <w:p w14:paraId="46D7F59F" w14:textId="77777777" w:rsidR="00164A79" w:rsidRPr="00A44A20" w:rsidRDefault="00164A79" w:rsidP="00576E3A">
            <w:pPr>
              <w:jc w:val="right"/>
              <w:rPr>
                <w:rFonts w:asciiTheme="minorHAnsi" w:hAnsiTheme="minorHAnsi" w:cstheme="minorHAnsi"/>
                <w:szCs w:val="24"/>
              </w:rPr>
            </w:pPr>
            <w:r w:rsidRPr="00A44A20">
              <w:rPr>
                <w:rFonts w:asciiTheme="minorHAnsi" w:hAnsiTheme="minorHAnsi" w:cstheme="minorHAnsi"/>
                <w:szCs w:val="24"/>
              </w:rPr>
              <w:t>2</w:t>
            </w:r>
          </w:p>
        </w:tc>
        <w:tc>
          <w:tcPr>
            <w:tcW w:w="715" w:type="pct"/>
            <w:tcBorders>
              <w:top w:val="single" w:sz="4" w:space="0" w:color="auto"/>
            </w:tcBorders>
          </w:tcPr>
          <w:p w14:paraId="65F69D37" w14:textId="77777777" w:rsidR="00164A79" w:rsidRPr="00A44A20" w:rsidRDefault="00164A79" w:rsidP="00576E3A">
            <w:pPr>
              <w:jc w:val="right"/>
              <w:rPr>
                <w:rFonts w:asciiTheme="minorHAnsi" w:hAnsiTheme="minorHAnsi" w:cstheme="minorHAnsi"/>
                <w:szCs w:val="24"/>
              </w:rPr>
            </w:pPr>
            <w:r w:rsidRPr="00A44A20">
              <w:rPr>
                <w:rFonts w:asciiTheme="minorHAnsi" w:hAnsiTheme="minorHAnsi" w:cstheme="minorHAnsi"/>
                <w:szCs w:val="24"/>
              </w:rPr>
              <w:t>2</w:t>
            </w:r>
          </w:p>
        </w:tc>
        <w:tc>
          <w:tcPr>
            <w:tcW w:w="802" w:type="pct"/>
            <w:tcBorders>
              <w:top w:val="single" w:sz="4" w:space="0" w:color="auto"/>
            </w:tcBorders>
          </w:tcPr>
          <w:p w14:paraId="40FA399F" w14:textId="77777777" w:rsidR="00164A79" w:rsidRPr="00A44A20" w:rsidRDefault="00164A79" w:rsidP="00576E3A">
            <w:pPr>
              <w:jc w:val="right"/>
              <w:rPr>
                <w:rFonts w:asciiTheme="minorHAnsi" w:hAnsiTheme="minorHAnsi" w:cstheme="minorHAnsi"/>
                <w:szCs w:val="24"/>
              </w:rPr>
            </w:pPr>
            <w:r w:rsidRPr="00A44A20">
              <w:rPr>
                <w:rFonts w:asciiTheme="minorHAnsi" w:hAnsiTheme="minorHAnsi" w:cstheme="minorHAnsi"/>
                <w:szCs w:val="24"/>
              </w:rPr>
              <w:t>2</w:t>
            </w:r>
          </w:p>
        </w:tc>
      </w:tr>
      <w:tr w:rsidR="00164A79" w:rsidRPr="00A44A20" w14:paraId="2E29B794" w14:textId="77777777" w:rsidTr="00576E3A">
        <w:tc>
          <w:tcPr>
            <w:tcW w:w="339" w:type="pct"/>
            <w:tcBorders>
              <w:bottom w:val="single" w:sz="4" w:space="0" w:color="4F81BD" w:themeColor="accent1"/>
            </w:tcBorders>
          </w:tcPr>
          <w:p w14:paraId="302C4591" w14:textId="77777777" w:rsidR="00164A79" w:rsidRPr="00A44A20" w:rsidRDefault="00164A79" w:rsidP="003066AA">
            <w:pPr>
              <w:pStyle w:val="ListParagraph"/>
              <w:numPr>
                <w:ilvl w:val="0"/>
                <w:numId w:val="30"/>
              </w:numPr>
              <w:spacing w:after="0"/>
              <w:ind w:left="0" w:firstLine="0"/>
              <w:rPr>
                <w:rFonts w:asciiTheme="minorHAnsi" w:hAnsiTheme="minorHAnsi" w:cstheme="minorHAnsi"/>
              </w:rPr>
            </w:pPr>
          </w:p>
        </w:tc>
        <w:tc>
          <w:tcPr>
            <w:tcW w:w="1715" w:type="pct"/>
            <w:tcBorders>
              <w:bottom w:val="single" w:sz="4" w:space="0" w:color="4F81BD" w:themeColor="accent1"/>
            </w:tcBorders>
            <w:shd w:val="clear" w:color="auto" w:fill="auto"/>
          </w:tcPr>
          <w:p w14:paraId="2D75A2D2" w14:textId="77777777" w:rsidR="00164A79" w:rsidRPr="00A44A20" w:rsidRDefault="00164A79" w:rsidP="00576E3A">
            <w:pPr>
              <w:rPr>
                <w:rFonts w:asciiTheme="minorHAnsi" w:hAnsiTheme="minorHAnsi" w:cstheme="minorHAnsi"/>
                <w:szCs w:val="24"/>
              </w:rPr>
            </w:pPr>
            <w:r w:rsidRPr="00A44A20">
              <w:rPr>
                <w:rFonts w:asciiTheme="minorHAnsi" w:hAnsiTheme="minorHAnsi" w:cstheme="minorHAnsi"/>
                <w:szCs w:val="24"/>
              </w:rPr>
              <w:t>Support and Maintenance</w:t>
            </w:r>
          </w:p>
        </w:tc>
        <w:tc>
          <w:tcPr>
            <w:tcW w:w="715" w:type="pct"/>
            <w:tcBorders>
              <w:bottom w:val="single" w:sz="4" w:space="0" w:color="4F81BD" w:themeColor="accent1"/>
            </w:tcBorders>
            <w:shd w:val="clear" w:color="auto" w:fill="auto"/>
          </w:tcPr>
          <w:p w14:paraId="14F40F49" w14:textId="77777777" w:rsidR="00164A79" w:rsidRPr="00A44A20" w:rsidRDefault="00164A79" w:rsidP="00576E3A">
            <w:pPr>
              <w:jc w:val="center"/>
              <w:rPr>
                <w:rFonts w:asciiTheme="minorHAnsi" w:hAnsiTheme="minorHAnsi" w:cstheme="minorHAnsi"/>
                <w:szCs w:val="24"/>
              </w:rPr>
            </w:pPr>
            <w:r w:rsidRPr="00A44A20">
              <w:rPr>
                <w:rFonts w:asciiTheme="minorHAnsi" w:hAnsiTheme="minorHAnsi" w:cstheme="minorHAnsi"/>
                <w:szCs w:val="24"/>
              </w:rPr>
              <w:t>600 hours</w:t>
            </w:r>
          </w:p>
        </w:tc>
        <w:tc>
          <w:tcPr>
            <w:tcW w:w="715" w:type="pct"/>
          </w:tcPr>
          <w:p w14:paraId="71FB1173" w14:textId="77777777" w:rsidR="00164A79" w:rsidRPr="00A44A20" w:rsidRDefault="00164A79" w:rsidP="00576E3A">
            <w:pPr>
              <w:jc w:val="right"/>
              <w:rPr>
                <w:rFonts w:asciiTheme="minorHAnsi" w:hAnsiTheme="minorHAnsi" w:cstheme="minorHAnsi"/>
                <w:szCs w:val="24"/>
              </w:rPr>
            </w:pPr>
            <w:r w:rsidRPr="00A44A20">
              <w:rPr>
                <w:rFonts w:asciiTheme="minorHAnsi" w:hAnsiTheme="minorHAnsi" w:cstheme="minorHAnsi"/>
                <w:szCs w:val="24"/>
              </w:rPr>
              <w:t>1000 hours</w:t>
            </w:r>
          </w:p>
        </w:tc>
        <w:tc>
          <w:tcPr>
            <w:tcW w:w="715" w:type="pct"/>
          </w:tcPr>
          <w:p w14:paraId="47D94FE1" w14:textId="77777777" w:rsidR="00164A79" w:rsidRPr="00A44A20" w:rsidRDefault="00164A79" w:rsidP="00576E3A">
            <w:pPr>
              <w:jc w:val="right"/>
              <w:rPr>
                <w:rFonts w:asciiTheme="minorHAnsi" w:hAnsiTheme="minorHAnsi" w:cstheme="minorHAnsi"/>
                <w:szCs w:val="24"/>
              </w:rPr>
            </w:pPr>
            <w:r w:rsidRPr="00A44A20">
              <w:rPr>
                <w:rFonts w:asciiTheme="minorHAnsi" w:hAnsiTheme="minorHAnsi" w:cstheme="minorHAnsi"/>
                <w:szCs w:val="24"/>
              </w:rPr>
              <w:t>1000 hours</w:t>
            </w:r>
          </w:p>
        </w:tc>
        <w:tc>
          <w:tcPr>
            <w:tcW w:w="802" w:type="pct"/>
          </w:tcPr>
          <w:p w14:paraId="76DA422D" w14:textId="77777777" w:rsidR="00164A79" w:rsidRPr="00A44A20" w:rsidRDefault="00164A79" w:rsidP="00576E3A">
            <w:pPr>
              <w:jc w:val="right"/>
              <w:rPr>
                <w:rFonts w:asciiTheme="minorHAnsi" w:hAnsiTheme="minorHAnsi" w:cstheme="minorHAnsi"/>
                <w:szCs w:val="24"/>
              </w:rPr>
            </w:pPr>
            <w:r w:rsidRPr="00A44A20">
              <w:rPr>
                <w:rFonts w:asciiTheme="minorHAnsi" w:hAnsiTheme="minorHAnsi" w:cstheme="minorHAnsi"/>
                <w:szCs w:val="24"/>
              </w:rPr>
              <w:t>1000 hours</w:t>
            </w:r>
          </w:p>
        </w:tc>
      </w:tr>
      <w:bookmarkEnd w:id="22"/>
    </w:tbl>
    <w:p w14:paraId="3365A83E" w14:textId="77777777" w:rsidR="00164A79" w:rsidRPr="00A44A20" w:rsidRDefault="00164A79" w:rsidP="00104B95">
      <w:pPr>
        <w:rPr>
          <w:rFonts w:asciiTheme="minorHAnsi" w:hAnsiTheme="minorHAnsi" w:cstheme="minorHAnsi"/>
          <w:color w:val="0000FF"/>
          <w:szCs w:val="24"/>
        </w:rPr>
      </w:pPr>
    </w:p>
    <w:p w14:paraId="14585CF4" w14:textId="77777777" w:rsidR="000E47D9" w:rsidRDefault="000E47D9" w:rsidP="000E47D9">
      <w:pPr>
        <w:pStyle w:val="Comment"/>
        <w:rPr>
          <w:rFonts w:asciiTheme="minorHAnsi" w:hAnsiTheme="minorHAnsi" w:cstheme="minorHAnsi"/>
          <w:color w:val="0000FF"/>
          <w:sz w:val="24"/>
          <w:szCs w:val="24"/>
        </w:rPr>
      </w:pPr>
    </w:p>
    <w:p w14:paraId="5776C919" w14:textId="77777777" w:rsidR="005D59D8" w:rsidRDefault="005D59D8" w:rsidP="000E47D9">
      <w:pPr>
        <w:pStyle w:val="Comment"/>
        <w:rPr>
          <w:rFonts w:asciiTheme="minorHAnsi" w:hAnsiTheme="minorHAnsi" w:cstheme="minorHAnsi"/>
          <w:color w:val="0000FF"/>
          <w:sz w:val="24"/>
          <w:szCs w:val="24"/>
        </w:rPr>
      </w:pPr>
    </w:p>
    <w:p w14:paraId="3ECBDD40" w14:textId="77777777" w:rsidR="005D59D8" w:rsidRDefault="005D59D8" w:rsidP="000E47D9">
      <w:pPr>
        <w:pStyle w:val="Comment"/>
        <w:rPr>
          <w:rFonts w:asciiTheme="minorHAnsi" w:hAnsiTheme="minorHAnsi" w:cstheme="minorHAnsi"/>
          <w:color w:val="0000FF"/>
          <w:sz w:val="24"/>
          <w:szCs w:val="24"/>
        </w:rPr>
      </w:pPr>
    </w:p>
    <w:p w14:paraId="76EF92CA" w14:textId="77777777" w:rsidR="005D59D8" w:rsidRDefault="005D59D8" w:rsidP="000E47D9">
      <w:pPr>
        <w:pStyle w:val="Comment"/>
        <w:rPr>
          <w:rFonts w:asciiTheme="minorHAnsi" w:hAnsiTheme="minorHAnsi" w:cstheme="minorHAnsi"/>
          <w:color w:val="0000FF"/>
          <w:sz w:val="24"/>
          <w:szCs w:val="24"/>
        </w:rPr>
      </w:pPr>
    </w:p>
    <w:p w14:paraId="15AC5747" w14:textId="77777777" w:rsidR="005D59D8" w:rsidRDefault="005D59D8" w:rsidP="000E47D9">
      <w:pPr>
        <w:pStyle w:val="Comment"/>
        <w:rPr>
          <w:rFonts w:asciiTheme="minorHAnsi" w:hAnsiTheme="minorHAnsi" w:cstheme="minorHAnsi"/>
          <w:color w:val="0000FF"/>
          <w:sz w:val="24"/>
          <w:szCs w:val="24"/>
        </w:rPr>
      </w:pPr>
    </w:p>
    <w:p w14:paraId="158815E7" w14:textId="77777777" w:rsidR="005D59D8" w:rsidRDefault="005D59D8" w:rsidP="000E47D9">
      <w:pPr>
        <w:pStyle w:val="Comment"/>
        <w:rPr>
          <w:rFonts w:asciiTheme="minorHAnsi" w:hAnsiTheme="minorHAnsi" w:cstheme="minorHAnsi"/>
          <w:color w:val="0000FF"/>
          <w:sz w:val="24"/>
          <w:szCs w:val="24"/>
        </w:rPr>
      </w:pPr>
    </w:p>
    <w:p w14:paraId="05DE17F7" w14:textId="77777777" w:rsidR="005D59D8" w:rsidRDefault="005D59D8" w:rsidP="000E47D9">
      <w:pPr>
        <w:pStyle w:val="Comment"/>
        <w:rPr>
          <w:rFonts w:asciiTheme="minorHAnsi" w:hAnsiTheme="minorHAnsi" w:cstheme="minorHAnsi"/>
          <w:color w:val="0000FF"/>
          <w:sz w:val="24"/>
          <w:szCs w:val="24"/>
        </w:rPr>
      </w:pPr>
    </w:p>
    <w:p w14:paraId="56A7D54B" w14:textId="77777777" w:rsidR="005D59D8" w:rsidRDefault="005D59D8" w:rsidP="000E47D9">
      <w:pPr>
        <w:pStyle w:val="Comment"/>
        <w:rPr>
          <w:rFonts w:asciiTheme="minorHAnsi" w:hAnsiTheme="minorHAnsi" w:cstheme="minorHAnsi"/>
          <w:color w:val="0000FF"/>
          <w:sz w:val="24"/>
          <w:szCs w:val="24"/>
        </w:rPr>
      </w:pPr>
    </w:p>
    <w:p w14:paraId="770BA764" w14:textId="0F5F50B4" w:rsidR="005D59D8" w:rsidRPr="00A44A20" w:rsidRDefault="005D59D8" w:rsidP="000E47D9">
      <w:pPr>
        <w:pStyle w:val="Comment"/>
        <w:rPr>
          <w:rFonts w:asciiTheme="minorHAnsi" w:hAnsiTheme="minorHAnsi" w:cstheme="minorHAnsi"/>
          <w:color w:val="0000FF"/>
          <w:sz w:val="24"/>
          <w:szCs w:val="24"/>
        </w:rPr>
        <w:sectPr w:rsidR="005D59D8" w:rsidRPr="00A44A20" w:rsidSect="00826C8C">
          <w:footerReference w:type="default" r:id="rId9"/>
          <w:type w:val="continuous"/>
          <w:pgSz w:w="11906" w:h="16838"/>
          <w:pgMar w:top="868" w:right="1134" w:bottom="1134" w:left="1134" w:header="680" w:footer="680" w:gutter="0"/>
          <w:cols w:space="708"/>
          <w:docGrid w:linePitch="360"/>
        </w:sectPr>
      </w:pPr>
    </w:p>
    <w:p w14:paraId="7D5BA1FB" w14:textId="1F10D618" w:rsidR="0066206F" w:rsidRPr="00A75366" w:rsidRDefault="002C0B8F" w:rsidP="003066AA">
      <w:pPr>
        <w:pStyle w:val="Heading1"/>
        <w:numPr>
          <w:ilvl w:val="0"/>
          <w:numId w:val="45"/>
        </w:numPr>
        <w:ind w:left="567" w:hanging="567"/>
        <w:rPr>
          <w:rFonts w:cs="Calibri"/>
        </w:rPr>
      </w:pPr>
      <w:bookmarkStart w:id="23" w:name="_Toc435315887"/>
      <w:bookmarkStart w:id="24" w:name="_Toc144975023"/>
      <w:bookmarkEnd w:id="16"/>
      <w:r w:rsidRPr="00A75366">
        <w:rPr>
          <w:rFonts w:cs="Calibri"/>
        </w:rPr>
        <w:lastRenderedPageBreak/>
        <w:t>BID EVALUATION STAGES</w:t>
      </w:r>
      <w:bookmarkEnd w:id="23"/>
      <w:bookmarkEnd w:id="24"/>
    </w:p>
    <w:p w14:paraId="3F6214D7" w14:textId="77777777" w:rsidR="00B218BC" w:rsidRPr="00A44A20" w:rsidRDefault="000A1680" w:rsidP="003066AA">
      <w:pPr>
        <w:pStyle w:val="Specification"/>
        <w:numPr>
          <w:ilvl w:val="0"/>
          <w:numId w:val="11"/>
        </w:numPr>
        <w:rPr>
          <w:rFonts w:asciiTheme="minorHAnsi" w:hAnsiTheme="minorHAnsi" w:cstheme="minorHAnsi"/>
        </w:rPr>
      </w:pPr>
      <w:r w:rsidRPr="00A44A20">
        <w:rPr>
          <w:rFonts w:asciiTheme="minorHAnsi" w:hAnsiTheme="minorHAnsi" w:cstheme="minorHAnsi"/>
        </w:rPr>
        <w:t>T</w:t>
      </w:r>
      <w:r w:rsidR="0066206F" w:rsidRPr="00A44A20">
        <w:rPr>
          <w:rFonts w:asciiTheme="minorHAnsi" w:hAnsiTheme="minorHAnsi" w:cstheme="minorHAnsi"/>
        </w:rPr>
        <w:t xml:space="preserve">he </w:t>
      </w:r>
      <w:r w:rsidR="00BA5085" w:rsidRPr="00A44A20">
        <w:rPr>
          <w:rFonts w:asciiTheme="minorHAnsi" w:hAnsiTheme="minorHAnsi" w:cstheme="minorHAnsi"/>
        </w:rPr>
        <w:t xml:space="preserve">bid </w:t>
      </w:r>
      <w:r w:rsidR="0066206F" w:rsidRPr="00A44A20">
        <w:rPr>
          <w:rFonts w:asciiTheme="minorHAnsi" w:hAnsiTheme="minorHAnsi" w:cstheme="minorHAnsi"/>
        </w:rPr>
        <w:t xml:space="preserve">evaluation </w:t>
      </w:r>
      <w:r w:rsidR="00BA5085" w:rsidRPr="00A44A20">
        <w:rPr>
          <w:rFonts w:asciiTheme="minorHAnsi" w:hAnsiTheme="minorHAnsi" w:cstheme="minorHAnsi"/>
        </w:rPr>
        <w:t xml:space="preserve">process consists </w:t>
      </w:r>
      <w:r w:rsidR="0066206F" w:rsidRPr="00A44A20">
        <w:rPr>
          <w:rFonts w:asciiTheme="minorHAnsi" w:hAnsiTheme="minorHAnsi" w:cstheme="minorHAnsi"/>
        </w:rPr>
        <w:t>of</w:t>
      </w:r>
      <w:r w:rsidR="00BA5085" w:rsidRPr="00A44A20">
        <w:rPr>
          <w:rFonts w:asciiTheme="minorHAnsi" w:hAnsiTheme="minorHAnsi" w:cstheme="minorHAnsi"/>
        </w:rPr>
        <w:t xml:space="preserve"> several stages t</w:t>
      </w:r>
      <w:r w:rsidR="00BD73E5" w:rsidRPr="00A44A20">
        <w:rPr>
          <w:rFonts w:asciiTheme="minorHAnsi" w:hAnsiTheme="minorHAnsi" w:cstheme="minorHAnsi"/>
        </w:rPr>
        <w:t>hat are</w:t>
      </w:r>
      <w:r w:rsidR="00BA5085" w:rsidRPr="00A44A20">
        <w:rPr>
          <w:rFonts w:asciiTheme="minorHAnsi" w:hAnsiTheme="minorHAnsi" w:cstheme="minorHAnsi"/>
        </w:rPr>
        <w:t xml:space="preserve"> applicable according to the nature of the bi</w:t>
      </w:r>
      <w:r w:rsidR="00BD73E5" w:rsidRPr="00A44A20">
        <w:rPr>
          <w:rFonts w:asciiTheme="minorHAnsi" w:hAnsiTheme="minorHAnsi" w:cstheme="minorHAnsi"/>
        </w:rPr>
        <w:t>d as defined in the table below</w:t>
      </w:r>
      <w:r w:rsidR="0051162B" w:rsidRPr="00A44A20">
        <w:rPr>
          <w:rFonts w:asciiTheme="minorHAnsi" w:hAnsiTheme="minorHAnsi" w:cstheme="minorHAnsi"/>
        </w:rPr>
        <w:t>.</w:t>
      </w:r>
    </w:p>
    <w:p w14:paraId="7966DBC0" w14:textId="08E34835" w:rsidR="005D59D8" w:rsidRDefault="00B218BC" w:rsidP="003066AA">
      <w:pPr>
        <w:pStyle w:val="Specification"/>
        <w:numPr>
          <w:ilvl w:val="0"/>
          <w:numId w:val="11"/>
        </w:numPr>
        <w:rPr>
          <w:rFonts w:asciiTheme="minorHAnsi" w:hAnsiTheme="minorHAnsi" w:cstheme="minorHAnsi"/>
        </w:rPr>
      </w:pPr>
      <w:r w:rsidRPr="00A44A20">
        <w:rPr>
          <w:rFonts w:asciiTheme="minorHAnsi" w:hAnsiTheme="minorHAnsi" w:cstheme="minorHAnsi"/>
          <w:b/>
        </w:rPr>
        <w:t>The bidder must qualify for each stage to be eligible to proceed to the next stage of the evaluation.</w:t>
      </w:r>
    </w:p>
    <w:p w14:paraId="1255D07B" w14:textId="77777777" w:rsidR="005D59D8" w:rsidRPr="005D59D8" w:rsidRDefault="005D59D8" w:rsidP="00AE7A8C">
      <w:pPr>
        <w:pStyle w:val="Specification"/>
        <w:ind w:left="567"/>
        <w:rPr>
          <w:rFonts w:asciiTheme="minorHAnsi" w:hAnsiTheme="minorHAnsi" w:cstheme="minorHAnsi"/>
        </w:rPr>
      </w:pPr>
    </w:p>
    <w:p w14:paraId="7A7F6DDC" w14:textId="67CF96AB" w:rsidR="005D59D8" w:rsidRPr="00B10B6D" w:rsidRDefault="005D59D8" w:rsidP="00AE7A8C">
      <w:pPr>
        <w:pStyle w:val="Comment"/>
        <w:ind w:left="567"/>
        <w:jc w:val="center"/>
        <w:rPr>
          <w:i w:val="0"/>
          <w:color w:val="auto"/>
          <w:sz w:val="24"/>
          <w:szCs w:val="24"/>
        </w:rPr>
      </w:pPr>
      <w:r w:rsidRPr="00826C8C">
        <w:rPr>
          <w:b/>
          <w:bCs/>
          <w:i w:val="0"/>
          <w:color w:val="auto"/>
          <w:sz w:val="24"/>
          <w:szCs w:val="24"/>
        </w:rPr>
        <w:t>Table 3:</w:t>
      </w:r>
      <w:r w:rsidRPr="00826C8C">
        <w:rPr>
          <w:i w:val="0"/>
          <w:color w:val="auto"/>
          <w:sz w:val="24"/>
          <w:szCs w:val="24"/>
        </w:rPr>
        <w:t xml:space="preserve"> Bid Evaluation stages.</w:t>
      </w:r>
    </w:p>
    <w:p w14:paraId="45DB9F91" w14:textId="77777777" w:rsidR="00277261" w:rsidRPr="00A44A20" w:rsidRDefault="00277261" w:rsidP="00FF2815">
      <w:pPr>
        <w:rPr>
          <w:rFonts w:asciiTheme="minorHAnsi" w:hAnsiTheme="minorHAnsi" w:cstheme="minorHAnsi"/>
          <w:szCs w:val="24"/>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1"/>
        <w:gridCol w:w="5872"/>
        <w:gridCol w:w="2397"/>
      </w:tblGrid>
      <w:tr w:rsidR="00716C95" w:rsidRPr="00A44A20" w14:paraId="5FADC363" w14:textId="77777777" w:rsidTr="004D647D">
        <w:tc>
          <w:tcPr>
            <w:tcW w:w="702" w:type="pct"/>
            <w:shd w:val="clear" w:color="auto" w:fill="DBE5F1" w:themeFill="accent1" w:themeFillTint="33"/>
          </w:tcPr>
          <w:p w14:paraId="1585526C" w14:textId="77777777" w:rsidR="00716C95" w:rsidRPr="00A44A20" w:rsidRDefault="007160ED" w:rsidP="00FF2815">
            <w:pPr>
              <w:rPr>
                <w:rFonts w:asciiTheme="minorHAnsi" w:hAnsiTheme="minorHAnsi" w:cstheme="minorHAnsi"/>
                <w:b/>
                <w:szCs w:val="24"/>
              </w:rPr>
            </w:pPr>
            <w:r w:rsidRPr="00A44A20">
              <w:rPr>
                <w:rFonts w:asciiTheme="minorHAnsi" w:hAnsiTheme="minorHAnsi" w:cstheme="minorHAnsi"/>
                <w:b/>
                <w:szCs w:val="24"/>
              </w:rPr>
              <w:t>Stage</w:t>
            </w:r>
          </w:p>
        </w:tc>
        <w:tc>
          <w:tcPr>
            <w:tcW w:w="3052" w:type="pct"/>
            <w:shd w:val="clear" w:color="auto" w:fill="DBE5F1" w:themeFill="accent1" w:themeFillTint="33"/>
          </w:tcPr>
          <w:p w14:paraId="36B7BD6C" w14:textId="77777777" w:rsidR="00716C95" w:rsidRPr="00A44A20" w:rsidRDefault="00716C95" w:rsidP="00FF2815">
            <w:pPr>
              <w:rPr>
                <w:rFonts w:asciiTheme="minorHAnsi" w:hAnsiTheme="minorHAnsi" w:cstheme="minorHAnsi"/>
                <w:b/>
                <w:szCs w:val="24"/>
              </w:rPr>
            </w:pPr>
            <w:r w:rsidRPr="00A44A20">
              <w:rPr>
                <w:rFonts w:asciiTheme="minorHAnsi" w:hAnsiTheme="minorHAnsi" w:cstheme="minorHAnsi"/>
                <w:b/>
                <w:szCs w:val="24"/>
              </w:rPr>
              <w:t>Description</w:t>
            </w:r>
          </w:p>
        </w:tc>
        <w:tc>
          <w:tcPr>
            <w:tcW w:w="1246" w:type="pct"/>
            <w:shd w:val="clear" w:color="auto" w:fill="DBE5F1" w:themeFill="accent1" w:themeFillTint="33"/>
          </w:tcPr>
          <w:p w14:paraId="41EA96F3" w14:textId="0416A81A" w:rsidR="00716C95" w:rsidRPr="00A44A20" w:rsidRDefault="00716C95" w:rsidP="00826C8C">
            <w:pPr>
              <w:jc w:val="center"/>
              <w:rPr>
                <w:rFonts w:asciiTheme="minorHAnsi" w:hAnsiTheme="minorHAnsi" w:cstheme="minorHAnsi"/>
                <w:b/>
                <w:szCs w:val="24"/>
              </w:rPr>
            </w:pPr>
            <w:r w:rsidRPr="00A44A20">
              <w:rPr>
                <w:rFonts w:asciiTheme="minorHAnsi" w:hAnsiTheme="minorHAnsi" w:cstheme="minorHAnsi"/>
                <w:b/>
                <w:szCs w:val="24"/>
              </w:rPr>
              <w:t xml:space="preserve">Applicable for this </w:t>
            </w:r>
            <w:r w:rsidR="002C4A67">
              <w:rPr>
                <w:rFonts w:asciiTheme="minorHAnsi" w:hAnsiTheme="minorHAnsi" w:cstheme="minorHAnsi"/>
                <w:b/>
                <w:szCs w:val="24"/>
              </w:rPr>
              <w:t>B</w:t>
            </w:r>
            <w:r w:rsidRPr="00A44A20">
              <w:rPr>
                <w:rFonts w:asciiTheme="minorHAnsi" w:hAnsiTheme="minorHAnsi" w:cstheme="minorHAnsi"/>
                <w:b/>
                <w:szCs w:val="24"/>
              </w:rPr>
              <w:t>id</w:t>
            </w:r>
            <w:r w:rsidR="00277261" w:rsidRPr="00A44A20">
              <w:rPr>
                <w:rFonts w:asciiTheme="minorHAnsi" w:hAnsiTheme="minorHAnsi" w:cstheme="minorHAnsi"/>
                <w:b/>
                <w:szCs w:val="24"/>
              </w:rPr>
              <w:t xml:space="preserve"> YES/NO</w:t>
            </w:r>
          </w:p>
        </w:tc>
      </w:tr>
      <w:tr w:rsidR="00716C95" w:rsidRPr="00A44A20" w14:paraId="39B8288A" w14:textId="77777777" w:rsidTr="004D647D">
        <w:tc>
          <w:tcPr>
            <w:tcW w:w="702" w:type="pct"/>
          </w:tcPr>
          <w:p w14:paraId="282DA860" w14:textId="77777777" w:rsidR="00716C95" w:rsidRPr="00A44A20" w:rsidRDefault="001C7F0D" w:rsidP="00716C95">
            <w:pPr>
              <w:rPr>
                <w:rFonts w:asciiTheme="minorHAnsi" w:hAnsiTheme="minorHAnsi" w:cstheme="minorHAnsi"/>
                <w:szCs w:val="24"/>
              </w:rPr>
            </w:pPr>
            <w:r w:rsidRPr="00A44A20">
              <w:rPr>
                <w:rFonts w:asciiTheme="minorHAnsi" w:hAnsiTheme="minorHAnsi" w:cstheme="minorHAnsi"/>
                <w:szCs w:val="24"/>
              </w:rPr>
              <w:t>Stage 1</w:t>
            </w:r>
            <w:r w:rsidR="00716C95" w:rsidRPr="00A44A20">
              <w:rPr>
                <w:rFonts w:asciiTheme="minorHAnsi" w:hAnsiTheme="minorHAnsi" w:cstheme="minorHAnsi"/>
                <w:szCs w:val="24"/>
              </w:rPr>
              <w:tab/>
            </w:r>
          </w:p>
        </w:tc>
        <w:tc>
          <w:tcPr>
            <w:tcW w:w="3052" w:type="pct"/>
          </w:tcPr>
          <w:p w14:paraId="7AA12491" w14:textId="77777777" w:rsidR="00716C95" w:rsidRPr="00A44A20" w:rsidRDefault="00AD6C0C" w:rsidP="00B145FE">
            <w:pPr>
              <w:rPr>
                <w:rFonts w:asciiTheme="minorHAnsi" w:hAnsiTheme="minorHAnsi" w:cstheme="minorHAnsi"/>
                <w:szCs w:val="24"/>
              </w:rPr>
            </w:pPr>
            <w:r w:rsidRPr="00A44A20">
              <w:rPr>
                <w:rFonts w:asciiTheme="minorHAnsi" w:hAnsiTheme="minorHAnsi" w:cstheme="minorHAnsi"/>
                <w:szCs w:val="24"/>
              </w:rPr>
              <w:t>Administrative</w:t>
            </w:r>
            <w:r w:rsidR="00B715B5" w:rsidRPr="00A44A20">
              <w:rPr>
                <w:rFonts w:asciiTheme="minorHAnsi" w:hAnsiTheme="minorHAnsi" w:cstheme="minorHAnsi"/>
                <w:szCs w:val="24"/>
              </w:rPr>
              <w:t xml:space="preserve"> </w:t>
            </w:r>
            <w:r w:rsidR="00BD73E5" w:rsidRPr="00A44A20">
              <w:rPr>
                <w:rFonts w:asciiTheme="minorHAnsi" w:hAnsiTheme="minorHAnsi" w:cstheme="minorHAnsi"/>
                <w:szCs w:val="24"/>
              </w:rPr>
              <w:t>pre-</w:t>
            </w:r>
            <w:r w:rsidR="00B145FE" w:rsidRPr="00A44A20">
              <w:rPr>
                <w:rFonts w:asciiTheme="minorHAnsi" w:hAnsiTheme="minorHAnsi" w:cstheme="minorHAnsi"/>
                <w:szCs w:val="24"/>
              </w:rPr>
              <w:t xml:space="preserve">qualification </w:t>
            </w:r>
            <w:r w:rsidR="00A00EC3" w:rsidRPr="00A44A20">
              <w:rPr>
                <w:rFonts w:asciiTheme="minorHAnsi" w:hAnsiTheme="minorHAnsi" w:cstheme="minorHAnsi"/>
                <w:szCs w:val="24"/>
              </w:rPr>
              <w:t>verification</w:t>
            </w:r>
          </w:p>
        </w:tc>
        <w:tc>
          <w:tcPr>
            <w:tcW w:w="1246" w:type="pct"/>
            <w:shd w:val="clear" w:color="auto" w:fill="DBE5F1" w:themeFill="accent1" w:themeFillTint="33"/>
          </w:tcPr>
          <w:p w14:paraId="1304C9A3" w14:textId="277C7088" w:rsidR="00716C95" w:rsidRPr="00826C8C" w:rsidRDefault="00164A79" w:rsidP="00716C95">
            <w:pPr>
              <w:jc w:val="center"/>
              <w:rPr>
                <w:rFonts w:asciiTheme="minorHAnsi" w:hAnsiTheme="minorHAnsi" w:cstheme="minorHAnsi"/>
                <w:b/>
                <w:bCs/>
                <w:szCs w:val="24"/>
              </w:rPr>
            </w:pPr>
            <w:r w:rsidRPr="00826C8C">
              <w:rPr>
                <w:rFonts w:asciiTheme="minorHAnsi" w:hAnsiTheme="minorHAnsi" w:cstheme="minorHAnsi"/>
                <w:b/>
                <w:bCs/>
                <w:szCs w:val="24"/>
              </w:rPr>
              <w:t>Yes</w:t>
            </w:r>
          </w:p>
        </w:tc>
      </w:tr>
      <w:tr w:rsidR="00506CF1" w:rsidRPr="00A44A20" w14:paraId="750E4235" w14:textId="77777777" w:rsidTr="004D647D">
        <w:tc>
          <w:tcPr>
            <w:tcW w:w="702" w:type="pct"/>
          </w:tcPr>
          <w:p w14:paraId="3F73EE25" w14:textId="3071DAB7" w:rsidR="00506CF1" w:rsidRPr="00A44A20" w:rsidRDefault="00506CF1" w:rsidP="00716C95">
            <w:pPr>
              <w:rPr>
                <w:rFonts w:asciiTheme="minorHAnsi" w:hAnsiTheme="minorHAnsi" w:cstheme="minorHAnsi"/>
                <w:szCs w:val="24"/>
              </w:rPr>
            </w:pPr>
            <w:r w:rsidRPr="00A44A20">
              <w:rPr>
                <w:rFonts w:asciiTheme="minorHAnsi" w:hAnsiTheme="minorHAnsi" w:cstheme="minorHAnsi"/>
                <w:szCs w:val="24"/>
              </w:rPr>
              <w:t>Stage 2</w:t>
            </w:r>
            <w:r w:rsidR="00796C66" w:rsidRPr="00A44A20">
              <w:rPr>
                <w:rFonts w:asciiTheme="minorHAnsi" w:hAnsiTheme="minorHAnsi" w:cstheme="minorHAnsi"/>
                <w:szCs w:val="24"/>
              </w:rPr>
              <w:t>A</w:t>
            </w:r>
          </w:p>
        </w:tc>
        <w:tc>
          <w:tcPr>
            <w:tcW w:w="3052" w:type="pct"/>
          </w:tcPr>
          <w:p w14:paraId="5D83C999" w14:textId="3A4D9347" w:rsidR="00506CF1" w:rsidRPr="00A44A20" w:rsidRDefault="00506CF1" w:rsidP="00B145FE">
            <w:pPr>
              <w:rPr>
                <w:rFonts w:asciiTheme="minorHAnsi" w:hAnsiTheme="minorHAnsi" w:cstheme="minorHAnsi"/>
                <w:szCs w:val="24"/>
              </w:rPr>
            </w:pPr>
            <w:r w:rsidRPr="00A44A20">
              <w:rPr>
                <w:rFonts w:asciiTheme="minorHAnsi" w:hAnsiTheme="minorHAnsi" w:cstheme="minorHAnsi"/>
                <w:szCs w:val="24"/>
              </w:rPr>
              <w:t>Technical Mandatory requirement evaluation</w:t>
            </w:r>
          </w:p>
        </w:tc>
        <w:tc>
          <w:tcPr>
            <w:tcW w:w="1246" w:type="pct"/>
            <w:shd w:val="clear" w:color="auto" w:fill="DBE5F1" w:themeFill="accent1" w:themeFillTint="33"/>
          </w:tcPr>
          <w:p w14:paraId="23D9C95A" w14:textId="25DC4CDB" w:rsidR="00506CF1" w:rsidRPr="00826C8C" w:rsidRDefault="00506CF1" w:rsidP="00716C95">
            <w:pPr>
              <w:jc w:val="center"/>
              <w:rPr>
                <w:rFonts w:asciiTheme="minorHAnsi" w:hAnsiTheme="minorHAnsi" w:cstheme="minorHAnsi"/>
                <w:b/>
                <w:bCs/>
                <w:szCs w:val="24"/>
              </w:rPr>
            </w:pPr>
            <w:r w:rsidRPr="00826C8C">
              <w:rPr>
                <w:rFonts w:asciiTheme="minorHAnsi" w:hAnsiTheme="minorHAnsi" w:cstheme="minorHAnsi"/>
                <w:b/>
                <w:bCs/>
                <w:szCs w:val="24"/>
              </w:rPr>
              <w:t>Yes</w:t>
            </w:r>
          </w:p>
        </w:tc>
      </w:tr>
      <w:tr w:rsidR="00796C66" w:rsidRPr="00A44A20" w14:paraId="79554338" w14:textId="77777777" w:rsidTr="004D647D">
        <w:tc>
          <w:tcPr>
            <w:tcW w:w="702" w:type="pct"/>
          </w:tcPr>
          <w:p w14:paraId="68F8040E" w14:textId="0D66810F" w:rsidR="00796C66" w:rsidRPr="00A44A20" w:rsidRDefault="00796C66" w:rsidP="00796C66">
            <w:pPr>
              <w:rPr>
                <w:rFonts w:asciiTheme="minorHAnsi" w:hAnsiTheme="minorHAnsi" w:cstheme="minorHAnsi"/>
                <w:szCs w:val="24"/>
              </w:rPr>
            </w:pPr>
            <w:r w:rsidRPr="00A44A20">
              <w:rPr>
                <w:rFonts w:asciiTheme="minorHAnsi" w:hAnsiTheme="minorHAnsi" w:cstheme="minorHAnsi"/>
                <w:szCs w:val="24"/>
              </w:rPr>
              <w:t>Stage 2B</w:t>
            </w:r>
          </w:p>
        </w:tc>
        <w:tc>
          <w:tcPr>
            <w:tcW w:w="3052" w:type="pct"/>
          </w:tcPr>
          <w:p w14:paraId="0DC089B2" w14:textId="35501381" w:rsidR="00796C66" w:rsidRPr="00A44A20" w:rsidRDefault="00796C66" w:rsidP="00796C66">
            <w:pPr>
              <w:rPr>
                <w:rFonts w:asciiTheme="minorHAnsi" w:hAnsiTheme="minorHAnsi" w:cstheme="minorHAnsi"/>
                <w:szCs w:val="24"/>
              </w:rPr>
            </w:pPr>
            <w:r w:rsidRPr="00A44A20">
              <w:rPr>
                <w:rFonts w:asciiTheme="minorHAnsi" w:hAnsiTheme="minorHAnsi" w:cstheme="minorHAnsi"/>
                <w:szCs w:val="24"/>
              </w:rPr>
              <w:t>Technical Functionality requirement evaluation</w:t>
            </w:r>
          </w:p>
        </w:tc>
        <w:tc>
          <w:tcPr>
            <w:tcW w:w="1246" w:type="pct"/>
            <w:shd w:val="clear" w:color="auto" w:fill="DBE5F1" w:themeFill="accent1" w:themeFillTint="33"/>
          </w:tcPr>
          <w:p w14:paraId="2E6F27C4" w14:textId="0A1B906E" w:rsidR="00796C66" w:rsidRPr="00826C8C" w:rsidRDefault="00796C66" w:rsidP="00796C66">
            <w:pPr>
              <w:jc w:val="center"/>
              <w:rPr>
                <w:rFonts w:asciiTheme="minorHAnsi" w:hAnsiTheme="minorHAnsi" w:cstheme="minorHAnsi"/>
                <w:b/>
                <w:bCs/>
                <w:szCs w:val="24"/>
              </w:rPr>
            </w:pPr>
            <w:r w:rsidRPr="00826C8C">
              <w:rPr>
                <w:rFonts w:asciiTheme="minorHAnsi" w:hAnsiTheme="minorHAnsi" w:cstheme="minorHAnsi"/>
                <w:b/>
                <w:bCs/>
                <w:szCs w:val="24"/>
              </w:rPr>
              <w:t>Yes</w:t>
            </w:r>
          </w:p>
        </w:tc>
      </w:tr>
      <w:tr w:rsidR="00796C66" w:rsidRPr="00A44A20" w14:paraId="41FAED0F" w14:textId="77777777" w:rsidTr="004D647D">
        <w:tc>
          <w:tcPr>
            <w:tcW w:w="702" w:type="pct"/>
          </w:tcPr>
          <w:p w14:paraId="5700C450" w14:textId="7CBE1B6F" w:rsidR="00796C66" w:rsidRPr="00A44A20" w:rsidRDefault="00796C66" w:rsidP="00796C66">
            <w:pPr>
              <w:rPr>
                <w:rFonts w:asciiTheme="minorHAnsi" w:hAnsiTheme="minorHAnsi" w:cstheme="minorHAnsi"/>
                <w:szCs w:val="24"/>
              </w:rPr>
            </w:pPr>
            <w:r w:rsidRPr="00A44A20">
              <w:rPr>
                <w:rFonts w:asciiTheme="minorHAnsi" w:hAnsiTheme="minorHAnsi" w:cstheme="minorHAnsi"/>
                <w:szCs w:val="24"/>
              </w:rPr>
              <w:t>Stage 3</w:t>
            </w:r>
          </w:p>
        </w:tc>
        <w:tc>
          <w:tcPr>
            <w:tcW w:w="3052" w:type="pct"/>
          </w:tcPr>
          <w:p w14:paraId="53780C66" w14:textId="242F7799" w:rsidR="00796C66" w:rsidRPr="00A44A20" w:rsidRDefault="00796C66" w:rsidP="00796C66">
            <w:pPr>
              <w:rPr>
                <w:rFonts w:asciiTheme="minorHAnsi" w:hAnsiTheme="minorHAnsi" w:cstheme="minorHAnsi"/>
                <w:szCs w:val="24"/>
              </w:rPr>
            </w:pPr>
            <w:r w:rsidRPr="00A44A20">
              <w:rPr>
                <w:rFonts w:asciiTheme="minorHAnsi" w:hAnsiTheme="minorHAnsi" w:cstheme="minorHAnsi"/>
                <w:szCs w:val="24"/>
              </w:rPr>
              <w:t>Special Conditions of Contract verification</w:t>
            </w:r>
          </w:p>
        </w:tc>
        <w:tc>
          <w:tcPr>
            <w:tcW w:w="1246" w:type="pct"/>
            <w:shd w:val="clear" w:color="auto" w:fill="DBE5F1" w:themeFill="accent1" w:themeFillTint="33"/>
          </w:tcPr>
          <w:p w14:paraId="3F808F01" w14:textId="4C0BEF3D" w:rsidR="00796C66" w:rsidRPr="00826C8C" w:rsidRDefault="00796C66" w:rsidP="00796C66">
            <w:pPr>
              <w:jc w:val="center"/>
              <w:rPr>
                <w:rFonts w:asciiTheme="minorHAnsi" w:hAnsiTheme="minorHAnsi" w:cstheme="minorHAnsi"/>
                <w:b/>
                <w:bCs/>
                <w:szCs w:val="24"/>
              </w:rPr>
            </w:pPr>
            <w:r w:rsidRPr="00826C8C">
              <w:rPr>
                <w:rFonts w:asciiTheme="minorHAnsi" w:hAnsiTheme="minorHAnsi" w:cstheme="minorHAnsi"/>
                <w:b/>
                <w:bCs/>
                <w:szCs w:val="24"/>
              </w:rPr>
              <w:t>Yes</w:t>
            </w:r>
          </w:p>
        </w:tc>
      </w:tr>
      <w:tr w:rsidR="00796C66" w:rsidRPr="00A44A20" w14:paraId="3709CBE5" w14:textId="77777777" w:rsidTr="004D647D">
        <w:tc>
          <w:tcPr>
            <w:tcW w:w="702" w:type="pct"/>
          </w:tcPr>
          <w:p w14:paraId="52652E2B" w14:textId="00E5DC05" w:rsidR="00796C66" w:rsidRPr="00EA6565" w:rsidRDefault="00796C66" w:rsidP="00796C66">
            <w:pPr>
              <w:rPr>
                <w:rFonts w:asciiTheme="minorHAnsi" w:hAnsiTheme="minorHAnsi" w:cstheme="minorHAnsi"/>
                <w:szCs w:val="24"/>
              </w:rPr>
            </w:pPr>
            <w:r w:rsidRPr="00EA6565">
              <w:rPr>
                <w:rFonts w:asciiTheme="minorHAnsi" w:hAnsiTheme="minorHAnsi" w:cstheme="minorHAnsi"/>
                <w:szCs w:val="24"/>
              </w:rPr>
              <w:t>Stage 4</w:t>
            </w:r>
            <w:r w:rsidRPr="00EA6565">
              <w:rPr>
                <w:rFonts w:asciiTheme="minorHAnsi" w:hAnsiTheme="minorHAnsi" w:cstheme="minorHAnsi"/>
                <w:szCs w:val="24"/>
              </w:rPr>
              <w:tab/>
            </w:r>
          </w:p>
        </w:tc>
        <w:tc>
          <w:tcPr>
            <w:tcW w:w="3052" w:type="pct"/>
          </w:tcPr>
          <w:p w14:paraId="0EA8F9AC" w14:textId="02D72745" w:rsidR="00796C66" w:rsidRPr="00EA6565" w:rsidRDefault="00691350" w:rsidP="00796C66">
            <w:pPr>
              <w:rPr>
                <w:rFonts w:asciiTheme="minorHAnsi" w:hAnsiTheme="minorHAnsi" w:cstheme="minorHAnsi"/>
                <w:szCs w:val="24"/>
              </w:rPr>
            </w:pPr>
            <w:r w:rsidRPr="00EA6565">
              <w:rPr>
                <w:rFonts w:asciiTheme="minorHAnsi" w:hAnsiTheme="minorHAnsi" w:cstheme="minorHAnsi"/>
                <w:szCs w:val="24"/>
              </w:rPr>
              <w:t>Cost</w:t>
            </w:r>
            <w:r w:rsidR="00796C66" w:rsidRPr="00EA6565">
              <w:rPr>
                <w:rFonts w:asciiTheme="minorHAnsi" w:hAnsiTheme="minorHAnsi" w:cstheme="minorHAnsi"/>
                <w:szCs w:val="24"/>
              </w:rPr>
              <w:t xml:space="preserve"> / </w:t>
            </w:r>
            <w:r w:rsidR="00A75366" w:rsidRPr="00826C8C">
              <w:rPr>
                <w:rFonts w:asciiTheme="minorHAnsi" w:hAnsiTheme="minorHAnsi" w:cstheme="minorHAnsi"/>
                <w:szCs w:val="24"/>
              </w:rPr>
              <w:t>Preference Points</w:t>
            </w:r>
          </w:p>
        </w:tc>
        <w:tc>
          <w:tcPr>
            <w:tcW w:w="1246" w:type="pct"/>
            <w:shd w:val="clear" w:color="auto" w:fill="DBE5F1" w:themeFill="accent1" w:themeFillTint="33"/>
          </w:tcPr>
          <w:p w14:paraId="037EEAFE" w14:textId="770173CD" w:rsidR="00796C66" w:rsidRPr="00826C8C" w:rsidRDefault="00796C66" w:rsidP="00796C66">
            <w:pPr>
              <w:jc w:val="center"/>
              <w:rPr>
                <w:rFonts w:asciiTheme="minorHAnsi" w:hAnsiTheme="minorHAnsi" w:cstheme="minorHAnsi"/>
                <w:b/>
                <w:bCs/>
                <w:szCs w:val="24"/>
              </w:rPr>
            </w:pPr>
            <w:r w:rsidRPr="00826C8C">
              <w:rPr>
                <w:rFonts w:asciiTheme="minorHAnsi" w:hAnsiTheme="minorHAnsi" w:cstheme="minorHAnsi"/>
                <w:b/>
                <w:bCs/>
                <w:szCs w:val="24"/>
              </w:rPr>
              <w:t>Yes</w:t>
            </w:r>
          </w:p>
        </w:tc>
      </w:tr>
    </w:tbl>
    <w:p w14:paraId="66F56268" w14:textId="77777777" w:rsidR="0051162B" w:rsidRPr="00A44A20" w:rsidRDefault="0051162B" w:rsidP="0051162B">
      <w:pPr>
        <w:pStyle w:val="Specification"/>
        <w:ind w:left="567"/>
        <w:rPr>
          <w:rFonts w:asciiTheme="minorHAnsi" w:hAnsiTheme="minorHAnsi" w:cstheme="minorHAnsi"/>
        </w:rPr>
      </w:pPr>
    </w:p>
    <w:p w14:paraId="6ECD2916" w14:textId="77777777" w:rsidR="00A00EC3" w:rsidRPr="005440F1" w:rsidRDefault="009A3591" w:rsidP="000B17A9">
      <w:pPr>
        <w:pStyle w:val="AnnexH2"/>
        <w:rPr>
          <w:rFonts w:asciiTheme="minorHAnsi" w:hAnsiTheme="minorHAnsi" w:cstheme="minorHAnsi"/>
          <w:sz w:val="28"/>
          <w:szCs w:val="28"/>
        </w:rPr>
      </w:pPr>
      <w:bookmarkStart w:id="25" w:name="_Toc435315888"/>
      <w:bookmarkStart w:id="26" w:name="_Toc144975024"/>
      <w:r w:rsidRPr="005440F1">
        <w:rPr>
          <w:rFonts w:asciiTheme="minorHAnsi" w:hAnsiTheme="minorHAnsi" w:cstheme="minorHAnsi"/>
          <w:sz w:val="28"/>
          <w:szCs w:val="28"/>
        </w:rPr>
        <w:lastRenderedPageBreak/>
        <w:t>ADMINISTRATIVE</w:t>
      </w:r>
      <w:r w:rsidR="00A00EC3" w:rsidRPr="005440F1">
        <w:rPr>
          <w:rFonts w:asciiTheme="minorHAnsi" w:hAnsiTheme="minorHAnsi" w:cstheme="minorHAnsi"/>
          <w:sz w:val="28"/>
          <w:szCs w:val="28"/>
        </w:rPr>
        <w:t xml:space="preserve"> PRE-QUALIFICATION</w:t>
      </w:r>
      <w:bookmarkEnd w:id="25"/>
      <w:bookmarkEnd w:id="26"/>
    </w:p>
    <w:p w14:paraId="4FAE341E" w14:textId="4CACA6CB" w:rsidR="00FA52A7" w:rsidRPr="00526CCB" w:rsidRDefault="00FA52A7" w:rsidP="003066AA">
      <w:pPr>
        <w:pStyle w:val="Heading1"/>
        <w:numPr>
          <w:ilvl w:val="0"/>
          <w:numId w:val="45"/>
        </w:numPr>
        <w:spacing w:line="276" w:lineRule="auto"/>
        <w:ind w:left="567" w:hanging="567"/>
        <w:jc w:val="both"/>
        <w:rPr>
          <w:rFonts w:cs="Calibri"/>
          <w:sz w:val="24"/>
          <w:szCs w:val="24"/>
        </w:rPr>
      </w:pPr>
      <w:bookmarkStart w:id="27" w:name="_Toc144975025"/>
      <w:bookmarkStart w:id="28" w:name="_Toc435315889"/>
      <w:r w:rsidRPr="00526CCB">
        <w:rPr>
          <w:rFonts w:cs="Calibri"/>
          <w:sz w:val="24"/>
          <w:szCs w:val="24"/>
        </w:rPr>
        <w:t>ADMINISTRATIVE PRE-QUALIFICATION REQUIREMENTS</w:t>
      </w:r>
      <w:bookmarkEnd w:id="27"/>
    </w:p>
    <w:p w14:paraId="691237F1" w14:textId="238F0131" w:rsidR="00A00EC3" w:rsidRPr="00A44A20" w:rsidRDefault="009A3591" w:rsidP="003066AA">
      <w:pPr>
        <w:pStyle w:val="Heading2"/>
        <w:numPr>
          <w:ilvl w:val="1"/>
          <w:numId w:val="45"/>
        </w:numPr>
        <w:ind w:left="567" w:hanging="567"/>
        <w:rPr>
          <w:rFonts w:asciiTheme="minorHAnsi" w:hAnsiTheme="minorHAnsi" w:cstheme="minorHAnsi"/>
          <w:szCs w:val="24"/>
        </w:rPr>
      </w:pPr>
      <w:bookmarkStart w:id="29" w:name="_Toc144975026"/>
      <w:r w:rsidRPr="00A44A20">
        <w:rPr>
          <w:rFonts w:asciiTheme="minorHAnsi" w:hAnsiTheme="minorHAnsi" w:cstheme="minorHAnsi"/>
          <w:szCs w:val="24"/>
        </w:rPr>
        <w:t>ADMINISTRATIVE</w:t>
      </w:r>
      <w:r w:rsidR="0008733A" w:rsidRPr="00A44A20">
        <w:rPr>
          <w:rFonts w:asciiTheme="minorHAnsi" w:hAnsiTheme="minorHAnsi" w:cstheme="minorHAnsi"/>
          <w:szCs w:val="24"/>
        </w:rPr>
        <w:t xml:space="preserve"> PRE-QUALIFICATION </w:t>
      </w:r>
      <w:bookmarkEnd w:id="28"/>
      <w:r w:rsidR="00530398" w:rsidRPr="00A44A20">
        <w:rPr>
          <w:rFonts w:asciiTheme="minorHAnsi" w:hAnsiTheme="minorHAnsi" w:cstheme="minorHAnsi"/>
          <w:szCs w:val="24"/>
        </w:rPr>
        <w:t>VERIFICATION</w:t>
      </w:r>
      <w:bookmarkEnd w:id="29"/>
    </w:p>
    <w:p w14:paraId="7AF8F89B" w14:textId="77777777" w:rsidR="002C0B8F" w:rsidRPr="00A44A20" w:rsidRDefault="002C0B8F" w:rsidP="003066AA">
      <w:pPr>
        <w:pStyle w:val="Specification"/>
        <w:numPr>
          <w:ilvl w:val="0"/>
          <w:numId w:val="5"/>
        </w:numPr>
        <w:spacing w:line="276" w:lineRule="auto"/>
        <w:jc w:val="both"/>
        <w:rPr>
          <w:rFonts w:asciiTheme="minorHAnsi" w:hAnsiTheme="minorHAnsi" w:cstheme="minorHAnsi"/>
        </w:rPr>
      </w:pPr>
      <w:r w:rsidRPr="00A44A20">
        <w:rPr>
          <w:rFonts w:asciiTheme="minorHAnsi" w:hAnsiTheme="minorHAnsi" w:cstheme="minorHAnsi"/>
        </w:rPr>
        <w:t xml:space="preserve">The bidder </w:t>
      </w:r>
      <w:r w:rsidRPr="00A44A20">
        <w:rPr>
          <w:rFonts w:asciiTheme="minorHAnsi" w:hAnsiTheme="minorHAnsi" w:cstheme="minorHAnsi"/>
          <w:b/>
        </w:rPr>
        <w:t>must compl</w:t>
      </w:r>
      <w:r w:rsidR="005E6837" w:rsidRPr="00A44A20">
        <w:rPr>
          <w:rFonts w:asciiTheme="minorHAnsi" w:hAnsiTheme="minorHAnsi" w:cstheme="minorHAnsi"/>
          <w:b/>
        </w:rPr>
        <w:t>y</w:t>
      </w:r>
      <w:r w:rsidRPr="00A44A20">
        <w:rPr>
          <w:rFonts w:asciiTheme="minorHAnsi" w:hAnsiTheme="minorHAnsi" w:cstheme="minorHAnsi"/>
        </w:rPr>
        <w:t xml:space="preserve"> with ALL of the bid pre-qualification requirements </w:t>
      </w:r>
      <w:r w:rsidR="00C91264" w:rsidRPr="00A44A20">
        <w:rPr>
          <w:rFonts w:asciiTheme="minorHAnsi" w:hAnsiTheme="minorHAnsi" w:cstheme="minorHAnsi"/>
        </w:rPr>
        <w:t xml:space="preserve">in </w:t>
      </w:r>
      <w:r w:rsidRPr="00A44A20">
        <w:rPr>
          <w:rFonts w:asciiTheme="minorHAnsi" w:hAnsiTheme="minorHAnsi" w:cstheme="minorHAnsi"/>
        </w:rPr>
        <w:t xml:space="preserve">order for the bid to be accepted </w:t>
      </w:r>
      <w:r w:rsidR="00157C27" w:rsidRPr="00A44A20">
        <w:rPr>
          <w:rFonts w:asciiTheme="minorHAnsi" w:hAnsiTheme="minorHAnsi" w:cstheme="minorHAnsi"/>
        </w:rPr>
        <w:t>for</w:t>
      </w:r>
      <w:r w:rsidRPr="00A44A20">
        <w:rPr>
          <w:rFonts w:asciiTheme="minorHAnsi" w:hAnsiTheme="minorHAnsi" w:cstheme="minorHAnsi"/>
        </w:rPr>
        <w:t xml:space="preserve"> evaluation.</w:t>
      </w:r>
    </w:p>
    <w:p w14:paraId="3C664D44" w14:textId="77777777" w:rsidR="00E32CF0" w:rsidRPr="00A44A20" w:rsidRDefault="002C0B8F" w:rsidP="003066AA">
      <w:pPr>
        <w:pStyle w:val="Specification"/>
        <w:numPr>
          <w:ilvl w:val="0"/>
          <w:numId w:val="5"/>
        </w:numPr>
        <w:spacing w:line="276" w:lineRule="auto"/>
        <w:jc w:val="both"/>
        <w:rPr>
          <w:rFonts w:asciiTheme="minorHAnsi" w:hAnsiTheme="minorHAnsi" w:cstheme="minorHAnsi"/>
        </w:rPr>
      </w:pPr>
      <w:r w:rsidRPr="00A44A20">
        <w:rPr>
          <w:rFonts w:asciiTheme="minorHAnsi" w:hAnsiTheme="minorHAnsi" w:cstheme="minorHAnsi"/>
        </w:rPr>
        <w:t>If the Bidder fail</w:t>
      </w:r>
      <w:r w:rsidR="00530398" w:rsidRPr="00A44A20">
        <w:rPr>
          <w:rFonts w:asciiTheme="minorHAnsi" w:hAnsiTheme="minorHAnsi" w:cstheme="minorHAnsi"/>
        </w:rPr>
        <w:t xml:space="preserve">ed to </w:t>
      </w:r>
      <w:r w:rsidRPr="00A44A20">
        <w:rPr>
          <w:rFonts w:asciiTheme="minorHAnsi" w:hAnsiTheme="minorHAnsi" w:cstheme="minorHAnsi"/>
        </w:rPr>
        <w:t xml:space="preserve">comply with any of the </w:t>
      </w:r>
      <w:r w:rsidR="00157C27" w:rsidRPr="00A44A20">
        <w:rPr>
          <w:rFonts w:asciiTheme="minorHAnsi" w:hAnsiTheme="minorHAnsi" w:cstheme="minorHAnsi"/>
        </w:rPr>
        <w:t xml:space="preserve">administrative </w:t>
      </w:r>
      <w:r w:rsidRPr="00A44A20">
        <w:rPr>
          <w:rFonts w:asciiTheme="minorHAnsi" w:hAnsiTheme="minorHAnsi" w:cstheme="minorHAnsi"/>
        </w:rPr>
        <w:t>pre-qualification requirements, or if SITA is unable to verify whether the pre-qualification requirement</w:t>
      </w:r>
      <w:r w:rsidR="00E90718" w:rsidRPr="00A44A20">
        <w:rPr>
          <w:rFonts w:asciiTheme="minorHAnsi" w:hAnsiTheme="minorHAnsi" w:cstheme="minorHAnsi"/>
        </w:rPr>
        <w:t>s</w:t>
      </w:r>
      <w:r w:rsidRPr="00A44A20">
        <w:rPr>
          <w:rFonts w:asciiTheme="minorHAnsi" w:hAnsiTheme="minorHAnsi" w:cstheme="minorHAnsi"/>
        </w:rPr>
        <w:t xml:space="preserve"> are met, then SITA reserves the right to</w:t>
      </w:r>
      <w:r w:rsidR="00324D02" w:rsidRPr="00A44A20">
        <w:rPr>
          <w:rFonts w:asciiTheme="minorHAnsi" w:hAnsiTheme="minorHAnsi" w:cstheme="minorHAnsi"/>
        </w:rPr>
        <w:t>-</w:t>
      </w:r>
    </w:p>
    <w:p w14:paraId="3BAF0664" w14:textId="77777777" w:rsidR="00E32CF0" w:rsidRPr="00A44A20" w:rsidRDefault="002C0B8F" w:rsidP="005440F1">
      <w:pPr>
        <w:pStyle w:val="Specification"/>
        <w:numPr>
          <w:ilvl w:val="1"/>
          <w:numId w:val="3"/>
        </w:numPr>
        <w:tabs>
          <w:tab w:val="clear" w:pos="993"/>
          <w:tab w:val="num" w:pos="1276"/>
        </w:tabs>
        <w:spacing w:line="276" w:lineRule="auto"/>
        <w:ind w:left="1134"/>
        <w:jc w:val="both"/>
        <w:rPr>
          <w:rFonts w:asciiTheme="minorHAnsi" w:hAnsiTheme="minorHAnsi" w:cstheme="minorHAnsi"/>
        </w:rPr>
      </w:pPr>
      <w:r w:rsidRPr="00A44A20">
        <w:rPr>
          <w:rFonts w:asciiTheme="minorHAnsi" w:hAnsiTheme="minorHAnsi" w:cstheme="minorHAnsi"/>
        </w:rPr>
        <w:t>Reject the bid and not evaluate it, or</w:t>
      </w:r>
    </w:p>
    <w:p w14:paraId="4494F841" w14:textId="77777777" w:rsidR="00124D31" w:rsidRPr="00A44A20" w:rsidRDefault="002C0B8F" w:rsidP="005440F1">
      <w:pPr>
        <w:pStyle w:val="Specification"/>
        <w:numPr>
          <w:ilvl w:val="1"/>
          <w:numId w:val="3"/>
        </w:numPr>
        <w:tabs>
          <w:tab w:val="clear" w:pos="993"/>
          <w:tab w:val="num" w:pos="1276"/>
        </w:tabs>
        <w:spacing w:line="276" w:lineRule="auto"/>
        <w:ind w:left="1134"/>
        <w:jc w:val="both"/>
        <w:rPr>
          <w:rFonts w:asciiTheme="minorHAnsi" w:hAnsiTheme="minorHAnsi" w:cstheme="minorHAnsi"/>
        </w:rPr>
      </w:pPr>
      <w:r w:rsidRPr="00A44A20">
        <w:rPr>
          <w:rFonts w:asciiTheme="minorHAnsi" w:hAnsiTheme="minorHAnsi" w:cstheme="minorHAnsi"/>
        </w:rPr>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A44A20" w:rsidRDefault="00157C27" w:rsidP="003066AA">
      <w:pPr>
        <w:pStyle w:val="Heading2"/>
        <w:numPr>
          <w:ilvl w:val="1"/>
          <w:numId w:val="45"/>
        </w:numPr>
        <w:ind w:left="567" w:hanging="567"/>
        <w:rPr>
          <w:rFonts w:asciiTheme="minorHAnsi" w:hAnsiTheme="minorHAnsi" w:cstheme="minorHAnsi"/>
          <w:szCs w:val="24"/>
        </w:rPr>
      </w:pPr>
      <w:bookmarkStart w:id="30" w:name="_Toc435315890"/>
      <w:bookmarkStart w:id="31" w:name="_Toc144975027"/>
      <w:r w:rsidRPr="00A44A20">
        <w:rPr>
          <w:rFonts w:asciiTheme="minorHAnsi" w:hAnsiTheme="minorHAnsi" w:cstheme="minorHAnsi"/>
          <w:szCs w:val="24"/>
        </w:rPr>
        <w:t>ADMINISTRATIVE PRE-QUALIFICATION</w:t>
      </w:r>
      <w:r w:rsidR="009A5ECB" w:rsidRPr="00A44A20">
        <w:rPr>
          <w:rFonts w:asciiTheme="minorHAnsi" w:hAnsiTheme="minorHAnsi" w:cstheme="minorHAnsi"/>
          <w:szCs w:val="24"/>
        </w:rPr>
        <w:t xml:space="preserve"> </w:t>
      </w:r>
      <w:r w:rsidR="00124D31" w:rsidRPr="00A44A20">
        <w:rPr>
          <w:rFonts w:asciiTheme="minorHAnsi" w:hAnsiTheme="minorHAnsi" w:cstheme="minorHAnsi"/>
          <w:szCs w:val="24"/>
        </w:rPr>
        <w:t>REQUIREMENTS</w:t>
      </w:r>
      <w:bookmarkEnd w:id="30"/>
      <w:bookmarkEnd w:id="31"/>
    </w:p>
    <w:p w14:paraId="2841CD06" w14:textId="77777777" w:rsidR="00E32CF0" w:rsidRPr="00A44A20" w:rsidRDefault="00C34E39" w:rsidP="003066AA">
      <w:pPr>
        <w:pStyle w:val="Specification"/>
        <w:numPr>
          <w:ilvl w:val="0"/>
          <w:numId w:val="6"/>
        </w:numPr>
        <w:spacing w:line="276" w:lineRule="auto"/>
        <w:jc w:val="both"/>
        <w:rPr>
          <w:rFonts w:asciiTheme="minorHAnsi" w:hAnsiTheme="minorHAnsi" w:cstheme="minorHAnsi"/>
        </w:rPr>
      </w:pPr>
      <w:r w:rsidRPr="00A44A20">
        <w:rPr>
          <w:rFonts w:asciiTheme="minorHAnsi" w:hAnsiTheme="minorHAnsi" w:cstheme="minorHAnsi"/>
          <w:b/>
        </w:rPr>
        <w:t>Submission of bid response</w:t>
      </w:r>
      <w:r w:rsidR="00E36E99" w:rsidRPr="00A44A20">
        <w:rPr>
          <w:rFonts w:asciiTheme="minorHAnsi" w:hAnsiTheme="minorHAnsi" w:cstheme="minorHAnsi"/>
        </w:rPr>
        <w:t>: The bidder has submitted a bid response documentation pack</w:t>
      </w:r>
      <w:r w:rsidR="005D0758" w:rsidRPr="00A44A20">
        <w:rPr>
          <w:rFonts w:asciiTheme="minorHAnsi" w:hAnsiTheme="minorHAnsi" w:cstheme="minorHAnsi"/>
        </w:rPr>
        <w:t xml:space="preserve"> – </w:t>
      </w:r>
      <w:r w:rsidR="00E36E99" w:rsidRPr="00A44A20">
        <w:rPr>
          <w:rFonts w:asciiTheme="minorHAnsi" w:hAnsiTheme="minorHAnsi" w:cstheme="minorHAnsi"/>
        </w:rPr>
        <w:t xml:space="preserve"> </w:t>
      </w:r>
    </w:p>
    <w:p w14:paraId="7F631832" w14:textId="77777777" w:rsidR="00E32CF0" w:rsidRPr="00A44A20" w:rsidRDefault="00C91264" w:rsidP="005440F1">
      <w:pPr>
        <w:pStyle w:val="Specification"/>
        <w:numPr>
          <w:ilvl w:val="1"/>
          <w:numId w:val="3"/>
        </w:numPr>
        <w:tabs>
          <w:tab w:val="clear" w:pos="993"/>
        </w:tabs>
        <w:spacing w:line="276" w:lineRule="auto"/>
        <w:ind w:left="1134"/>
        <w:jc w:val="both"/>
        <w:rPr>
          <w:rFonts w:asciiTheme="minorHAnsi" w:hAnsiTheme="minorHAnsi" w:cstheme="minorHAnsi"/>
        </w:rPr>
      </w:pPr>
      <w:r w:rsidRPr="00A44A20">
        <w:rPr>
          <w:rFonts w:asciiTheme="minorHAnsi" w:hAnsiTheme="minorHAnsi" w:cstheme="minorHAnsi"/>
        </w:rPr>
        <w:t xml:space="preserve">that was delivered at the </w:t>
      </w:r>
      <w:r w:rsidR="00E36E99" w:rsidRPr="00A44A20">
        <w:rPr>
          <w:rFonts w:asciiTheme="minorHAnsi" w:hAnsiTheme="minorHAnsi" w:cstheme="minorHAnsi"/>
        </w:rPr>
        <w:t xml:space="preserve">correct </w:t>
      </w:r>
      <w:r w:rsidR="005D0758" w:rsidRPr="00A44A20">
        <w:rPr>
          <w:rFonts w:asciiTheme="minorHAnsi" w:hAnsiTheme="minorHAnsi" w:cstheme="minorHAnsi"/>
        </w:rPr>
        <w:t xml:space="preserve">physical or postal </w:t>
      </w:r>
      <w:r w:rsidR="00C34E39" w:rsidRPr="00A44A20">
        <w:rPr>
          <w:rFonts w:asciiTheme="minorHAnsi" w:hAnsiTheme="minorHAnsi" w:cstheme="minorHAnsi"/>
        </w:rPr>
        <w:t xml:space="preserve">address </w:t>
      </w:r>
      <w:r w:rsidR="00E36E99" w:rsidRPr="00A44A20">
        <w:rPr>
          <w:rFonts w:asciiTheme="minorHAnsi" w:hAnsiTheme="minorHAnsi" w:cstheme="minorHAnsi"/>
        </w:rPr>
        <w:t xml:space="preserve">and </w:t>
      </w:r>
      <w:r w:rsidR="00C34E39" w:rsidRPr="00A44A20">
        <w:rPr>
          <w:rFonts w:asciiTheme="minorHAnsi" w:hAnsiTheme="minorHAnsi" w:cstheme="minorHAnsi"/>
        </w:rPr>
        <w:t>within the stipulated date and time</w:t>
      </w:r>
      <w:r w:rsidR="00E36E99" w:rsidRPr="00A44A20">
        <w:rPr>
          <w:rFonts w:asciiTheme="minorHAnsi" w:hAnsiTheme="minorHAnsi" w:cstheme="minorHAnsi"/>
        </w:rPr>
        <w:t xml:space="preserve"> as specified in the “Invitation to Bid” cover page</w:t>
      </w:r>
      <w:r w:rsidR="005D0758" w:rsidRPr="00A44A20">
        <w:rPr>
          <w:rFonts w:asciiTheme="minorHAnsi" w:hAnsiTheme="minorHAnsi" w:cstheme="minorHAnsi"/>
        </w:rPr>
        <w:t>, and;</w:t>
      </w:r>
    </w:p>
    <w:p w14:paraId="17A43F23" w14:textId="2E405B27" w:rsidR="00E36E99" w:rsidRPr="003C1C50" w:rsidRDefault="005D0758" w:rsidP="005440F1">
      <w:pPr>
        <w:pStyle w:val="Specification"/>
        <w:numPr>
          <w:ilvl w:val="1"/>
          <w:numId w:val="3"/>
        </w:numPr>
        <w:tabs>
          <w:tab w:val="clear" w:pos="993"/>
        </w:tabs>
        <w:spacing w:line="276" w:lineRule="auto"/>
        <w:ind w:left="1134"/>
        <w:jc w:val="both"/>
        <w:rPr>
          <w:rFonts w:asciiTheme="minorHAnsi" w:hAnsiTheme="minorHAnsi" w:cstheme="minorHAnsi"/>
        </w:rPr>
      </w:pPr>
      <w:r w:rsidRPr="00A44A20">
        <w:rPr>
          <w:rFonts w:asciiTheme="minorHAnsi" w:hAnsiTheme="minorHAnsi" w:cstheme="minorHAnsi"/>
        </w:rPr>
        <w:t>i</w:t>
      </w:r>
      <w:r w:rsidR="00E36E99" w:rsidRPr="00A44A20">
        <w:rPr>
          <w:rFonts w:asciiTheme="minorHAnsi" w:hAnsiTheme="minorHAnsi" w:cstheme="minorHAnsi"/>
        </w:rPr>
        <w:t xml:space="preserve">n the correct format </w:t>
      </w:r>
      <w:r w:rsidR="00E36E99" w:rsidRPr="003C1C50">
        <w:rPr>
          <w:rFonts w:asciiTheme="minorHAnsi" w:hAnsiTheme="minorHAnsi" w:cstheme="minorHAnsi"/>
        </w:rPr>
        <w:t>as one</w:t>
      </w:r>
      <w:r w:rsidR="00204C4F">
        <w:rPr>
          <w:rFonts w:asciiTheme="minorHAnsi" w:hAnsiTheme="minorHAnsi" w:cstheme="minorHAnsi"/>
        </w:rPr>
        <w:t xml:space="preserve"> (1)</w:t>
      </w:r>
      <w:r w:rsidR="00E36E99" w:rsidRPr="003C1C50">
        <w:rPr>
          <w:rFonts w:asciiTheme="minorHAnsi" w:hAnsiTheme="minorHAnsi" w:cstheme="minorHAnsi"/>
        </w:rPr>
        <w:t xml:space="preserve"> original document, </w:t>
      </w:r>
      <w:r w:rsidR="007138B2" w:rsidRPr="003C1C50">
        <w:rPr>
          <w:rFonts w:asciiTheme="minorHAnsi" w:hAnsiTheme="minorHAnsi" w:cstheme="minorHAnsi"/>
        </w:rPr>
        <w:t>one</w:t>
      </w:r>
      <w:r w:rsidR="00204C4F">
        <w:rPr>
          <w:rFonts w:asciiTheme="minorHAnsi" w:hAnsiTheme="minorHAnsi" w:cstheme="minorHAnsi"/>
        </w:rPr>
        <w:t xml:space="preserve"> (1) hard </w:t>
      </w:r>
      <w:r w:rsidR="005359C1" w:rsidRPr="003C1C50">
        <w:rPr>
          <w:rFonts w:asciiTheme="minorHAnsi" w:hAnsiTheme="minorHAnsi" w:cstheme="minorHAnsi"/>
        </w:rPr>
        <w:t>cop</w:t>
      </w:r>
      <w:r w:rsidR="007138B2" w:rsidRPr="003C1C50">
        <w:rPr>
          <w:rFonts w:asciiTheme="minorHAnsi" w:hAnsiTheme="minorHAnsi" w:cstheme="minorHAnsi"/>
        </w:rPr>
        <w:t>y</w:t>
      </w:r>
      <w:r w:rsidR="00204C4F">
        <w:rPr>
          <w:rFonts w:asciiTheme="minorHAnsi" w:hAnsiTheme="minorHAnsi" w:cstheme="minorHAnsi"/>
        </w:rPr>
        <w:t xml:space="preserve">, and two (2) copies </w:t>
      </w:r>
      <w:r w:rsidR="00324D02" w:rsidRPr="003C1C50">
        <w:rPr>
          <w:rFonts w:asciiTheme="minorHAnsi" w:hAnsiTheme="minorHAnsi" w:cstheme="minorHAnsi"/>
        </w:rPr>
        <w:t xml:space="preserve">on </w:t>
      </w:r>
      <w:r w:rsidR="0080160F" w:rsidRPr="003C1C50">
        <w:rPr>
          <w:rFonts w:asciiTheme="minorHAnsi" w:hAnsiTheme="minorHAnsi" w:cstheme="minorHAnsi"/>
        </w:rPr>
        <w:t xml:space="preserve">the </w:t>
      </w:r>
      <w:r w:rsidR="00324D02" w:rsidRPr="003C1C50">
        <w:rPr>
          <w:rFonts w:asciiTheme="minorHAnsi" w:hAnsiTheme="minorHAnsi" w:cstheme="minorHAnsi"/>
        </w:rPr>
        <w:t>memory stick</w:t>
      </w:r>
      <w:r w:rsidR="007138B2" w:rsidRPr="003C1C50">
        <w:rPr>
          <w:rFonts w:asciiTheme="minorHAnsi" w:hAnsiTheme="minorHAnsi" w:cstheme="minorHAnsi"/>
        </w:rPr>
        <w:t xml:space="preserve"> / USB</w:t>
      </w:r>
      <w:r w:rsidR="00324D02" w:rsidRPr="003C1C50">
        <w:rPr>
          <w:rFonts w:asciiTheme="minorHAnsi" w:hAnsiTheme="minorHAnsi" w:cstheme="minorHAnsi"/>
        </w:rPr>
        <w:t>.</w:t>
      </w:r>
    </w:p>
    <w:p w14:paraId="46E79EAD" w14:textId="027515F6" w:rsidR="005E3626" w:rsidRPr="00CE0ECC" w:rsidRDefault="00324D02">
      <w:pPr>
        <w:pStyle w:val="Specification"/>
        <w:numPr>
          <w:ilvl w:val="0"/>
          <w:numId w:val="3"/>
        </w:numPr>
        <w:spacing w:line="276" w:lineRule="auto"/>
        <w:jc w:val="both"/>
        <w:rPr>
          <w:rFonts w:asciiTheme="minorHAnsi" w:hAnsiTheme="minorHAnsi" w:cstheme="minorHAnsi"/>
          <w:color w:val="000000" w:themeColor="text1"/>
        </w:rPr>
      </w:pPr>
      <w:r w:rsidRPr="003C1C50">
        <w:rPr>
          <w:rFonts w:asciiTheme="minorHAnsi" w:hAnsiTheme="minorHAnsi" w:cstheme="minorHAnsi"/>
          <w:b/>
        </w:rPr>
        <w:t>Attendance of briefing session</w:t>
      </w:r>
      <w:r w:rsidRPr="00826C8C">
        <w:rPr>
          <w:rFonts w:asciiTheme="minorHAnsi" w:hAnsiTheme="minorHAnsi" w:cstheme="minorHAnsi"/>
          <w:b/>
          <w:bCs/>
        </w:rPr>
        <w:t>:</w:t>
      </w:r>
      <w:r w:rsidRPr="003C1C50">
        <w:rPr>
          <w:rFonts w:asciiTheme="minorHAnsi" w:hAnsiTheme="minorHAnsi" w:cstheme="minorHAnsi"/>
          <w:color w:val="FF0000"/>
        </w:rPr>
        <w:t xml:space="preserve"> </w:t>
      </w:r>
      <w:r w:rsidR="005E3626" w:rsidRPr="00826C8C">
        <w:rPr>
          <w:rFonts w:asciiTheme="minorHAnsi" w:hAnsiTheme="minorHAnsi" w:cstheme="minorHAnsi"/>
          <w:b/>
          <w:bCs/>
          <w:color w:val="000000" w:themeColor="text1"/>
        </w:rPr>
        <w:t>Non-compulsory virtual briefing session</w:t>
      </w:r>
      <w:r w:rsidR="00EA6565" w:rsidRPr="00826C8C">
        <w:rPr>
          <w:rFonts w:asciiTheme="minorHAnsi" w:hAnsiTheme="minorHAnsi" w:cstheme="minorHAnsi"/>
          <w:b/>
          <w:bCs/>
          <w:color w:val="000000" w:themeColor="text1"/>
        </w:rPr>
        <w:t xml:space="preserve"> </w:t>
      </w:r>
      <w:r w:rsidR="00EA6565">
        <w:rPr>
          <w:rFonts w:asciiTheme="minorHAnsi" w:hAnsiTheme="minorHAnsi" w:cstheme="minorHAnsi"/>
          <w:color w:val="000000" w:themeColor="text1"/>
        </w:rPr>
        <w:t>will be held</w:t>
      </w:r>
      <w:r w:rsidR="005E3626">
        <w:rPr>
          <w:rFonts w:asciiTheme="minorHAnsi" w:hAnsiTheme="minorHAnsi" w:cstheme="minorHAnsi"/>
          <w:color w:val="000000" w:themeColor="text1"/>
        </w:rPr>
        <w:t xml:space="preserve">. </w:t>
      </w:r>
      <w:r w:rsidR="005E3626" w:rsidRPr="00F159A1">
        <w:t>The bidder has to sign the briefing session attendance register using the same information (bidder company name, bidder representative person name and contact details) as submitted in the bidder’s response document.</w:t>
      </w:r>
    </w:p>
    <w:p w14:paraId="6E3707E2" w14:textId="743BA4F7" w:rsidR="00E662C9" w:rsidRPr="005E3626" w:rsidRDefault="005E3626" w:rsidP="005440F1">
      <w:pPr>
        <w:pStyle w:val="Specification"/>
        <w:numPr>
          <w:ilvl w:val="0"/>
          <w:numId w:val="3"/>
        </w:numPr>
        <w:spacing w:line="276" w:lineRule="auto"/>
        <w:jc w:val="both"/>
        <w:rPr>
          <w:rFonts w:asciiTheme="minorHAnsi" w:hAnsiTheme="minorHAnsi" w:cstheme="minorHAnsi"/>
        </w:rPr>
      </w:pPr>
      <w:r w:rsidRPr="005E3626" w:rsidDel="005E3626">
        <w:rPr>
          <w:rFonts w:asciiTheme="minorHAnsi" w:hAnsiTheme="minorHAnsi" w:cstheme="minorHAnsi"/>
          <w:color w:val="FF0000"/>
        </w:rPr>
        <w:t xml:space="preserve"> </w:t>
      </w:r>
      <w:r w:rsidR="009A3591" w:rsidRPr="005E3626">
        <w:rPr>
          <w:rFonts w:asciiTheme="minorHAnsi" w:hAnsiTheme="minorHAnsi" w:cstheme="minorHAnsi"/>
          <w:b/>
        </w:rPr>
        <w:t>Registered Supplier</w:t>
      </w:r>
      <w:r w:rsidR="00EA6565">
        <w:rPr>
          <w:rFonts w:asciiTheme="minorHAnsi" w:hAnsiTheme="minorHAnsi" w:cstheme="minorHAnsi"/>
          <w:b/>
        </w:rPr>
        <w:t>:</w:t>
      </w:r>
      <w:r w:rsidR="009A3591" w:rsidRPr="005E3626">
        <w:rPr>
          <w:rFonts w:asciiTheme="minorHAnsi" w:hAnsiTheme="minorHAnsi" w:cstheme="minorHAnsi"/>
          <w:b/>
        </w:rPr>
        <w:t xml:space="preserve"> </w:t>
      </w:r>
      <w:r w:rsidR="00E662C9" w:rsidRPr="005E3626">
        <w:rPr>
          <w:rFonts w:asciiTheme="minorHAnsi" w:hAnsiTheme="minorHAnsi" w:cstheme="minorHAnsi"/>
        </w:rPr>
        <w:t xml:space="preserve">The bidder </w:t>
      </w:r>
      <w:r w:rsidR="009A3591" w:rsidRPr="005E3626">
        <w:rPr>
          <w:rFonts w:asciiTheme="minorHAnsi" w:hAnsiTheme="minorHAnsi" w:cstheme="minorHAnsi"/>
        </w:rPr>
        <w:t>is</w:t>
      </w:r>
      <w:r w:rsidR="00157C27" w:rsidRPr="005E3626">
        <w:rPr>
          <w:rFonts w:asciiTheme="minorHAnsi" w:hAnsiTheme="minorHAnsi" w:cstheme="minorHAnsi"/>
        </w:rPr>
        <w:t xml:space="preserve">, in terms of National Treasury Instruction Note </w:t>
      </w:r>
      <w:r w:rsidR="009304E4" w:rsidRPr="005E3626">
        <w:rPr>
          <w:rFonts w:asciiTheme="minorHAnsi" w:hAnsiTheme="minorHAnsi" w:cstheme="minorHAnsi"/>
        </w:rPr>
        <w:t>4A</w:t>
      </w:r>
      <w:r w:rsidR="00157C27" w:rsidRPr="005E3626">
        <w:rPr>
          <w:rFonts w:asciiTheme="minorHAnsi" w:hAnsiTheme="minorHAnsi" w:cstheme="minorHAnsi"/>
        </w:rPr>
        <w:t xml:space="preserve"> of 2016/17,</w:t>
      </w:r>
      <w:r w:rsidR="009A3591" w:rsidRPr="005E3626">
        <w:rPr>
          <w:rFonts w:asciiTheme="minorHAnsi" w:hAnsiTheme="minorHAnsi" w:cstheme="minorHAnsi"/>
        </w:rPr>
        <w:t xml:space="preserve"> registered as a Supplier on National Treasury Central Supplier Database (CSD).</w:t>
      </w:r>
    </w:p>
    <w:p w14:paraId="50366329" w14:textId="77777777" w:rsidR="00A00EC3" w:rsidRPr="00A44A20" w:rsidRDefault="00A00EC3" w:rsidP="00A00EC3">
      <w:pPr>
        <w:rPr>
          <w:rFonts w:asciiTheme="minorHAnsi" w:hAnsiTheme="minorHAnsi" w:cstheme="minorHAnsi"/>
          <w:szCs w:val="24"/>
        </w:rPr>
      </w:pPr>
    </w:p>
    <w:p w14:paraId="5186F1B0" w14:textId="06EC57BB" w:rsidR="00FA52A7" w:rsidRPr="005440F1" w:rsidRDefault="00AA400A" w:rsidP="003066AA">
      <w:pPr>
        <w:pStyle w:val="Heading1"/>
        <w:numPr>
          <w:ilvl w:val="0"/>
          <w:numId w:val="45"/>
        </w:numPr>
        <w:spacing w:line="276" w:lineRule="auto"/>
        <w:ind w:left="567" w:hanging="567"/>
        <w:jc w:val="both"/>
        <w:rPr>
          <w:rFonts w:asciiTheme="minorHAnsi" w:hAnsiTheme="minorHAnsi" w:cstheme="minorHAnsi"/>
        </w:rPr>
      </w:pPr>
      <w:bookmarkStart w:id="32" w:name="_Toc435315892"/>
      <w:r w:rsidRPr="00A44A20">
        <w:rPr>
          <w:rFonts w:asciiTheme="minorHAnsi" w:hAnsiTheme="minorHAnsi" w:cstheme="minorHAnsi"/>
          <w:sz w:val="24"/>
          <w:szCs w:val="24"/>
        </w:rPr>
        <w:br w:type="page"/>
      </w:r>
      <w:bookmarkStart w:id="33" w:name="_Toc144975028"/>
      <w:r w:rsidR="00FF0970" w:rsidRPr="005440F1">
        <w:rPr>
          <w:rFonts w:asciiTheme="minorHAnsi" w:hAnsiTheme="minorHAnsi" w:cstheme="minorHAnsi"/>
        </w:rPr>
        <w:lastRenderedPageBreak/>
        <w:t>T</w:t>
      </w:r>
      <w:r w:rsidR="00FA52A7" w:rsidRPr="005440F1">
        <w:rPr>
          <w:rFonts w:asciiTheme="minorHAnsi" w:hAnsiTheme="minorHAnsi" w:cstheme="minorHAnsi"/>
        </w:rPr>
        <w:t>ECHNICAL MANDATORY</w:t>
      </w:r>
      <w:r w:rsidR="005E3626">
        <w:rPr>
          <w:rFonts w:asciiTheme="minorHAnsi" w:hAnsiTheme="minorHAnsi" w:cstheme="minorHAnsi"/>
        </w:rPr>
        <w:t xml:space="preserve"> REQUIREMENT</w:t>
      </w:r>
      <w:bookmarkEnd w:id="33"/>
      <w:r w:rsidR="005E3626">
        <w:rPr>
          <w:rFonts w:asciiTheme="minorHAnsi" w:hAnsiTheme="minorHAnsi" w:cstheme="minorHAnsi"/>
        </w:rPr>
        <w:t xml:space="preserve"> </w:t>
      </w:r>
    </w:p>
    <w:p w14:paraId="40F2C5F4" w14:textId="302EB5C1" w:rsidR="0070175D" w:rsidRPr="00A44A20" w:rsidRDefault="00B558CD" w:rsidP="003066AA">
      <w:pPr>
        <w:pStyle w:val="Heading2"/>
        <w:numPr>
          <w:ilvl w:val="1"/>
          <w:numId w:val="45"/>
        </w:numPr>
        <w:spacing w:line="276" w:lineRule="auto"/>
        <w:ind w:left="567" w:hanging="567"/>
        <w:jc w:val="both"/>
        <w:rPr>
          <w:rFonts w:asciiTheme="minorHAnsi" w:hAnsiTheme="minorHAnsi" w:cstheme="minorHAnsi"/>
          <w:b w:val="0"/>
          <w:szCs w:val="24"/>
        </w:rPr>
      </w:pPr>
      <w:bookmarkStart w:id="34" w:name="_Toc144975029"/>
      <w:r w:rsidRPr="00A44A20">
        <w:rPr>
          <w:rFonts w:asciiTheme="minorHAnsi" w:hAnsiTheme="minorHAnsi" w:cstheme="minorHAnsi"/>
          <w:szCs w:val="24"/>
        </w:rPr>
        <w:t>INSTRUCTION AND EVALUATION CRITERIA</w:t>
      </w:r>
      <w:bookmarkEnd w:id="32"/>
      <w:bookmarkEnd w:id="34"/>
    </w:p>
    <w:p w14:paraId="3CA0F363" w14:textId="56602251" w:rsidR="00986DF2" w:rsidRPr="00A44A20" w:rsidRDefault="004913FD" w:rsidP="003066AA">
      <w:pPr>
        <w:pStyle w:val="Specification"/>
        <w:numPr>
          <w:ilvl w:val="0"/>
          <w:numId w:val="13"/>
        </w:numPr>
        <w:spacing w:line="276" w:lineRule="auto"/>
        <w:jc w:val="both"/>
        <w:rPr>
          <w:rFonts w:asciiTheme="minorHAnsi" w:hAnsiTheme="minorHAnsi" w:cstheme="minorHAnsi"/>
        </w:rPr>
      </w:pPr>
      <w:r w:rsidRPr="00A44A20">
        <w:rPr>
          <w:rFonts w:asciiTheme="minorHAnsi" w:hAnsiTheme="minorHAnsi" w:cstheme="minorHAnsi"/>
        </w:rPr>
        <w:t xml:space="preserve">The bidder </w:t>
      </w:r>
      <w:r w:rsidR="00D76A7E" w:rsidRPr="00A44A20">
        <w:rPr>
          <w:rFonts w:asciiTheme="minorHAnsi" w:hAnsiTheme="minorHAnsi" w:cstheme="minorHAnsi"/>
        </w:rPr>
        <w:t xml:space="preserve">must comply with </w:t>
      </w:r>
      <w:r w:rsidR="0023246C" w:rsidRPr="00A44A20">
        <w:rPr>
          <w:rFonts w:asciiTheme="minorHAnsi" w:hAnsiTheme="minorHAnsi" w:cstheme="minorHAnsi"/>
        </w:rPr>
        <w:t>ALL</w:t>
      </w:r>
      <w:r w:rsidR="00D76A7E" w:rsidRPr="00A44A20">
        <w:rPr>
          <w:rFonts w:asciiTheme="minorHAnsi" w:hAnsiTheme="minorHAnsi" w:cstheme="minorHAnsi"/>
        </w:rPr>
        <w:t xml:space="preserve"> the requirements </w:t>
      </w:r>
      <w:r w:rsidR="00477CC2" w:rsidRPr="00A44A20">
        <w:rPr>
          <w:rFonts w:asciiTheme="minorHAnsi" w:hAnsiTheme="minorHAnsi" w:cstheme="minorHAnsi"/>
        </w:rPr>
        <w:t xml:space="preserve">as </w:t>
      </w:r>
      <w:r w:rsidR="00477CC2" w:rsidRPr="005E3626">
        <w:rPr>
          <w:rFonts w:asciiTheme="minorHAnsi" w:hAnsiTheme="minorHAnsi" w:cstheme="minorHAnsi"/>
        </w:rPr>
        <w:t xml:space="preserve">per </w:t>
      </w:r>
      <w:r w:rsidR="00477CC2" w:rsidRPr="00826C8C">
        <w:rPr>
          <w:rFonts w:asciiTheme="minorHAnsi" w:hAnsiTheme="minorHAnsi" w:cstheme="minorHAnsi"/>
          <w:b/>
          <w:bCs/>
        </w:rPr>
        <w:t xml:space="preserve">section </w:t>
      </w:r>
      <w:r w:rsidR="005E3626" w:rsidRPr="00826C8C">
        <w:rPr>
          <w:rFonts w:asciiTheme="minorHAnsi" w:hAnsiTheme="minorHAnsi" w:cstheme="minorHAnsi"/>
          <w:b/>
          <w:bCs/>
        </w:rPr>
        <w:t>6</w:t>
      </w:r>
      <w:r w:rsidR="00477CC2" w:rsidRPr="00826C8C">
        <w:rPr>
          <w:rFonts w:asciiTheme="minorHAnsi" w:hAnsiTheme="minorHAnsi" w:cstheme="minorHAnsi"/>
          <w:b/>
          <w:bCs/>
        </w:rPr>
        <w:t>.2</w:t>
      </w:r>
      <w:r w:rsidR="00477CC2" w:rsidRPr="005E3626">
        <w:rPr>
          <w:rFonts w:asciiTheme="minorHAnsi" w:hAnsiTheme="minorHAnsi" w:cstheme="minorHAnsi"/>
        </w:rPr>
        <w:t xml:space="preserve"> below</w:t>
      </w:r>
      <w:r w:rsidR="00477CC2" w:rsidRPr="00A44A20">
        <w:rPr>
          <w:rFonts w:asciiTheme="minorHAnsi" w:hAnsiTheme="minorHAnsi" w:cstheme="minorHAnsi"/>
          <w:b/>
        </w:rPr>
        <w:t xml:space="preserve"> </w:t>
      </w:r>
      <w:r w:rsidR="00D76A7E" w:rsidRPr="00A44A20">
        <w:rPr>
          <w:rFonts w:asciiTheme="minorHAnsi" w:hAnsiTheme="minorHAnsi" w:cstheme="minorHAnsi"/>
          <w:b/>
        </w:rPr>
        <w:t xml:space="preserve">by providing substantiating evidence </w:t>
      </w:r>
      <w:r w:rsidR="00163FB4" w:rsidRPr="00A44A20">
        <w:rPr>
          <w:rFonts w:asciiTheme="minorHAnsi" w:hAnsiTheme="minorHAnsi" w:cstheme="minorHAnsi"/>
        </w:rPr>
        <w:t>in the form of documentation or information</w:t>
      </w:r>
      <w:r w:rsidR="00622C06" w:rsidRPr="00A44A20">
        <w:rPr>
          <w:rFonts w:asciiTheme="minorHAnsi" w:hAnsiTheme="minorHAnsi" w:cstheme="minorHAnsi"/>
        </w:rPr>
        <w:t xml:space="preserve">, failing which </w:t>
      </w:r>
      <w:r w:rsidR="000402F6" w:rsidRPr="00A44A20">
        <w:rPr>
          <w:rFonts w:asciiTheme="minorHAnsi" w:hAnsiTheme="minorHAnsi" w:cstheme="minorHAnsi"/>
        </w:rPr>
        <w:t>it will be</w:t>
      </w:r>
      <w:r w:rsidR="00D76A7E" w:rsidRPr="00A44A20">
        <w:rPr>
          <w:rFonts w:asciiTheme="minorHAnsi" w:hAnsiTheme="minorHAnsi" w:cstheme="minorHAnsi"/>
        </w:rPr>
        <w:t xml:space="preserve"> regarded as “NOT COMPLY”.</w:t>
      </w:r>
    </w:p>
    <w:p w14:paraId="05A5FD54" w14:textId="77777777" w:rsidR="004913FD" w:rsidRPr="00A44A20" w:rsidRDefault="00986DF2" w:rsidP="003066AA">
      <w:pPr>
        <w:pStyle w:val="Specification"/>
        <w:numPr>
          <w:ilvl w:val="0"/>
          <w:numId w:val="13"/>
        </w:numPr>
        <w:spacing w:line="276" w:lineRule="auto"/>
        <w:jc w:val="both"/>
        <w:rPr>
          <w:rFonts w:asciiTheme="minorHAnsi" w:hAnsiTheme="minorHAnsi" w:cstheme="minorHAnsi"/>
        </w:rPr>
      </w:pPr>
      <w:r w:rsidRPr="00A44A20">
        <w:rPr>
          <w:rFonts w:asciiTheme="minorHAnsi" w:hAnsiTheme="minorHAnsi" w:cstheme="minorHAnsi"/>
        </w:rPr>
        <w:t xml:space="preserve">The bidder </w:t>
      </w:r>
      <w:r w:rsidR="00D76A7E" w:rsidRPr="00A44A20">
        <w:rPr>
          <w:rFonts w:asciiTheme="minorHAnsi" w:hAnsiTheme="minorHAnsi" w:cstheme="minorHAnsi"/>
          <w:b/>
        </w:rPr>
        <w:t>must provide a unique reference number</w:t>
      </w:r>
      <w:r w:rsidR="00D76A7E" w:rsidRPr="00A44A20">
        <w:rPr>
          <w:rFonts w:asciiTheme="minorHAnsi" w:hAnsiTheme="minorHAnsi" w:cstheme="minorHAnsi"/>
        </w:rPr>
        <w:t xml:space="preserve"> (e.g. binder/folio, chapter, section, page) </w:t>
      </w:r>
      <w:r w:rsidRPr="00A44A20">
        <w:rPr>
          <w:rFonts w:asciiTheme="minorHAnsi" w:hAnsiTheme="minorHAnsi" w:cstheme="minorHAnsi"/>
        </w:rPr>
        <w:t xml:space="preserve">to locate substantiating </w:t>
      </w:r>
      <w:r w:rsidR="00D76A7E" w:rsidRPr="00A44A20">
        <w:rPr>
          <w:rFonts w:asciiTheme="minorHAnsi" w:hAnsiTheme="minorHAnsi" w:cstheme="minorHAnsi"/>
        </w:rPr>
        <w:t>evidence in the bid response</w:t>
      </w:r>
      <w:r w:rsidR="004913FD" w:rsidRPr="00A44A20">
        <w:rPr>
          <w:rFonts w:asciiTheme="minorHAnsi" w:hAnsiTheme="minorHAnsi" w:cstheme="minorHAnsi"/>
        </w:rPr>
        <w:t>. During evaluation, SITA reserves the right to treat substantiation evidence that cannot be located in the bid response as “NOT COMPLY”.</w:t>
      </w:r>
    </w:p>
    <w:p w14:paraId="4BF42342" w14:textId="20228E38" w:rsidR="00B218BC" w:rsidRPr="00A44A20" w:rsidRDefault="004913FD" w:rsidP="003066AA">
      <w:pPr>
        <w:pStyle w:val="Specification"/>
        <w:numPr>
          <w:ilvl w:val="0"/>
          <w:numId w:val="13"/>
        </w:numPr>
        <w:spacing w:line="276" w:lineRule="auto"/>
        <w:jc w:val="both"/>
        <w:rPr>
          <w:rFonts w:asciiTheme="minorHAnsi" w:hAnsiTheme="minorHAnsi" w:cstheme="minorHAnsi"/>
        </w:rPr>
      </w:pPr>
      <w:r w:rsidRPr="00A44A20">
        <w:rPr>
          <w:rFonts w:asciiTheme="minorHAnsi" w:hAnsiTheme="minorHAnsi" w:cstheme="minorHAnsi"/>
        </w:rPr>
        <w:t xml:space="preserve">The bidder </w:t>
      </w:r>
      <w:r w:rsidRPr="00A44A20">
        <w:rPr>
          <w:rFonts w:asciiTheme="minorHAnsi" w:hAnsiTheme="minorHAnsi" w:cstheme="minorHAnsi"/>
          <w:b/>
        </w:rPr>
        <w:t>must complete the declaration of compliance</w:t>
      </w:r>
      <w:r w:rsidRPr="00A44A20">
        <w:rPr>
          <w:rFonts w:asciiTheme="minorHAnsi" w:hAnsiTheme="minorHAnsi" w:cstheme="minorHAnsi"/>
        </w:rPr>
        <w:t xml:space="preserve"> as per </w:t>
      </w:r>
      <w:r w:rsidRPr="00826C8C">
        <w:rPr>
          <w:rFonts w:asciiTheme="minorHAnsi" w:hAnsiTheme="minorHAnsi" w:cstheme="minorHAnsi"/>
          <w:b/>
          <w:bCs/>
        </w:rPr>
        <w:t xml:space="preserve">section </w:t>
      </w:r>
      <w:r w:rsidR="00E22488" w:rsidRPr="00826C8C">
        <w:rPr>
          <w:rFonts w:asciiTheme="minorHAnsi" w:hAnsiTheme="minorHAnsi" w:cstheme="minorHAnsi"/>
          <w:b/>
          <w:bCs/>
        </w:rPr>
        <w:fldChar w:fldCharType="begin"/>
      </w:r>
      <w:r w:rsidR="00E22488" w:rsidRPr="00826C8C">
        <w:rPr>
          <w:rFonts w:asciiTheme="minorHAnsi" w:hAnsiTheme="minorHAnsi" w:cstheme="minorHAnsi"/>
          <w:b/>
          <w:bCs/>
        </w:rPr>
        <w:instrText xml:space="preserve"> REF _Ref455335890 \w \h </w:instrText>
      </w:r>
      <w:r w:rsidR="00DB018A" w:rsidRPr="00826C8C">
        <w:rPr>
          <w:rFonts w:asciiTheme="minorHAnsi" w:hAnsiTheme="minorHAnsi" w:cstheme="minorHAnsi"/>
          <w:b/>
          <w:bCs/>
        </w:rPr>
        <w:instrText xml:space="preserve"> \* MERGEFORMAT </w:instrText>
      </w:r>
      <w:r w:rsidR="00E22488" w:rsidRPr="00826C8C">
        <w:rPr>
          <w:rFonts w:asciiTheme="minorHAnsi" w:hAnsiTheme="minorHAnsi" w:cstheme="minorHAnsi"/>
          <w:b/>
          <w:bCs/>
        </w:rPr>
      </w:r>
      <w:r w:rsidR="00E22488" w:rsidRPr="00826C8C">
        <w:rPr>
          <w:rFonts w:asciiTheme="minorHAnsi" w:hAnsiTheme="minorHAnsi" w:cstheme="minorHAnsi"/>
          <w:b/>
          <w:bCs/>
        </w:rPr>
        <w:fldChar w:fldCharType="separate"/>
      </w:r>
      <w:r w:rsidR="00AB735D">
        <w:rPr>
          <w:rFonts w:asciiTheme="minorHAnsi" w:hAnsiTheme="minorHAnsi" w:cstheme="minorHAnsi"/>
          <w:b/>
          <w:bCs/>
        </w:rPr>
        <w:t>6.3</w:t>
      </w:r>
      <w:r w:rsidR="00E22488" w:rsidRPr="00826C8C">
        <w:rPr>
          <w:rFonts w:asciiTheme="minorHAnsi" w:hAnsiTheme="minorHAnsi" w:cstheme="minorHAnsi"/>
          <w:b/>
          <w:bCs/>
        </w:rPr>
        <w:fldChar w:fldCharType="end"/>
      </w:r>
      <w:r w:rsidRPr="00A44A20">
        <w:rPr>
          <w:rFonts w:asciiTheme="minorHAnsi" w:hAnsiTheme="minorHAnsi" w:cstheme="minorHAnsi"/>
        </w:rPr>
        <w:t xml:space="preserve"> below by marking with an “X” either “COMPLY”, or “NOT COMPLY” with ALL of the technical </w:t>
      </w:r>
      <w:r w:rsidR="0023246C" w:rsidRPr="00A44A20">
        <w:rPr>
          <w:rFonts w:asciiTheme="minorHAnsi" w:hAnsiTheme="minorHAnsi" w:cstheme="minorHAnsi"/>
        </w:rPr>
        <w:t>mandatory</w:t>
      </w:r>
      <w:r w:rsidRPr="00A44A20">
        <w:rPr>
          <w:rFonts w:asciiTheme="minorHAnsi" w:hAnsiTheme="minorHAnsi" w:cstheme="minorHAnsi"/>
        </w:rPr>
        <w:t xml:space="preserve"> requirements</w:t>
      </w:r>
      <w:r w:rsidR="00622C06" w:rsidRPr="00A44A20">
        <w:rPr>
          <w:rFonts w:asciiTheme="minorHAnsi" w:hAnsiTheme="minorHAnsi" w:cstheme="minorHAnsi"/>
        </w:rPr>
        <w:t xml:space="preserve">, failing which </w:t>
      </w:r>
      <w:r w:rsidR="000402F6" w:rsidRPr="00A44A20">
        <w:rPr>
          <w:rFonts w:asciiTheme="minorHAnsi" w:hAnsiTheme="minorHAnsi" w:cstheme="minorHAnsi"/>
        </w:rPr>
        <w:t xml:space="preserve">it will be </w:t>
      </w:r>
      <w:r w:rsidR="00622C06" w:rsidRPr="00A44A20">
        <w:rPr>
          <w:rFonts w:asciiTheme="minorHAnsi" w:hAnsiTheme="minorHAnsi" w:cstheme="minorHAnsi"/>
        </w:rPr>
        <w:t xml:space="preserve">regarded as </w:t>
      </w:r>
      <w:r w:rsidRPr="00A44A20">
        <w:rPr>
          <w:rFonts w:asciiTheme="minorHAnsi" w:hAnsiTheme="minorHAnsi" w:cstheme="minorHAnsi"/>
        </w:rPr>
        <w:t>“NOT COMPLY”</w:t>
      </w:r>
      <w:r w:rsidR="00622C06" w:rsidRPr="00A44A20">
        <w:rPr>
          <w:rFonts w:asciiTheme="minorHAnsi" w:hAnsiTheme="minorHAnsi" w:cstheme="minorHAnsi"/>
        </w:rPr>
        <w:t>.</w:t>
      </w:r>
    </w:p>
    <w:p w14:paraId="6FF9671A" w14:textId="77777777" w:rsidR="00B218BC" w:rsidRPr="00A44A20" w:rsidRDefault="00347963" w:rsidP="003066AA">
      <w:pPr>
        <w:pStyle w:val="ListParagraph"/>
        <w:numPr>
          <w:ilvl w:val="0"/>
          <w:numId w:val="13"/>
        </w:numPr>
        <w:spacing w:line="276" w:lineRule="auto"/>
        <w:jc w:val="both"/>
        <w:rPr>
          <w:rFonts w:asciiTheme="minorHAnsi" w:hAnsiTheme="minorHAnsi" w:cstheme="minorHAnsi"/>
          <w:bCs/>
        </w:rPr>
      </w:pPr>
      <w:r w:rsidRPr="00A44A20">
        <w:rPr>
          <w:rFonts w:asciiTheme="minorHAnsi" w:hAnsiTheme="minorHAnsi" w:cstheme="minorHAnsi"/>
          <w:bCs/>
        </w:rPr>
        <w:t>The bidder must comply with ALL the TECHNICAL MANDATORY REQUIREMENTS in order for the bid to proceed to the next stage of the evaluation.</w:t>
      </w:r>
    </w:p>
    <w:p w14:paraId="4DF53F44" w14:textId="77777777" w:rsidR="00B218BC" w:rsidRPr="00A44A20" w:rsidRDefault="00B218BC" w:rsidP="003066AA">
      <w:pPr>
        <w:pStyle w:val="Specification"/>
        <w:numPr>
          <w:ilvl w:val="0"/>
          <w:numId w:val="13"/>
        </w:numPr>
        <w:spacing w:line="276" w:lineRule="auto"/>
        <w:jc w:val="both"/>
        <w:rPr>
          <w:rFonts w:asciiTheme="minorHAnsi" w:hAnsiTheme="minorHAnsi" w:cstheme="minorHAnsi"/>
          <w:bCs/>
        </w:rPr>
      </w:pPr>
      <w:r w:rsidRPr="00A44A20">
        <w:rPr>
          <w:rFonts w:asciiTheme="minorHAnsi" w:hAnsiTheme="minorHAnsi" w:cstheme="minorHAnsi"/>
          <w:bCs/>
        </w:rPr>
        <w:t>No URL references or links will be accepted as evidence.</w:t>
      </w:r>
    </w:p>
    <w:p w14:paraId="22085673" w14:textId="1B92AB29" w:rsidR="00476EE9" w:rsidRDefault="00146A41" w:rsidP="003066AA">
      <w:pPr>
        <w:pStyle w:val="Heading2"/>
        <w:numPr>
          <w:ilvl w:val="1"/>
          <w:numId w:val="45"/>
        </w:numPr>
        <w:spacing w:line="276" w:lineRule="auto"/>
        <w:ind w:left="567" w:hanging="567"/>
        <w:jc w:val="both"/>
        <w:rPr>
          <w:rFonts w:asciiTheme="minorHAnsi" w:hAnsiTheme="minorHAnsi" w:cstheme="minorHAnsi"/>
          <w:szCs w:val="24"/>
        </w:rPr>
      </w:pPr>
      <w:bookmarkStart w:id="35" w:name="_Toc435315893"/>
      <w:bookmarkStart w:id="36" w:name="_Ref455335758"/>
      <w:bookmarkStart w:id="37" w:name="_Toc144975030"/>
      <w:r w:rsidRPr="00A44A20">
        <w:rPr>
          <w:rFonts w:asciiTheme="minorHAnsi" w:hAnsiTheme="minorHAnsi" w:cstheme="minorHAnsi"/>
          <w:szCs w:val="24"/>
        </w:rPr>
        <w:t xml:space="preserve">TECHNICAL </w:t>
      </w:r>
      <w:r w:rsidR="00880ACA" w:rsidRPr="00A44A20">
        <w:rPr>
          <w:rFonts w:asciiTheme="minorHAnsi" w:hAnsiTheme="minorHAnsi" w:cstheme="minorHAnsi"/>
          <w:szCs w:val="24"/>
        </w:rPr>
        <w:t>MANDATORY</w:t>
      </w:r>
      <w:r w:rsidR="0071532F" w:rsidRPr="00A44A20">
        <w:rPr>
          <w:rFonts w:asciiTheme="minorHAnsi" w:hAnsiTheme="minorHAnsi" w:cstheme="minorHAnsi"/>
          <w:szCs w:val="24"/>
        </w:rPr>
        <w:t xml:space="preserve"> REQUIREMENTS</w:t>
      </w:r>
      <w:bookmarkStart w:id="38" w:name="_Toc435315895"/>
      <w:bookmarkEnd w:id="35"/>
      <w:bookmarkEnd w:id="36"/>
      <w:bookmarkEnd w:id="37"/>
    </w:p>
    <w:p w14:paraId="64BD16EA" w14:textId="37B4C391" w:rsidR="005D59D8" w:rsidRDefault="005D59D8" w:rsidP="005D59D8"/>
    <w:p w14:paraId="2CBF618D" w14:textId="537D90A9" w:rsidR="005D59D8" w:rsidRDefault="005D59D8" w:rsidP="005D59D8">
      <w:pPr>
        <w:jc w:val="center"/>
      </w:pPr>
      <w:r w:rsidRPr="00826C8C">
        <w:rPr>
          <w:b/>
          <w:bCs/>
        </w:rPr>
        <w:t>Table 4:</w:t>
      </w:r>
      <w:r>
        <w:t xml:space="preserve"> </w:t>
      </w:r>
      <w:r w:rsidRPr="005D59D8">
        <w:t>Technical Mandatory Requirements</w:t>
      </w:r>
      <w:r w:rsidR="00EA6565">
        <w:t>.</w:t>
      </w:r>
    </w:p>
    <w:p w14:paraId="41323B4F" w14:textId="77777777" w:rsidR="005D59D8" w:rsidRPr="00AE7A8C" w:rsidRDefault="005D59D8" w:rsidP="00AE7A8C">
      <w:pPr>
        <w:jc w:val="center"/>
      </w:pPr>
    </w:p>
    <w:tbl>
      <w:tblPr>
        <w:tblStyle w:val="TableGrid"/>
        <w:tblW w:w="5081"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798"/>
        <w:gridCol w:w="5218"/>
        <w:gridCol w:w="1760"/>
      </w:tblGrid>
      <w:tr w:rsidR="00931201" w:rsidRPr="00A44A20" w14:paraId="078E0127" w14:textId="77777777" w:rsidTr="00826C8C">
        <w:trPr>
          <w:trHeight w:val="1466"/>
          <w:tblHeader/>
        </w:trPr>
        <w:tc>
          <w:tcPr>
            <w:tcW w:w="1431" w:type="pct"/>
            <w:shd w:val="clear" w:color="auto" w:fill="DBE5F1" w:themeFill="accent1" w:themeFillTint="33"/>
          </w:tcPr>
          <w:bookmarkEnd w:id="38"/>
          <w:p w14:paraId="5744DD25" w14:textId="77777777" w:rsidR="00931201" w:rsidRPr="00A44A20" w:rsidRDefault="00931201" w:rsidP="00931201">
            <w:pPr>
              <w:jc w:val="both"/>
              <w:rPr>
                <w:rFonts w:asciiTheme="minorHAnsi" w:hAnsiTheme="minorHAnsi" w:cstheme="minorHAnsi"/>
                <w:b/>
                <w:i/>
                <w:color w:val="000066"/>
                <w:szCs w:val="24"/>
              </w:rPr>
            </w:pPr>
            <w:r w:rsidRPr="00A44A20">
              <w:rPr>
                <w:rFonts w:asciiTheme="minorHAnsi" w:hAnsiTheme="minorHAnsi" w:cstheme="minorHAnsi"/>
                <w:b/>
                <w:i/>
                <w:color w:val="000066"/>
                <w:szCs w:val="24"/>
              </w:rPr>
              <w:t xml:space="preserve">TECHNICAL MANDATORY REQUIREMENTS </w:t>
            </w:r>
          </w:p>
        </w:tc>
        <w:tc>
          <w:tcPr>
            <w:tcW w:w="2669" w:type="pct"/>
            <w:shd w:val="clear" w:color="auto" w:fill="DBE5F1" w:themeFill="accent1" w:themeFillTint="33"/>
          </w:tcPr>
          <w:p w14:paraId="07E4AC30" w14:textId="77777777" w:rsidR="00931201" w:rsidRPr="00A44A20" w:rsidRDefault="00931201" w:rsidP="00931201">
            <w:pPr>
              <w:jc w:val="both"/>
              <w:rPr>
                <w:rFonts w:asciiTheme="minorHAnsi" w:hAnsiTheme="minorHAnsi" w:cstheme="minorHAnsi"/>
                <w:b/>
                <w:i/>
                <w:color w:val="000066"/>
                <w:szCs w:val="24"/>
              </w:rPr>
            </w:pPr>
            <w:r w:rsidRPr="00A44A20">
              <w:rPr>
                <w:rFonts w:asciiTheme="minorHAnsi" w:hAnsiTheme="minorHAnsi" w:cstheme="minorHAnsi"/>
                <w:b/>
                <w:i/>
                <w:color w:val="000066"/>
                <w:szCs w:val="24"/>
              </w:rPr>
              <w:t>Substantiating evidence of compliance</w:t>
            </w:r>
          </w:p>
          <w:p w14:paraId="6AAE5572" w14:textId="77777777" w:rsidR="00931201" w:rsidRPr="00A44A20" w:rsidRDefault="00931201" w:rsidP="00931201">
            <w:pPr>
              <w:jc w:val="both"/>
              <w:rPr>
                <w:rFonts w:asciiTheme="minorHAnsi" w:hAnsiTheme="minorHAnsi" w:cstheme="minorHAnsi"/>
                <w:i/>
                <w:color w:val="000066"/>
                <w:szCs w:val="24"/>
              </w:rPr>
            </w:pPr>
            <w:r w:rsidRPr="00A44A20">
              <w:rPr>
                <w:rFonts w:asciiTheme="minorHAnsi" w:hAnsiTheme="minorHAnsi" w:cstheme="minorHAnsi"/>
                <w:i/>
                <w:color w:val="000066"/>
                <w:szCs w:val="24"/>
              </w:rPr>
              <w:t>(used to evaluate bid)</w:t>
            </w:r>
          </w:p>
        </w:tc>
        <w:tc>
          <w:tcPr>
            <w:tcW w:w="900" w:type="pct"/>
            <w:shd w:val="clear" w:color="auto" w:fill="DBE5F1" w:themeFill="accent1" w:themeFillTint="33"/>
          </w:tcPr>
          <w:p w14:paraId="3D10F678" w14:textId="77777777" w:rsidR="00931201" w:rsidRPr="00A44A20" w:rsidRDefault="00931201" w:rsidP="00931201">
            <w:pPr>
              <w:jc w:val="both"/>
              <w:rPr>
                <w:rFonts w:asciiTheme="minorHAnsi" w:hAnsiTheme="minorHAnsi" w:cstheme="minorHAnsi"/>
                <w:b/>
                <w:i/>
                <w:color w:val="000066"/>
                <w:szCs w:val="24"/>
              </w:rPr>
            </w:pPr>
            <w:r w:rsidRPr="00A44A20">
              <w:rPr>
                <w:rFonts w:asciiTheme="minorHAnsi" w:hAnsiTheme="minorHAnsi" w:cstheme="minorHAnsi"/>
                <w:b/>
                <w:i/>
                <w:color w:val="000066"/>
                <w:szCs w:val="24"/>
              </w:rPr>
              <w:t>Evidence reference</w:t>
            </w:r>
          </w:p>
          <w:p w14:paraId="4ECC1D54" w14:textId="77777777" w:rsidR="00931201" w:rsidRPr="00A44A20" w:rsidRDefault="00931201" w:rsidP="00931201">
            <w:pPr>
              <w:jc w:val="both"/>
              <w:rPr>
                <w:rFonts w:asciiTheme="minorHAnsi" w:hAnsiTheme="minorHAnsi" w:cstheme="minorHAnsi"/>
                <w:i/>
                <w:color w:val="000066"/>
                <w:szCs w:val="24"/>
              </w:rPr>
            </w:pPr>
            <w:r w:rsidRPr="00A44A20">
              <w:rPr>
                <w:rFonts w:asciiTheme="minorHAnsi" w:hAnsiTheme="minorHAnsi" w:cstheme="minorHAnsi"/>
                <w:i/>
                <w:color w:val="000066"/>
                <w:szCs w:val="24"/>
              </w:rPr>
              <w:t>(to be completed by bidder)</w:t>
            </w:r>
          </w:p>
        </w:tc>
      </w:tr>
      <w:tr w:rsidR="00931201" w:rsidRPr="00A44A20" w14:paraId="7EF82033" w14:textId="77777777" w:rsidTr="00826C8C">
        <w:tc>
          <w:tcPr>
            <w:tcW w:w="1431" w:type="pct"/>
          </w:tcPr>
          <w:p w14:paraId="6DCEDC47" w14:textId="77777777" w:rsidR="00931201" w:rsidRPr="0028016F" w:rsidRDefault="00931201" w:rsidP="003066AA">
            <w:pPr>
              <w:pStyle w:val="Specification"/>
              <w:numPr>
                <w:ilvl w:val="0"/>
                <w:numId w:val="31"/>
              </w:numPr>
              <w:rPr>
                <w:rStyle w:val="Strong"/>
                <w:rFonts w:asciiTheme="minorHAnsi" w:hAnsiTheme="minorHAnsi"/>
              </w:rPr>
            </w:pPr>
            <w:r w:rsidRPr="0028016F">
              <w:rPr>
                <w:rStyle w:val="Strong"/>
                <w:rFonts w:asciiTheme="minorHAnsi" w:hAnsiTheme="minorHAnsi"/>
              </w:rPr>
              <w:t>BIDDER CERTIFICATION / AFFILIATION REQUIREMENTS</w:t>
            </w:r>
          </w:p>
          <w:p w14:paraId="33E588F4" w14:textId="196207A3" w:rsidR="00931201" w:rsidRPr="00CE0ECC" w:rsidRDefault="00931201" w:rsidP="00931201">
            <w:pPr>
              <w:pStyle w:val="Comment"/>
              <w:ind w:left="599"/>
              <w:rPr>
                <w:rFonts w:asciiTheme="minorHAnsi" w:hAnsiTheme="minorHAnsi" w:cstheme="minorHAnsi"/>
                <w:i w:val="0"/>
                <w:sz w:val="24"/>
                <w:szCs w:val="24"/>
              </w:rPr>
            </w:pPr>
            <w:r w:rsidRPr="00CE0ECC">
              <w:rPr>
                <w:rFonts w:asciiTheme="minorHAnsi" w:hAnsiTheme="minorHAnsi"/>
                <w:i w:val="0"/>
                <w:color w:val="000000" w:themeColor="text1"/>
                <w:lang w:val="en-US"/>
              </w:rPr>
              <w:t xml:space="preserve">The </w:t>
            </w:r>
            <w:r w:rsidR="0028016F">
              <w:rPr>
                <w:rFonts w:asciiTheme="minorHAnsi" w:hAnsiTheme="minorHAnsi"/>
                <w:i w:val="0"/>
                <w:color w:val="000000" w:themeColor="text1"/>
                <w:lang w:val="en-US"/>
              </w:rPr>
              <w:t>B</w:t>
            </w:r>
            <w:r w:rsidRPr="00CE0ECC">
              <w:rPr>
                <w:rFonts w:asciiTheme="minorHAnsi" w:hAnsiTheme="minorHAnsi"/>
                <w:i w:val="0"/>
                <w:color w:val="000000" w:themeColor="text1"/>
                <w:lang w:val="en-US"/>
              </w:rPr>
              <w:t>idder must be an OEM</w:t>
            </w:r>
            <w:r w:rsidR="00DB5830">
              <w:rPr>
                <w:rFonts w:asciiTheme="minorHAnsi" w:hAnsiTheme="minorHAnsi"/>
                <w:i w:val="0"/>
                <w:color w:val="000000" w:themeColor="text1"/>
                <w:lang w:val="en-US"/>
              </w:rPr>
              <w:t>/OSM</w:t>
            </w:r>
            <w:r w:rsidRPr="00CE0ECC">
              <w:rPr>
                <w:rFonts w:asciiTheme="minorHAnsi" w:hAnsiTheme="minorHAnsi"/>
                <w:i w:val="0"/>
                <w:color w:val="000000" w:themeColor="text1"/>
                <w:lang w:val="en-US"/>
              </w:rPr>
              <w:t xml:space="preserve"> </w:t>
            </w:r>
            <w:r w:rsidR="0028016F">
              <w:rPr>
                <w:rFonts w:asciiTheme="minorHAnsi" w:hAnsiTheme="minorHAnsi"/>
                <w:i w:val="0"/>
                <w:color w:val="000000" w:themeColor="text1"/>
                <w:lang w:val="en-US"/>
              </w:rPr>
              <w:t>P</w:t>
            </w:r>
            <w:r w:rsidRPr="00CE0ECC">
              <w:rPr>
                <w:rFonts w:asciiTheme="minorHAnsi" w:hAnsiTheme="minorHAnsi"/>
                <w:i w:val="0"/>
                <w:color w:val="000000" w:themeColor="text1"/>
                <w:lang w:val="en-US"/>
              </w:rPr>
              <w:t>artner to provide OpenText Content Server (EDMS) Software Licenses</w:t>
            </w:r>
            <w:r w:rsidR="004E3BF3">
              <w:rPr>
                <w:rFonts w:asciiTheme="minorHAnsi" w:hAnsiTheme="minorHAnsi"/>
                <w:i w:val="0"/>
                <w:color w:val="000000" w:themeColor="text1"/>
                <w:lang w:val="en-US"/>
              </w:rPr>
              <w:t xml:space="preserve"> (including maintenance and support)</w:t>
            </w:r>
            <w:r w:rsidRPr="00CE0ECC">
              <w:rPr>
                <w:rFonts w:asciiTheme="minorHAnsi" w:hAnsiTheme="minorHAnsi"/>
                <w:i w:val="0"/>
                <w:color w:val="000000" w:themeColor="text1"/>
                <w:lang w:val="en-US"/>
              </w:rPr>
              <w:t>.</w:t>
            </w:r>
          </w:p>
        </w:tc>
        <w:tc>
          <w:tcPr>
            <w:tcW w:w="2669" w:type="pct"/>
          </w:tcPr>
          <w:p w14:paraId="07C3C78B" w14:textId="77777777" w:rsidR="00931201" w:rsidRDefault="00931201" w:rsidP="00931201">
            <w:pPr>
              <w:rPr>
                <w:rFonts w:asciiTheme="minorHAnsi" w:hAnsiTheme="minorHAnsi"/>
              </w:rPr>
            </w:pPr>
          </w:p>
          <w:p w14:paraId="7CCADD3C" w14:textId="77777777" w:rsidR="00931201" w:rsidRDefault="00931201" w:rsidP="00931201">
            <w:pPr>
              <w:rPr>
                <w:rFonts w:asciiTheme="minorHAnsi" w:hAnsiTheme="minorHAnsi"/>
              </w:rPr>
            </w:pPr>
          </w:p>
          <w:p w14:paraId="0D963A6A" w14:textId="77777777" w:rsidR="00931201" w:rsidRDefault="00931201" w:rsidP="00931201">
            <w:pPr>
              <w:rPr>
                <w:rFonts w:asciiTheme="minorHAnsi" w:hAnsiTheme="minorHAnsi"/>
              </w:rPr>
            </w:pPr>
          </w:p>
          <w:p w14:paraId="574BB279" w14:textId="77777777" w:rsidR="00931201" w:rsidRDefault="00931201" w:rsidP="00931201">
            <w:pPr>
              <w:rPr>
                <w:rFonts w:asciiTheme="minorHAnsi" w:hAnsiTheme="minorHAnsi"/>
              </w:rPr>
            </w:pPr>
            <w:bookmarkStart w:id="39" w:name="_Hlk137980326"/>
          </w:p>
          <w:p w14:paraId="0E0AAE1E" w14:textId="01D08C19" w:rsidR="00931201" w:rsidRDefault="00931201" w:rsidP="00931201">
            <w:pPr>
              <w:rPr>
                <w:rFonts w:asciiTheme="minorHAnsi" w:hAnsiTheme="minorHAnsi"/>
              </w:rPr>
            </w:pPr>
            <w:bookmarkStart w:id="40" w:name="_Hlk127389013"/>
            <w:r>
              <w:rPr>
                <w:rFonts w:asciiTheme="minorHAnsi" w:hAnsiTheme="minorHAnsi"/>
              </w:rPr>
              <w:t xml:space="preserve">Attach to </w:t>
            </w:r>
            <w:r w:rsidRPr="00826C8C">
              <w:rPr>
                <w:rFonts w:asciiTheme="minorHAnsi" w:hAnsiTheme="minorHAnsi"/>
                <w:b/>
                <w:bCs/>
              </w:rPr>
              <w:t xml:space="preserve">Annex </w:t>
            </w:r>
            <w:r w:rsidR="005E3626" w:rsidRPr="00826C8C">
              <w:rPr>
                <w:rFonts w:asciiTheme="minorHAnsi" w:hAnsiTheme="minorHAnsi"/>
                <w:b/>
                <w:bCs/>
              </w:rPr>
              <w:t>B</w:t>
            </w:r>
            <w:r w:rsidR="005E3626">
              <w:rPr>
                <w:rFonts w:asciiTheme="minorHAnsi" w:hAnsiTheme="minorHAnsi"/>
              </w:rPr>
              <w:t xml:space="preserve"> </w:t>
            </w:r>
            <w:r w:rsidR="005E3626" w:rsidRPr="00F81E2D">
              <w:rPr>
                <w:rFonts w:asciiTheme="minorHAnsi" w:hAnsiTheme="minorHAnsi"/>
              </w:rPr>
              <w:t>a</w:t>
            </w:r>
            <w:r w:rsidRPr="00F81E2D">
              <w:rPr>
                <w:rFonts w:asciiTheme="minorHAnsi" w:hAnsiTheme="minorHAnsi"/>
              </w:rPr>
              <w:t xml:space="preserve"> </w:t>
            </w:r>
            <w:r w:rsidR="0028016F">
              <w:rPr>
                <w:rFonts w:asciiTheme="minorHAnsi" w:hAnsiTheme="minorHAnsi"/>
              </w:rPr>
              <w:t xml:space="preserve">copy of </w:t>
            </w:r>
            <w:r>
              <w:rPr>
                <w:rFonts w:asciiTheme="minorHAnsi" w:hAnsiTheme="minorHAnsi"/>
              </w:rPr>
              <w:t xml:space="preserve">valid </w:t>
            </w:r>
            <w:r w:rsidR="005E3626">
              <w:rPr>
                <w:rFonts w:asciiTheme="minorHAnsi" w:hAnsiTheme="minorHAnsi"/>
              </w:rPr>
              <w:t>documentation</w:t>
            </w:r>
            <w:r>
              <w:rPr>
                <w:rFonts w:asciiTheme="minorHAnsi" w:hAnsiTheme="minorHAnsi"/>
              </w:rPr>
              <w:t xml:space="preserve"> (certificate</w:t>
            </w:r>
            <w:r w:rsidR="0028016F">
              <w:rPr>
                <w:rFonts w:asciiTheme="minorHAnsi" w:hAnsiTheme="minorHAnsi"/>
              </w:rPr>
              <w:t>,</w:t>
            </w:r>
            <w:r>
              <w:rPr>
                <w:rFonts w:asciiTheme="minorHAnsi" w:hAnsiTheme="minorHAnsi"/>
              </w:rPr>
              <w:t xml:space="preserve"> or </w:t>
            </w:r>
            <w:r w:rsidRPr="00F81E2D">
              <w:rPr>
                <w:rFonts w:asciiTheme="minorHAnsi" w:hAnsiTheme="minorHAnsi"/>
              </w:rPr>
              <w:t>letter</w:t>
            </w:r>
            <w:r>
              <w:rPr>
                <w:rFonts w:asciiTheme="minorHAnsi" w:hAnsiTheme="minorHAnsi"/>
              </w:rPr>
              <w:t xml:space="preserve">) as proof that the </w:t>
            </w:r>
            <w:r w:rsidR="0028016F">
              <w:rPr>
                <w:rFonts w:asciiTheme="minorHAnsi" w:hAnsiTheme="minorHAnsi"/>
              </w:rPr>
              <w:t>B</w:t>
            </w:r>
            <w:r w:rsidRPr="00F81E2D">
              <w:rPr>
                <w:rFonts w:asciiTheme="minorHAnsi" w:hAnsiTheme="minorHAnsi"/>
              </w:rPr>
              <w:t>idder</w:t>
            </w:r>
            <w:r>
              <w:rPr>
                <w:rFonts w:asciiTheme="minorHAnsi" w:hAnsiTheme="minorHAnsi"/>
              </w:rPr>
              <w:t xml:space="preserve"> is accredited </w:t>
            </w:r>
            <w:r w:rsidR="0028016F">
              <w:rPr>
                <w:rFonts w:asciiTheme="minorHAnsi" w:hAnsiTheme="minorHAnsi"/>
              </w:rPr>
              <w:t xml:space="preserve">as an </w:t>
            </w:r>
            <w:r>
              <w:rPr>
                <w:rFonts w:asciiTheme="minorHAnsi" w:hAnsiTheme="minorHAnsi"/>
              </w:rPr>
              <w:t>OEM</w:t>
            </w:r>
            <w:r w:rsidR="00DB5830">
              <w:rPr>
                <w:rFonts w:asciiTheme="minorHAnsi" w:hAnsiTheme="minorHAnsi"/>
              </w:rPr>
              <w:t>/OSM</w:t>
            </w:r>
            <w:r w:rsidR="0028016F">
              <w:rPr>
                <w:rFonts w:asciiTheme="minorHAnsi" w:hAnsiTheme="minorHAnsi"/>
              </w:rPr>
              <w:t xml:space="preserve"> Partner</w:t>
            </w:r>
            <w:r>
              <w:rPr>
                <w:rFonts w:asciiTheme="minorHAnsi" w:hAnsiTheme="minorHAnsi"/>
              </w:rPr>
              <w:t xml:space="preserve"> to provide the Open</w:t>
            </w:r>
            <w:r w:rsidR="0028016F">
              <w:rPr>
                <w:rFonts w:asciiTheme="minorHAnsi" w:hAnsiTheme="minorHAnsi"/>
              </w:rPr>
              <w:t>T</w:t>
            </w:r>
            <w:r>
              <w:rPr>
                <w:rFonts w:asciiTheme="minorHAnsi" w:hAnsiTheme="minorHAnsi"/>
              </w:rPr>
              <w:t>ext Content Server</w:t>
            </w:r>
            <w:r w:rsidR="0028016F">
              <w:rPr>
                <w:rFonts w:asciiTheme="minorHAnsi" w:hAnsiTheme="minorHAnsi"/>
              </w:rPr>
              <w:t xml:space="preserve"> (EDMS)</w:t>
            </w:r>
            <w:r>
              <w:rPr>
                <w:rFonts w:asciiTheme="minorHAnsi" w:hAnsiTheme="minorHAnsi"/>
              </w:rPr>
              <w:t xml:space="preserve"> Software Licenses</w:t>
            </w:r>
            <w:bookmarkEnd w:id="40"/>
            <w:r w:rsidR="004E3BF3">
              <w:rPr>
                <w:rFonts w:asciiTheme="minorHAnsi" w:hAnsiTheme="minorHAnsi"/>
              </w:rPr>
              <w:t xml:space="preserve"> (including maintenance and support)</w:t>
            </w:r>
            <w:r>
              <w:rPr>
                <w:rFonts w:asciiTheme="minorHAnsi" w:hAnsiTheme="minorHAnsi"/>
              </w:rPr>
              <w:t>.</w:t>
            </w:r>
          </w:p>
          <w:bookmarkEnd w:id="39"/>
          <w:p w14:paraId="4AC6666D" w14:textId="77777777" w:rsidR="00931201" w:rsidRDefault="00931201" w:rsidP="00931201">
            <w:pPr>
              <w:rPr>
                <w:rFonts w:asciiTheme="minorHAnsi" w:hAnsiTheme="minorHAnsi"/>
              </w:rPr>
            </w:pPr>
          </w:p>
          <w:p w14:paraId="7D6EC56F" w14:textId="389B515E" w:rsidR="00EA6565" w:rsidRDefault="00931201" w:rsidP="00931201">
            <w:pPr>
              <w:pStyle w:val="Specification"/>
              <w:rPr>
                <w:rFonts w:asciiTheme="minorHAnsi" w:hAnsiTheme="minorHAnsi"/>
              </w:rPr>
            </w:pPr>
            <w:r w:rsidRPr="003B7DCC">
              <w:rPr>
                <w:rFonts w:asciiTheme="minorHAnsi" w:hAnsiTheme="minorHAnsi"/>
                <w:b/>
              </w:rPr>
              <w:t>N</w:t>
            </w:r>
            <w:r w:rsidR="00EA6565">
              <w:rPr>
                <w:rFonts w:asciiTheme="minorHAnsi" w:hAnsiTheme="minorHAnsi"/>
                <w:b/>
              </w:rPr>
              <w:t>ote (1)</w:t>
            </w:r>
            <w:r w:rsidRPr="003B7DCC">
              <w:rPr>
                <w:rFonts w:asciiTheme="minorHAnsi" w:hAnsiTheme="minorHAnsi"/>
                <w:b/>
              </w:rPr>
              <w:t>:</w:t>
            </w:r>
            <w:r>
              <w:rPr>
                <w:rFonts w:asciiTheme="minorHAnsi" w:hAnsiTheme="minorHAnsi"/>
              </w:rPr>
              <w:t xml:space="preserve"> </w:t>
            </w:r>
          </w:p>
          <w:p w14:paraId="1039540B" w14:textId="77777777" w:rsidR="00931201" w:rsidRDefault="00931201" w:rsidP="00931201">
            <w:pPr>
              <w:pStyle w:val="Specification"/>
              <w:rPr>
                <w:rFonts w:asciiTheme="minorHAnsi" w:hAnsiTheme="minorHAnsi"/>
              </w:rPr>
            </w:pPr>
            <w:r>
              <w:rPr>
                <w:rFonts w:asciiTheme="minorHAnsi" w:hAnsiTheme="minorHAnsi"/>
              </w:rPr>
              <w:t>SITA reserves the right to verify information provided</w:t>
            </w:r>
            <w:r w:rsidR="00EA6565">
              <w:rPr>
                <w:rFonts w:asciiTheme="minorHAnsi" w:hAnsiTheme="minorHAnsi"/>
              </w:rPr>
              <w:t>.</w:t>
            </w:r>
          </w:p>
          <w:p w14:paraId="38543FE9" w14:textId="188E730B" w:rsidR="0028016F" w:rsidRPr="00A44A20" w:rsidRDefault="0028016F" w:rsidP="00931201">
            <w:pPr>
              <w:pStyle w:val="Specification"/>
              <w:rPr>
                <w:rFonts w:asciiTheme="minorHAnsi" w:hAnsiTheme="minorHAnsi" w:cstheme="minorHAnsi"/>
              </w:rPr>
            </w:pPr>
          </w:p>
        </w:tc>
        <w:tc>
          <w:tcPr>
            <w:tcW w:w="900" w:type="pct"/>
          </w:tcPr>
          <w:p w14:paraId="6AC2EE04" w14:textId="77777777" w:rsidR="005E3626" w:rsidRDefault="005E3626" w:rsidP="00931201">
            <w:pPr>
              <w:rPr>
                <w:rFonts w:asciiTheme="minorHAnsi" w:hAnsiTheme="minorHAnsi" w:cstheme="minorHAnsi"/>
                <w:color w:val="FF0000"/>
                <w:szCs w:val="24"/>
              </w:rPr>
            </w:pPr>
            <w:r>
              <w:rPr>
                <w:rFonts w:asciiTheme="minorHAnsi" w:hAnsiTheme="minorHAnsi" w:cstheme="minorHAnsi"/>
                <w:color w:val="FF0000"/>
                <w:szCs w:val="24"/>
              </w:rPr>
              <w:t xml:space="preserve">  </w:t>
            </w:r>
          </w:p>
          <w:p w14:paraId="40C38665" w14:textId="77777777" w:rsidR="005E3626" w:rsidRDefault="005E3626" w:rsidP="00931201">
            <w:pPr>
              <w:rPr>
                <w:rFonts w:asciiTheme="minorHAnsi" w:hAnsiTheme="minorHAnsi" w:cstheme="minorHAnsi"/>
                <w:color w:val="FF0000"/>
                <w:szCs w:val="24"/>
              </w:rPr>
            </w:pPr>
          </w:p>
          <w:p w14:paraId="4A28A970" w14:textId="77777777" w:rsidR="005E3626" w:rsidRDefault="005E3626" w:rsidP="00931201">
            <w:pPr>
              <w:rPr>
                <w:rFonts w:asciiTheme="minorHAnsi" w:hAnsiTheme="minorHAnsi" w:cstheme="minorHAnsi"/>
                <w:color w:val="FF0000"/>
                <w:szCs w:val="24"/>
              </w:rPr>
            </w:pPr>
          </w:p>
          <w:p w14:paraId="327A0282" w14:textId="77777777" w:rsidR="005E3626" w:rsidRDefault="005E3626" w:rsidP="00931201">
            <w:pPr>
              <w:rPr>
                <w:rFonts w:asciiTheme="minorHAnsi" w:hAnsiTheme="minorHAnsi" w:cstheme="minorHAnsi"/>
                <w:color w:val="FF0000"/>
                <w:szCs w:val="24"/>
              </w:rPr>
            </w:pPr>
          </w:p>
          <w:p w14:paraId="07E75F61" w14:textId="77777777" w:rsidR="00931201" w:rsidRDefault="00931201" w:rsidP="00931201">
            <w:pPr>
              <w:rPr>
                <w:rFonts w:asciiTheme="minorHAnsi" w:hAnsiTheme="minorHAnsi" w:cstheme="minorHAnsi"/>
                <w:color w:val="FF0000"/>
                <w:szCs w:val="24"/>
                <w:highlight w:val="yellow"/>
              </w:rPr>
            </w:pPr>
            <w:r w:rsidRPr="00A44A20">
              <w:rPr>
                <w:rFonts w:asciiTheme="minorHAnsi" w:hAnsiTheme="minorHAnsi" w:cstheme="minorHAnsi"/>
                <w:color w:val="FF0000"/>
                <w:szCs w:val="24"/>
              </w:rPr>
              <w:t xml:space="preserve">&lt;provide unique reference to locate substantiating evidence in the bid response – see </w:t>
            </w:r>
            <w:r w:rsidRPr="00826C8C">
              <w:rPr>
                <w:rFonts w:asciiTheme="minorHAnsi" w:hAnsiTheme="minorHAnsi" w:cstheme="minorHAnsi"/>
                <w:b/>
                <w:bCs/>
                <w:color w:val="FF0000"/>
                <w:szCs w:val="24"/>
              </w:rPr>
              <w:t>Annex B, section 11.1</w:t>
            </w:r>
            <w:r w:rsidRPr="00826C8C">
              <w:rPr>
                <w:rFonts w:asciiTheme="minorHAnsi" w:hAnsiTheme="minorHAnsi" w:cstheme="minorHAnsi"/>
                <w:color w:val="FF0000"/>
                <w:szCs w:val="24"/>
              </w:rPr>
              <w:t>&gt;</w:t>
            </w:r>
          </w:p>
          <w:p w14:paraId="13249F18" w14:textId="181C11E6" w:rsidR="005D59D8" w:rsidRPr="00A44A20" w:rsidRDefault="005D59D8" w:rsidP="00931201">
            <w:pPr>
              <w:rPr>
                <w:rFonts w:asciiTheme="minorHAnsi" w:hAnsiTheme="minorHAnsi" w:cstheme="minorHAnsi"/>
                <w:szCs w:val="24"/>
              </w:rPr>
            </w:pPr>
          </w:p>
        </w:tc>
      </w:tr>
      <w:tr w:rsidR="00931201" w:rsidRPr="00A44A20" w14:paraId="0D86F4E8" w14:textId="77777777" w:rsidTr="00826C8C">
        <w:tc>
          <w:tcPr>
            <w:tcW w:w="1431" w:type="pct"/>
          </w:tcPr>
          <w:p w14:paraId="0FF8457B" w14:textId="77777777" w:rsidR="00931201" w:rsidRPr="00691350" w:rsidRDefault="00931201" w:rsidP="003066AA">
            <w:pPr>
              <w:pStyle w:val="Specification"/>
              <w:numPr>
                <w:ilvl w:val="0"/>
                <w:numId w:val="31"/>
              </w:numPr>
              <w:rPr>
                <w:rStyle w:val="Strong"/>
                <w:rFonts w:asciiTheme="minorHAnsi" w:hAnsiTheme="minorHAnsi"/>
              </w:rPr>
            </w:pPr>
            <w:r w:rsidRPr="00691350">
              <w:rPr>
                <w:rStyle w:val="Strong"/>
                <w:rFonts w:asciiTheme="minorHAnsi" w:hAnsiTheme="minorHAnsi"/>
              </w:rPr>
              <w:lastRenderedPageBreak/>
              <w:t>BIDDER EXPERIENCE AND CAPABILITY REQUIREMENTS</w:t>
            </w:r>
          </w:p>
          <w:p w14:paraId="428E4A63" w14:textId="77777777" w:rsidR="00931201" w:rsidRPr="00691350" w:rsidRDefault="00931201" w:rsidP="00931201">
            <w:pPr>
              <w:pStyle w:val="Specification"/>
              <w:ind w:left="599"/>
              <w:rPr>
                <w:rStyle w:val="Strong"/>
                <w:b w:val="0"/>
              </w:rPr>
            </w:pPr>
            <w:r w:rsidRPr="00691350">
              <w:rPr>
                <w:rStyle w:val="Strong"/>
                <w:b w:val="0"/>
              </w:rPr>
              <w:t xml:space="preserve">The bidder must have provided OpenText Content Server (EDMS) Software </w:t>
            </w:r>
            <w:r w:rsidRPr="00826C8C">
              <w:rPr>
                <w:rStyle w:val="Strong"/>
                <w:bCs w:val="0"/>
              </w:rPr>
              <w:t>m</w:t>
            </w:r>
            <w:r w:rsidRPr="00F963E5">
              <w:rPr>
                <w:rStyle w:val="Strong"/>
                <w:bCs w:val="0"/>
              </w:rPr>
              <w:t xml:space="preserve">aintenance and </w:t>
            </w:r>
            <w:r w:rsidRPr="00826C8C">
              <w:rPr>
                <w:rStyle w:val="Strong"/>
                <w:bCs w:val="0"/>
              </w:rPr>
              <w:t>support</w:t>
            </w:r>
            <w:r w:rsidRPr="00691350">
              <w:rPr>
                <w:rStyle w:val="Strong"/>
                <w:b w:val="0"/>
              </w:rPr>
              <w:t xml:space="preserve"> to at least one (1) customer in the last three (3) years</w:t>
            </w:r>
          </w:p>
          <w:p w14:paraId="67C89579" w14:textId="77777777" w:rsidR="00931201" w:rsidRPr="00691350" w:rsidRDefault="00931201" w:rsidP="00931201">
            <w:pPr>
              <w:rPr>
                <w:rFonts w:asciiTheme="minorHAnsi" w:hAnsiTheme="minorHAnsi"/>
              </w:rPr>
            </w:pPr>
          </w:p>
          <w:p w14:paraId="151B372C" w14:textId="77777777" w:rsidR="00931201" w:rsidRPr="00691350" w:rsidRDefault="00931201" w:rsidP="00931201">
            <w:pPr>
              <w:ind w:left="567"/>
              <w:rPr>
                <w:rFonts w:asciiTheme="minorHAnsi" w:hAnsiTheme="minorHAnsi" w:cstheme="minorHAnsi"/>
                <w:szCs w:val="24"/>
              </w:rPr>
            </w:pPr>
          </w:p>
        </w:tc>
        <w:tc>
          <w:tcPr>
            <w:tcW w:w="2669" w:type="pct"/>
          </w:tcPr>
          <w:p w14:paraId="50206242" w14:textId="77777777" w:rsidR="00931201" w:rsidRPr="00691350" w:rsidRDefault="00931201" w:rsidP="00931201">
            <w:pPr>
              <w:rPr>
                <w:rFonts w:asciiTheme="minorHAnsi" w:hAnsiTheme="minorHAnsi"/>
              </w:rPr>
            </w:pPr>
          </w:p>
          <w:p w14:paraId="05665E90" w14:textId="77777777" w:rsidR="00931201" w:rsidRPr="00691350" w:rsidRDefault="00931201" w:rsidP="00931201">
            <w:pPr>
              <w:rPr>
                <w:rFonts w:asciiTheme="minorHAnsi" w:hAnsiTheme="minorHAnsi"/>
              </w:rPr>
            </w:pPr>
          </w:p>
          <w:p w14:paraId="434672F5" w14:textId="77777777" w:rsidR="00931201" w:rsidRPr="00691350" w:rsidRDefault="00931201" w:rsidP="00931201">
            <w:pPr>
              <w:rPr>
                <w:rFonts w:asciiTheme="minorHAnsi" w:hAnsiTheme="minorHAnsi"/>
              </w:rPr>
            </w:pPr>
          </w:p>
          <w:p w14:paraId="00B50723" w14:textId="77777777" w:rsidR="00931201" w:rsidRPr="00691350" w:rsidRDefault="00931201" w:rsidP="00931201">
            <w:pPr>
              <w:rPr>
                <w:rFonts w:asciiTheme="minorHAnsi" w:hAnsiTheme="minorHAnsi"/>
              </w:rPr>
            </w:pPr>
          </w:p>
          <w:p w14:paraId="422962D3" w14:textId="77777777" w:rsidR="002A3895" w:rsidRPr="00691350" w:rsidRDefault="002A3895" w:rsidP="00931201">
            <w:pPr>
              <w:rPr>
                <w:rFonts w:asciiTheme="minorHAnsi" w:hAnsiTheme="minorHAnsi"/>
              </w:rPr>
            </w:pPr>
            <w:bookmarkStart w:id="41" w:name="_Hlk127389189"/>
          </w:p>
          <w:p w14:paraId="0562CE8B" w14:textId="438F3804" w:rsidR="00931201" w:rsidRPr="003E2D23" w:rsidRDefault="003E2D23" w:rsidP="003E2D23">
            <w:pPr>
              <w:spacing w:after="120"/>
              <w:rPr>
                <w:szCs w:val="24"/>
              </w:rPr>
            </w:pPr>
            <w:bookmarkStart w:id="42" w:name="_Hlk137980403"/>
            <w:r w:rsidRPr="00826C8C">
              <w:rPr>
                <w:szCs w:val="24"/>
              </w:rPr>
              <w:t xml:space="preserve">The Bidder </w:t>
            </w:r>
            <w:r w:rsidRPr="00826C8C">
              <w:rPr>
                <w:b/>
                <w:bCs/>
                <w:szCs w:val="24"/>
              </w:rPr>
              <w:t xml:space="preserve">must </w:t>
            </w:r>
            <w:r w:rsidRPr="00826C8C">
              <w:rPr>
                <w:szCs w:val="24"/>
              </w:rPr>
              <w:t xml:space="preserve"> provide </w:t>
            </w:r>
            <w:r w:rsidRPr="00826C8C">
              <w:rPr>
                <w:b/>
                <w:bCs/>
                <w:szCs w:val="24"/>
                <w:u w:val="single"/>
              </w:rPr>
              <w:t>all</w:t>
            </w:r>
            <w:r w:rsidRPr="00826C8C">
              <w:rPr>
                <w:szCs w:val="24"/>
              </w:rPr>
              <w:t xml:space="preserve"> of the following reference details</w:t>
            </w:r>
            <w:r w:rsidRPr="00823F79">
              <w:rPr>
                <w:szCs w:val="24"/>
              </w:rPr>
              <w:t xml:space="preserve"> </w:t>
            </w:r>
            <w:r w:rsidRPr="00826C8C">
              <w:rPr>
                <w:szCs w:val="24"/>
              </w:rPr>
              <w:t>from at least one (1) customer to whom OpenText Software License</w:t>
            </w:r>
            <w:r>
              <w:rPr>
                <w:szCs w:val="24"/>
              </w:rPr>
              <w:t>s (including maintenance and support)</w:t>
            </w:r>
            <w:r w:rsidRPr="00826C8C">
              <w:rPr>
                <w:szCs w:val="24"/>
              </w:rPr>
              <w:t>w</w:t>
            </w:r>
            <w:r>
              <w:rPr>
                <w:szCs w:val="24"/>
              </w:rPr>
              <w:t>ere</w:t>
            </w:r>
            <w:r w:rsidRPr="00826C8C">
              <w:rPr>
                <w:szCs w:val="24"/>
              </w:rPr>
              <w:t xml:space="preserve"> provided in the last three (3) years:</w:t>
            </w:r>
            <w:bookmarkEnd w:id="41"/>
            <w:bookmarkEnd w:id="42"/>
          </w:p>
          <w:p w14:paraId="1329524E" w14:textId="77777777" w:rsidR="00C64127" w:rsidRPr="00AE7A8C" w:rsidRDefault="00C64127" w:rsidP="003066AA">
            <w:pPr>
              <w:pStyle w:val="ListParagraph"/>
              <w:numPr>
                <w:ilvl w:val="1"/>
                <w:numId w:val="20"/>
              </w:numPr>
              <w:ind w:left="740"/>
              <w:jc w:val="both"/>
            </w:pPr>
            <w:r w:rsidRPr="00AE7A8C">
              <w:t xml:space="preserve">Company name; </w:t>
            </w:r>
            <w:r w:rsidRPr="00AE7A8C">
              <w:rPr>
                <w:b/>
                <w:bCs/>
              </w:rPr>
              <w:t>and</w:t>
            </w:r>
          </w:p>
          <w:p w14:paraId="3347342F" w14:textId="77777777" w:rsidR="00C64127" w:rsidRPr="00AE7A8C" w:rsidRDefault="00C64127" w:rsidP="003066AA">
            <w:pPr>
              <w:pStyle w:val="ListParagraph"/>
              <w:numPr>
                <w:ilvl w:val="1"/>
                <w:numId w:val="20"/>
              </w:numPr>
              <w:ind w:left="740"/>
              <w:jc w:val="both"/>
            </w:pPr>
            <w:r w:rsidRPr="00AE7A8C">
              <w:t xml:space="preserve">Reference Person Name, Tel and/or email; </w:t>
            </w:r>
            <w:r w:rsidRPr="00AE7A8C">
              <w:rPr>
                <w:b/>
                <w:bCs/>
              </w:rPr>
              <w:t>and</w:t>
            </w:r>
          </w:p>
          <w:p w14:paraId="4DA9AB3E" w14:textId="77777777" w:rsidR="00C64127" w:rsidRPr="00AE7A8C" w:rsidRDefault="00C64127" w:rsidP="003066AA">
            <w:pPr>
              <w:pStyle w:val="ListParagraph"/>
              <w:numPr>
                <w:ilvl w:val="1"/>
                <w:numId w:val="20"/>
              </w:numPr>
              <w:ind w:left="740"/>
              <w:jc w:val="both"/>
            </w:pPr>
            <w:r w:rsidRPr="00AE7A8C">
              <w:t xml:space="preserve">Project Scope of Work; </w:t>
            </w:r>
            <w:r w:rsidRPr="00AE7A8C">
              <w:rPr>
                <w:b/>
                <w:bCs/>
              </w:rPr>
              <w:t>and</w:t>
            </w:r>
          </w:p>
          <w:p w14:paraId="011B3DE6" w14:textId="77777777" w:rsidR="00C64127" w:rsidRPr="00AE7A8C" w:rsidRDefault="00C64127" w:rsidP="003066AA">
            <w:pPr>
              <w:pStyle w:val="ListParagraph"/>
              <w:numPr>
                <w:ilvl w:val="1"/>
                <w:numId w:val="20"/>
              </w:numPr>
              <w:ind w:left="740"/>
              <w:jc w:val="both"/>
            </w:pPr>
            <w:r w:rsidRPr="00AE7A8C">
              <w:t>Project Start and End-date.</w:t>
            </w:r>
          </w:p>
          <w:p w14:paraId="0D9F5F09" w14:textId="77777777" w:rsidR="00C64127" w:rsidRDefault="00C64127" w:rsidP="00931201">
            <w:pPr>
              <w:rPr>
                <w:rFonts w:asciiTheme="minorHAnsi" w:hAnsiTheme="minorHAnsi"/>
                <w:b/>
              </w:rPr>
            </w:pPr>
          </w:p>
          <w:p w14:paraId="015A463C" w14:textId="77777777" w:rsidR="009607C8" w:rsidRPr="003716FD" w:rsidRDefault="009607C8" w:rsidP="009607C8">
            <w:pPr>
              <w:jc w:val="both"/>
              <w:rPr>
                <w:rFonts w:cs="Calibri"/>
                <w:b/>
                <w:szCs w:val="24"/>
              </w:rPr>
            </w:pPr>
            <w:r w:rsidRPr="00AE7A8C">
              <w:rPr>
                <w:rFonts w:cs="Calibri"/>
                <w:b/>
                <w:szCs w:val="24"/>
              </w:rPr>
              <w:t>Note (1):</w:t>
            </w:r>
          </w:p>
          <w:p w14:paraId="7F451F6B" w14:textId="7991445B" w:rsidR="009607C8" w:rsidRDefault="009607C8" w:rsidP="009607C8">
            <w:pPr>
              <w:rPr>
                <w:rFonts w:cs="Calibri"/>
                <w:szCs w:val="24"/>
              </w:rPr>
            </w:pPr>
            <w:r w:rsidRPr="003716FD">
              <w:rPr>
                <w:rFonts w:cs="Calibri"/>
                <w:bCs/>
                <w:szCs w:val="24"/>
              </w:rPr>
              <w:t xml:space="preserve">Failure to </w:t>
            </w:r>
            <w:r w:rsidRPr="002C4A67">
              <w:rPr>
                <w:rFonts w:cs="Calibri"/>
                <w:bCs/>
                <w:szCs w:val="24"/>
              </w:rPr>
              <w:t xml:space="preserve">complete </w:t>
            </w:r>
            <w:r w:rsidRPr="00826C8C">
              <w:rPr>
                <w:rFonts w:cs="Calibri"/>
                <w:b/>
                <w:szCs w:val="24"/>
              </w:rPr>
              <w:t xml:space="preserve">Table </w:t>
            </w:r>
            <w:r w:rsidR="00064060" w:rsidRPr="00826C8C">
              <w:rPr>
                <w:rFonts w:cs="Calibri"/>
                <w:b/>
                <w:szCs w:val="24"/>
              </w:rPr>
              <w:t>1</w:t>
            </w:r>
            <w:r w:rsidR="003D2C14">
              <w:rPr>
                <w:rFonts w:cs="Calibri"/>
                <w:b/>
                <w:szCs w:val="24"/>
              </w:rPr>
              <w:t>1</w:t>
            </w:r>
            <w:r w:rsidRPr="002C4A67">
              <w:rPr>
                <w:rFonts w:cs="Calibri"/>
                <w:bCs/>
                <w:szCs w:val="24"/>
              </w:rPr>
              <w:t xml:space="preserve"> </w:t>
            </w:r>
            <w:r w:rsidRPr="00826C8C">
              <w:rPr>
                <w:rFonts w:cs="Calibri"/>
                <w:b/>
                <w:szCs w:val="24"/>
              </w:rPr>
              <w:t>fully</w:t>
            </w:r>
            <w:r w:rsidRPr="003716FD">
              <w:rPr>
                <w:rFonts w:cs="Calibri"/>
                <w:bCs/>
                <w:szCs w:val="24"/>
              </w:rPr>
              <w:t xml:space="preserve"> as indicated above will result in disqualification</w:t>
            </w:r>
            <w:r w:rsidR="003716FD">
              <w:rPr>
                <w:rFonts w:cs="Calibri"/>
                <w:bCs/>
                <w:szCs w:val="24"/>
              </w:rPr>
              <w:t>.</w:t>
            </w:r>
          </w:p>
          <w:p w14:paraId="19D351D9" w14:textId="77777777" w:rsidR="009607C8" w:rsidRPr="007959C5" w:rsidRDefault="009607C8" w:rsidP="009607C8">
            <w:pPr>
              <w:rPr>
                <w:rFonts w:cs="Calibri"/>
                <w:szCs w:val="24"/>
              </w:rPr>
            </w:pPr>
          </w:p>
          <w:p w14:paraId="5AF7A827" w14:textId="77777777" w:rsidR="009607C8" w:rsidRPr="007959C5" w:rsidRDefault="009607C8" w:rsidP="009607C8">
            <w:pPr>
              <w:rPr>
                <w:rFonts w:cs="Calibri"/>
                <w:b/>
                <w:szCs w:val="24"/>
              </w:rPr>
            </w:pPr>
            <w:r w:rsidRPr="007959C5">
              <w:rPr>
                <w:rFonts w:cs="Calibri"/>
                <w:b/>
                <w:szCs w:val="24"/>
              </w:rPr>
              <w:t>Note (</w:t>
            </w:r>
            <w:r>
              <w:rPr>
                <w:rFonts w:cs="Calibri"/>
                <w:b/>
                <w:szCs w:val="24"/>
              </w:rPr>
              <w:t>2</w:t>
            </w:r>
            <w:r w:rsidRPr="007959C5">
              <w:rPr>
                <w:rFonts w:cs="Calibri"/>
                <w:b/>
                <w:szCs w:val="24"/>
              </w:rPr>
              <w:t xml:space="preserve">): </w:t>
            </w:r>
          </w:p>
          <w:p w14:paraId="69FAD474" w14:textId="77777777" w:rsidR="009607C8" w:rsidRPr="007959C5" w:rsidRDefault="009607C8" w:rsidP="009607C8">
            <w:pPr>
              <w:rPr>
                <w:rFonts w:cs="Calibri"/>
                <w:bCs/>
                <w:szCs w:val="24"/>
              </w:rPr>
            </w:pPr>
            <w:r w:rsidRPr="007959C5">
              <w:rPr>
                <w:rFonts w:cs="Calibri"/>
                <w:bCs/>
                <w:szCs w:val="24"/>
              </w:rPr>
              <w:t>SITA reserve the right to verify information provided.</w:t>
            </w:r>
          </w:p>
          <w:p w14:paraId="3A9A4E8A" w14:textId="09DFFC17" w:rsidR="00931201" w:rsidRPr="00691350" w:rsidRDefault="00931201" w:rsidP="00931201">
            <w:pPr>
              <w:rPr>
                <w:rFonts w:asciiTheme="minorHAnsi" w:hAnsiTheme="minorHAnsi" w:cstheme="minorHAnsi"/>
                <w:szCs w:val="24"/>
              </w:rPr>
            </w:pPr>
          </w:p>
        </w:tc>
        <w:tc>
          <w:tcPr>
            <w:tcW w:w="900" w:type="pct"/>
          </w:tcPr>
          <w:p w14:paraId="4CC3C5C5" w14:textId="23F6DD53" w:rsidR="00931201" w:rsidRPr="00691350" w:rsidRDefault="00931201" w:rsidP="00931201">
            <w:pPr>
              <w:rPr>
                <w:rFonts w:asciiTheme="minorHAnsi" w:hAnsiTheme="minorHAnsi" w:cstheme="minorHAnsi"/>
                <w:szCs w:val="24"/>
              </w:rPr>
            </w:pPr>
            <w:r w:rsidRPr="00691350">
              <w:rPr>
                <w:rFonts w:asciiTheme="minorHAnsi" w:hAnsiTheme="minorHAnsi" w:cstheme="minorHAnsi"/>
                <w:color w:val="FF0000"/>
                <w:szCs w:val="24"/>
              </w:rPr>
              <w:t>&lt;provide unique reference to locate</w:t>
            </w:r>
            <w:r w:rsidR="00EA6565">
              <w:rPr>
                <w:rFonts w:asciiTheme="minorHAnsi" w:hAnsiTheme="minorHAnsi" w:cstheme="minorHAnsi"/>
                <w:color w:val="FF0000"/>
                <w:szCs w:val="24"/>
              </w:rPr>
              <w:t xml:space="preserve"> </w:t>
            </w:r>
            <w:r w:rsidRPr="00691350">
              <w:rPr>
                <w:rFonts w:asciiTheme="minorHAnsi" w:hAnsiTheme="minorHAnsi" w:cstheme="minorHAnsi"/>
                <w:color w:val="FF0000"/>
                <w:szCs w:val="24"/>
              </w:rPr>
              <w:t xml:space="preserve">substantiating evidence in the bid response – see </w:t>
            </w:r>
            <w:r w:rsidRPr="00826C8C">
              <w:rPr>
                <w:rFonts w:asciiTheme="minorHAnsi" w:hAnsiTheme="minorHAnsi" w:cstheme="minorHAnsi"/>
                <w:b/>
                <w:bCs/>
                <w:color w:val="FF0000"/>
                <w:szCs w:val="24"/>
              </w:rPr>
              <w:t xml:space="preserve">Annex B, section 11.2, table </w:t>
            </w:r>
            <w:r w:rsidR="00F963E5">
              <w:rPr>
                <w:rFonts w:asciiTheme="minorHAnsi" w:hAnsiTheme="minorHAnsi" w:cstheme="minorHAnsi"/>
                <w:b/>
                <w:bCs/>
                <w:color w:val="FF0000"/>
                <w:szCs w:val="24"/>
              </w:rPr>
              <w:t>12</w:t>
            </w:r>
            <w:r w:rsidRPr="00691350">
              <w:rPr>
                <w:rFonts w:asciiTheme="minorHAnsi" w:hAnsiTheme="minorHAnsi" w:cstheme="minorHAnsi"/>
                <w:color w:val="FF0000"/>
                <w:szCs w:val="24"/>
              </w:rPr>
              <w:t>&gt;</w:t>
            </w:r>
          </w:p>
        </w:tc>
      </w:tr>
      <w:tr w:rsidR="00931201" w:rsidRPr="00A44A20" w14:paraId="669E780C" w14:textId="77777777" w:rsidTr="00826C8C">
        <w:tc>
          <w:tcPr>
            <w:tcW w:w="1431" w:type="pct"/>
          </w:tcPr>
          <w:p w14:paraId="0D6E0FB2" w14:textId="77777777" w:rsidR="00931201" w:rsidRPr="00691350" w:rsidRDefault="00931201" w:rsidP="003066AA">
            <w:pPr>
              <w:pStyle w:val="Specification"/>
              <w:numPr>
                <w:ilvl w:val="0"/>
                <w:numId w:val="31"/>
              </w:numPr>
              <w:rPr>
                <w:rFonts w:cs="Calibri"/>
                <w:b/>
                <w:bCs/>
              </w:rPr>
            </w:pPr>
            <w:r w:rsidRPr="00691350">
              <w:rPr>
                <w:rFonts w:cs="Calibri"/>
                <w:b/>
              </w:rPr>
              <w:t>PRODUCT / SERVICE FUNCTIONAL REQUIREMENTS</w:t>
            </w:r>
          </w:p>
          <w:p w14:paraId="525CE7F8" w14:textId="0F752E2A" w:rsidR="00931201" w:rsidRPr="00691350" w:rsidRDefault="00931201" w:rsidP="00931201">
            <w:pPr>
              <w:pStyle w:val="Specification"/>
              <w:ind w:left="567"/>
              <w:rPr>
                <w:rStyle w:val="Strong"/>
                <w:rFonts w:asciiTheme="minorHAnsi" w:hAnsiTheme="minorHAnsi"/>
              </w:rPr>
            </w:pPr>
            <w:r w:rsidRPr="00691350">
              <w:rPr>
                <w:rStyle w:val="Strong"/>
                <w:rFonts w:cs="Calibri"/>
                <w:b w:val="0"/>
                <w:bCs w:val="0"/>
              </w:rPr>
              <w:t xml:space="preserve">The </w:t>
            </w:r>
            <w:r w:rsidR="00823F79">
              <w:rPr>
                <w:rStyle w:val="Strong"/>
                <w:rFonts w:cs="Calibri"/>
                <w:b w:val="0"/>
                <w:bCs w:val="0"/>
              </w:rPr>
              <w:t>B</w:t>
            </w:r>
            <w:r w:rsidRPr="00691350">
              <w:rPr>
                <w:rStyle w:val="Strong"/>
                <w:rFonts w:cs="Calibri"/>
                <w:b w:val="0"/>
                <w:bCs w:val="0"/>
              </w:rPr>
              <w:t xml:space="preserve">idder must confirm compliance to the </w:t>
            </w:r>
            <w:r w:rsidRPr="00826C8C">
              <w:rPr>
                <w:rStyle w:val="Strong"/>
                <w:rFonts w:cs="Calibri"/>
              </w:rPr>
              <w:t>Product / Service Functional requirements</w:t>
            </w:r>
            <w:r w:rsidRPr="00691350">
              <w:rPr>
                <w:rStyle w:val="Strong"/>
                <w:rFonts w:cs="Calibri"/>
                <w:b w:val="0"/>
                <w:bCs w:val="0"/>
              </w:rPr>
              <w:t xml:space="preserve"> </w:t>
            </w:r>
          </w:p>
        </w:tc>
        <w:tc>
          <w:tcPr>
            <w:tcW w:w="2669" w:type="pct"/>
          </w:tcPr>
          <w:p w14:paraId="513BF9CC" w14:textId="77777777" w:rsidR="00931201" w:rsidRPr="00691350" w:rsidRDefault="00931201" w:rsidP="00931201">
            <w:pPr>
              <w:spacing w:line="276" w:lineRule="auto"/>
              <w:rPr>
                <w:rFonts w:cs="Calibri"/>
                <w:bCs/>
                <w:szCs w:val="24"/>
              </w:rPr>
            </w:pPr>
          </w:p>
          <w:p w14:paraId="04EAE5BF" w14:textId="77777777" w:rsidR="00931201" w:rsidRPr="00691350" w:rsidRDefault="00931201" w:rsidP="00931201">
            <w:pPr>
              <w:spacing w:line="276" w:lineRule="auto"/>
              <w:rPr>
                <w:rFonts w:cs="Calibri"/>
                <w:bCs/>
                <w:szCs w:val="24"/>
              </w:rPr>
            </w:pPr>
          </w:p>
          <w:p w14:paraId="427C93AC" w14:textId="77777777" w:rsidR="00931201" w:rsidRPr="00691350" w:rsidRDefault="00931201" w:rsidP="00931201">
            <w:pPr>
              <w:spacing w:line="276" w:lineRule="auto"/>
              <w:rPr>
                <w:rFonts w:cs="Calibri"/>
                <w:bCs/>
                <w:szCs w:val="24"/>
              </w:rPr>
            </w:pPr>
          </w:p>
          <w:p w14:paraId="403A0BAB" w14:textId="2C37C59D" w:rsidR="00931201" w:rsidRPr="00691350" w:rsidRDefault="00931201" w:rsidP="00931201">
            <w:pPr>
              <w:spacing w:line="276" w:lineRule="auto"/>
              <w:rPr>
                <w:rFonts w:cs="Calibri"/>
                <w:b/>
                <w:szCs w:val="24"/>
              </w:rPr>
            </w:pPr>
            <w:bookmarkStart w:id="43" w:name="_Hlk127390447"/>
            <w:r w:rsidRPr="00691350">
              <w:rPr>
                <w:rFonts w:cs="Calibri"/>
                <w:bCs/>
                <w:szCs w:val="24"/>
              </w:rPr>
              <w:t xml:space="preserve">The </w:t>
            </w:r>
            <w:r w:rsidR="00823F79">
              <w:rPr>
                <w:rFonts w:cs="Calibri"/>
                <w:bCs/>
                <w:szCs w:val="24"/>
              </w:rPr>
              <w:t>B</w:t>
            </w:r>
            <w:r w:rsidRPr="00691350">
              <w:rPr>
                <w:rFonts w:cs="Calibri"/>
                <w:bCs/>
                <w:szCs w:val="24"/>
              </w:rPr>
              <w:t xml:space="preserve">idder must confirm that they comply with the </w:t>
            </w:r>
            <w:r w:rsidRPr="00826C8C">
              <w:rPr>
                <w:rFonts w:cs="Calibri"/>
                <w:b/>
                <w:szCs w:val="24"/>
              </w:rPr>
              <w:t>Product/Service Functional Requirements</w:t>
            </w:r>
            <w:r w:rsidRPr="00691350">
              <w:rPr>
                <w:rFonts w:cs="Calibri"/>
                <w:bCs/>
                <w:szCs w:val="24"/>
              </w:rPr>
              <w:t xml:space="preserve"> by </w:t>
            </w:r>
            <w:r w:rsidRPr="00826C8C">
              <w:rPr>
                <w:rFonts w:cs="Calibri"/>
                <w:b/>
                <w:szCs w:val="24"/>
              </w:rPr>
              <w:t>completing</w:t>
            </w:r>
            <w:r w:rsidR="00EA6565" w:rsidRPr="00826C8C">
              <w:rPr>
                <w:rFonts w:cs="Calibri"/>
                <w:b/>
                <w:szCs w:val="24"/>
              </w:rPr>
              <w:t xml:space="preserve"> and signing</w:t>
            </w:r>
            <w:r w:rsidRPr="00691350">
              <w:rPr>
                <w:rFonts w:cs="Calibri"/>
                <w:bCs/>
                <w:szCs w:val="24"/>
              </w:rPr>
              <w:t xml:space="preserve"> </w:t>
            </w:r>
            <w:r w:rsidRPr="00691350">
              <w:rPr>
                <w:rFonts w:cs="Calibri"/>
                <w:b/>
                <w:szCs w:val="24"/>
              </w:rPr>
              <w:t>Annex C: Addendum 1</w:t>
            </w:r>
            <w:r w:rsidR="00823F79">
              <w:rPr>
                <w:rFonts w:cs="Calibri"/>
                <w:b/>
                <w:szCs w:val="24"/>
              </w:rPr>
              <w:t>.</w:t>
            </w:r>
            <w:r w:rsidR="00F55224" w:rsidRPr="00691350">
              <w:rPr>
                <w:rFonts w:cs="Calibri"/>
                <w:b/>
                <w:szCs w:val="24"/>
              </w:rPr>
              <w:t xml:space="preserve"> </w:t>
            </w:r>
          </w:p>
          <w:bookmarkEnd w:id="43"/>
          <w:p w14:paraId="0DDE8554" w14:textId="77777777" w:rsidR="00931201" w:rsidRPr="00691350" w:rsidRDefault="00931201" w:rsidP="00931201">
            <w:pPr>
              <w:spacing w:line="276" w:lineRule="auto"/>
              <w:rPr>
                <w:rFonts w:cs="Calibri"/>
                <w:szCs w:val="24"/>
              </w:rPr>
            </w:pPr>
          </w:p>
          <w:p w14:paraId="7170FD2C" w14:textId="72A4EDAD" w:rsidR="00EA6565" w:rsidRDefault="00931201" w:rsidP="00931201">
            <w:pPr>
              <w:spacing w:line="276" w:lineRule="auto"/>
              <w:rPr>
                <w:rFonts w:cs="Calibri"/>
                <w:color w:val="000000" w:themeColor="text1"/>
                <w:szCs w:val="24"/>
              </w:rPr>
            </w:pPr>
            <w:r w:rsidRPr="00691350">
              <w:rPr>
                <w:rFonts w:cs="Calibri"/>
                <w:b/>
                <w:color w:val="000000" w:themeColor="text1"/>
                <w:szCs w:val="24"/>
              </w:rPr>
              <w:t>N</w:t>
            </w:r>
            <w:r w:rsidR="00EA6565">
              <w:rPr>
                <w:rFonts w:cs="Calibri"/>
                <w:b/>
                <w:color w:val="000000" w:themeColor="text1"/>
                <w:szCs w:val="24"/>
              </w:rPr>
              <w:t>ote (1)</w:t>
            </w:r>
            <w:r w:rsidRPr="00691350">
              <w:rPr>
                <w:rFonts w:cs="Calibri"/>
                <w:b/>
                <w:color w:val="000000" w:themeColor="text1"/>
                <w:szCs w:val="24"/>
              </w:rPr>
              <w:t>:</w:t>
            </w:r>
            <w:r w:rsidRPr="00691350">
              <w:rPr>
                <w:rFonts w:cs="Calibri"/>
                <w:color w:val="000000" w:themeColor="text1"/>
                <w:szCs w:val="24"/>
              </w:rPr>
              <w:t xml:space="preserve"> </w:t>
            </w:r>
          </w:p>
          <w:p w14:paraId="2CAD91B4" w14:textId="2EAB01CE" w:rsidR="00931201" w:rsidRDefault="00931201" w:rsidP="00931201">
            <w:pPr>
              <w:spacing w:line="276" w:lineRule="auto"/>
              <w:rPr>
                <w:rFonts w:cs="Calibri"/>
                <w:color w:val="000000" w:themeColor="text1"/>
                <w:szCs w:val="24"/>
              </w:rPr>
            </w:pPr>
            <w:r w:rsidRPr="00691350">
              <w:rPr>
                <w:rFonts w:cs="Calibri"/>
                <w:color w:val="000000" w:themeColor="text1"/>
                <w:szCs w:val="24"/>
              </w:rPr>
              <w:t>SITA reserves the right to verify information provided.</w:t>
            </w:r>
          </w:p>
          <w:p w14:paraId="63F1B9F5" w14:textId="77777777" w:rsidR="00823F79" w:rsidRPr="00DB5FA0" w:rsidRDefault="00823F79" w:rsidP="00823F79">
            <w:pPr>
              <w:spacing w:line="276" w:lineRule="auto"/>
              <w:rPr>
                <w:rFonts w:cs="Calibri"/>
                <w:b/>
                <w:bCs/>
                <w:szCs w:val="24"/>
              </w:rPr>
            </w:pPr>
            <w:r w:rsidRPr="00DB5FA0">
              <w:rPr>
                <w:rFonts w:cs="Calibri"/>
                <w:b/>
                <w:bCs/>
                <w:szCs w:val="24"/>
              </w:rPr>
              <w:t xml:space="preserve">Note (2): </w:t>
            </w:r>
          </w:p>
          <w:p w14:paraId="19BB63FC" w14:textId="71FCEB36" w:rsidR="00823F79" w:rsidRPr="00826C8C" w:rsidRDefault="00823F79" w:rsidP="00826C8C">
            <w:pPr>
              <w:spacing w:line="276" w:lineRule="auto"/>
              <w:rPr>
                <w:rFonts w:cs="Calibri"/>
                <w:color w:val="FF0000"/>
                <w:szCs w:val="24"/>
              </w:rPr>
            </w:pPr>
            <w:r w:rsidRPr="00826C8C">
              <w:rPr>
                <w:rFonts w:cs="Calibri"/>
                <w:szCs w:val="24"/>
              </w:rPr>
              <w:t>Failing to comply with all the aspect of this section will result in disqualification</w:t>
            </w:r>
            <w:r w:rsidRPr="00826C8C">
              <w:rPr>
                <w:rFonts w:cs="Calibri"/>
                <w:color w:val="FF0000"/>
                <w:szCs w:val="24"/>
              </w:rPr>
              <w:t>.</w:t>
            </w:r>
          </w:p>
        </w:tc>
        <w:tc>
          <w:tcPr>
            <w:tcW w:w="900" w:type="pct"/>
          </w:tcPr>
          <w:p w14:paraId="44F779DC" w14:textId="77777777" w:rsidR="00931201" w:rsidRPr="00691350" w:rsidRDefault="00931201" w:rsidP="00931201">
            <w:pPr>
              <w:rPr>
                <w:rFonts w:cs="Calibri"/>
                <w:color w:val="FF0000"/>
                <w:szCs w:val="24"/>
              </w:rPr>
            </w:pPr>
          </w:p>
          <w:p w14:paraId="650AD96B" w14:textId="77777777" w:rsidR="00931201" w:rsidRPr="00691350" w:rsidRDefault="00931201" w:rsidP="00931201">
            <w:pPr>
              <w:rPr>
                <w:rFonts w:cs="Calibri"/>
                <w:color w:val="FF0000"/>
                <w:szCs w:val="24"/>
              </w:rPr>
            </w:pPr>
          </w:p>
          <w:p w14:paraId="6C43B84F" w14:textId="77777777" w:rsidR="00931201" w:rsidRPr="00691350" w:rsidRDefault="00931201" w:rsidP="00931201">
            <w:pPr>
              <w:rPr>
                <w:rFonts w:cs="Calibri"/>
                <w:color w:val="FF0000"/>
                <w:szCs w:val="24"/>
              </w:rPr>
            </w:pPr>
          </w:p>
          <w:p w14:paraId="7D0291C0" w14:textId="77777777" w:rsidR="00931201" w:rsidRPr="00691350" w:rsidRDefault="00931201" w:rsidP="00931201">
            <w:pPr>
              <w:rPr>
                <w:rFonts w:asciiTheme="minorHAnsi" w:hAnsiTheme="minorHAnsi" w:cstheme="minorHAnsi"/>
                <w:color w:val="FF0000"/>
                <w:szCs w:val="24"/>
              </w:rPr>
            </w:pPr>
            <w:r w:rsidRPr="00691350">
              <w:rPr>
                <w:rFonts w:cs="Calibri"/>
                <w:color w:val="FF0000"/>
                <w:szCs w:val="24"/>
              </w:rPr>
              <w:t xml:space="preserve">&lt;provide unique reference to locate substantiating evidence in the bid response – see </w:t>
            </w:r>
            <w:r w:rsidRPr="00826C8C">
              <w:rPr>
                <w:rFonts w:cs="Calibri"/>
                <w:b/>
                <w:bCs/>
                <w:color w:val="FF0000"/>
                <w:szCs w:val="24"/>
              </w:rPr>
              <w:t>Annex B, section 11.3 and Annex C: Addendum 1</w:t>
            </w:r>
            <w:r w:rsidRPr="00691350">
              <w:rPr>
                <w:rFonts w:cs="Calibri"/>
                <w:color w:val="FF0000"/>
                <w:szCs w:val="24"/>
              </w:rPr>
              <w:t>&gt;</w:t>
            </w:r>
          </w:p>
        </w:tc>
      </w:tr>
    </w:tbl>
    <w:p w14:paraId="42635A76" w14:textId="77777777" w:rsidR="00D5480C" w:rsidRPr="00A44A20" w:rsidRDefault="00D5480C" w:rsidP="003066AA">
      <w:pPr>
        <w:pStyle w:val="Heading2"/>
        <w:numPr>
          <w:ilvl w:val="1"/>
          <w:numId w:val="45"/>
        </w:numPr>
        <w:spacing w:line="276" w:lineRule="auto"/>
        <w:ind w:left="567" w:hanging="567"/>
        <w:jc w:val="both"/>
        <w:rPr>
          <w:rFonts w:asciiTheme="minorHAnsi" w:hAnsiTheme="minorHAnsi" w:cstheme="minorHAnsi"/>
          <w:szCs w:val="24"/>
        </w:rPr>
      </w:pPr>
      <w:bookmarkStart w:id="44" w:name="_Toc144151746"/>
      <w:bookmarkStart w:id="45" w:name="_Toc144151828"/>
      <w:bookmarkStart w:id="46" w:name="_Toc144151971"/>
      <w:bookmarkStart w:id="47" w:name="_Toc144151747"/>
      <w:bookmarkStart w:id="48" w:name="_Toc144151829"/>
      <w:bookmarkStart w:id="49" w:name="_Toc144151972"/>
      <w:bookmarkStart w:id="50" w:name="_Toc435315904"/>
      <w:bookmarkStart w:id="51" w:name="_Ref455335890"/>
      <w:bookmarkStart w:id="52" w:name="_Toc144975031"/>
      <w:bookmarkEnd w:id="44"/>
      <w:bookmarkEnd w:id="45"/>
      <w:bookmarkEnd w:id="46"/>
      <w:bookmarkEnd w:id="47"/>
      <w:bookmarkEnd w:id="48"/>
      <w:bookmarkEnd w:id="49"/>
      <w:r w:rsidRPr="00A44A20">
        <w:rPr>
          <w:rFonts w:asciiTheme="minorHAnsi" w:hAnsiTheme="minorHAnsi" w:cstheme="minorHAnsi"/>
          <w:szCs w:val="24"/>
        </w:rPr>
        <w:lastRenderedPageBreak/>
        <w:t>DECLARATION OF COMPLIANCE</w:t>
      </w:r>
      <w:bookmarkEnd w:id="50"/>
      <w:bookmarkEnd w:id="51"/>
      <w:bookmarkEnd w:id="52"/>
    </w:p>
    <w:tbl>
      <w:tblPr>
        <w:tblStyle w:val="TableGrid"/>
        <w:tblW w:w="5155"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66"/>
        <w:gridCol w:w="1198"/>
        <w:gridCol w:w="1454"/>
      </w:tblGrid>
      <w:tr w:rsidR="00D5480C" w:rsidRPr="00A44A20" w14:paraId="3595CF1C" w14:textId="77777777" w:rsidTr="00826C8C">
        <w:trPr>
          <w:tblHeader/>
        </w:trPr>
        <w:tc>
          <w:tcPr>
            <w:tcW w:w="3663" w:type="pct"/>
            <w:shd w:val="clear" w:color="auto" w:fill="C6D9F1" w:themeFill="text2" w:themeFillTint="33"/>
          </w:tcPr>
          <w:p w14:paraId="789242DF" w14:textId="77777777" w:rsidR="00D5480C" w:rsidRPr="00A44A20" w:rsidRDefault="00D5480C" w:rsidP="004362DB">
            <w:pPr>
              <w:keepNext/>
              <w:keepLines/>
              <w:rPr>
                <w:rFonts w:asciiTheme="minorHAnsi" w:hAnsiTheme="minorHAnsi" w:cstheme="minorHAnsi"/>
                <w:b/>
                <w:szCs w:val="24"/>
              </w:rPr>
            </w:pPr>
          </w:p>
        </w:tc>
        <w:tc>
          <w:tcPr>
            <w:tcW w:w="604" w:type="pct"/>
            <w:shd w:val="clear" w:color="auto" w:fill="C6D9F1" w:themeFill="text2" w:themeFillTint="33"/>
          </w:tcPr>
          <w:p w14:paraId="1E1C5555" w14:textId="77777777" w:rsidR="00D5480C" w:rsidRPr="00A44A20" w:rsidRDefault="00D5480C" w:rsidP="004362DB">
            <w:pPr>
              <w:keepNext/>
              <w:keepLines/>
              <w:rPr>
                <w:rFonts w:asciiTheme="minorHAnsi" w:hAnsiTheme="minorHAnsi" w:cstheme="minorHAnsi"/>
                <w:b/>
                <w:szCs w:val="24"/>
              </w:rPr>
            </w:pPr>
            <w:r w:rsidRPr="00A44A20">
              <w:rPr>
                <w:rFonts w:asciiTheme="minorHAnsi" w:hAnsiTheme="minorHAnsi" w:cstheme="minorHAnsi"/>
                <w:b/>
                <w:szCs w:val="24"/>
              </w:rPr>
              <w:t>Comply</w:t>
            </w:r>
          </w:p>
        </w:tc>
        <w:tc>
          <w:tcPr>
            <w:tcW w:w="733" w:type="pct"/>
            <w:shd w:val="clear" w:color="auto" w:fill="C6D9F1" w:themeFill="text2" w:themeFillTint="33"/>
          </w:tcPr>
          <w:p w14:paraId="40025C25" w14:textId="77777777" w:rsidR="00D5480C" w:rsidRPr="00A44A20" w:rsidRDefault="00D5480C" w:rsidP="004362DB">
            <w:pPr>
              <w:keepNext/>
              <w:keepLines/>
              <w:rPr>
                <w:rFonts w:asciiTheme="minorHAnsi" w:hAnsiTheme="minorHAnsi" w:cstheme="minorHAnsi"/>
                <w:b/>
                <w:szCs w:val="24"/>
              </w:rPr>
            </w:pPr>
            <w:r w:rsidRPr="00A44A20">
              <w:rPr>
                <w:rFonts w:asciiTheme="minorHAnsi" w:hAnsiTheme="minorHAnsi" w:cstheme="minorHAnsi"/>
                <w:b/>
                <w:szCs w:val="24"/>
              </w:rPr>
              <w:t>Not Comply</w:t>
            </w:r>
          </w:p>
        </w:tc>
      </w:tr>
      <w:tr w:rsidR="00D5480C" w:rsidRPr="00A44A20" w14:paraId="0298AD33" w14:textId="77777777" w:rsidTr="00826C8C">
        <w:tc>
          <w:tcPr>
            <w:tcW w:w="3663" w:type="pct"/>
          </w:tcPr>
          <w:p w14:paraId="4F372C94" w14:textId="77777777" w:rsidR="00342818" w:rsidRPr="00A44A20" w:rsidRDefault="00D5480C" w:rsidP="004362DB">
            <w:pPr>
              <w:keepNext/>
              <w:keepLines/>
              <w:rPr>
                <w:rFonts w:asciiTheme="minorHAnsi" w:hAnsiTheme="minorHAnsi" w:cstheme="minorHAnsi"/>
                <w:szCs w:val="24"/>
              </w:rPr>
            </w:pPr>
            <w:r w:rsidRPr="00A44A20">
              <w:rPr>
                <w:rFonts w:asciiTheme="minorHAnsi" w:hAnsiTheme="minorHAnsi" w:cstheme="minorHAnsi"/>
                <w:szCs w:val="24"/>
              </w:rPr>
              <w:t>The bidder decla</w:t>
            </w:r>
            <w:r w:rsidR="001A2C3A" w:rsidRPr="00A44A20">
              <w:rPr>
                <w:rFonts w:asciiTheme="minorHAnsi" w:hAnsiTheme="minorHAnsi" w:cstheme="minorHAnsi"/>
                <w:szCs w:val="24"/>
              </w:rPr>
              <w:t xml:space="preserve">res </w:t>
            </w:r>
            <w:r w:rsidR="00687E81" w:rsidRPr="00A44A20">
              <w:rPr>
                <w:rFonts w:asciiTheme="minorHAnsi" w:hAnsiTheme="minorHAnsi" w:cstheme="minorHAnsi"/>
                <w:szCs w:val="24"/>
              </w:rPr>
              <w:t xml:space="preserve">by </w:t>
            </w:r>
            <w:r w:rsidR="00687E81" w:rsidRPr="00A44A20">
              <w:rPr>
                <w:rFonts w:asciiTheme="minorHAnsi" w:hAnsiTheme="minorHAnsi" w:cstheme="minorHAnsi"/>
                <w:b/>
                <w:szCs w:val="24"/>
              </w:rPr>
              <w:t>indicating with an “X”</w:t>
            </w:r>
            <w:r w:rsidR="00687E81" w:rsidRPr="00A44A20">
              <w:rPr>
                <w:rFonts w:asciiTheme="minorHAnsi" w:hAnsiTheme="minorHAnsi" w:cstheme="minorHAnsi"/>
                <w:szCs w:val="24"/>
              </w:rPr>
              <w:t xml:space="preserve"> </w:t>
            </w:r>
            <w:r w:rsidR="00275A66" w:rsidRPr="00A44A20">
              <w:rPr>
                <w:rFonts w:asciiTheme="minorHAnsi" w:hAnsiTheme="minorHAnsi" w:cstheme="minorHAnsi"/>
                <w:szCs w:val="24"/>
              </w:rPr>
              <w:t xml:space="preserve">in either the “COMPLY” or “NOT COMPLY” </w:t>
            </w:r>
            <w:r w:rsidR="001F4BA5" w:rsidRPr="00A44A20">
              <w:rPr>
                <w:rFonts w:asciiTheme="minorHAnsi" w:hAnsiTheme="minorHAnsi" w:cstheme="minorHAnsi"/>
                <w:szCs w:val="24"/>
              </w:rPr>
              <w:t xml:space="preserve">column </w:t>
            </w:r>
            <w:r w:rsidR="001A2C3A" w:rsidRPr="00A44A20">
              <w:rPr>
                <w:rFonts w:asciiTheme="minorHAnsi" w:hAnsiTheme="minorHAnsi" w:cstheme="minorHAnsi"/>
                <w:szCs w:val="24"/>
              </w:rPr>
              <w:t xml:space="preserve">that </w:t>
            </w:r>
            <w:r w:rsidR="00687E81" w:rsidRPr="00A44A20">
              <w:rPr>
                <w:rFonts w:asciiTheme="minorHAnsi" w:hAnsiTheme="minorHAnsi" w:cstheme="minorHAnsi"/>
                <w:szCs w:val="24"/>
              </w:rPr>
              <w:t>–</w:t>
            </w:r>
          </w:p>
          <w:p w14:paraId="12B60794" w14:textId="77777777" w:rsidR="00692BDE" w:rsidRPr="00A44A20" w:rsidRDefault="00692BDE" w:rsidP="004362DB">
            <w:pPr>
              <w:keepNext/>
              <w:keepLines/>
              <w:rPr>
                <w:rFonts w:asciiTheme="minorHAnsi" w:hAnsiTheme="minorHAnsi" w:cstheme="minorHAnsi"/>
                <w:szCs w:val="24"/>
              </w:rPr>
            </w:pPr>
          </w:p>
          <w:p w14:paraId="6C4D7C20" w14:textId="45874852" w:rsidR="00342818" w:rsidRPr="00A44A20" w:rsidRDefault="00687E81" w:rsidP="003066AA">
            <w:pPr>
              <w:pStyle w:val="Specification"/>
              <w:keepNext/>
              <w:keepLines/>
              <w:numPr>
                <w:ilvl w:val="1"/>
                <w:numId w:val="7"/>
              </w:numPr>
              <w:rPr>
                <w:rFonts w:asciiTheme="minorHAnsi" w:hAnsiTheme="minorHAnsi" w:cstheme="minorHAnsi"/>
              </w:rPr>
            </w:pPr>
            <w:r w:rsidRPr="00A44A20">
              <w:rPr>
                <w:rFonts w:asciiTheme="minorHAnsi" w:hAnsiTheme="minorHAnsi" w:cstheme="minorHAnsi"/>
              </w:rPr>
              <w:t>T</w:t>
            </w:r>
            <w:r w:rsidR="00275A66" w:rsidRPr="00A44A20">
              <w:rPr>
                <w:rFonts w:asciiTheme="minorHAnsi" w:hAnsiTheme="minorHAnsi" w:cstheme="minorHAnsi"/>
              </w:rPr>
              <w:t xml:space="preserve">he </w:t>
            </w:r>
            <w:r w:rsidR="00C35F25" w:rsidRPr="00A44A20">
              <w:rPr>
                <w:rFonts w:asciiTheme="minorHAnsi" w:hAnsiTheme="minorHAnsi" w:cstheme="minorHAnsi"/>
              </w:rPr>
              <w:t>bid</w:t>
            </w:r>
            <w:r w:rsidR="00275A66" w:rsidRPr="00A44A20">
              <w:rPr>
                <w:rFonts w:asciiTheme="minorHAnsi" w:hAnsiTheme="minorHAnsi" w:cstheme="minorHAnsi"/>
              </w:rPr>
              <w:t xml:space="preserve"> complies</w:t>
            </w:r>
            <w:r w:rsidR="001A2C3A" w:rsidRPr="00A44A20">
              <w:rPr>
                <w:rFonts w:asciiTheme="minorHAnsi" w:hAnsiTheme="minorHAnsi" w:cstheme="minorHAnsi"/>
              </w:rPr>
              <w:t xml:space="preserve"> with each and every </w:t>
            </w:r>
            <w:r w:rsidR="001C7F0D" w:rsidRPr="00A44A20">
              <w:rPr>
                <w:rFonts w:asciiTheme="minorHAnsi" w:hAnsiTheme="minorHAnsi" w:cstheme="minorHAnsi"/>
              </w:rPr>
              <w:t xml:space="preserve">TECHNICAL MANDATORY REQUIREMENT </w:t>
            </w:r>
            <w:r w:rsidR="001A2C3A" w:rsidRPr="00A44A20">
              <w:rPr>
                <w:rFonts w:asciiTheme="minorHAnsi" w:hAnsiTheme="minorHAnsi" w:cstheme="minorHAnsi"/>
              </w:rPr>
              <w:t>as specified in</w:t>
            </w:r>
            <w:r w:rsidR="00FA52A7" w:rsidRPr="00A44A20">
              <w:rPr>
                <w:rFonts w:asciiTheme="minorHAnsi" w:hAnsiTheme="minorHAnsi" w:cstheme="minorHAnsi"/>
              </w:rPr>
              <w:t xml:space="preserve"> </w:t>
            </w:r>
            <w:r w:rsidR="00FA52A7" w:rsidRPr="00826C8C">
              <w:rPr>
                <w:rFonts w:asciiTheme="minorHAnsi" w:hAnsiTheme="minorHAnsi" w:cstheme="minorHAnsi"/>
                <w:b/>
                <w:bCs/>
              </w:rPr>
              <w:t>SECTION</w:t>
            </w:r>
            <w:r w:rsidR="001A2C3A" w:rsidRPr="00826C8C">
              <w:rPr>
                <w:rFonts w:asciiTheme="minorHAnsi" w:hAnsiTheme="minorHAnsi" w:cstheme="minorHAnsi"/>
                <w:b/>
                <w:bCs/>
              </w:rPr>
              <w:t xml:space="preserve"> </w:t>
            </w:r>
            <w:r w:rsidR="00FA52A7" w:rsidRPr="00826C8C">
              <w:rPr>
                <w:rFonts w:asciiTheme="minorHAnsi" w:hAnsiTheme="minorHAnsi" w:cstheme="minorHAnsi"/>
                <w:b/>
                <w:bCs/>
              </w:rPr>
              <w:fldChar w:fldCharType="begin"/>
            </w:r>
            <w:r w:rsidR="00FA52A7" w:rsidRPr="00826C8C">
              <w:rPr>
                <w:rFonts w:asciiTheme="minorHAnsi" w:hAnsiTheme="minorHAnsi" w:cstheme="minorHAnsi"/>
                <w:b/>
                <w:bCs/>
              </w:rPr>
              <w:instrText xml:space="preserve"> REF _Ref455335758 \w \h </w:instrText>
            </w:r>
            <w:r w:rsidR="00DB018A" w:rsidRPr="00826C8C">
              <w:rPr>
                <w:rFonts w:asciiTheme="minorHAnsi" w:hAnsiTheme="minorHAnsi" w:cstheme="minorHAnsi"/>
                <w:b/>
                <w:bCs/>
              </w:rPr>
              <w:instrText xml:space="preserve"> \* MERGEFORMAT </w:instrText>
            </w:r>
            <w:r w:rsidR="00FA52A7" w:rsidRPr="00826C8C">
              <w:rPr>
                <w:rFonts w:asciiTheme="minorHAnsi" w:hAnsiTheme="minorHAnsi" w:cstheme="minorHAnsi"/>
                <w:b/>
                <w:bCs/>
              </w:rPr>
            </w:r>
            <w:r w:rsidR="00FA52A7" w:rsidRPr="00826C8C">
              <w:rPr>
                <w:rFonts w:asciiTheme="minorHAnsi" w:hAnsiTheme="minorHAnsi" w:cstheme="minorHAnsi"/>
                <w:b/>
                <w:bCs/>
              </w:rPr>
              <w:fldChar w:fldCharType="separate"/>
            </w:r>
            <w:r w:rsidR="00AB735D">
              <w:rPr>
                <w:rFonts w:asciiTheme="minorHAnsi" w:hAnsiTheme="minorHAnsi" w:cstheme="minorHAnsi"/>
                <w:b/>
                <w:bCs/>
              </w:rPr>
              <w:t>6.2</w:t>
            </w:r>
            <w:r w:rsidR="00FA52A7" w:rsidRPr="00826C8C">
              <w:rPr>
                <w:rFonts w:asciiTheme="minorHAnsi" w:hAnsiTheme="minorHAnsi" w:cstheme="minorHAnsi"/>
                <w:b/>
                <w:bCs/>
              </w:rPr>
              <w:fldChar w:fldCharType="end"/>
            </w:r>
            <w:r w:rsidRPr="00A44A20">
              <w:rPr>
                <w:rFonts w:asciiTheme="minorHAnsi" w:hAnsiTheme="minorHAnsi" w:cstheme="minorHAnsi"/>
              </w:rPr>
              <w:t xml:space="preserve"> above; </w:t>
            </w:r>
            <w:r w:rsidR="00D25D36" w:rsidRPr="00A44A20">
              <w:rPr>
                <w:rFonts w:asciiTheme="minorHAnsi" w:hAnsiTheme="minorHAnsi" w:cstheme="minorHAnsi"/>
              </w:rPr>
              <w:t>AND</w:t>
            </w:r>
          </w:p>
          <w:p w14:paraId="739FBCC6" w14:textId="77777777" w:rsidR="00D5480C" w:rsidRPr="00A44A20" w:rsidRDefault="0074798D" w:rsidP="003066AA">
            <w:pPr>
              <w:pStyle w:val="Specification"/>
              <w:keepNext/>
              <w:keepLines/>
              <w:numPr>
                <w:ilvl w:val="1"/>
                <w:numId w:val="7"/>
              </w:numPr>
              <w:rPr>
                <w:rFonts w:asciiTheme="minorHAnsi" w:hAnsiTheme="minorHAnsi" w:cstheme="minorHAnsi"/>
              </w:rPr>
            </w:pPr>
            <w:r w:rsidRPr="00A44A20">
              <w:rPr>
                <w:rFonts w:asciiTheme="minorHAnsi" w:hAnsiTheme="minorHAnsi" w:cstheme="minorHAnsi"/>
              </w:rPr>
              <w:t xml:space="preserve">Each </w:t>
            </w:r>
            <w:r w:rsidR="005E1111" w:rsidRPr="00A44A20">
              <w:rPr>
                <w:rFonts w:asciiTheme="minorHAnsi" w:hAnsiTheme="minorHAnsi" w:cstheme="minorHAnsi"/>
              </w:rPr>
              <w:t xml:space="preserve">and every </w:t>
            </w:r>
            <w:r w:rsidRPr="00A44A20">
              <w:rPr>
                <w:rFonts w:asciiTheme="minorHAnsi" w:hAnsiTheme="minorHAnsi" w:cstheme="minorHAnsi"/>
              </w:rPr>
              <w:t xml:space="preserve">requirement </w:t>
            </w:r>
            <w:r w:rsidR="00476EE9" w:rsidRPr="00A44A20">
              <w:rPr>
                <w:rFonts w:asciiTheme="minorHAnsi" w:hAnsiTheme="minorHAnsi" w:cstheme="minorHAnsi"/>
              </w:rPr>
              <w:t xml:space="preserve">specification </w:t>
            </w:r>
            <w:r w:rsidRPr="00A44A20">
              <w:rPr>
                <w:rFonts w:asciiTheme="minorHAnsi" w:hAnsiTheme="minorHAnsi" w:cstheme="minorHAnsi"/>
              </w:rPr>
              <w:t xml:space="preserve">is </w:t>
            </w:r>
            <w:r w:rsidR="00687E81" w:rsidRPr="00A44A20">
              <w:rPr>
                <w:rFonts w:asciiTheme="minorHAnsi" w:hAnsiTheme="minorHAnsi" w:cstheme="minorHAnsi"/>
              </w:rPr>
              <w:t>substantiat</w:t>
            </w:r>
            <w:r w:rsidRPr="00A44A20">
              <w:rPr>
                <w:rFonts w:asciiTheme="minorHAnsi" w:hAnsiTheme="minorHAnsi" w:cstheme="minorHAnsi"/>
              </w:rPr>
              <w:t xml:space="preserve">ed </w:t>
            </w:r>
            <w:r w:rsidR="00476EE9" w:rsidRPr="00A44A20">
              <w:rPr>
                <w:rFonts w:asciiTheme="minorHAnsi" w:hAnsiTheme="minorHAnsi" w:cstheme="minorHAnsi"/>
              </w:rPr>
              <w:t>by</w:t>
            </w:r>
            <w:r w:rsidRPr="00A44A20">
              <w:rPr>
                <w:rFonts w:asciiTheme="minorHAnsi" w:hAnsiTheme="minorHAnsi" w:cstheme="minorHAnsi"/>
              </w:rPr>
              <w:t xml:space="preserve"> </w:t>
            </w:r>
            <w:r w:rsidR="00687E81" w:rsidRPr="00A44A20">
              <w:rPr>
                <w:rFonts w:asciiTheme="minorHAnsi" w:hAnsiTheme="minorHAnsi" w:cstheme="minorHAnsi"/>
              </w:rPr>
              <w:t>evidence as proof of compliance.</w:t>
            </w:r>
          </w:p>
        </w:tc>
        <w:tc>
          <w:tcPr>
            <w:tcW w:w="604" w:type="pct"/>
          </w:tcPr>
          <w:p w14:paraId="521A0086" w14:textId="77777777" w:rsidR="00D5480C" w:rsidRPr="00A44A20" w:rsidRDefault="00D5480C" w:rsidP="004362DB">
            <w:pPr>
              <w:keepNext/>
              <w:keepLines/>
              <w:rPr>
                <w:rFonts w:asciiTheme="minorHAnsi" w:hAnsiTheme="minorHAnsi" w:cstheme="minorHAnsi"/>
                <w:szCs w:val="24"/>
              </w:rPr>
            </w:pPr>
          </w:p>
        </w:tc>
        <w:tc>
          <w:tcPr>
            <w:tcW w:w="733" w:type="pct"/>
          </w:tcPr>
          <w:p w14:paraId="4A92F39D" w14:textId="77777777" w:rsidR="00D5480C" w:rsidRPr="00A44A20" w:rsidRDefault="00D5480C" w:rsidP="004362DB">
            <w:pPr>
              <w:keepNext/>
              <w:keepLines/>
              <w:rPr>
                <w:rFonts w:asciiTheme="minorHAnsi" w:hAnsiTheme="minorHAnsi" w:cstheme="minorHAnsi"/>
                <w:szCs w:val="24"/>
              </w:rPr>
            </w:pPr>
          </w:p>
        </w:tc>
      </w:tr>
    </w:tbl>
    <w:p w14:paraId="363924DE" w14:textId="77777777" w:rsidR="00DB018A" w:rsidRPr="00A44A20" w:rsidRDefault="00DB018A">
      <w:pPr>
        <w:spacing w:after="200" w:line="276" w:lineRule="auto"/>
        <w:rPr>
          <w:rFonts w:asciiTheme="minorHAnsi" w:eastAsiaTheme="majorEastAsia" w:hAnsiTheme="minorHAnsi" w:cstheme="minorHAnsi"/>
          <w:b/>
          <w:color w:val="000066"/>
          <w:szCs w:val="24"/>
          <w14:scene3d>
            <w14:camera w14:prst="orthographicFront"/>
            <w14:lightRig w14:rig="threePt" w14:dir="t">
              <w14:rot w14:lat="0" w14:lon="0" w14:rev="0"/>
            </w14:lightRig>
          </w14:scene3d>
        </w:rPr>
      </w:pPr>
      <w:bookmarkStart w:id="53" w:name="_Toc435315906"/>
      <w:r w:rsidRPr="00A44A20">
        <w:rPr>
          <w:rFonts w:asciiTheme="minorHAnsi" w:hAnsiTheme="minorHAnsi" w:cstheme="minorHAnsi"/>
          <w:szCs w:val="24"/>
        </w:rPr>
        <w:br w:type="page"/>
      </w:r>
    </w:p>
    <w:p w14:paraId="494819FD" w14:textId="341B80F5" w:rsidR="00CD7486" w:rsidRPr="00A44A20" w:rsidRDefault="002A1F69" w:rsidP="002A1F69">
      <w:pPr>
        <w:pStyle w:val="Heading1"/>
        <w:tabs>
          <w:tab w:val="left" w:pos="567"/>
        </w:tabs>
        <w:jc w:val="both"/>
        <w:rPr>
          <w:rFonts w:asciiTheme="minorHAnsi" w:hAnsiTheme="minorHAnsi" w:cstheme="minorHAnsi"/>
          <w:sz w:val="24"/>
          <w:szCs w:val="24"/>
        </w:rPr>
      </w:pPr>
      <w:bookmarkStart w:id="54" w:name="_Toc144975032"/>
      <w:bookmarkStart w:id="55" w:name="_Toc435315916"/>
      <w:bookmarkStart w:id="56" w:name="_Hlk65230588"/>
      <w:bookmarkEnd w:id="53"/>
      <w:r w:rsidRPr="001C0C7F">
        <w:rPr>
          <w:rFonts w:asciiTheme="minorHAnsi" w:hAnsiTheme="minorHAnsi" w:cstheme="minorHAnsi"/>
          <w:sz w:val="24"/>
          <w:szCs w:val="24"/>
        </w:rPr>
        <w:lastRenderedPageBreak/>
        <w:t>7.</w:t>
      </w:r>
      <w:r w:rsidRPr="001C0C7F">
        <w:rPr>
          <w:rFonts w:asciiTheme="minorHAnsi" w:hAnsiTheme="minorHAnsi" w:cstheme="minorHAnsi"/>
          <w:sz w:val="24"/>
          <w:szCs w:val="24"/>
        </w:rPr>
        <w:tab/>
      </w:r>
      <w:r w:rsidR="00CD7486" w:rsidRPr="001C0C7F">
        <w:rPr>
          <w:rFonts w:asciiTheme="minorHAnsi" w:hAnsiTheme="minorHAnsi" w:cstheme="minorHAnsi"/>
          <w:sz w:val="24"/>
          <w:szCs w:val="24"/>
        </w:rPr>
        <w:t>TECHNICAL FUNCTIONALITY EVALUATION REQUIREMENT</w:t>
      </w:r>
      <w:r w:rsidR="00466DE1" w:rsidRPr="001C0C7F">
        <w:rPr>
          <w:rFonts w:asciiTheme="minorHAnsi" w:hAnsiTheme="minorHAnsi" w:cstheme="minorHAnsi"/>
          <w:sz w:val="24"/>
          <w:szCs w:val="24"/>
        </w:rPr>
        <w:t>S</w:t>
      </w:r>
      <w:bookmarkEnd w:id="54"/>
    </w:p>
    <w:p w14:paraId="4250907E" w14:textId="7DEA92F6" w:rsidR="001264A4" w:rsidRPr="00A44A20" w:rsidRDefault="007D61B7" w:rsidP="005440F1">
      <w:pPr>
        <w:keepNext/>
        <w:spacing w:before="240" w:after="120"/>
        <w:jc w:val="both"/>
        <w:outlineLvl w:val="1"/>
        <w:rPr>
          <w:rFonts w:asciiTheme="minorHAnsi" w:eastAsiaTheme="majorEastAsia" w:hAnsiTheme="minorHAnsi" w:cstheme="minorHAnsi"/>
          <w:b/>
          <w:bCs/>
          <w:color w:val="000066"/>
          <w:szCs w:val="24"/>
          <w14:scene3d>
            <w14:camera w14:prst="orthographicFront"/>
            <w14:lightRig w14:rig="threePt" w14:dir="t">
              <w14:rot w14:lat="0" w14:lon="0" w14:rev="0"/>
            </w14:lightRig>
          </w14:scene3d>
        </w:rPr>
      </w:pPr>
      <w:r w:rsidRPr="005440F1">
        <w:rPr>
          <w:rFonts w:asciiTheme="minorHAnsi" w:hAnsiTheme="minorHAnsi" w:cstheme="minorHAnsi"/>
          <w:color w:val="0F243E" w:themeColor="text2" w:themeShade="80"/>
          <w:szCs w:val="24"/>
        </w:rPr>
        <w:t>7.1</w:t>
      </w:r>
      <w:r>
        <w:rPr>
          <w:rFonts w:asciiTheme="minorHAnsi" w:hAnsiTheme="minorHAnsi" w:cstheme="minorHAnsi"/>
          <w:color w:val="0000FF"/>
          <w:szCs w:val="24"/>
        </w:rPr>
        <w:tab/>
      </w:r>
      <w:bookmarkStart w:id="57" w:name="_Toc457915428"/>
      <w:r w:rsidR="001264A4" w:rsidRPr="00A44A20">
        <w:rPr>
          <w:rFonts w:asciiTheme="minorHAnsi" w:eastAsiaTheme="majorEastAsia" w:hAnsiTheme="minorHAnsi" w:cstheme="minorHAnsi"/>
          <w:b/>
          <w:bCs/>
          <w:color w:val="000066"/>
          <w:szCs w:val="24"/>
          <w14:scene3d>
            <w14:camera w14:prst="orthographicFront"/>
            <w14:lightRig w14:rig="threePt" w14:dir="t">
              <w14:rot w14:lat="0" w14:lon="0" w14:rev="0"/>
            </w14:lightRig>
          </w14:scene3d>
        </w:rPr>
        <w:t>INSTRUCTION AND EVALUATION CRITERIA</w:t>
      </w:r>
      <w:bookmarkEnd w:id="57"/>
    </w:p>
    <w:p w14:paraId="4021BA93" w14:textId="77777777" w:rsidR="007D61B7" w:rsidRPr="007D61B7" w:rsidRDefault="007D61B7" w:rsidP="003066AA">
      <w:pPr>
        <w:numPr>
          <w:ilvl w:val="0"/>
          <w:numId w:val="34"/>
        </w:numPr>
        <w:spacing w:after="120"/>
        <w:jc w:val="both"/>
        <w:rPr>
          <w:szCs w:val="24"/>
        </w:rPr>
      </w:pPr>
      <w:r w:rsidRPr="007D61B7">
        <w:rPr>
          <w:szCs w:val="24"/>
        </w:rPr>
        <w:t xml:space="preserve">The bidder </w:t>
      </w:r>
      <w:r w:rsidRPr="007D61B7">
        <w:rPr>
          <w:b/>
          <w:szCs w:val="24"/>
        </w:rPr>
        <w:t>must complete in full all of the TECHNICAL FUNCTIONALITY requirements</w:t>
      </w:r>
      <w:r w:rsidRPr="007D61B7">
        <w:rPr>
          <w:szCs w:val="24"/>
        </w:rPr>
        <w:t>.</w:t>
      </w:r>
    </w:p>
    <w:p w14:paraId="68FF6F45" w14:textId="77777777" w:rsidR="007D61B7" w:rsidRPr="007D61B7" w:rsidRDefault="007D61B7" w:rsidP="003066AA">
      <w:pPr>
        <w:numPr>
          <w:ilvl w:val="0"/>
          <w:numId w:val="34"/>
        </w:numPr>
        <w:spacing w:after="120"/>
        <w:jc w:val="both"/>
        <w:rPr>
          <w:szCs w:val="24"/>
        </w:rPr>
      </w:pPr>
      <w:r w:rsidRPr="007D61B7">
        <w:rPr>
          <w:szCs w:val="24"/>
        </w:rPr>
        <w:t xml:space="preserve">The bidder </w:t>
      </w:r>
      <w:r w:rsidRPr="007D61B7">
        <w:rPr>
          <w:b/>
          <w:szCs w:val="24"/>
        </w:rPr>
        <w:t>must provide a unique reference number</w:t>
      </w:r>
      <w:r w:rsidRPr="007D61B7">
        <w:rPr>
          <w:szCs w:val="24"/>
        </w:rPr>
        <w:t xml:space="preserve"> (e.g. binder/folio, chapter, section, page) to locate substantiating evidence in the bid response. During evaluation, SITA reserves the right to treat substantiation evidence that cannot be located in the bid response as “NOT COMPLY”.</w:t>
      </w:r>
    </w:p>
    <w:p w14:paraId="2A5C8A0D" w14:textId="77777777" w:rsidR="007D61B7" w:rsidRPr="007D61B7" w:rsidRDefault="007D61B7" w:rsidP="003066AA">
      <w:pPr>
        <w:numPr>
          <w:ilvl w:val="0"/>
          <w:numId w:val="34"/>
        </w:numPr>
        <w:spacing w:after="120"/>
        <w:jc w:val="both"/>
        <w:rPr>
          <w:rFonts w:cs="Calibri"/>
          <w:szCs w:val="24"/>
        </w:rPr>
      </w:pPr>
      <w:r w:rsidRPr="007D61B7">
        <w:rPr>
          <w:rFonts w:cs="Calibri"/>
          <w:szCs w:val="24"/>
        </w:rPr>
        <w:t>The bidder must complete in full all of the TECHNICAL FUNCTIONALITY requirements.</w:t>
      </w:r>
    </w:p>
    <w:p w14:paraId="3B28E259" w14:textId="77777777" w:rsidR="007D61B7" w:rsidRPr="007D61B7" w:rsidRDefault="007D61B7" w:rsidP="003066AA">
      <w:pPr>
        <w:numPr>
          <w:ilvl w:val="0"/>
          <w:numId w:val="34"/>
        </w:numPr>
        <w:spacing w:after="120"/>
        <w:jc w:val="both"/>
        <w:rPr>
          <w:rFonts w:cs="Calibri"/>
          <w:szCs w:val="24"/>
        </w:rPr>
      </w:pPr>
      <w:r w:rsidRPr="007D61B7">
        <w:rPr>
          <w:rFonts w:cs="Calibri"/>
          <w:szCs w:val="24"/>
        </w:rPr>
        <w:t xml:space="preserve">The bidder </w:t>
      </w:r>
      <w:r w:rsidRPr="007D61B7">
        <w:rPr>
          <w:rFonts w:cs="Calibri"/>
          <w:b/>
          <w:szCs w:val="24"/>
        </w:rPr>
        <w:t>must provide a unique reference number</w:t>
      </w:r>
      <w:r w:rsidRPr="007D61B7">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w:t>
      </w:r>
    </w:p>
    <w:p w14:paraId="2A805111" w14:textId="77777777" w:rsidR="007D61B7" w:rsidRPr="001C0C7F" w:rsidRDefault="007D61B7" w:rsidP="003066AA">
      <w:pPr>
        <w:numPr>
          <w:ilvl w:val="0"/>
          <w:numId w:val="34"/>
        </w:numPr>
        <w:spacing w:after="120"/>
        <w:jc w:val="both"/>
        <w:rPr>
          <w:rFonts w:cs="Calibri"/>
          <w:szCs w:val="24"/>
        </w:rPr>
      </w:pPr>
      <w:r w:rsidRPr="007D61B7">
        <w:rPr>
          <w:rFonts w:cs="Calibri"/>
          <w:b/>
          <w:szCs w:val="24"/>
        </w:rPr>
        <w:t>Evaluation per requirement</w:t>
      </w:r>
      <w:r w:rsidRPr="007D61B7">
        <w:rPr>
          <w:rFonts w:cs="Calibri"/>
          <w:szCs w:val="24"/>
        </w:rPr>
        <w:t xml:space="preserve">. The evaluation (scoring) of bidders’ responses to the requirements will be determined by the completeness, relevance and accuracy of </w:t>
      </w:r>
      <w:r w:rsidRPr="001C0C7F">
        <w:rPr>
          <w:rFonts w:cs="Calibri"/>
          <w:szCs w:val="24"/>
        </w:rPr>
        <w:t xml:space="preserve">substantiating evidence. </w:t>
      </w:r>
    </w:p>
    <w:p w14:paraId="17B2BFC3" w14:textId="2C8C4D36" w:rsidR="007D61B7" w:rsidRPr="001C0C7F" w:rsidRDefault="007D61B7" w:rsidP="003066AA">
      <w:pPr>
        <w:numPr>
          <w:ilvl w:val="0"/>
          <w:numId w:val="34"/>
        </w:numPr>
        <w:spacing w:after="120"/>
        <w:jc w:val="both"/>
        <w:rPr>
          <w:rFonts w:cs="Calibri"/>
          <w:szCs w:val="24"/>
        </w:rPr>
      </w:pPr>
      <w:r w:rsidRPr="001C0C7F">
        <w:rPr>
          <w:rFonts w:cs="Calibri"/>
          <w:szCs w:val="24"/>
        </w:rPr>
        <w:t xml:space="preserve">Each TECHNICAL FUNCTIONAL requirement will be evaluated using a rating scale as per the table </w:t>
      </w:r>
      <w:r w:rsidR="001C0C7F" w:rsidRPr="00826C8C">
        <w:rPr>
          <w:rFonts w:cs="Calibri"/>
          <w:szCs w:val="24"/>
        </w:rPr>
        <w:t>6 below.</w:t>
      </w:r>
    </w:p>
    <w:p w14:paraId="5363504A" w14:textId="4024E0A5" w:rsidR="002034FC" w:rsidRDefault="002034FC" w:rsidP="003066AA">
      <w:pPr>
        <w:numPr>
          <w:ilvl w:val="0"/>
          <w:numId w:val="34"/>
        </w:numPr>
        <w:spacing w:after="120"/>
        <w:jc w:val="both"/>
        <w:rPr>
          <w:rFonts w:asciiTheme="minorHAnsi" w:hAnsiTheme="minorHAnsi" w:cstheme="minorHAnsi"/>
          <w:szCs w:val="24"/>
        </w:rPr>
      </w:pPr>
      <w:r w:rsidRPr="00470CEB">
        <w:rPr>
          <w:b/>
        </w:rPr>
        <w:t>Weighting of requirements</w:t>
      </w:r>
      <w:r w:rsidRPr="00470CEB">
        <w:t>: The full scope of requirements will be determined by the following weights:</w:t>
      </w:r>
    </w:p>
    <w:p w14:paraId="1059C810" w14:textId="652737E9" w:rsidR="005D59D8" w:rsidRPr="005D59D8" w:rsidRDefault="005D59D8" w:rsidP="00AE7A8C">
      <w:pPr>
        <w:jc w:val="center"/>
        <w:rPr>
          <w:rFonts w:cs="Calibri"/>
        </w:rPr>
      </w:pPr>
      <w:r w:rsidRPr="00826C8C">
        <w:rPr>
          <w:rFonts w:cs="Calibri"/>
          <w:b/>
          <w:bCs/>
        </w:rPr>
        <w:t xml:space="preserve">Table </w:t>
      </w:r>
      <w:r w:rsidR="003D2C14">
        <w:rPr>
          <w:rFonts w:cs="Calibri"/>
          <w:b/>
          <w:bCs/>
        </w:rPr>
        <w:t>5</w:t>
      </w:r>
      <w:r w:rsidRPr="00826C8C">
        <w:rPr>
          <w:rFonts w:cs="Calibri"/>
          <w:b/>
          <w:bCs/>
        </w:rPr>
        <w:t>:</w:t>
      </w:r>
      <w:r w:rsidRPr="005D59D8">
        <w:t xml:space="preserve"> Weighting of requirements</w:t>
      </w:r>
    </w:p>
    <w:p w14:paraId="7D929335" w14:textId="7B26651E" w:rsidR="002034FC" w:rsidRDefault="002034FC" w:rsidP="001264A4">
      <w:pPr>
        <w:spacing w:after="120"/>
        <w:ind w:left="567"/>
        <w:jc w:val="both"/>
        <w:rPr>
          <w:rFonts w:asciiTheme="minorHAnsi" w:hAnsiTheme="minorHAnsi" w:cstheme="minorHAnsi"/>
          <w:szCs w:val="24"/>
        </w:rPr>
      </w:pPr>
    </w:p>
    <w:tbl>
      <w:tblPr>
        <w:tblStyle w:val="TableGrid2"/>
        <w:tblW w:w="3940" w:type="pct"/>
        <w:tblInd w:w="67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34"/>
        <w:gridCol w:w="5249"/>
        <w:gridCol w:w="1598"/>
      </w:tblGrid>
      <w:tr w:rsidR="000A17F7" w:rsidRPr="00A44A20" w14:paraId="452240BB" w14:textId="77777777" w:rsidTr="00826C8C">
        <w:trPr>
          <w:trHeight w:val="269"/>
        </w:trPr>
        <w:tc>
          <w:tcPr>
            <w:tcW w:w="484" w:type="pct"/>
            <w:shd w:val="clear" w:color="auto" w:fill="DBE5F1" w:themeFill="accent1" w:themeFillTint="33"/>
          </w:tcPr>
          <w:p w14:paraId="27CE309F" w14:textId="77777777" w:rsidR="000A17F7" w:rsidRPr="00A44A20" w:rsidRDefault="000A17F7" w:rsidP="00B63A86">
            <w:pPr>
              <w:jc w:val="both"/>
              <w:rPr>
                <w:rFonts w:asciiTheme="minorHAnsi" w:hAnsiTheme="minorHAnsi" w:cstheme="minorHAnsi"/>
                <w:b/>
                <w:szCs w:val="24"/>
              </w:rPr>
            </w:pPr>
            <w:r w:rsidRPr="00A44A20">
              <w:rPr>
                <w:rFonts w:asciiTheme="minorHAnsi" w:hAnsiTheme="minorHAnsi" w:cstheme="minorHAnsi"/>
                <w:b/>
                <w:szCs w:val="24"/>
              </w:rPr>
              <w:t>No.</w:t>
            </w:r>
          </w:p>
        </w:tc>
        <w:tc>
          <w:tcPr>
            <w:tcW w:w="3462" w:type="pct"/>
            <w:shd w:val="clear" w:color="auto" w:fill="DBE5F1" w:themeFill="accent1" w:themeFillTint="33"/>
          </w:tcPr>
          <w:p w14:paraId="2C2C0075" w14:textId="77777777" w:rsidR="000A17F7" w:rsidRPr="00A44A20" w:rsidRDefault="000A17F7" w:rsidP="00B63A86">
            <w:pPr>
              <w:jc w:val="both"/>
              <w:rPr>
                <w:rFonts w:asciiTheme="minorHAnsi" w:hAnsiTheme="minorHAnsi" w:cstheme="minorHAnsi"/>
                <w:b/>
                <w:szCs w:val="24"/>
              </w:rPr>
            </w:pPr>
            <w:r w:rsidRPr="00A44A20">
              <w:rPr>
                <w:rFonts w:asciiTheme="minorHAnsi" w:hAnsiTheme="minorHAnsi" w:cstheme="minorHAnsi"/>
                <w:b/>
                <w:szCs w:val="24"/>
              </w:rPr>
              <w:t>Technical Functionality Requirements (per environment)</w:t>
            </w:r>
          </w:p>
        </w:tc>
        <w:tc>
          <w:tcPr>
            <w:tcW w:w="1054" w:type="pct"/>
            <w:shd w:val="clear" w:color="auto" w:fill="DBE5F1" w:themeFill="accent1" w:themeFillTint="33"/>
          </w:tcPr>
          <w:p w14:paraId="2F1A40ED" w14:textId="77777777" w:rsidR="000A17F7" w:rsidRPr="00A44A20" w:rsidRDefault="000A17F7" w:rsidP="00B63A86">
            <w:pPr>
              <w:jc w:val="both"/>
              <w:rPr>
                <w:rFonts w:asciiTheme="minorHAnsi" w:hAnsiTheme="minorHAnsi" w:cstheme="minorHAnsi"/>
                <w:b/>
                <w:szCs w:val="24"/>
              </w:rPr>
            </w:pPr>
            <w:r w:rsidRPr="00A44A20">
              <w:rPr>
                <w:rFonts w:asciiTheme="minorHAnsi" w:hAnsiTheme="minorHAnsi" w:cstheme="minorHAnsi"/>
                <w:b/>
                <w:szCs w:val="24"/>
              </w:rPr>
              <w:t>Weighting</w:t>
            </w:r>
          </w:p>
        </w:tc>
      </w:tr>
      <w:tr w:rsidR="000A17F7" w:rsidRPr="00617A57" w14:paraId="5A2422EB" w14:textId="77777777" w:rsidTr="00826C8C">
        <w:trPr>
          <w:trHeight w:val="571"/>
        </w:trPr>
        <w:tc>
          <w:tcPr>
            <w:tcW w:w="484" w:type="pct"/>
          </w:tcPr>
          <w:p w14:paraId="4E1A2CE2" w14:textId="77777777" w:rsidR="000A17F7" w:rsidRPr="00617A57" w:rsidRDefault="000A17F7" w:rsidP="00B63A86">
            <w:pPr>
              <w:jc w:val="both"/>
              <w:rPr>
                <w:rFonts w:asciiTheme="minorHAnsi" w:hAnsiTheme="minorHAnsi" w:cstheme="minorHAnsi"/>
                <w:szCs w:val="24"/>
              </w:rPr>
            </w:pPr>
            <w:r w:rsidRPr="00617A57">
              <w:rPr>
                <w:rFonts w:asciiTheme="minorHAnsi" w:hAnsiTheme="minorHAnsi" w:cstheme="minorHAnsi"/>
                <w:szCs w:val="24"/>
              </w:rPr>
              <w:t>1.</w:t>
            </w:r>
          </w:p>
        </w:tc>
        <w:tc>
          <w:tcPr>
            <w:tcW w:w="3462" w:type="pct"/>
            <w:vAlign w:val="center"/>
          </w:tcPr>
          <w:p w14:paraId="5D38C9F8" w14:textId="77777777" w:rsidR="000A17F7" w:rsidRPr="00617A57" w:rsidRDefault="000A17F7" w:rsidP="00B63A86">
            <w:pPr>
              <w:rPr>
                <w:rFonts w:asciiTheme="minorHAnsi" w:hAnsiTheme="minorHAnsi" w:cstheme="minorHAnsi"/>
                <w:szCs w:val="24"/>
              </w:rPr>
            </w:pPr>
            <w:r w:rsidRPr="00617A57">
              <w:rPr>
                <w:rFonts w:asciiTheme="minorHAnsi" w:hAnsiTheme="minorHAnsi" w:cstheme="minorHAnsi"/>
                <w:color w:val="000000"/>
              </w:rPr>
              <w:t>Total number of successfully completed projects (design up to implementation) in the fields of OpenText</w:t>
            </w:r>
            <w:r>
              <w:rPr>
                <w:rFonts w:asciiTheme="minorHAnsi" w:hAnsiTheme="minorHAnsi" w:cstheme="minorHAnsi"/>
                <w:color w:val="000000"/>
              </w:rPr>
              <w:t xml:space="preserve"> Content Server </w:t>
            </w:r>
            <w:r w:rsidRPr="00617A57">
              <w:rPr>
                <w:rFonts w:asciiTheme="minorHAnsi" w:hAnsiTheme="minorHAnsi" w:cstheme="minorHAnsi"/>
                <w:color w:val="000000"/>
              </w:rPr>
              <w:t>or similar</w:t>
            </w:r>
          </w:p>
        </w:tc>
        <w:tc>
          <w:tcPr>
            <w:tcW w:w="1054" w:type="pct"/>
          </w:tcPr>
          <w:p w14:paraId="66A91033" w14:textId="77777777" w:rsidR="000A17F7" w:rsidRPr="00826C8C" w:rsidRDefault="000A17F7" w:rsidP="00826C8C">
            <w:pPr>
              <w:jc w:val="center"/>
              <w:rPr>
                <w:rFonts w:asciiTheme="minorHAnsi" w:hAnsiTheme="minorHAnsi" w:cstheme="minorHAnsi"/>
                <w:szCs w:val="24"/>
              </w:rPr>
            </w:pPr>
            <w:r w:rsidRPr="00826C8C">
              <w:rPr>
                <w:rFonts w:asciiTheme="minorHAnsi" w:hAnsiTheme="minorHAnsi" w:cstheme="minorHAnsi"/>
                <w:szCs w:val="24"/>
              </w:rPr>
              <w:t>20%</w:t>
            </w:r>
          </w:p>
        </w:tc>
      </w:tr>
      <w:tr w:rsidR="000A17F7" w:rsidRPr="00617A57" w14:paraId="2C44BE2A" w14:textId="77777777" w:rsidTr="00826C8C">
        <w:trPr>
          <w:trHeight w:val="269"/>
        </w:trPr>
        <w:tc>
          <w:tcPr>
            <w:tcW w:w="484" w:type="pct"/>
          </w:tcPr>
          <w:p w14:paraId="375C8416" w14:textId="77777777" w:rsidR="000A17F7" w:rsidRPr="00617A57" w:rsidRDefault="000A17F7" w:rsidP="00B63A86">
            <w:pPr>
              <w:jc w:val="both"/>
              <w:rPr>
                <w:rFonts w:asciiTheme="minorHAnsi" w:hAnsiTheme="minorHAnsi" w:cstheme="minorHAnsi"/>
                <w:szCs w:val="24"/>
              </w:rPr>
            </w:pPr>
            <w:r w:rsidRPr="00617A57">
              <w:rPr>
                <w:rFonts w:asciiTheme="minorHAnsi" w:hAnsiTheme="minorHAnsi" w:cstheme="minorHAnsi"/>
                <w:szCs w:val="24"/>
              </w:rPr>
              <w:t>2.</w:t>
            </w:r>
          </w:p>
        </w:tc>
        <w:tc>
          <w:tcPr>
            <w:tcW w:w="3462" w:type="pct"/>
          </w:tcPr>
          <w:p w14:paraId="73441D5A" w14:textId="1E6209EC" w:rsidR="000A17F7" w:rsidRPr="00617A57" w:rsidRDefault="000A17F7" w:rsidP="00B63A86">
            <w:pPr>
              <w:rPr>
                <w:rFonts w:asciiTheme="minorHAnsi" w:hAnsiTheme="minorHAnsi" w:cstheme="minorHAnsi"/>
                <w:szCs w:val="24"/>
              </w:rPr>
            </w:pPr>
            <w:r w:rsidRPr="00DB5830">
              <w:rPr>
                <w:rFonts w:asciiTheme="minorHAnsi" w:hAnsiTheme="minorHAnsi" w:cstheme="minorHAnsi"/>
                <w:color w:val="000000"/>
              </w:rPr>
              <w:t xml:space="preserve">Content Administrator with a administrating experience </w:t>
            </w:r>
            <w:r>
              <w:rPr>
                <w:rFonts w:asciiTheme="minorHAnsi" w:hAnsiTheme="minorHAnsi" w:cstheme="minorHAnsi"/>
                <w:color w:val="000000"/>
              </w:rPr>
              <w:t>i</w:t>
            </w:r>
            <w:r w:rsidRPr="00DB5830">
              <w:rPr>
                <w:rFonts w:asciiTheme="minorHAnsi" w:hAnsiTheme="minorHAnsi" w:cstheme="minorHAnsi"/>
                <w:color w:val="000000"/>
              </w:rPr>
              <w:t xml:space="preserve">n </w:t>
            </w:r>
            <w:r w:rsidR="00826C8C" w:rsidRPr="00DB5830">
              <w:rPr>
                <w:rFonts w:asciiTheme="minorHAnsi" w:hAnsiTheme="minorHAnsi" w:cstheme="minorHAnsi"/>
                <w:color w:val="000000"/>
              </w:rPr>
              <w:t>OpenText</w:t>
            </w:r>
            <w:r w:rsidRPr="00DB5830">
              <w:rPr>
                <w:rFonts w:asciiTheme="minorHAnsi" w:hAnsiTheme="minorHAnsi" w:cstheme="minorHAnsi"/>
                <w:color w:val="000000"/>
              </w:rPr>
              <w:t xml:space="preserve"> Content Server ECM /EIM Solutions</w:t>
            </w:r>
          </w:p>
        </w:tc>
        <w:tc>
          <w:tcPr>
            <w:tcW w:w="1054" w:type="pct"/>
          </w:tcPr>
          <w:p w14:paraId="1726EBFA" w14:textId="77777777" w:rsidR="000A17F7" w:rsidRPr="00826C8C" w:rsidRDefault="000A17F7" w:rsidP="00826C8C">
            <w:pPr>
              <w:jc w:val="center"/>
              <w:rPr>
                <w:rFonts w:asciiTheme="minorHAnsi" w:hAnsiTheme="minorHAnsi" w:cstheme="minorHAnsi"/>
                <w:szCs w:val="24"/>
              </w:rPr>
            </w:pPr>
            <w:r w:rsidRPr="00826C8C">
              <w:rPr>
                <w:rFonts w:asciiTheme="minorHAnsi" w:hAnsiTheme="minorHAnsi" w:cstheme="minorHAnsi"/>
                <w:szCs w:val="24"/>
              </w:rPr>
              <w:t>30%</w:t>
            </w:r>
          </w:p>
        </w:tc>
      </w:tr>
      <w:tr w:rsidR="000A17F7" w:rsidRPr="00617A57" w14:paraId="1BDAAC09" w14:textId="77777777" w:rsidTr="00826C8C">
        <w:trPr>
          <w:trHeight w:val="269"/>
        </w:trPr>
        <w:tc>
          <w:tcPr>
            <w:tcW w:w="484" w:type="pct"/>
          </w:tcPr>
          <w:p w14:paraId="64400CD3" w14:textId="77777777" w:rsidR="000A17F7" w:rsidRPr="00617A57" w:rsidRDefault="000A17F7" w:rsidP="00B63A86">
            <w:pPr>
              <w:jc w:val="both"/>
              <w:rPr>
                <w:rFonts w:asciiTheme="minorHAnsi" w:hAnsiTheme="minorHAnsi" w:cstheme="minorHAnsi"/>
                <w:szCs w:val="24"/>
              </w:rPr>
            </w:pPr>
            <w:r w:rsidRPr="00617A57">
              <w:rPr>
                <w:rFonts w:asciiTheme="minorHAnsi" w:hAnsiTheme="minorHAnsi" w:cstheme="minorHAnsi"/>
                <w:szCs w:val="24"/>
              </w:rPr>
              <w:t>3.</w:t>
            </w:r>
          </w:p>
        </w:tc>
        <w:tc>
          <w:tcPr>
            <w:tcW w:w="3462" w:type="pct"/>
          </w:tcPr>
          <w:p w14:paraId="0838E401" w14:textId="127DF278" w:rsidR="000A17F7" w:rsidRPr="00617A57" w:rsidRDefault="000A17F7" w:rsidP="00B63A86">
            <w:pPr>
              <w:rPr>
                <w:rFonts w:asciiTheme="minorHAnsi" w:hAnsiTheme="minorHAnsi" w:cstheme="minorHAnsi"/>
                <w:szCs w:val="24"/>
              </w:rPr>
            </w:pPr>
            <w:r w:rsidRPr="00A56615">
              <w:rPr>
                <w:rFonts w:asciiTheme="minorHAnsi" w:hAnsiTheme="minorHAnsi" w:cstheme="minorHAnsi"/>
                <w:szCs w:val="24"/>
              </w:rPr>
              <w:t xml:space="preserve">Project team with supporting experience in </w:t>
            </w:r>
            <w:r w:rsidR="00826C8C" w:rsidRPr="00A56615">
              <w:rPr>
                <w:rFonts w:asciiTheme="minorHAnsi" w:hAnsiTheme="minorHAnsi" w:cstheme="minorHAnsi"/>
                <w:szCs w:val="24"/>
              </w:rPr>
              <w:t>OpenText</w:t>
            </w:r>
            <w:r w:rsidRPr="00A56615">
              <w:rPr>
                <w:rFonts w:asciiTheme="minorHAnsi" w:hAnsiTheme="minorHAnsi" w:cstheme="minorHAnsi"/>
                <w:szCs w:val="24"/>
              </w:rPr>
              <w:t xml:space="preserve"> Content Server ECM /EIM Solutions</w:t>
            </w:r>
          </w:p>
        </w:tc>
        <w:tc>
          <w:tcPr>
            <w:tcW w:w="1054" w:type="pct"/>
          </w:tcPr>
          <w:p w14:paraId="098FBCAE" w14:textId="77777777" w:rsidR="000A17F7" w:rsidRPr="00826C8C" w:rsidRDefault="000A17F7" w:rsidP="00826C8C">
            <w:pPr>
              <w:jc w:val="center"/>
              <w:rPr>
                <w:rFonts w:asciiTheme="minorHAnsi" w:hAnsiTheme="minorHAnsi" w:cstheme="minorHAnsi"/>
                <w:szCs w:val="24"/>
              </w:rPr>
            </w:pPr>
            <w:r w:rsidRPr="00826C8C">
              <w:rPr>
                <w:rFonts w:asciiTheme="minorHAnsi" w:hAnsiTheme="minorHAnsi" w:cstheme="minorHAnsi"/>
                <w:szCs w:val="24"/>
              </w:rPr>
              <w:t>30%</w:t>
            </w:r>
          </w:p>
        </w:tc>
      </w:tr>
      <w:tr w:rsidR="000A17F7" w:rsidRPr="00617A57" w14:paraId="61FE87E4" w14:textId="77777777" w:rsidTr="00826C8C">
        <w:trPr>
          <w:trHeight w:val="269"/>
        </w:trPr>
        <w:tc>
          <w:tcPr>
            <w:tcW w:w="484" w:type="pct"/>
          </w:tcPr>
          <w:p w14:paraId="2F06A0F3" w14:textId="77777777" w:rsidR="000A17F7" w:rsidRPr="00617A57" w:rsidRDefault="000A17F7" w:rsidP="00B63A86">
            <w:pPr>
              <w:jc w:val="both"/>
              <w:rPr>
                <w:rFonts w:asciiTheme="minorHAnsi" w:hAnsiTheme="minorHAnsi" w:cstheme="minorHAnsi"/>
                <w:szCs w:val="24"/>
              </w:rPr>
            </w:pPr>
            <w:r w:rsidRPr="00617A57">
              <w:rPr>
                <w:rFonts w:asciiTheme="minorHAnsi" w:hAnsiTheme="minorHAnsi" w:cstheme="minorHAnsi"/>
                <w:szCs w:val="24"/>
              </w:rPr>
              <w:t>4.</w:t>
            </w:r>
          </w:p>
        </w:tc>
        <w:tc>
          <w:tcPr>
            <w:tcW w:w="3462" w:type="pct"/>
          </w:tcPr>
          <w:p w14:paraId="2C594F4A" w14:textId="77777777" w:rsidR="000A17F7" w:rsidRPr="00617A57" w:rsidRDefault="000A17F7" w:rsidP="00B63A86">
            <w:pPr>
              <w:rPr>
                <w:rFonts w:asciiTheme="minorHAnsi" w:hAnsiTheme="minorHAnsi" w:cstheme="minorHAnsi"/>
                <w:szCs w:val="24"/>
              </w:rPr>
            </w:pPr>
            <w:r w:rsidRPr="00617A57">
              <w:rPr>
                <w:rFonts w:asciiTheme="minorHAnsi" w:hAnsiTheme="minorHAnsi" w:cstheme="minorHAnsi"/>
                <w:color w:val="000000"/>
              </w:rPr>
              <w:t>A proposed project plan with deliverables, timeframe/ milestones</w:t>
            </w:r>
          </w:p>
        </w:tc>
        <w:tc>
          <w:tcPr>
            <w:tcW w:w="1054" w:type="pct"/>
          </w:tcPr>
          <w:p w14:paraId="79438885" w14:textId="77777777" w:rsidR="000A17F7" w:rsidRPr="00826C8C" w:rsidRDefault="000A17F7" w:rsidP="00826C8C">
            <w:pPr>
              <w:jc w:val="center"/>
              <w:rPr>
                <w:rFonts w:asciiTheme="minorHAnsi" w:hAnsiTheme="minorHAnsi" w:cstheme="minorHAnsi"/>
                <w:szCs w:val="24"/>
              </w:rPr>
            </w:pPr>
            <w:r w:rsidRPr="00826C8C">
              <w:rPr>
                <w:rFonts w:asciiTheme="minorHAnsi" w:hAnsiTheme="minorHAnsi" w:cstheme="minorHAnsi"/>
                <w:szCs w:val="24"/>
              </w:rPr>
              <w:t>20%</w:t>
            </w:r>
          </w:p>
        </w:tc>
      </w:tr>
      <w:tr w:rsidR="000A17F7" w:rsidRPr="00617A57" w14:paraId="73C8947B" w14:textId="77777777" w:rsidTr="00826C8C">
        <w:trPr>
          <w:trHeight w:val="269"/>
        </w:trPr>
        <w:tc>
          <w:tcPr>
            <w:tcW w:w="3946" w:type="pct"/>
            <w:gridSpan w:val="2"/>
            <w:shd w:val="clear" w:color="auto" w:fill="auto"/>
          </w:tcPr>
          <w:p w14:paraId="7CB01C7A" w14:textId="77777777" w:rsidR="000A17F7" w:rsidRPr="00617A57" w:rsidRDefault="000A17F7" w:rsidP="00B63A86">
            <w:pPr>
              <w:jc w:val="both"/>
              <w:rPr>
                <w:rFonts w:asciiTheme="minorHAnsi" w:hAnsiTheme="minorHAnsi" w:cstheme="minorHAnsi"/>
                <w:b/>
                <w:szCs w:val="24"/>
              </w:rPr>
            </w:pPr>
            <w:r w:rsidRPr="00617A57">
              <w:rPr>
                <w:rFonts w:asciiTheme="minorHAnsi" w:hAnsiTheme="minorHAnsi" w:cstheme="minorHAnsi"/>
                <w:b/>
                <w:szCs w:val="24"/>
              </w:rPr>
              <w:t>TOTAL</w:t>
            </w:r>
          </w:p>
        </w:tc>
        <w:tc>
          <w:tcPr>
            <w:tcW w:w="1054" w:type="pct"/>
            <w:shd w:val="clear" w:color="auto" w:fill="auto"/>
          </w:tcPr>
          <w:p w14:paraId="0B416EAF" w14:textId="77777777" w:rsidR="000A17F7" w:rsidRPr="00EA6565" w:rsidRDefault="000A17F7" w:rsidP="00826C8C">
            <w:pPr>
              <w:jc w:val="center"/>
              <w:rPr>
                <w:rFonts w:asciiTheme="minorHAnsi" w:hAnsiTheme="minorHAnsi" w:cstheme="minorHAnsi"/>
                <w:b/>
                <w:szCs w:val="24"/>
              </w:rPr>
            </w:pPr>
            <w:r w:rsidRPr="00EA6565">
              <w:rPr>
                <w:rFonts w:asciiTheme="minorHAnsi" w:hAnsiTheme="minorHAnsi" w:cstheme="minorHAnsi"/>
                <w:b/>
                <w:szCs w:val="24"/>
              </w:rPr>
              <w:t>100 %</w:t>
            </w:r>
          </w:p>
        </w:tc>
      </w:tr>
    </w:tbl>
    <w:p w14:paraId="0B021C53" w14:textId="77777777" w:rsidR="002034FC" w:rsidRPr="00A44A20" w:rsidRDefault="002034FC" w:rsidP="001264A4">
      <w:pPr>
        <w:spacing w:after="120"/>
        <w:ind w:left="567"/>
        <w:jc w:val="both"/>
        <w:rPr>
          <w:rFonts w:asciiTheme="minorHAnsi" w:hAnsiTheme="minorHAnsi" w:cstheme="minorHAnsi"/>
          <w:szCs w:val="24"/>
        </w:rPr>
      </w:pPr>
    </w:p>
    <w:p w14:paraId="672F3BB8" w14:textId="77777777" w:rsidR="000A17F7" w:rsidRPr="00826C8C" w:rsidRDefault="002034FC" w:rsidP="003066AA">
      <w:pPr>
        <w:numPr>
          <w:ilvl w:val="0"/>
          <w:numId w:val="34"/>
        </w:numPr>
        <w:spacing w:after="240"/>
        <w:jc w:val="both"/>
        <w:rPr>
          <w:b/>
          <w:bCs/>
          <w:szCs w:val="24"/>
        </w:rPr>
      </w:pPr>
      <w:r w:rsidRPr="000A17F7">
        <w:rPr>
          <w:b/>
          <w:szCs w:val="24"/>
        </w:rPr>
        <w:t>Minimum threshold</w:t>
      </w:r>
      <w:r w:rsidRPr="000A17F7">
        <w:rPr>
          <w:szCs w:val="24"/>
        </w:rPr>
        <w:t xml:space="preserve">. To be eligible to proceed to the next stage of the evaluation the bid must achieve a minimum threshold score of </w:t>
      </w:r>
      <w:r w:rsidRPr="000A17F7">
        <w:rPr>
          <w:b/>
          <w:szCs w:val="24"/>
        </w:rPr>
        <w:t>60%</w:t>
      </w:r>
      <w:r w:rsidRPr="000A17F7">
        <w:rPr>
          <w:szCs w:val="24"/>
        </w:rPr>
        <w:t xml:space="preserve">. </w:t>
      </w:r>
    </w:p>
    <w:p w14:paraId="422BE8A7" w14:textId="166A885A" w:rsidR="002034FC" w:rsidRPr="00826C8C" w:rsidRDefault="000A17F7" w:rsidP="003066AA">
      <w:pPr>
        <w:numPr>
          <w:ilvl w:val="0"/>
          <w:numId w:val="34"/>
        </w:numPr>
        <w:spacing w:after="240"/>
        <w:jc w:val="both"/>
        <w:rPr>
          <w:b/>
          <w:bCs/>
          <w:szCs w:val="24"/>
        </w:rPr>
      </w:pPr>
      <w:r w:rsidRPr="000A17F7">
        <w:rPr>
          <w:b/>
          <w:szCs w:val="24"/>
        </w:rPr>
        <w:t>Note</w:t>
      </w:r>
      <w:r w:rsidRPr="000A17F7">
        <w:rPr>
          <w:b/>
          <w:bCs/>
          <w:szCs w:val="24"/>
        </w:rPr>
        <w:t>:</w:t>
      </w:r>
      <w:r w:rsidRPr="00826C8C">
        <w:rPr>
          <w:b/>
          <w:bCs/>
          <w:szCs w:val="24"/>
        </w:rPr>
        <w:t xml:space="preserve"> </w:t>
      </w:r>
      <w:r w:rsidR="002034FC" w:rsidRPr="00826C8C">
        <w:rPr>
          <w:b/>
          <w:bCs/>
          <w:szCs w:val="24"/>
        </w:rPr>
        <w:t xml:space="preserve">No single category may score </w:t>
      </w:r>
      <w:r w:rsidR="002034FC" w:rsidRPr="000A17F7">
        <w:rPr>
          <w:b/>
          <w:bCs/>
          <w:szCs w:val="24"/>
        </w:rPr>
        <w:t>less than 60%</w:t>
      </w:r>
      <w:r w:rsidR="002034FC" w:rsidRPr="00826C8C">
        <w:rPr>
          <w:b/>
          <w:bCs/>
          <w:szCs w:val="24"/>
        </w:rPr>
        <w:t xml:space="preserve"> of the required functionality.</w:t>
      </w:r>
    </w:p>
    <w:p w14:paraId="29891E18" w14:textId="77777777" w:rsidR="002034FC" w:rsidRPr="000A17F7" w:rsidRDefault="002034FC" w:rsidP="003066AA">
      <w:pPr>
        <w:numPr>
          <w:ilvl w:val="0"/>
          <w:numId w:val="34"/>
        </w:numPr>
        <w:spacing w:after="120"/>
        <w:jc w:val="both"/>
        <w:rPr>
          <w:szCs w:val="24"/>
        </w:rPr>
      </w:pPr>
      <w:r w:rsidRPr="000A17F7">
        <w:rPr>
          <w:szCs w:val="24"/>
        </w:rPr>
        <w:t xml:space="preserve">Provide unique reference i.e. document name/number, page and paragraph number, to locate substantiating evidence in the bid response – see </w:t>
      </w:r>
      <w:r w:rsidRPr="00826C8C">
        <w:rPr>
          <w:rFonts w:asciiTheme="minorHAnsi" w:hAnsiTheme="minorHAnsi"/>
          <w:b/>
          <w:bCs/>
          <w:szCs w:val="24"/>
        </w:rPr>
        <w:t>Annex B, section 11.4</w:t>
      </w:r>
      <w:r w:rsidRPr="00826C8C">
        <w:rPr>
          <w:rFonts w:asciiTheme="minorHAnsi" w:hAnsiTheme="minorHAnsi"/>
          <w:szCs w:val="24"/>
        </w:rPr>
        <w:t>.</w:t>
      </w:r>
    </w:p>
    <w:p w14:paraId="0C5446E1" w14:textId="2D100686" w:rsidR="002034FC" w:rsidRPr="000A17F7" w:rsidRDefault="002034FC" w:rsidP="003066AA">
      <w:pPr>
        <w:numPr>
          <w:ilvl w:val="0"/>
          <w:numId w:val="34"/>
        </w:numPr>
        <w:spacing w:after="120"/>
        <w:jc w:val="both"/>
        <w:rPr>
          <w:b/>
          <w:szCs w:val="24"/>
        </w:rPr>
      </w:pPr>
      <w:r w:rsidRPr="00826C8C">
        <w:rPr>
          <w:b/>
          <w:bCs/>
          <w:szCs w:val="24"/>
        </w:rPr>
        <w:lastRenderedPageBreak/>
        <w:t>SITA</w:t>
      </w:r>
      <w:r w:rsidR="00387884" w:rsidRPr="00826C8C">
        <w:rPr>
          <w:b/>
          <w:bCs/>
          <w:szCs w:val="24"/>
        </w:rPr>
        <w:t>/Department</w:t>
      </w:r>
      <w:r w:rsidRPr="000A17F7">
        <w:rPr>
          <w:szCs w:val="24"/>
        </w:rPr>
        <w:t xml:space="preserve"> reserves the right to verify information / evidence provided by the Bidder</w:t>
      </w:r>
      <w:r w:rsidRPr="000A17F7">
        <w:rPr>
          <w:b/>
          <w:szCs w:val="24"/>
        </w:rPr>
        <w:t>.</w:t>
      </w:r>
    </w:p>
    <w:p w14:paraId="134F950F" w14:textId="77777777" w:rsidR="00387884" w:rsidRPr="00B05C56" w:rsidRDefault="00387884" w:rsidP="00826C8C">
      <w:pPr>
        <w:pStyle w:val="ListParagraph"/>
        <w:numPr>
          <w:ilvl w:val="0"/>
          <w:numId w:val="0"/>
        </w:numPr>
        <w:ind w:left="567"/>
        <w:jc w:val="both"/>
        <w:rPr>
          <w:b/>
          <w:bCs/>
          <w:color w:val="FF0000"/>
        </w:rPr>
      </w:pPr>
      <w:r w:rsidRPr="00B05C56">
        <w:rPr>
          <w:b/>
          <w:bCs/>
          <w:color w:val="FF0000"/>
        </w:rPr>
        <w:t>Note:</w:t>
      </w:r>
    </w:p>
    <w:p w14:paraId="6F161D83" w14:textId="77777777" w:rsidR="00387884" w:rsidRPr="00B05C56" w:rsidRDefault="00387884" w:rsidP="00826C8C">
      <w:pPr>
        <w:pStyle w:val="ListParagraph"/>
        <w:numPr>
          <w:ilvl w:val="0"/>
          <w:numId w:val="0"/>
        </w:numPr>
        <w:ind w:left="567"/>
        <w:jc w:val="both"/>
        <w:rPr>
          <w:b/>
          <w:bCs/>
          <w:color w:val="FF0000"/>
        </w:rPr>
      </w:pPr>
      <w:r w:rsidRPr="00B05C56">
        <w:rPr>
          <w:b/>
          <w:bCs/>
          <w:color w:val="FF0000"/>
        </w:rPr>
        <w:t>Bidders should take note of the Minimum Requirements as well as the Minimum Threshold.</w:t>
      </w:r>
    </w:p>
    <w:p w14:paraId="3E772C37" w14:textId="77777777" w:rsidR="00387884" w:rsidRPr="00B05C56" w:rsidRDefault="00387884" w:rsidP="00826C8C">
      <w:pPr>
        <w:pStyle w:val="ListParagraph"/>
        <w:numPr>
          <w:ilvl w:val="0"/>
          <w:numId w:val="0"/>
        </w:numPr>
        <w:ind w:left="567"/>
        <w:jc w:val="both"/>
        <w:rPr>
          <w:color w:val="FF0000"/>
        </w:rPr>
      </w:pPr>
      <w:r w:rsidRPr="00B05C56">
        <w:rPr>
          <w:b/>
          <w:bCs/>
          <w:color w:val="FF0000"/>
        </w:rPr>
        <w:t>Should the bidder not meet the Minimum Requirements, or the Minimum Threshold the Bidder will be disqualified.</w:t>
      </w:r>
    </w:p>
    <w:p w14:paraId="5B941E8A" w14:textId="77777777" w:rsidR="008B0E88" w:rsidRPr="002034FC" w:rsidRDefault="008B0E88" w:rsidP="00AE7A8C">
      <w:pPr>
        <w:spacing w:after="120"/>
        <w:ind w:left="567"/>
        <w:jc w:val="both"/>
        <w:rPr>
          <w:b/>
          <w:szCs w:val="24"/>
        </w:rPr>
      </w:pPr>
    </w:p>
    <w:p w14:paraId="359ECD11" w14:textId="2C98CFBF" w:rsidR="008B0E88" w:rsidRPr="008B0E88" w:rsidRDefault="008B0E88" w:rsidP="00AE7A8C">
      <w:pPr>
        <w:jc w:val="center"/>
        <w:rPr>
          <w:rFonts w:cs="Calibri"/>
        </w:rPr>
      </w:pPr>
      <w:r w:rsidRPr="00826C8C">
        <w:rPr>
          <w:rFonts w:cs="Calibri"/>
          <w:b/>
          <w:bCs/>
        </w:rPr>
        <w:t xml:space="preserve">Table </w:t>
      </w:r>
      <w:r w:rsidR="003D2C14">
        <w:rPr>
          <w:rFonts w:cs="Calibri"/>
          <w:b/>
          <w:bCs/>
        </w:rPr>
        <w:t>6</w:t>
      </w:r>
      <w:r w:rsidRPr="00826C8C">
        <w:rPr>
          <w:rFonts w:cs="Calibri"/>
          <w:b/>
          <w:bCs/>
        </w:rPr>
        <w:t>:</w:t>
      </w:r>
      <w:r w:rsidRPr="005D59D8">
        <w:t xml:space="preserve"> </w:t>
      </w:r>
      <w:r w:rsidRPr="008B0E88">
        <w:rPr>
          <w:rFonts w:cs="Calibri"/>
        </w:rPr>
        <w:t xml:space="preserve">Technical Functional </w:t>
      </w:r>
      <w:r>
        <w:rPr>
          <w:rFonts w:cs="Calibri"/>
        </w:rPr>
        <w:t>Requirement</w:t>
      </w:r>
      <w:r w:rsidR="00FD16AC">
        <w:rPr>
          <w:rFonts w:cs="Calibri"/>
        </w:rPr>
        <w:t>.</w:t>
      </w:r>
    </w:p>
    <w:p w14:paraId="3E8FE1DF" w14:textId="30D8F9E9" w:rsidR="002C363C" w:rsidRPr="00A44A20" w:rsidRDefault="002C363C" w:rsidP="002C363C">
      <w:pPr>
        <w:spacing w:after="120"/>
        <w:jc w:val="both"/>
        <w:rPr>
          <w:rFonts w:asciiTheme="minorHAnsi" w:hAnsiTheme="minorHAnsi" w:cstheme="minorHAnsi"/>
          <w:szCs w:val="24"/>
        </w:rPr>
      </w:pPr>
    </w:p>
    <w:tbl>
      <w:tblPr>
        <w:tblStyle w:val="TableGrid21"/>
        <w:tblW w:w="5084"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263"/>
        <w:gridCol w:w="3543"/>
        <w:gridCol w:w="1276"/>
        <w:gridCol w:w="1700"/>
      </w:tblGrid>
      <w:tr w:rsidR="00826C8C" w:rsidRPr="007D61B7" w14:paraId="1411E3F6" w14:textId="77777777" w:rsidTr="00826C8C">
        <w:trPr>
          <w:tblHeader/>
        </w:trPr>
        <w:tc>
          <w:tcPr>
            <w:tcW w:w="1668" w:type="pct"/>
            <w:shd w:val="clear" w:color="auto" w:fill="DBE5F1" w:themeFill="accent1" w:themeFillTint="33"/>
          </w:tcPr>
          <w:p w14:paraId="4DC24AA7" w14:textId="77777777" w:rsidR="00EA6565" w:rsidRPr="007D61B7" w:rsidRDefault="00EA6565" w:rsidP="007D61B7">
            <w:pPr>
              <w:spacing w:line="276" w:lineRule="auto"/>
              <w:rPr>
                <w:rFonts w:cs="Calibri"/>
                <w:b/>
                <w:i/>
                <w:color w:val="000066"/>
              </w:rPr>
            </w:pPr>
            <w:r w:rsidRPr="007D61B7">
              <w:rPr>
                <w:rFonts w:cs="Calibri"/>
                <w:b/>
                <w:i/>
                <w:color w:val="000066"/>
              </w:rPr>
              <w:t>TECHNICAL FUNCTIONALITY REQUIREMENTS</w:t>
            </w:r>
          </w:p>
        </w:tc>
        <w:tc>
          <w:tcPr>
            <w:tcW w:w="1811" w:type="pct"/>
            <w:shd w:val="clear" w:color="auto" w:fill="DBE5F1" w:themeFill="accent1" w:themeFillTint="33"/>
          </w:tcPr>
          <w:p w14:paraId="31B6D9E3" w14:textId="77777777" w:rsidR="00EA6565" w:rsidRPr="007D61B7" w:rsidRDefault="00EA6565" w:rsidP="007D61B7">
            <w:pPr>
              <w:spacing w:line="276" w:lineRule="auto"/>
              <w:rPr>
                <w:rFonts w:cs="Calibri"/>
                <w:b/>
                <w:i/>
                <w:color w:val="000066"/>
              </w:rPr>
            </w:pPr>
            <w:r w:rsidRPr="007D61B7">
              <w:rPr>
                <w:rFonts w:cs="Calibri"/>
                <w:b/>
                <w:i/>
                <w:color w:val="000066"/>
              </w:rPr>
              <w:t>Substantiating evidence and evaluation criteria</w:t>
            </w:r>
          </w:p>
          <w:p w14:paraId="4ED19E8C" w14:textId="77777777" w:rsidR="00EA6565" w:rsidRPr="007D61B7" w:rsidRDefault="00EA6565" w:rsidP="007D61B7">
            <w:pPr>
              <w:spacing w:line="276" w:lineRule="auto"/>
              <w:rPr>
                <w:rFonts w:cs="Calibri"/>
                <w:i/>
                <w:color w:val="000066"/>
              </w:rPr>
            </w:pPr>
            <w:r w:rsidRPr="007D61B7">
              <w:rPr>
                <w:rFonts w:cs="Calibri"/>
                <w:i/>
                <w:color w:val="000066"/>
                <w:sz w:val="22"/>
              </w:rPr>
              <w:t>(used to evaluate bid)</w:t>
            </w:r>
          </w:p>
        </w:tc>
        <w:tc>
          <w:tcPr>
            <w:tcW w:w="652" w:type="pct"/>
            <w:shd w:val="clear" w:color="auto" w:fill="DBE5F1" w:themeFill="accent1" w:themeFillTint="33"/>
          </w:tcPr>
          <w:p w14:paraId="49D185F4" w14:textId="7DBDAE73" w:rsidR="00EA6565" w:rsidRPr="007D61B7" w:rsidRDefault="00EA6565" w:rsidP="00826C8C">
            <w:pPr>
              <w:spacing w:line="276" w:lineRule="auto"/>
              <w:jc w:val="center"/>
              <w:rPr>
                <w:rFonts w:cs="Calibri"/>
                <w:b/>
                <w:i/>
                <w:color w:val="000066"/>
              </w:rPr>
            </w:pPr>
            <w:r>
              <w:rPr>
                <w:rFonts w:cs="Calibri"/>
                <w:b/>
                <w:i/>
                <w:color w:val="000066"/>
              </w:rPr>
              <w:t>Weighting</w:t>
            </w:r>
          </w:p>
        </w:tc>
        <w:tc>
          <w:tcPr>
            <w:tcW w:w="870" w:type="pct"/>
            <w:shd w:val="clear" w:color="auto" w:fill="DBE5F1" w:themeFill="accent1" w:themeFillTint="33"/>
          </w:tcPr>
          <w:p w14:paraId="5ABC4CD4" w14:textId="1831CEA6" w:rsidR="00EA6565" w:rsidRPr="007D61B7" w:rsidRDefault="00EA6565" w:rsidP="007D61B7">
            <w:pPr>
              <w:spacing w:line="276" w:lineRule="auto"/>
              <w:rPr>
                <w:rFonts w:cs="Calibri"/>
                <w:b/>
                <w:i/>
                <w:color w:val="000066"/>
              </w:rPr>
            </w:pPr>
            <w:r w:rsidRPr="007D61B7">
              <w:rPr>
                <w:rFonts w:cs="Calibri"/>
                <w:b/>
                <w:i/>
                <w:color w:val="000066"/>
              </w:rPr>
              <w:t>Substantiation reference</w:t>
            </w:r>
          </w:p>
          <w:p w14:paraId="04DC5768" w14:textId="77777777" w:rsidR="00EA6565" w:rsidRPr="007D61B7" w:rsidRDefault="00EA6565" w:rsidP="007D61B7">
            <w:pPr>
              <w:spacing w:line="276" w:lineRule="auto"/>
              <w:rPr>
                <w:rFonts w:cs="Calibri"/>
                <w:i/>
                <w:color w:val="000066"/>
              </w:rPr>
            </w:pPr>
            <w:r w:rsidRPr="007D61B7">
              <w:rPr>
                <w:rFonts w:cs="Calibri"/>
                <w:i/>
                <w:color w:val="000066"/>
                <w:sz w:val="22"/>
              </w:rPr>
              <w:t>(to be completed by bidder)</w:t>
            </w:r>
          </w:p>
        </w:tc>
      </w:tr>
      <w:tr w:rsidR="00826C8C" w:rsidRPr="007D61B7" w14:paraId="37641829" w14:textId="77777777" w:rsidTr="00826C8C">
        <w:tc>
          <w:tcPr>
            <w:tcW w:w="1668" w:type="pct"/>
          </w:tcPr>
          <w:p w14:paraId="5238395E" w14:textId="061E5221" w:rsidR="00EA6565" w:rsidRPr="00826C8C" w:rsidRDefault="00EA6565" w:rsidP="003066AA">
            <w:pPr>
              <w:pStyle w:val="ListParagraph"/>
              <w:numPr>
                <w:ilvl w:val="3"/>
                <w:numId w:val="34"/>
              </w:numPr>
              <w:tabs>
                <w:tab w:val="clear" w:pos="2268"/>
              </w:tabs>
              <w:spacing w:line="276" w:lineRule="auto"/>
              <w:ind w:left="456" w:hanging="456"/>
              <w:rPr>
                <w:rFonts w:cs="Calibri"/>
                <w:b/>
                <w:bCs/>
              </w:rPr>
            </w:pPr>
            <w:r w:rsidRPr="00826C8C">
              <w:rPr>
                <w:rFonts w:cs="Calibri"/>
                <w:b/>
                <w:bCs/>
                <w:color w:val="000000"/>
              </w:rPr>
              <w:t>Total number of successfully completed projects (design up to implementation) in the fields of OpenText Content Server or similar</w:t>
            </w:r>
            <w:r w:rsidR="000A17F7" w:rsidRPr="00826C8C">
              <w:rPr>
                <w:rFonts w:cs="Calibri"/>
                <w:b/>
                <w:bCs/>
                <w:color w:val="000000"/>
              </w:rPr>
              <w:t>.</w:t>
            </w:r>
          </w:p>
          <w:p w14:paraId="39844B9E" w14:textId="7C5FD458" w:rsidR="000A17F7" w:rsidRPr="000A17F7" w:rsidRDefault="000A17F7" w:rsidP="003066AA">
            <w:pPr>
              <w:pStyle w:val="ListParagraph"/>
              <w:numPr>
                <w:ilvl w:val="1"/>
                <w:numId w:val="51"/>
              </w:numPr>
              <w:spacing w:line="276" w:lineRule="auto"/>
              <w:rPr>
                <w:rFonts w:cs="Calibri"/>
                <w:b/>
                <w:color w:val="000000"/>
              </w:rPr>
            </w:pPr>
            <w:r w:rsidRPr="000A17F7">
              <w:rPr>
                <w:rFonts w:cs="Calibri"/>
              </w:rPr>
              <w:t>Less than three (3) completed projects (design up to implementation)</w:t>
            </w:r>
            <w:r>
              <w:rPr>
                <w:rFonts w:cs="Calibri"/>
              </w:rPr>
              <w:t>;</w:t>
            </w:r>
          </w:p>
          <w:p w14:paraId="2DD955DE" w14:textId="73DF0F42" w:rsidR="000A17F7" w:rsidRPr="00826C8C" w:rsidRDefault="000A17F7" w:rsidP="003066AA">
            <w:pPr>
              <w:pStyle w:val="ListParagraph"/>
              <w:numPr>
                <w:ilvl w:val="1"/>
                <w:numId w:val="51"/>
              </w:numPr>
              <w:spacing w:line="276" w:lineRule="auto"/>
              <w:rPr>
                <w:rFonts w:cs="Calibri"/>
              </w:rPr>
            </w:pPr>
            <w:r>
              <w:rPr>
                <w:rFonts w:cs="Calibri"/>
              </w:rPr>
              <w:t>T</w:t>
            </w:r>
            <w:r w:rsidRPr="00691350">
              <w:rPr>
                <w:rFonts w:cs="Calibri"/>
              </w:rPr>
              <w:t>hree (3) completed projects (design up to implementation</w:t>
            </w:r>
            <w:r>
              <w:rPr>
                <w:rFonts w:cs="Calibri"/>
              </w:rPr>
              <w:t>);</w:t>
            </w:r>
          </w:p>
          <w:p w14:paraId="56F3815F" w14:textId="7D3AEE19" w:rsidR="000A17F7" w:rsidRPr="007B336B" w:rsidRDefault="000A17F7" w:rsidP="003066AA">
            <w:pPr>
              <w:pStyle w:val="ListParagraph"/>
              <w:numPr>
                <w:ilvl w:val="1"/>
                <w:numId w:val="51"/>
              </w:numPr>
              <w:spacing w:line="276" w:lineRule="auto"/>
              <w:rPr>
                <w:rFonts w:cs="Calibri"/>
              </w:rPr>
            </w:pPr>
            <w:r w:rsidRPr="00691350">
              <w:rPr>
                <w:rFonts w:cs="Calibri"/>
              </w:rPr>
              <w:t>More than three (3) completed projects (design up to implementation</w:t>
            </w:r>
            <w:r>
              <w:rPr>
                <w:rFonts w:cs="Calibri"/>
              </w:rPr>
              <w:t>).</w:t>
            </w:r>
            <w:r w:rsidRPr="00691350">
              <w:rPr>
                <w:rFonts w:cs="Calibri"/>
              </w:rPr>
              <w:t xml:space="preserve"> </w:t>
            </w:r>
          </w:p>
          <w:p w14:paraId="08ACE97C" w14:textId="66188D59" w:rsidR="000A17F7" w:rsidRDefault="000A17F7" w:rsidP="00BF6056">
            <w:pPr>
              <w:spacing w:after="120" w:line="276" w:lineRule="auto"/>
              <w:ind w:firstLine="456"/>
              <w:rPr>
                <w:rFonts w:cs="Calibri"/>
                <w:b/>
                <w:color w:val="000000"/>
                <w:szCs w:val="24"/>
              </w:rPr>
            </w:pPr>
            <w:r>
              <w:rPr>
                <w:rFonts w:cs="Calibri"/>
                <w:b/>
                <w:color w:val="000000"/>
                <w:szCs w:val="24"/>
              </w:rPr>
              <w:t>Minimum Requirement:</w:t>
            </w:r>
          </w:p>
          <w:p w14:paraId="3C5D4491" w14:textId="4A8FAEC0" w:rsidR="000A17F7" w:rsidRPr="007B336B" w:rsidRDefault="000A17F7" w:rsidP="003066AA">
            <w:pPr>
              <w:pStyle w:val="ListParagraph"/>
              <w:numPr>
                <w:ilvl w:val="1"/>
                <w:numId w:val="34"/>
              </w:numPr>
              <w:spacing w:line="276" w:lineRule="auto"/>
              <w:rPr>
                <w:rFonts w:cs="Calibri"/>
                <w:b/>
              </w:rPr>
            </w:pPr>
            <w:r w:rsidRPr="007B336B">
              <w:rPr>
                <w:rFonts w:cs="Calibri"/>
              </w:rPr>
              <w:t>Three (3) completed projects (design up to implementation).</w:t>
            </w:r>
          </w:p>
        </w:tc>
        <w:tc>
          <w:tcPr>
            <w:tcW w:w="1811" w:type="pct"/>
          </w:tcPr>
          <w:p w14:paraId="391DE64C" w14:textId="77777777" w:rsidR="00EA6565" w:rsidRPr="00691350" w:rsidRDefault="00EA6565" w:rsidP="002A1F69">
            <w:pPr>
              <w:spacing w:after="120" w:line="276" w:lineRule="auto"/>
              <w:ind w:right="283"/>
              <w:outlineLvl w:val="1"/>
              <w:rPr>
                <w:rFonts w:eastAsia="Calibri" w:cs="Calibri"/>
                <w:b/>
                <w:szCs w:val="24"/>
                <w:u w:val="single"/>
              </w:rPr>
            </w:pPr>
            <w:r w:rsidRPr="00691350">
              <w:rPr>
                <w:rFonts w:eastAsia="Calibri" w:cs="Calibri"/>
                <w:b/>
                <w:szCs w:val="24"/>
                <w:u w:val="single"/>
              </w:rPr>
              <w:t xml:space="preserve"> Evidence</w:t>
            </w:r>
          </w:p>
          <w:p w14:paraId="72D1BA9E" w14:textId="05377BD7" w:rsidR="00EA6565" w:rsidRPr="00691350" w:rsidRDefault="00EA6565" w:rsidP="002A1F69">
            <w:pPr>
              <w:spacing w:after="120" w:line="276" w:lineRule="auto"/>
              <w:ind w:right="283"/>
              <w:outlineLvl w:val="1"/>
              <w:rPr>
                <w:rFonts w:eastAsia="Calibri" w:cs="Calibri"/>
                <w:szCs w:val="24"/>
              </w:rPr>
            </w:pPr>
            <w:r w:rsidRPr="00691350">
              <w:rPr>
                <w:rFonts w:eastAsia="Calibri" w:cs="Calibri"/>
                <w:szCs w:val="24"/>
              </w:rPr>
              <w:t xml:space="preserve">Valid reference letters information not older than </w:t>
            </w:r>
            <w:r w:rsidR="00055D9F">
              <w:rPr>
                <w:rFonts w:eastAsia="Calibri" w:cs="Calibri"/>
                <w:szCs w:val="24"/>
              </w:rPr>
              <w:t>six (</w:t>
            </w:r>
            <w:r w:rsidRPr="00691350">
              <w:rPr>
                <w:rFonts w:eastAsia="Calibri" w:cs="Calibri"/>
                <w:szCs w:val="24"/>
              </w:rPr>
              <w:t>6</w:t>
            </w:r>
            <w:r w:rsidR="00055D9F">
              <w:rPr>
                <w:rFonts w:eastAsia="Calibri" w:cs="Calibri"/>
                <w:szCs w:val="24"/>
              </w:rPr>
              <w:t>)</w:t>
            </w:r>
            <w:r w:rsidRPr="00691350">
              <w:rPr>
                <w:rFonts w:eastAsia="Calibri" w:cs="Calibri"/>
                <w:szCs w:val="24"/>
              </w:rPr>
              <w:t xml:space="preserve"> years (supported by proof of appointment on various projects) clearly stipulating client satisfaction</w:t>
            </w:r>
            <w:r w:rsidR="00504B49">
              <w:rPr>
                <w:rFonts w:eastAsia="Calibri" w:cs="Calibri"/>
                <w:szCs w:val="24"/>
              </w:rPr>
              <w:t>.</w:t>
            </w:r>
          </w:p>
          <w:p w14:paraId="47C0E0D3" w14:textId="6DB96151" w:rsidR="00EA6565" w:rsidRPr="00691350" w:rsidRDefault="00EA6565" w:rsidP="002A1F69">
            <w:pPr>
              <w:spacing w:after="120" w:line="276" w:lineRule="auto"/>
              <w:ind w:right="283"/>
              <w:outlineLvl w:val="1"/>
              <w:rPr>
                <w:rFonts w:eastAsia="Calibri" w:cs="Calibri"/>
                <w:b/>
                <w:szCs w:val="24"/>
                <w:u w:val="single"/>
              </w:rPr>
            </w:pPr>
            <w:r w:rsidRPr="00691350">
              <w:rPr>
                <w:rFonts w:eastAsia="Calibri" w:cs="Calibri"/>
                <w:b/>
                <w:szCs w:val="24"/>
                <w:u w:val="single"/>
              </w:rPr>
              <w:t>Evaluation</w:t>
            </w:r>
          </w:p>
          <w:p w14:paraId="485F4F2D" w14:textId="7D668DA7" w:rsidR="00EA6565" w:rsidRPr="00826C8C" w:rsidRDefault="00EA6565" w:rsidP="00642B41">
            <w:pPr>
              <w:ind w:left="301" w:hanging="301"/>
              <w:rPr>
                <w:rFonts w:cs="Calibri"/>
                <w:szCs w:val="24"/>
              </w:rPr>
            </w:pPr>
            <w:r w:rsidRPr="00826C8C">
              <w:rPr>
                <w:rFonts w:cs="Calibri"/>
                <w:szCs w:val="24"/>
              </w:rPr>
              <w:t>0= No information provided</w:t>
            </w:r>
          </w:p>
          <w:p w14:paraId="34FDE29A" w14:textId="62553381" w:rsidR="00EA6565" w:rsidRPr="00826C8C" w:rsidRDefault="00EA6565" w:rsidP="00863189">
            <w:pPr>
              <w:ind w:left="301" w:hanging="301"/>
              <w:rPr>
                <w:rFonts w:cs="Calibri"/>
                <w:szCs w:val="24"/>
              </w:rPr>
            </w:pPr>
            <w:r w:rsidRPr="00826C8C">
              <w:rPr>
                <w:rFonts w:cs="Calibri"/>
                <w:szCs w:val="24"/>
              </w:rPr>
              <w:t>1= Does not meet minimum requirement</w:t>
            </w:r>
          </w:p>
          <w:p w14:paraId="755CBB2F" w14:textId="2FEBC1C2" w:rsidR="00EA6565" w:rsidRPr="00826C8C" w:rsidRDefault="00EA6565" w:rsidP="00353486">
            <w:pPr>
              <w:ind w:left="301" w:hanging="301"/>
              <w:rPr>
                <w:rFonts w:cs="Calibri"/>
                <w:szCs w:val="24"/>
              </w:rPr>
            </w:pPr>
            <w:r w:rsidRPr="00826C8C">
              <w:rPr>
                <w:rFonts w:cs="Calibri"/>
                <w:szCs w:val="24"/>
              </w:rPr>
              <w:t xml:space="preserve">3= Meets minimum requirements </w:t>
            </w:r>
          </w:p>
          <w:p w14:paraId="7DEC6793" w14:textId="205EF824" w:rsidR="00EA6565" w:rsidRPr="00826C8C" w:rsidRDefault="00EA6565" w:rsidP="00353486">
            <w:pPr>
              <w:ind w:left="301" w:hanging="301"/>
              <w:rPr>
                <w:rFonts w:cs="Calibri"/>
                <w:szCs w:val="24"/>
              </w:rPr>
            </w:pPr>
            <w:r w:rsidRPr="00826C8C">
              <w:rPr>
                <w:rFonts w:cs="Calibri"/>
                <w:szCs w:val="24"/>
              </w:rPr>
              <w:t>5 = Exceeds minimum requirements</w:t>
            </w:r>
          </w:p>
          <w:p w14:paraId="62D6ECCA" w14:textId="77777777" w:rsidR="00642B41" w:rsidRDefault="00642B41" w:rsidP="00642B41">
            <w:pPr>
              <w:spacing w:line="276" w:lineRule="auto"/>
              <w:rPr>
                <w:rFonts w:cs="Calibri"/>
                <w:b/>
                <w:color w:val="000000" w:themeColor="text1"/>
                <w:szCs w:val="24"/>
              </w:rPr>
            </w:pPr>
          </w:p>
          <w:p w14:paraId="53744A19" w14:textId="6E197CD5" w:rsidR="00642B41" w:rsidRDefault="00642B41" w:rsidP="00642B41">
            <w:pPr>
              <w:spacing w:line="276" w:lineRule="auto"/>
              <w:rPr>
                <w:rFonts w:cs="Calibri"/>
                <w:color w:val="000000" w:themeColor="text1"/>
                <w:szCs w:val="24"/>
              </w:rPr>
            </w:pPr>
            <w:r w:rsidRPr="00691350">
              <w:rPr>
                <w:rFonts w:cs="Calibri"/>
                <w:b/>
                <w:color w:val="000000" w:themeColor="text1"/>
                <w:szCs w:val="24"/>
              </w:rPr>
              <w:t>N</w:t>
            </w:r>
            <w:r>
              <w:rPr>
                <w:rFonts w:cs="Calibri"/>
                <w:b/>
                <w:color w:val="000000" w:themeColor="text1"/>
                <w:szCs w:val="24"/>
              </w:rPr>
              <w:t>ote (1)</w:t>
            </w:r>
            <w:r w:rsidRPr="00691350">
              <w:rPr>
                <w:rFonts w:cs="Calibri"/>
                <w:b/>
                <w:color w:val="000000" w:themeColor="text1"/>
                <w:szCs w:val="24"/>
              </w:rPr>
              <w:t>:</w:t>
            </w:r>
            <w:r w:rsidRPr="00691350">
              <w:rPr>
                <w:rFonts w:cs="Calibri"/>
                <w:color w:val="000000" w:themeColor="text1"/>
                <w:szCs w:val="24"/>
              </w:rPr>
              <w:t xml:space="preserve"> </w:t>
            </w:r>
          </w:p>
          <w:p w14:paraId="2F4B86B0" w14:textId="6A29290A" w:rsidR="00642B41" w:rsidRPr="00691350" w:rsidRDefault="00642B41" w:rsidP="00642B41">
            <w:pPr>
              <w:spacing w:line="276" w:lineRule="auto"/>
              <w:rPr>
                <w:rFonts w:cs="Calibri"/>
                <w:color w:val="000000" w:themeColor="text1"/>
                <w:szCs w:val="24"/>
              </w:rPr>
            </w:pPr>
            <w:r w:rsidRPr="00691350">
              <w:rPr>
                <w:rFonts w:cs="Calibri"/>
                <w:color w:val="000000" w:themeColor="text1"/>
                <w:szCs w:val="24"/>
              </w:rPr>
              <w:t>SITA</w:t>
            </w:r>
            <w:r>
              <w:rPr>
                <w:rFonts w:cs="Calibri"/>
                <w:color w:val="000000" w:themeColor="text1"/>
                <w:szCs w:val="24"/>
              </w:rPr>
              <w:t>/DFFE</w:t>
            </w:r>
            <w:r w:rsidRPr="00691350">
              <w:rPr>
                <w:rFonts w:cs="Calibri"/>
                <w:color w:val="000000" w:themeColor="text1"/>
                <w:szCs w:val="24"/>
              </w:rPr>
              <w:t xml:space="preserve"> reserves the right to verify information provided.</w:t>
            </w:r>
          </w:p>
          <w:p w14:paraId="79BCA581" w14:textId="77777777" w:rsidR="00EA6565" w:rsidRDefault="00EA6565" w:rsidP="00826C8C">
            <w:pPr>
              <w:widowControl w:val="0"/>
              <w:spacing w:line="276" w:lineRule="auto"/>
              <w:ind w:right="283"/>
              <w:rPr>
                <w:rFonts w:cs="Calibri"/>
                <w:b/>
                <w:bCs/>
                <w:color w:val="000000"/>
                <w:lang w:eastAsia="en-ZA"/>
              </w:rPr>
            </w:pPr>
          </w:p>
          <w:p w14:paraId="37ED90D6" w14:textId="77777777" w:rsidR="00826C8C" w:rsidRDefault="00826C8C" w:rsidP="00826C8C">
            <w:pPr>
              <w:widowControl w:val="0"/>
              <w:spacing w:line="276" w:lineRule="auto"/>
              <w:ind w:right="283"/>
              <w:rPr>
                <w:rFonts w:cs="Calibri"/>
                <w:b/>
                <w:bCs/>
                <w:color w:val="000000"/>
                <w:lang w:eastAsia="en-ZA"/>
              </w:rPr>
            </w:pPr>
          </w:p>
          <w:p w14:paraId="639F641E" w14:textId="77777777" w:rsidR="00826C8C" w:rsidRDefault="00826C8C" w:rsidP="00826C8C">
            <w:pPr>
              <w:widowControl w:val="0"/>
              <w:spacing w:line="276" w:lineRule="auto"/>
              <w:ind w:right="283"/>
              <w:rPr>
                <w:rFonts w:cs="Calibri"/>
                <w:b/>
                <w:bCs/>
                <w:color w:val="000000"/>
                <w:lang w:eastAsia="en-ZA"/>
              </w:rPr>
            </w:pPr>
          </w:p>
          <w:p w14:paraId="054037AC" w14:textId="77777777" w:rsidR="00826C8C" w:rsidRDefault="00826C8C" w:rsidP="00826C8C">
            <w:pPr>
              <w:widowControl w:val="0"/>
              <w:spacing w:line="276" w:lineRule="auto"/>
              <w:ind w:right="283"/>
              <w:rPr>
                <w:rFonts w:cs="Calibri"/>
                <w:b/>
                <w:bCs/>
                <w:color w:val="000000"/>
                <w:lang w:eastAsia="en-ZA"/>
              </w:rPr>
            </w:pPr>
          </w:p>
          <w:p w14:paraId="3DF720BF" w14:textId="77777777" w:rsidR="00826C8C" w:rsidRDefault="00826C8C" w:rsidP="00826C8C">
            <w:pPr>
              <w:widowControl w:val="0"/>
              <w:spacing w:line="276" w:lineRule="auto"/>
              <w:ind w:right="283"/>
              <w:rPr>
                <w:rFonts w:cs="Calibri"/>
                <w:b/>
                <w:bCs/>
                <w:color w:val="000000"/>
                <w:lang w:eastAsia="en-ZA"/>
              </w:rPr>
            </w:pPr>
          </w:p>
          <w:p w14:paraId="1CEC7EEA" w14:textId="77777777" w:rsidR="00826C8C" w:rsidRDefault="00826C8C" w:rsidP="00826C8C">
            <w:pPr>
              <w:widowControl w:val="0"/>
              <w:spacing w:line="276" w:lineRule="auto"/>
              <w:ind w:right="283"/>
              <w:rPr>
                <w:rFonts w:cs="Calibri"/>
                <w:b/>
                <w:bCs/>
                <w:color w:val="000000"/>
                <w:lang w:eastAsia="en-ZA"/>
              </w:rPr>
            </w:pPr>
          </w:p>
          <w:p w14:paraId="655D30AA" w14:textId="77777777" w:rsidR="00826C8C" w:rsidRDefault="00826C8C" w:rsidP="00826C8C">
            <w:pPr>
              <w:widowControl w:val="0"/>
              <w:spacing w:line="276" w:lineRule="auto"/>
              <w:ind w:right="283"/>
              <w:rPr>
                <w:rFonts w:cs="Calibri"/>
                <w:b/>
                <w:bCs/>
                <w:color w:val="000000"/>
                <w:lang w:eastAsia="en-ZA"/>
              </w:rPr>
            </w:pPr>
          </w:p>
          <w:p w14:paraId="611C3016" w14:textId="72F12F6A" w:rsidR="00826C8C" w:rsidRPr="00826C8C" w:rsidRDefault="00826C8C" w:rsidP="00826C8C">
            <w:pPr>
              <w:widowControl w:val="0"/>
              <w:spacing w:line="276" w:lineRule="auto"/>
              <w:ind w:right="283"/>
              <w:rPr>
                <w:rFonts w:cs="Calibri"/>
                <w:b/>
                <w:bCs/>
                <w:color w:val="000000"/>
                <w:lang w:eastAsia="en-ZA"/>
              </w:rPr>
            </w:pPr>
          </w:p>
        </w:tc>
        <w:tc>
          <w:tcPr>
            <w:tcW w:w="652" w:type="pct"/>
          </w:tcPr>
          <w:p w14:paraId="5AF475D7" w14:textId="77777777" w:rsidR="00EA6565" w:rsidRDefault="00EA6565" w:rsidP="002A1F69">
            <w:pPr>
              <w:spacing w:line="276" w:lineRule="auto"/>
              <w:rPr>
                <w:rFonts w:cs="Calibri"/>
                <w:color w:val="FF0000"/>
                <w:szCs w:val="24"/>
              </w:rPr>
            </w:pPr>
          </w:p>
          <w:p w14:paraId="5BFC6D59" w14:textId="77777777" w:rsidR="000A17F7" w:rsidRDefault="000A17F7" w:rsidP="002A1F69">
            <w:pPr>
              <w:spacing w:line="276" w:lineRule="auto"/>
              <w:rPr>
                <w:rFonts w:cs="Calibri"/>
                <w:color w:val="FF0000"/>
                <w:szCs w:val="24"/>
              </w:rPr>
            </w:pPr>
          </w:p>
          <w:p w14:paraId="31FCC9CC" w14:textId="356AD35B" w:rsidR="000A17F7" w:rsidRPr="00691350" w:rsidRDefault="000A17F7" w:rsidP="00826C8C">
            <w:pPr>
              <w:spacing w:line="276" w:lineRule="auto"/>
              <w:jc w:val="center"/>
              <w:rPr>
                <w:rFonts w:cs="Calibri"/>
                <w:color w:val="FF0000"/>
                <w:szCs w:val="24"/>
              </w:rPr>
            </w:pPr>
            <w:r w:rsidRPr="00826C8C">
              <w:rPr>
                <w:rFonts w:cs="Calibri"/>
                <w:szCs w:val="24"/>
              </w:rPr>
              <w:t>20%</w:t>
            </w:r>
          </w:p>
        </w:tc>
        <w:tc>
          <w:tcPr>
            <w:tcW w:w="870" w:type="pct"/>
          </w:tcPr>
          <w:p w14:paraId="116DABCA" w14:textId="060CBEB5" w:rsidR="00EA6565" w:rsidRPr="00691350" w:rsidRDefault="00EA6565" w:rsidP="002A1F69">
            <w:pPr>
              <w:spacing w:line="276" w:lineRule="auto"/>
              <w:rPr>
                <w:rFonts w:cs="Calibri"/>
                <w:color w:val="FF0000"/>
                <w:szCs w:val="24"/>
              </w:rPr>
            </w:pPr>
            <w:r w:rsidRPr="00691350">
              <w:rPr>
                <w:rFonts w:cs="Calibri"/>
                <w:color w:val="FF0000"/>
                <w:szCs w:val="24"/>
              </w:rPr>
              <w:t xml:space="preserve">&lt;provide unique reference to locate substantiating evidence in the bid response – </w:t>
            </w:r>
            <w:r w:rsidRPr="00826C8C">
              <w:rPr>
                <w:rFonts w:cs="Calibri"/>
                <w:b/>
                <w:bCs/>
                <w:color w:val="FF0000"/>
                <w:szCs w:val="24"/>
              </w:rPr>
              <w:t>Annex B, section 11.4</w:t>
            </w:r>
            <w:r w:rsidRPr="00691350">
              <w:rPr>
                <w:rFonts w:cs="Calibri"/>
                <w:color w:val="FF0000"/>
                <w:szCs w:val="24"/>
              </w:rPr>
              <w:t>&gt;</w:t>
            </w:r>
          </w:p>
        </w:tc>
      </w:tr>
      <w:tr w:rsidR="00826C8C" w:rsidRPr="007D61B7" w14:paraId="276B836F" w14:textId="77777777" w:rsidTr="00826C8C">
        <w:tc>
          <w:tcPr>
            <w:tcW w:w="1668" w:type="pct"/>
          </w:tcPr>
          <w:p w14:paraId="0D630A2B" w14:textId="18D4BB17" w:rsidR="00EA6565" w:rsidRPr="000A17F7" w:rsidRDefault="00EA6565" w:rsidP="00826C8C">
            <w:pPr>
              <w:pStyle w:val="ListParagraph"/>
              <w:rPr>
                <w:b/>
                <w:bCs/>
              </w:rPr>
            </w:pPr>
            <w:r w:rsidRPr="000A17F7">
              <w:rPr>
                <w:b/>
                <w:bCs/>
              </w:rPr>
              <w:lastRenderedPageBreak/>
              <w:t xml:space="preserve">Content Administrator with a administrating experience in </w:t>
            </w:r>
            <w:proofErr w:type="spellStart"/>
            <w:r w:rsidRPr="000A17F7">
              <w:rPr>
                <w:b/>
                <w:bCs/>
              </w:rPr>
              <w:t>Opentext</w:t>
            </w:r>
            <w:proofErr w:type="spellEnd"/>
            <w:r w:rsidRPr="000A17F7">
              <w:rPr>
                <w:b/>
                <w:bCs/>
              </w:rPr>
              <w:t xml:space="preserve"> Content Server ECM /EIM Solutions</w:t>
            </w:r>
          </w:p>
          <w:p w14:paraId="3BC7AA25" w14:textId="77777777" w:rsidR="00EA6565" w:rsidRDefault="00EA6565" w:rsidP="003066AA">
            <w:pPr>
              <w:numPr>
                <w:ilvl w:val="0"/>
                <w:numId w:val="33"/>
              </w:numPr>
              <w:spacing w:after="120" w:line="276" w:lineRule="auto"/>
              <w:rPr>
                <w:rFonts w:cs="Calibri"/>
                <w:szCs w:val="24"/>
              </w:rPr>
            </w:pPr>
            <w:r w:rsidRPr="00691350">
              <w:rPr>
                <w:rFonts w:cs="Calibri"/>
                <w:szCs w:val="24"/>
              </w:rPr>
              <w:t>The bidder should provide a minimum of one (1) or more technical resource</w:t>
            </w:r>
            <w:r>
              <w:rPr>
                <w:rFonts w:cs="Calibri"/>
                <w:szCs w:val="24"/>
              </w:rPr>
              <w:t>(</w:t>
            </w:r>
            <w:r w:rsidRPr="00691350">
              <w:rPr>
                <w:rFonts w:cs="Calibri"/>
                <w:szCs w:val="24"/>
              </w:rPr>
              <w:t>s</w:t>
            </w:r>
            <w:r>
              <w:rPr>
                <w:rFonts w:cs="Calibri"/>
                <w:szCs w:val="24"/>
              </w:rPr>
              <w:t>)</w:t>
            </w:r>
            <w:r w:rsidRPr="00691350">
              <w:rPr>
                <w:rFonts w:cs="Calibri"/>
                <w:szCs w:val="24"/>
              </w:rPr>
              <w:t xml:space="preserve"> with the minimum of 5 years work experience in managing ECM / EIM Solutions </w:t>
            </w:r>
          </w:p>
          <w:p w14:paraId="38E525E0" w14:textId="33ABF5E9" w:rsidR="00504B49" w:rsidRDefault="00504B49" w:rsidP="003066AA">
            <w:pPr>
              <w:pStyle w:val="ListParagraph"/>
              <w:numPr>
                <w:ilvl w:val="1"/>
                <w:numId w:val="52"/>
              </w:numPr>
              <w:spacing w:line="276" w:lineRule="auto"/>
              <w:rPr>
                <w:rFonts w:cs="Calibri"/>
              </w:rPr>
            </w:pPr>
            <w:r w:rsidRPr="00642B41">
              <w:rPr>
                <w:rFonts w:cs="Calibri"/>
              </w:rPr>
              <w:t>Less than five (5) Years’ experience in administrating IT projects (ECM / EIM Solutions)</w:t>
            </w:r>
            <w:r>
              <w:rPr>
                <w:rFonts w:cs="Calibri"/>
              </w:rPr>
              <w:t>.</w:t>
            </w:r>
          </w:p>
          <w:p w14:paraId="4F9C57D8" w14:textId="31ADF17C" w:rsidR="00504B49" w:rsidRDefault="00504B49" w:rsidP="003066AA">
            <w:pPr>
              <w:pStyle w:val="ListParagraph"/>
              <w:numPr>
                <w:ilvl w:val="1"/>
                <w:numId w:val="52"/>
              </w:numPr>
              <w:spacing w:line="276" w:lineRule="auto"/>
              <w:rPr>
                <w:rFonts w:cs="Calibri"/>
              </w:rPr>
            </w:pPr>
            <w:r>
              <w:rPr>
                <w:rFonts w:cs="Calibri"/>
              </w:rPr>
              <w:t>F</w:t>
            </w:r>
            <w:r w:rsidRPr="00642B41">
              <w:rPr>
                <w:rFonts w:cs="Calibri"/>
              </w:rPr>
              <w:t>ive (5) Years’ experience in administrating IT Projects (ECM / EIM Solutions)</w:t>
            </w:r>
            <w:r>
              <w:rPr>
                <w:rFonts w:cs="Calibri"/>
              </w:rPr>
              <w:t>.</w:t>
            </w:r>
          </w:p>
          <w:p w14:paraId="019DB57F" w14:textId="2593A9D0" w:rsidR="00504B49" w:rsidRPr="00504B49" w:rsidRDefault="00504B49" w:rsidP="003066AA">
            <w:pPr>
              <w:pStyle w:val="ListParagraph"/>
              <w:numPr>
                <w:ilvl w:val="1"/>
                <w:numId w:val="52"/>
              </w:numPr>
              <w:spacing w:line="276" w:lineRule="auto"/>
              <w:rPr>
                <w:rFonts w:cs="Calibri"/>
              </w:rPr>
            </w:pPr>
            <w:r w:rsidRPr="00504B49">
              <w:rPr>
                <w:rFonts w:cs="Calibri"/>
              </w:rPr>
              <w:t xml:space="preserve">More than five (5) Years’ experience in </w:t>
            </w:r>
            <w:r w:rsidRPr="00642B41">
              <w:rPr>
                <w:rFonts w:cs="Calibri"/>
              </w:rPr>
              <w:t>administrating</w:t>
            </w:r>
            <w:r w:rsidRPr="00504B49">
              <w:rPr>
                <w:rFonts w:cs="Calibri"/>
              </w:rPr>
              <w:t xml:space="preserve"> IT Projects (ECM / EIM Solutions)</w:t>
            </w:r>
            <w:r>
              <w:rPr>
                <w:rFonts w:cs="Calibri"/>
              </w:rPr>
              <w:t>.</w:t>
            </w:r>
          </w:p>
          <w:p w14:paraId="7A84FC88" w14:textId="77777777" w:rsidR="00504B49" w:rsidRDefault="00504B49" w:rsidP="00504B49">
            <w:pPr>
              <w:spacing w:after="120" w:line="276" w:lineRule="auto"/>
              <w:ind w:firstLine="456"/>
              <w:rPr>
                <w:rFonts w:cs="Calibri"/>
                <w:b/>
                <w:color w:val="000000"/>
                <w:szCs w:val="24"/>
              </w:rPr>
            </w:pPr>
            <w:r>
              <w:rPr>
                <w:rFonts w:cs="Calibri"/>
                <w:b/>
                <w:color w:val="000000"/>
                <w:szCs w:val="24"/>
              </w:rPr>
              <w:t>Minimum Requirement:</w:t>
            </w:r>
          </w:p>
          <w:p w14:paraId="6CFEF238" w14:textId="59202DFB" w:rsidR="00504B49" w:rsidRPr="00481A96" w:rsidRDefault="00504B49" w:rsidP="003066AA">
            <w:pPr>
              <w:pStyle w:val="ListParagraph"/>
              <w:numPr>
                <w:ilvl w:val="0"/>
                <w:numId w:val="33"/>
              </w:numPr>
              <w:spacing w:line="276" w:lineRule="auto"/>
              <w:rPr>
                <w:rFonts w:cs="Calibri"/>
              </w:rPr>
            </w:pPr>
            <w:r w:rsidRPr="00504B49">
              <w:rPr>
                <w:rFonts w:cs="Calibri"/>
              </w:rPr>
              <w:t>Five (5) Years’ experience in administrating IT Projects (ECM / EIM Solutions).</w:t>
            </w:r>
          </w:p>
        </w:tc>
        <w:tc>
          <w:tcPr>
            <w:tcW w:w="1811" w:type="pct"/>
          </w:tcPr>
          <w:p w14:paraId="0B9F50DF" w14:textId="359AA6E1" w:rsidR="00EA6565" w:rsidRPr="00691350" w:rsidRDefault="00EA6565" w:rsidP="007D61B7">
            <w:pPr>
              <w:rPr>
                <w:rFonts w:cs="Calibri"/>
                <w:b/>
                <w:bCs/>
                <w:color w:val="000000"/>
                <w:szCs w:val="24"/>
                <w:lang w:eastAsia="en-ZA"/>
              </w:rPr>
            </w:pPr>
          </w:p>
          <w:p w14:paraId="0900DE3B" w14:textId="77777777" w:rsidR="00EA6565" w:rsidRDefault="00EA6565" w:rsidP="007D61B7">
            <w:pPr>
              <w:rPr>
                <w:rFonts w:cs="Calibri"/>
                <w:b/>
                <w:bCs/>
                <w:color w:val="000000"/>
                <w:szCs w:val="24"/>
                <w:lang w:eastAsia="en-ZA"/>
              </w:rPr>
            </w:pPr>
          </w:p>
          <w:p w14:paraId="2E5D856C" w14:textId="77777777" w:rsidR="00914975" w:rsidRDefault="00914975" w:rsidP="007D61B7">
            <w:pPr>
              <w:rPr>
                <w:rFonts w:cs="Calibri"/>
                <w:b/>
                <w:bCs/>
                <w:color w:val="000000"/>
                <w:szCs w:val="24"/>
                <w:lang w:eastAsia="en-ZA"/>
              </w:rPr>
            </w:pPr>
          </w:p>
          <w:p w14:paraId="152542C7" w14:textId="77777777" w:rsidR="00914975" w:rsidRPr="00691350" w:rsidRDefault="00914975" w:rsidP="007D61B7">
            <w:pPr>
              <w:rPr>
                <w:rFonts w:cs="Calibri"/>
                <w:b/>
                <w:bCs/>
                <w:color w:val="000000"/>
                <w:szCs w:val="24"/>
                <w:lang w:eastAsia="en-ZA"/>
              </w:rPr>
            </w:pPr>
          </w:p>
          <w:p w14:paraId="79EE3EAB" w14:textId="77777777" w:rsidR="00EA6565" w:rsidRPr="00691350" w:rsidRDefault="00EA6565" w:rsidP="007D61B7">
            <w:pPr>
              <w:rPr>
                <w:rFonts w:cs="Calibri"/>
                <w:b/>
                <w:bCs/>
                <w:color w:val="000000"/>
                <w:szCs w:val="24"/>
                <w:lang w:eastAsia="en-ZA"/>
              </w:rPr>
            </w:pPr>
          </w:p>
          <w:p w14:paraId="43E72726" w14:textId="5C5DFDB5" w:rsidR="00EA6565" w:rsidRPr="00826C8C" w:rsidRDefault="00EA6565" w:rsidP="007D61B7">
            <w:pPr>
              <w:rPr>
                <w:rFonts w:cs="Calibri"/>
                <w:b/>
                <w:bCs/>
                <w:color w:val="000000"/>
                <w:szCs w:val="24"/>
                <w:u w:val="single"/>
                <w:lang w:eastAsia="en-ZA"/>
              </w:rPr>
            </w:pPr>
            <w:r w:rsidRPr="00826C8C">
              <w:rPr>
                <w:rFonts w:cs="Calibri"/>
                <w:b/>
                <w:bCs/>
                <w:color w:val="000000"/>
                <w:szCs w:val="24"/>
                <w:u w:val="single"/>
                <w:lang w:eastAsia="en-ZA"/>
              </w:rPr>
              <w:t>Evidence</w:t>
            </w:r>
          </w:p>
          <w:p w14:paraId="41963795" w14:textId="5D3D8D8C" w:rsidR="00EA6565" w:rsidRPr="00691350" w:rsidRDefault="00EA6565" w:rsidP="007D61B7">
            <w:pPr>
              <w:spacing w:line="276" w:lineRule="auto"/>
              <w:ind w:left="31"/>
              <w:rPr>
                <w:rFonts w:cs="Calibri"/>
              </w:rPr>
            </w:pPr>
            <w:r w:rsidRPr="00691350">
              <w:rPr>
                <w:rFonts w:cs="Calibri"/>
              </w:rPr>
              <w:t>The bidder should provide a technical(s) resource(s) deployed to the project, demonstrating proven certification and experience.</w:t>
            </w:r>
          </w:p>
          <w:p w14:paraId="438FF28E" w14:textId="77777777" w:rsidR="00EA6565" w:rsidRPr="00691350" w:rsidRDefault="00EA6565" w:rsidP="007D61B7">
            <w:pPr>
              <w:spacing w:line="276" w:lineRule="auto"/>
              <w:ind w:left="31"/>
              <w:rPr>
                <w:rFonts w:cs="Calibri"/>
              </w:rPr>
            </w:pPr>
          </w:p>
          <w:p w14:paraId="0458FDDE" w14:textId="1CDAFF98" w:rsidR="00EA6565" w:rsidRPr="00826C8C" w:rsidRDefault="00EA6565" w:rsidP="007D61B7">
            <w:pPr>
              <w:rPr>
                <w:rFonts w:asciiTheme="minorHAnsi" w:hAnsiTheme="minorHAnsi"/>
                <w:b/>
                <w:i/>
                <w:szCs w:val="24"/>
                <w:u w:val="single"/>
              </w:rPr>
            </w:pPr>
            <w:r w:rsidRPr="00826C8C">
              <w:rPr>
                <w:rFonts w:asciiTheme="minorHAnsi" w:hAnsiTheme="minorHAnsi"/>
                <w:b/>
                <w:iCs/>
                <w:szCs w:val="24"/>
                <w:u w:val="single"/>
              </w:rPr>
              <w:t>Evaluation</w:t>
            </w:r>
          </w:p>
          <w:p w14:paraId="2CB8203F" w14:textId="3EA524DD" w:rsidR="00EA6565" w:rsidRPr="00642B41" w:rsidRDefault="00504B49" w:rsidP="007D61B7">
            <w:pPr>
              <w:spacing w:line="276" w:lineRule="auto"/>
              <w:ind w:left="360" w:hanging="360"/>
              <w:rPr>
                <w:rFonts w:cs="Calibri"/>
              </w:rPr>
            </w:pPr>
            <w:r w:rsidRPr="00F22EC3">
              <w:rPr>
                <w:rFonts w:cs="Calibri"/>
                <w:szCs w:val="24"/>
              </w:rPr>
              <w:t>0= No information provided</w:t>
            </w:r>
          </w:p>
          <w:p w14:paraId="2CE0BD1E" w14:textId="6084151D" w:rsidR="00EA6565" w:rsidRPr="00826C8C" w:rsidRDefault="00EA6565" w:rsidP="00F259CB">
            <w:pPr>
              <w:ind w:left="301" w:hanging="301"/>
              <w:rPr>
                <w:rFonts w:cs="Calibri"/>
                <w:szCs w:val="24"/>
              </w:rPr>
            </w:pPr>
            <w:r w:rsidRPr="00826C8C">
              <w:rPr>
                <w:rFonts w:cs="Calibri"/>
                <w:szCs w:val="24"/>
              </w:rPr>
              <w:t>1= Does not meet minimum requirement</w:t>
            </w:r>
          </w:p>
          <w:p w14:paraId="62D08143" w14:textId="60EF29C6" w:rsidR="00EA6565" w:rsidRPr="00826C8C" w:rsidRDefault="00EA6565" w:rsidP="00F259CB">
            <w:pPr>
              <w:ind w:left="301" w:hanging="301"/>
              <w:rPr>
                <w:rFonts w:cs="Calibri"/>
                <w:szCs w:val="24"/>
              </w:rPr>
            </w:pPr>
            <w:r w:rsidRPr="00826C8C">
              <w:rPr>
                <w:rFonts w:cs="Calibri"/>
                <w:szCs w:val="24"/>
              </w:rPr>
              <w:t xml:space="preserve">3= Meets minimum requirements </w:t>
            </w:r>
          </w:p>
          <w:p w14:paraId="706CE906" w14:textId="2F8A6CD4" w:rsidR="00EA6565" w:rsidRPr="00826C8C" w:rsidRDefault="00EA6565" w:rsidP="00F259CB">
            <w:pPr>
              <w:ind w:left="301" w:hanging="301"/>
              <w:rPr>
                <w:rFonts w:cs="Calibri"/>
                <w:szCs w:val="24"/>
              </w:rPr>
            </w:pPr>
            <w:r w:rsidRPr="00826C8C">
              <w:rPr>
                <w:rFonts w:cs="Calibri"/>
                <w:szCs w:val="24"/>
              </w:rPr>
              <w:t xml:space="preserve">5 = Exceeds minimum requirements </w:t>
            </w:r>
          </w:p>
          <w:p w14:paraId="4937B9DC" w14:textId="77777777" w:rsidR="00EA6565" w:rsidRPr="00691350" w:rsidRDefault="00EA6565" w:rsidP="00F259CB">
            <w:pPr>
              <w:spacing w:line="276" w:lineRule="auto"/>
              <w:rPr>
                <w:rFonts w:cs="Calibri"/>
              </w:rPr>
            </w:pPr>
          </w:p>
          <w:p w14:paraId="1C9BCF15" w14:textId="39DF12C6" w:rsidR="00642B41" w:rsidRPr="00826C8C" w:rsidRDefault="00EA6565" w:rsidP="007D61B7">
            <w:pPr>
              <w:spacing w:line="276" w:lineRule="auto"/>
              <w:ind w:left="31" w:hanging="31"/>
              <w:rPr>
                <w:rFonts w:cs="Calibri"/>
                <w:b/>
                <w:bCs/>
              </w:rPr>
            </w:pPr>
            <w:r w:rsidRPr="00826C8C">
              <w:rPr>
                <w:rFonts w:cs="Calibri"/>
                <w:b/>
                <w:bCs/>
              </w:rPr>
              <w:t>N</w:t>
            </w:r>
            <w:r w:rsidR="00642B41" w:rsidRPr="00826C8C">
              <w:rPr>
                <w:rFonts w:cs="Calibri"/>
                <w:b/>
                <w:bCs/>
              </w:rPr>
              <w:t>ote (1)</w:t>
            </w:r>
            <w:r w:rsidRPr="00826C8C">
              <w:rPr>
                <w:rFonts w:cs="Calibri"/>
                <w:b/>
                <w:bCs/>
              </w:rPr>
              <w:t xml:space="preserve">: </w:t>
            </w:r>
          </w:p>
          <w:p w14:paraId="08F846DA" w14:textId="1FA51ED0" w:rsidR="00EA6565" w:rsidRPr="00691350" w:rsidRDefault="00EA6565" w:rsidP="00826C8C">
            <w:pPr>
              <w:spacing w:line="276" w:lineRule="auto"/>
              <w:rPr>
                <w:rFonts w:cs="Calibri"/>
              </w:rPr>
            </w:pPr>
            <w:r w:rsidRPr="00691350">
              <w:rPr>
                <w:rFonts w:cs="Calibri"/>
              </w:rPr>
              <w:t>SITA/DFFE reserves the right to verify the information provided.</w:t>
            </w:r>
          </w:p>
          <w:p w14:paraId="37C2D9EF" w14:textId="77777777" w:rsidR="00EA6565" w:rsidRPr="00691350" w:rsidRDefault="00EA6565" w:rsidP="007D61B7">
            <w:pPr>
              <w:spacing w:line="276" w:lineRule="auto"/>
              <w:rPr>
                <w:rFonts w:cs="Calibri"/>
              </w:rPr>
            </w:pPr>
          </w:p>
        </w:tc>
        <w:tc>
          <w:tcPr>
            <w:tcW w:w="652" w:type="pct"/>
          </w:tcPr>
          <w:p w14:paraId="78DBD8EB" w14:textId="77777777" w:rsidR="00EA6565" w:rsidRDefault="00EA6565" w:rsidP="007D61B7">
            <w:pPr>
              <w:spacing w:line="276" w:lineRule="auto"/>
              <w:rPr>
                <w:rFonts w:cs="Calibri"/>
                <w:color w:val="FF0000"/>
              </w:rPr>
            </w:pPr>
          </w:p>
          <w:p w14:paraId="3F1775B9" w14:textId="65C9BD25" w:rsidR="00DA7761" w:rsidRPr="00691350" w:rsidRDefault="00DA7761" w:rsidP="00826C8C">
            <w:pPr>
              <w:spacing w:line="276" w:lineRule="auto"/>
              <w:jc w:val="center"/>
              <w:rPr>
                <w:rFonts w:cs="Calibri"/>
                <w:color w:val="FF0000"/>
              </w:rPr>
            </w:pPr>
            <w:r w:rsidRPr="00826C8C">
              <w:rPr>
                <w:rFonts w:cs="Calibri"/>
              </w:rPr>
              <w:t>30%</w:t>
            </w:r>
          </w:p>
        </w:tc>
        <w:tc>
          <w:tcPr>
            <w:tcW w:w="870" w:type="pct"/>
          </w:tcPr>
          <w:p w14:paraId="492F7D44" w14:textId="49D658BF" w:rsidR="00EA6565" w:rsidRPr="00691350" w:rsidRDefault="00EA6565" w:rsidP="007D61B7">
            <w:pPr>
              <w:spacing w:line="276" w:lineRule="auto"/>
              <w:rPr>
                <w:rFonts w:cs="Calibri"/>
                <w:color w:val="FF0000"/>
              </w:rPr>
            </w:pPr>
          </w:p>
          <w:p w14:paraId="3DE57292" w14:textId="77777777" w:rsidR="00EA6565" w:rsidRPr="00691350" w:rsidRDefault="00EA6565" w:rsidP="007D61B7">
            <w:pPr>
              <w:spacing w:line="276" w:lineRule="auto"/>
              <w:rPr>
                <w:rFonts w:cs="Calibri"/>
                <w:color w:val="FF0000"/>
              </w:rPr>
            </w:pPr>
          </w:p>
          <w:p w14:paraId="26690EDA" w14:textId="3DE01B4F" w:rsidR="00EA6565" w:rsidRPr="00691350" w:rsidRDefault="00EA6565" w:rsidP="007D61B7">
            <w:pPr>
              <w:spacing w:line="276" w:lineRule="auto"/>
              <w:rPr>
                <w:rFonts w:cs="Calibri"/>
              </w:rPr>
            </w:pPr>
            <w:r w:rsidRPr="00691350">
              <w:rPr>
                <w:rFonts w:cs="Calibri"/>
                <w:color w:val="FF0000"/>
              </w:rPr>
              <w:t>&lt;</w:t>
            </w:r>
            <w:bookmarkStart w:id="58" w:name="_Hlk110941875"/>
            <w:r w:rsidRPr="00691350">
              <w:rPr>
                <w:rFonts w:cs="Calibri"/>
                <w:color w:val="FF0000"/>
              </w:rPr>
              <w:t xml:space="preserve">provide unique reference to locate substantiating evidence in the bid response – </w:t>
            </w:r>
            <w:r w:rsidRPr="00826C8C">
              <w:rPr>
                <w:rFonts w:cs="Calibri"/>
                <w:b/>
                <w:bCs/>
                <w:color w:val="FF0000"/>
              </w:rPr>
              <w:t>Annex B, section 11.</w:t>
            </w:r>
            <w:bookmarkEnd w:id="58"/>
            <w:r w:rsidR="009020A4">
              <w:rPr>
                <w:rFonts w:cs="Calibri"/>
                <w:b/>
                <w:bCs/>
                <w:color w:val="FF0000"/>
              </w:rPr>
              <w:t>4</w:t>
            </w:r>
            <w:r w:rsidRPr="00691350">
              <w:rPr>
                <w:rFonts w:cs="Calibri"/>
                <w:color w:val="FF0000"/>
              </w:rPr>
              <w:t>&gt;</w:t>
            </w:r>
          </w:p>
        </w:tc>
      </w:tr>
      <w:tr w:rsidR="00826C8C" w:rsidRPr="007D61B7" w14:paraId="43D461F9" w14:textId="77777777" w:rsidTr="00826C8C">
        <w:tc>
          <w:tcPr>
            <w:tcW w:w="1668" w:type="pct"/>
          </w:tcPr>
          <w:p w14:paraId="22505BDA" w14:textId="11E79449" w:rsidR="00EA6565" w:rsidRPr="000A17F7" w:rsidRDefault="00EA6565" w:rsidP="00826C8C">
            <w:pPr>
              <w:pStyle w:val="ListParagraph"/>
              <w:rPr>
                <w:b/>
                <w:bCs/>
              </w:rPr>
            </w:pPr>
            <w:r w:rsidRPr="000A17F7">
              <w:rPr>
                <w:b/>
                <w:bCs/>
              </w:rPr>
              <w:lastRenderedPageBreak/>
              <w:t xml:space="preserve">Project team with supporting experience in </w:t>
            </w:r>
            <w:proofErr w:type="spellStart"/>
            <w:r w:rsidRPr="000A17F7">
              <w:rPr>
                <w:b/>
                <w:bCs/>
              </w:rPr>
              <w:t>Opentext</w:t>
            </w:r>
            <w:proofErr w:type="spellEnd"/>
            <w:r w:rsidRPr="000A17F7">
              <w:rPr>
                <w:b/>
                <w:bCs/>
              </w:rPr>
              <w:t xml:space="preserve"> Content Server ECM /EIM Solutions</w:t>
            </w:r>
          </w:p>
          <w:p w14:paraId="7FE07A8E" w14:textId="77777777" w:rsidR="00EA6565" w:rsidRPr="00691350" w:rsidRDefault="00EA6565" w:rsidP="00826C8C">
            <w:pPr>
              <w:spacing w:after="120" w:line="276" w:lineRule="auto"/>
              <w:ind w:left="315"/>
              <w:rPr>
                <w:rFonts w:cs="Calibri"/>
                <w:szCs w:val="24"/>
              </w:rPr>
            </w:pPr>
            <w:r w:rsidRPr="00691350">
              <w:rPr>
                <w:rFonts w:cs="Calibri"/>
                <w:szCs w:val="24"/>
              </w:rPr>
              <w:t xml:space="preserve">The bidder should provide a minimum of one (1) or more technical resources with the minimum experience as follows: </w:t>
            </w:r>
          </w:p>
          <w:p w14:paraId="61CA9AE9" w14:textId="59847652" w:rsidR="00EA6565" w:rsidRPr="00691350" w:rsidRDefault="00EA6565" w:rsidP="003066AA">
            <w:pPr>
              <w:numPr>
                <w:ilvl w:val="1"/>
                <w:numId w:val="33"/>
              </w:numPr>
              <w:spacing w:after="120" w:line="276" w:lineRule="auto"/>
              <w:ind w:left="880" w:hanging="284"/>
              <w:rPr>
                <w:rFonts w:cs="Calibri"/>
                <w:szCs w:val="24"/>
              </w:rPr>
            </w:pPr>
            <w:r w:rsidRPr="00691350">
              <w:rPr>
                <w:rFonts w:cs="Calibri"/>
                <w:szCs w:val="24"/>
              </w:rPr>
              <w:t xml:space="preserve">A minimum of </w:t>
            </w:r>
            <w:r w:rsidR="00BF6056">
              <w:rPr>
                <w:rFonts w:cs="Calibri"/>
                <w:szCs w:val="24"/>
              </w:rPr>
              <w:t>o</w:t>
            </w:r>
            <w:r w:rsidRPr="00691350">
              <w:rPr>
                <w:rFonts w:cs="Calibri"/>
                <w:szCs w:val="24"/>
              </w:rPr>
              <w:t xml:space="preserve">ne (1) or more Content Administrator with a minimum of </w:t>
            </w:r>
            <w:r w:rsidR="00BF6056">
              <w:rPr>
                <w:rFonts w:cs="Calibri"/>
                <w:szCs w:val="24"/>
              </w:rPr>
              <w:t>five (</w:t>
            </w:r>
            <w:r w:rsidRPr="00691350">
              <w:rPr>
                <w:rFonts w:cs="Calibri"/>
                <w:szCs w:val="24"/>
              </w:rPr>
              <w:t>5</w:t>
            </w:r>
            <w:r w:rsidR="00BF6056">
              <w:rPr>
                <w:rFonts w:cs="Calibri"/>
                <w:szCs w:val="24"/>
              </w:rPr>
              <w:t>)</w:t>
            </w:r>
            <w:r w:rsidRPr="00691350">
              <w:rPr>
                <w:rFonts w:cs="Calibri"/>
                <w:szCs w:val="24"/>
              </w:rPr>
              <w:t xml:space="preserve"> </w:t>
            </w:r>
            <w:proofErr w:type="spellStart"/>
            <w:r w:rsidRPr="00691350">
              <w:rPr>
                <w:rFonts w:cs="Calibri"/>
                <w:szCs w:val="24"/>
              </w:rPr>
              <w:t>years</w:t>
            </w:r>
            <w:proofErr w:type="spellEnd"/>
            <w:r w:rsidRPr="00691350">
              <w:rPr>
                <w:rFonts w:cs="Calibri"/>
                <w:szCs w:val="24"/>
              </w:rPr>
              <w:t xml:space="preserve"> work experience in supporting ECM / EIM Solutions. </w:t>
            </w:r>
          </w:p>
          <w:p w14:paraId="7A9A4652" w14:textId="77777777" w:rsidR="00EA6565" w:rsidRDefault="00EA6565" w:rsidP="00391FCB">
            <w:pPr>
              <w:spacing w:after="120" w:line="276" w:lineRule="auto"/>
              <w:ind w:left="883"/>
              <w:rPr>
                <w:rFonts w:cs="Calibri"/>
                <w:szCs w:val="24"/>
              </w:rPr>
            </w:pPr>
            <w:r w:rsidRPr="00691350">
              <w:rPr>
                <w:rFonts w:cs="Calibri"/>
                <w:szCs w:val="24"/>
              </w:rPr>
              <w:t>Certification in ECM / EIM</w:t>
            </w:r>
          </w:p>
          <w:p w14:paraId="78739BE3" w14:textId="77777777" w:rsidR="00BF6056" w:rsidRDefault="00BF6056" w:rsidP="00826C8C">
            <w:pPr>
              <w:spacing w:after="120" w:line="276" w:lineRule="auto"/>
              <w:ind w:left="1590" w:hanging="1134"/>
              <w:rPr>
                <w:rFonts w:cs="Calibri"/>
                <w:b/>
                <w:color w:val="000000"/>
                <w:szCs w:val="24"/>
              </w:rPr>
            </w:pPr>
            <w:r>
              <w:rPr>
                <w:rFonts w:cs="Calibri"/>
                <w:b/>
                <w:color w:val="000000"/>
                <w:szCs w:val="24"/>
              </w:rPr>
              <w:t>Minimum Requirement:</w:t>
            </w:r>
          </w:p>
          <w:p w14:paraId="50A9333B" w14:textId="77777777" w:rsidR="00BF6056" w:rsidRPr="00691350" w:rsidRDefault="00BF6056" w:rsidP="00826C8C">
            <w:pPr>
              <w:spacing w:line="276" w:lineRule="auto"/>
              <w:ind w:left="456"/>
              <w:rPr>
                <w:rFonts w:cs="Calibri"/>
              </w:rPr>
            </w:pPr>
            <w:r>
              <w:rPr>
                <w:rFonts w:cs="Calibri"/>
              </w:rPr>
              <w:t>3</w:t>
            </w:r>
            <w:r w:rsidRPr="00691350">
              <w:rPr>
                <w:rFonts w:cs="Calibri"/>
              </w:rPr>
              <w:t xml:space="preserve"> = </w:t>
            </w:r>
            <w:r>
              <w:rPr>
                <w:rFonts w:cs="Calibri"/>
              </w:rPr>
              <w:t>5</w:t>
            </w:r>
            <w:r w:rsidRPr="00691350">
              <w:rPr>
                <w:rFonts w:cs="Calibri"/>
              </w:rPr>
              <w:t xml:space="preserve"> Years’ experience in supporting IT projects</w:t>
            </w:r>
            <w:r>
              <w:rPr>
                <w:rFonts w:cs="Calibri"/>
              </w:rPr>
              <w:t>;</w:t>
            </w:r>
            <w:r w:rsidRPr="00691350">
              <w:rPr>
                <w:rFonts w:cs="Calibri"/>
              </w:rPr>
              <w:t xml:space="preserve"> </w:t>
            </w:r>
          </w:p>
          <w:p w14:paraId="63D1E584" w14:textId="34A5CA44" w:rsidR="00BF6056" w:rsidRPr="00691350" w:rsidRDefault="00BF6056" w:rsidP="00826C8C">
            <w:pPr>
              <w:spacing w:after="120" w:line="276" w:lineRule="auto"/>
              <w:rPr>
                <w:rFonts w:cs="Calibri"/>
                <w:szCs w:val="24"/>
              </w:rPr>
            </w:pPr>
          </w:p>
        </w:tc>
        <w:tc>
          <w:tcPr>
            <w:tcW w:w="1811" w:type="pct"/>
          </w:tcPr>
          <w:p w14:paraId="574D6293" w14:textId="77777777" w:rsidR="00EA6565" w:rsidRPr="00691350" w:rsidRDefault="00EA6565" w:rsidP="00391FCB">
            <w:pPr>
              <w:rPr>
                <w:rFonts w:cs="Calibri"/>
                <w:b/>
                <w:bCs/>
                <w:color w:val="000000"/>
                <w:szCs w:val="24"/>
                <w:lang w:eastAsia="en-ZA"/>
              </w:rPr>
            </w:pPr>
          </w:p>
          <w:p w14:paraId="4ECB935E" w14:textId="77777777" w:rsidR="00EA6565" w:rsidRDefault="00EA6565" w:rsidP="00391FCB">
            <w:pPr>
              <w:rPr>
                <w:rFonts w:cs="Calibri"/>
                <w:b/>
                <w:bCs/>
                <w:color w:val="000000"/>
                <w:szCs w:val="24"/>
                <w:lang w:eastAsia="en-ZA"/>
              </w:rPr>
            </w:pPr>
          </w:p>
          <w:p w14:paraId="02F89142" w14:textId="77777777" w:rsidR="00642B41" w:rsidRPr="00691350" w:rsidRDefault="00642B41" w:rsidP="00391FCB">
            <w:pPr>
              <w:rPr>
                <w:rFonts w:cs="Calibri"/>
                <w:b/>
                <w:bCs/>
                <w:color w:val="000000"/>
                <w:szCs w:val="24"/>
                <w:lang w:eastAsia="en-ZA"/>
              </w:rPr>
            </w:pPr>
          </w:p>
          <w:p w14:paraId="72E1618D" w14:textId="77777777" w:rsidR="00EA6565" w:rsidRPr="00691350" w:rsidRDefault="00EA6565" w:rsidP="00391FCB">
            <w:pPr>
              <w:rPr>
                <w:rFonts w:cs="Calibri"/>
                <w:b/>
                <w:bCs/>
                <w:color w:val="000000"/>
                <w:szCs w:val="24"/>
                <w:lang w:eastAsia="en-ZA"/>
              </w:rPr>
            </w:pPr>
          </w:p>
          <w:p w14:paraId="4B684759" w14:textId="49BC12B6" w:rsidR="00EA6565" w:rsidRPr="00826C8C" w:rsidRDefault="00EA6565" w:rsidP="00826C8C">
            <w:pPr>
              <w:spacing w:after="120" w:line="276" w:lineRule="auto"/>
              <w:ind w:right="283"/>
              <w:outlineLvl w:val="1"/>
              <w:rPr>
                <w:rFonts w:eastAsia="Calibri" w:cs="Calibri"/>
                <w:b/>
                <w:szCs w:val="24"/>
                <w:u w:val="single"/>
              </w:rPr>
            </w:pPr>
            <w:r w:rsidRPr="00826C8C">
              <w:rPr>
                <w:rFonts w:eastAsia="Calibri" w:cs="Calibri"/>
                <w:b/>
                <w:szCs w:val="24"/>
                <w:u w:val="single"/>
              </w:rPr>
              <w:t>Evidence</w:t>
            </w:r>
          </w:p>
          <w:p w14:paraId="7A85F52C" w14:textId="7D423148" w:rsidR="00EA6565" w:rsidRPr="00691350" w:rsidRDefault="00EA6565" w:rsidP="00391FCB">
            <w:pPr>
              <w:spacing w:line="276" w:lineRule="auto"/>
              <w:ind w:left="31"/>
              <w:rPr>
                <w:rFonts w:cs="Calibri"/>
              </w:rPr>
            </w:pPr>
            <w:r w:rsidRPr="00691350">
              <w:rPr>
                <w:rFonts w:cs="Calibri"/>
              </w:rPr>
              <w:t>The bidder should provide a technical(s) resource(s) deployed to the project, demonstrating proven certification and experience.</w:t>
            </w:r>
          </w:p>
          <w:p w14:paraId="3F492751" w14:textId="77777777" w:rsidR="00EA6565" w:rsidRPr="00691350" w:rsidRDefault="00EA6565" w:rsidP="00826C8C">
            <w:pPr>
              <w:spacing w:line="276" w:lineRule="auto"/>
              <w:rPr>
                <w:rFonts w:cs="Calibri"/>
              </w:rPr>
            </w:pPr>
          </w:p>
          <w:p w14:paraId="747632FA" w14:textId="4F26B1AC" w:rsidR="00EA6565" w:rsidRPr="00826C8C" w:rsidRDefault="00EA6565" w:rsidP="00826C8C">
            <w:pPr>
              <w:spacing w:after="120" w:line="276" w:lineRule="auto"/>
              <w:ind w:right="283"/>
              <w:outlineLvl w:val="1"/>
              <w:rPr>
                <w:rFonts w:eastAsia="Calibri" w:cs="Calibri"/>
                <w:b/>
                <w:szCs w:val="24"/>
                <w:u w:val="single"/>
              </w:rPr>
            </w:pPr>
            <w:r w:rsidRPr="00826C8C">
              <w:rPr>
                <w:rFonts w:eastAsia="Calibri" w:cs="Calibri"/>
                <w:b/>
                <w:szCs w:val="24"/>
                <w:u w:val="single"/>
              </w:rPr>
              <w:t>Evaluation</w:t>
            </w:r>
          </w:p>
          <w:p w14:paraId="758EA644" w14:textId="77777777" w:rsidR="00EA6565" w:rsidRPr="00691350" w:rsidRDefault="00EA6565" w:rsidP="00391FCB">
            <w:pPr>
              <w:spacing w:line="276" w:lineRule="auto"/>
              <w:ind w:left="360" w:hanging="360"/>
              <w:rPr>
                <w:rFonts w:cs="Calibri"/>
              </w:rPr>
            </w:pPr>
            <w:r w:rsidRPr="00691350">
              <w:rPr>
                <w:rFonts w:cs="Calibri"/>
              </w:rPr>
              <w:t>0 = No Experience/ irrelevant information</w:t>
            </w:r>
          </w:p>
          <w:p w14:paraId="7C8D6BDF" w14:textId="77777777" w:rsidR="00EA6565" w:rsidRPr="00691350" w:rsidRDefault="00EA6565" w:rsidP="00391FCB">
            <w:pPr>
              <w:spacing w:line="276" w:lineRule="auto"/>
              <w:ind w:left="360" w:hanging="360"/>
              <w:rPr>
                <w:rFonts w:cs="Calibri"/>
              </w:rPr>
            </w:pPr>
            <w:r w:rsidRPr="00691350">
              <w:rPr>
                <w:rFonts w:cs="Calibri"/>
              </w:rPr>
              <w:t xml:space="preserve">       provided.</w:t>
            </w:r>
          </w:p>
          <w:p w14:paraId="58703CE0" w14:textId="08553555" w:rsidR="00EA6565" w:rsidRPr="00691350" w:rsidRDefault="00EA6565" w:rsidP="00391FCB">
            <w:pPr>
              <w:spacing w:line="276" w:lineRule="auto"/>
              <w:ind w:left="360" w:hanging="360"/>
              <w:rPr>
                <w:rFonts w:cs="Calibri"/>
              </w:rPr>
            </w:pPr>
            <w:r w:rsidRPr="00691350">
              <w:rPr>
                <w:rFonts w:cs="Calibri"/>
              </w:rPr>
              <w:t xml:space="preserve">1 = 1 – </w:t>
            </w:r>
            <w:r>
              <w:rPr>
                <w:rFonts w:cs="Calibri"/>
              </w:rPr>
              <w:t>4</w:t>
            </w:r>
            <w:r w:rsidRPr="00691350">
              <w:rPr>
                <w:rFonts w:cs="Calibri"/>
              </w:rPr>
              <w:t>Years’ experience in supporting IT projects</w:t>
            </w:r>
            <w:r w:rsidR="00BF6056">
              <w:rPr>
                <w:rFonts w:cs="Calibri"/>
              </w:rPr>
              <w:t>;</w:t>
            </w:r>
          </w:p>
          <w:p w14:paraId="71DFAC63" w14:textId="47EBB327" w:rsidR="00EA6565" w:rsidRPr="00691350" w:rsidRDefault="00EA6565" w:rsidP="00691350">
            <w:pPr>
              <w:spacing w:line="276" w:lineRule="auto"/>
              <w:ind w:left="360" w:hanging="360"/>
              <w:rPr>
                <w:rFonts w:cs="Calibri"/>
              </w:rPr>
            </w:pPr>
            <w:r>
              <w:rPr>
                <w:rFonts w:cs="Calibri"/>
              </w:rPr>
              <w:t>3</w:t>
            </w:r>
            <w:r w:rsidRPr="00691350">
              <w:rPr>
                <w:rFonts w:cs="Calibri"/>
              </w:rPr>
              <w:t xml:space="preserve"> = </w:t>
            </w:r>
            <w:r>
              <w:rPr>
                <w:rFonts w:cs="Calibri"/>
              </w:rPr>
              <w:t>5</w:t>
            </w:r>
            <w:r w:rsidRPr="00691350">
              <w:rPr>
                <w:rFonts w:cs="Calibri"/>
              </w:rPr>
              <w:t xml:space="preserve"> Years’ experience in supporting IT projects</w:t>
            </w:r>
            <w:r w:rsidR="00BF6056">
              <w:rPr>
                <w:rFonts w:cs="Calibri"/>
              </w:rPr>
              <w:t>;</w:t>
            </w:r>
            <w:r w:rsidRPr="00691350">
              <w:rPr>
                <w:rFonts w:cs="Calibri"/>
              </w:rPr>
              <w:t xml:space="preserve"> </w:t>
            </w:r>
          </w:p>
          <w:p w14:paraId="73B39732" w14:textId="76271CE6" w:rsidR="00EA6565" w:rsidRDefault="00EA6565" w:rsidP="003066AA">
            <w:pPr>
              <w:pStyle w:val="ListParagraph"/>
              <w:numPr>
                <w:ilvl w:val="0"/>
                <w:numId w:val="47"/>
              </w:numPr>
              <w:spacing w:line="276" w:lineRule="auto"/>
              <w:ind w:left="315"/>
              <w:rPr>
                <w:rFonts w:cs="Calibri"/>
              </w:rPr>
            </w:pPr>
            <w:r w:rsidRPr="00691350">
              <w:rPr>
                <w:rFonts w:cs="Calibri"/>
              </w:rPr>
              <w:t>= 5+ Years of experience in supporting IT projects</w:t>
            </w:r>
            <w:r w:rsidR="00363984">
              <w:rPr>
                <w:rFonts w:cs="Calibri"/>
              </w:rPr>
              <w:t>.</w:t>
            </w:r>
          </w:p>
          <w:p w14:paraId="61F89B9F" w14:textId="77777777" w:rsidR="00363984" w:rsidRPr="00691350" w:rsidRDefault="00363984" w:rsidP="00826C8C">
            <w:pPr>
              <w:pStyle w:val="ListParagraph"/>
              <w:numPr>
                <w:ilvl w:val="0"/>
                <w:numId w:val="0"/>
              </w:numPr>
              <w:spacing w:line="276" w:lineRule="auto"/>
              <w:ind w:left="315"/>
              <w:rPr>
                <w:rFonts w:cs="Calibri"/>
              </w:rPr>
            </w:pPr>
          </w:p>
          <w:p w14:paraId="41B1D681" w14:textId="77777777" w:rsidR="00642B41" w:rsidRPr="00F22EC3" w:rsidRDefault="00642B41" w:rsidP="00642B41">
            <w:pPr>
              <w:spacing w:line="276" w:lineRule="auto"/>
              <w:ind w:left="31" w:hanging="31"/>
              <w:rPr>
                <w:rFonts w:cs="Calibri"/>
                <w:b/>
                <w:bCs/>
              </w:rPr>
            </w:pPr>
            <w:r w:rsidRPr="00F22EC3">
              <w:rPr>
                <w:rFonts w:cs="Calibri"/>
                <w:b/>
                <w:bCs/>
              </w:rPr>
              <w:t xml:space="preserve">Note (1): </w:t>
            </w:r>
          </w:p>
          <w:p w14:paraId="5E7EDBB1" w14:textId="77777777" w:rsidR="00642B41" w:rsidRPr="00691350" w:rsidRDefault="00642B41" w:rsidP="00642B41">
            <w:pPr>
              <w:spacing w:line="276" w:lineRule="auto"/>
              <w:rPr>
                <w:rFonts w:cs="Calibri"/>
              </w:rPr>
            </w:pPr>
            <w:r w:rsidRPr="00691350">
              <w:rPr>
                <w:rFonts w:cs="Calibri"/>
              </w:rPr>
              <w:t>SITA/DFFE reserves the right to verify the information provided.</w:t>
            </w:r>
          </w:p>
          <w:p w14:paraId="34FCDDE0" w14:textId="77777777" w:rsidR="00EA6565" w:rsidRPr="00691350" w:rsidRDefault="00EA6565" w:rsidP="00391FCB">
            <w:pPr>
              <w:spacing w:after="120" w:line="276" w:lineRule="auto"/>
              <w:rPr>
                <w:rFonts w:cs="Calibri"/>
                <w:szCs w:val="24"/>
              </w:rPr>
            </w:pPr>
          </w:p>
        </w:tc>
        <w:tc>
          <w:tcPr>
            <w:tcW w:w="652" w:type="pct"/>
          </w:tcPr>
          <w:p w14:paraId="722CFAF3" w14:textId="77777777" w:rsidR="00EA6565" w:rsidRDefault="00EA6565" w:rsidP="00391FCB">
            <w:pPr>
              <w:spacing w:line="276" w:lineRule="auto"/>
              <w:rPr>
                <w:rFonts w:cs="Calibri"/>
                <w:color w:val="FF0000"/>
              </w:rPr>
            </w:pPr>
          </w:p>
          <w:p w14:paraId="229B16DB" w14:textId="312A2A5A" w:rsidR="00DA7761" w:rsidRPr="00691350" w:rsidRDefault="00DA7761" w:rsidP="00826C8C">
            <w:pPr>
              <w:spacing w:line="276" w:lineRule="auto"/>
              <w:jc w:val="center"/>
              <w:rPr>
                <w:rFonts w:cs="Calibri"/>
                <w:color w:val="FF0000"/>
              </w:rPr>
            </w:pPr>
            <w:r w:rsidRPr="00826C8C">
              <w:rPr>
                <w:rFonts w:cs="Calibri"/>
              </w:rPr>
              <w:t>30%</w:t>
            </w:r>
          </w:p>
        </w:tc>
        <w:tc>
          <w:tcPr>
            <w:tcW w:w="870" w:type="pct"/>
          </w:tcPr>
          <w:p w14:paraId="63D8A35A" w14:textId="020C07FD" w:rsidR="00EA6565" w:rsidRPr="00691350" w:rsidRDefault="00EA6565" w:rsidP="00391FCB">
            <w:pPr>
              <w:spacing w:line="276" w:lineRule="auto"/>
              <w:rPr>
                <w:rFonts w:cs="Calibri"/>
                <w:color w:val="FF0000"/>
              </w:rPr>
            </w:pPr>
          </w:p>
          <w:p w14:paraId="08FFB0C1" w14:textId="77777777" w:rsidR="00EA6565" w:rsidRPr="00691350" w:rsidRDefault="00EA6565" w:rsidP="00391FCB">
            <w:pPr>
              <w:spacing w:line="276" w:lineRule="auto"/>
              <w:rPr>
                <w:rFonts w:cs="Calibri"/>
                <w:color w:val="FF0000"/>
              </w:rPr>
            </w:pPr>
          </w:p>
          <w:p w14:paraId="542C95A8" w14:textId="77777777" w:rsidR="00EA6565" w:rsidRPr="00691350" w:rsidRDefault="00EA6565" w:rsidP="00391FCB">
            <w:pPr>
              <w:spacing w:line="276" w:lineRule="auto"/>
              <w:rPr>
                <w:rFonts w:cs="Calibri"/>
                <w:color w:val="FF0000"/>
              </w:rPr>
            </w:pPr>
          </w:p>
          <w:p w14:paraId="4D763B0D" w14:textId="77777777" w:rsidR="00EA6565" w:rsidRPr="00691350" w:rsidRDefault="00EA6565" w:rsidP="00391FCB">
            <w:pPr>
              <w:spacing w:line="276" w:lineRule="auto"/>
              <w:rPr>
                <w:rFonts w:cs="Calibri"/>
                <w:color w:val="FF0000"/>
              </w:rPr>
            </w:pPr>
          </w:p>
          <w:p w14:paraId="4BC44693" w14:textId="7BC979F9" w:rsidR="00EA6565" w:rsidRPr="00691350" w:rsidRDefault="00EA6565" w:rsidP="00391FCB">
            <w:pPr>
              <w:spacing w:line="276" w:lineRule="auto"/>
              <w:rPr>
                <w:rFonts w:cs="Calibri"/>
              </w:rPr>
            </w:pPr>
            <w:r w:rsidRPr="00691350">
              <w:rPr>
                <w:rFonts w:cs="Calibri"/>
                <w:color w:val="FF0000"/>
              </w:rPr>
              <w:t xml:space="preserve">&lt;provide unique reference to locate substantiating evidence in the bid response – </w:t>
            </w:r>
            <w:r w:rsidRPr="00826C8C">
              <w:rPr>
                <w:rFonts w:cs="Calibri"/>
                <w:b/>
                <w:bCs/>
                <w:color w:val="FF0000"/>
              </w:rPr>
              <w:t>Annex B, section 11.</w:t>
            </w:r>
            <w:r w:rsidR="009020A4" w:rsidRPr="00826C8C">
              <w:rPr>
                <w:rFonts w:cs="Calibri"/>
                <w:b/>
                <w:bCs/>
                <w:color w:val="FF0000"/>
              </w:rPr>
              <w:t>4</w:t>
            </w:r>
            <w:r w:rsidRPr="00691350">
              <w:rPr>
                <w:rFonts w:cs="Calibri"/>
                <w:color w:val="FF0000"/>
              </w:rPr>
              <w:t>&gt;</w:t>
            </w:r>
          </w:p>
        </w:tc>
      </w:tr>
      <w:tr w:rsidR="00826C8C" w:rsidRPr="007D61B7" w14:paraId="70CD70C2" w14:textId="77777777" w:rsidTr="00826C8C">
        <w:tc>
          <w:tcPr>
            <w:tcW w:w="1668" w:type="pct"/>
          </w:tcPr>
          <w:p w14:paraId="59A7A55A" w14:textId="7B593A44" w:rsidR="00EA6565" w:rsidRPr="000A17F7" w:rsidRDefault="00EA6565" w:rsidP="00826C8C">
            <w:pPr>
              <w:pStyle w:val="ListParagraph"/>
              <w:rPr>
                <w:b/>
                <w:bCs/>
              </w:rPr>
            </w:pPr>
            <w:r w:rsidRPr="00826C8C">
              <w:rPr>
                <w:b/>
                <w:bCs/>
              </w:rPr>
              <w:t>A proposed project plan with deliverables, timeframe/ milestones</w:t>
            </w:r>
          </w:p>
          <w:p w14:paraId="55DBB3D9" w14:textId="291D49CD" w:rsidR="00EA6565" w:rsidRPr="004A4E1D" w:rsidRDefault="00EA6565" w:rsidP="00EB2E01">
            <w:pPr>
              <w:pStyle w:val="TableParagraph"/>
              <w:spacing w:before="120" w:line="276" w:lineRule="auto"/>
              <w:ind w:left="316" w:right="283"/>
              <w:rPr>
                <w:rFonts w:ascii="Calibri" w:hAnsi="Calibri" w:cs="Calibri"/>
                <w:b/>
                <w:sz w:val="24"/>
                <w:szCs w:val="24"/>
              </w:rPr>
            </w:pPr>
            <w:r w:rsidRPr="004A4E1D">
              <w:rPr>
                <w:rFonts w:ascii="Calibri" w:hAnsi="Calibri" w:cs="Calibri"/>
                <w:sz w:val="24"/>
                <w:szCs w:val="24"/>
              </w:rPr>
              <w:t xml:space="preserve">Bidder’s understanding of the project brief and requirements, supported by a project methodology that meet the following </w:t>
            </w:r>
            <w:r w:rsidRPr="004A4E1D">
              <w:rPr>
                <w:rFonts w:ascii="Calibri" w:hAnsi="Calibri" w:cs="Calibri"/>
                <w:sz w:val="24"/>
                <w:szCs w:val="24"/>
              </w:rPr>
              <w:lastRenderedPageBreak/>
              <w:t xml:space="preserve">requirements: </w:t>
            </w:r>
          </w:p>
          <w:p w14:paraId="67C418C0" w14:textId="63A50421" w:rsidR="00EA6565" w:rsidRPr="00774E1F" w:rsidRDefault="00EA6565" w:rsidP="00774E1F">
            <w:pPr>
              <w:pStyle w:val="TableParagraph"/>
              <w:spacing w:line="276" w:lineRule="auto"/>
              <w:ind w:left="316" w:right="283" w:hanging="426"/>
              <w:rPr>
                <w:rFonts w:ascii="Calibri" w:hAnsi="Calibri" w:cs="Calibri"/>
                <w:sz w:val="24"/>
                <w:szCs w:val="24"/>
              </w:rPr>
            </w:pPr>
            <w:r w:rsidRPr="00774E1F">
              <w:rPr>
                <w:rFonts w:ascii="Calibri" w:hAnsi="Calibri" w:cs="Calibri"/>
                <w:sz w:val="24"/>
                <w:szCs w:val="24"/>
              </w:rPr>
              <w:t xml:space="preserve">1.    </w:t>
            </w:r>
            <w:r w:rsidR="00EB2E01">
              <w:rPr>
                <w:rFonts w:ascii="Calibri" w:hAnsi="Calibri" w:cs="Calibri"/>
                <w:sz w:val="24"/>
                <w:szCs w:val="24"/>
              </w:rPr>
              <w:t>A</w:t>
            </w:r>
            <w:r w:rsidRPr="00774E1F">
              <w:rPr>
                <w:rFonts w:ascii="Calibri" w:hAnsi="Calibri" w:cs="Calibri"/>
                <w:sz w:val="24"/>
                <w:szCs w:val="24"/>
              </w:rPr>
              <w:t xml:space="preserve">dequately addresses how key project activities and milestones from the beginning to the end of a tender process will be met; </w:t>
            </w:r>
          </w:p>
          <w:p w14:paraId="05D421A1" w14:textId="4C9C4AD7" w:rsidR="00EA6565" w:rsidRPr="00774E1F" w:rsidRDefault="00EA6565" w:rsidP="00774E1F">
            <w:pPr>
              <w:pStyle w:val="TableParagraph"/>
              <w:spacing w:line="276" w:lineRule="auto"/>
              <w:ind w:left="316" w:right="283" w:hanging="426"/>
              <w:rPr>
                <w:rFonts w:ascii="Calibri" w:hAnsi="Calibri" w:cs="Calibri"/>
                <w:sz w:val="24"/>
                <w:szCs w:val="24"/>
              </w:rPr>
            </w:pPr>
            <w:r w:rsidRPr="00774E1F">
              <w:rPr>
                <w:rFonts w:ascii="Calibri" w:hAnsi="Calibri" w:cs="Calibri"/>
                <w:sz w:val="24"/>
                <w:szCs w:val="24"/>
              </w:rPr>
              <w:t xml:space="preserve">2.    </w:t>
            </w:r>
            <w:r w:rsidR="00EB2E01">
              <w:rPr>
                <w:rFonts w:ascii="Calibri" w:hAnsi="Calibri" w:cs="Calibri"/>
                <w:sz w:val="24"/>
                <w:szCs w:val="24"/>
              </w:rPr>
              <w:t>D</w:t>
            </w:r>
            <w:r w:rsidRPr="00774E1F">
              <w:rPr>
                <w:rFonts w:ascii="Calibri" w:hAnsi="Calibri" w:cs="Calibri"/>
                <w:sz w:val="24"/>
                <w:szCs w:val="24"/>
              </w:rPr>
              <w:t xml:space="preserve">escribes deliverables in detail and how they will be met; </w:t>
            </w:r>
          </w:p>
          <w:p w14:paraId="361AC700" w14:textId="22F006AE" w:rsidR="00EA6565" w:rsidRPr="00774E1F" w:rsidRDefault="00EA6565" w:rsidP="00774E1F">
            <w:pPr>
              <w:pStyle w:val="TableParagraph"/>
              <w:spacing w:line="276" w:lineRule="auto"/>
              <w:ind w:left="316" w:right="283" w:hanging="426"/>
              <w:rPr>
                <w:rFonts w:ascii="Calibri" w:hAnsi="Calibri" w:cs="Calibri"/>
                <w:sz w:val="24"/>
                <w:szCs w:val="24"/>
              </w:rPr>
            </w:pPr>
            <w:r>
              <w:rPr>
                <w:rFonts w:ascii="Calibri" w:hAnsi="Calibri" w:cs="Calibri"/>
                <w:sz w:val="24"/>
                <w:szCs w:val="24"/>
              </w:rPr>
              <w:t xml:space="preserve">3.     </w:t>
            </w:r>
            <w:r w:rsidR="00EB2E01">
              <w:rPr>
                <w:rFonts w:ascii="Calibri" w:hAnsi="Calibri" w:cs="Calibri"/>
                <w:sz w:val="24"/>
                <w:szCs w:val="24"/>
              </w:rPr>
              <w:t>A</w:t>
            </w:r>
            <w:r w:rsidRPr="00774E1F">
              <w:rPr>
                <w:rFonts w:ascii="Calibri" w:hAnsi="Calibri" w:cs="Calibri"/>
                <w:sz w:val="24"/>
                <w:szCs w:val="24"/>
              </w:rPr>
              <w:t xml:space="preserve">dequately addresses key project stage gates; </w:t>
            </w:r>
          </w:p>
          <w:p w14:paraId="3C51169A" w14:textId="6D3CFC41" w:rsidR="00EA6565" w:rsidRPr="00774E1F" w:rsidRDefault="00EA6565" w:rsidP="00774E1F">
            <w:pPr>
              <w:pStyle w:val="TableParagraph"/>
              <w:spacing w:line="276" w:lineRule="auto"/>
              <w:ind w:left="316" w:right="283" w:hanging="426"/>
              <w:rPr>
                <w:rFonts w:ascii="Calibri" w:hAnsi="Calibri" w:cs="Calibri"/>
                <w:sz w:val="24"/>
                <w:szCs w:val="24"/>
              </w:rPr>
            </w:pPr>
            <w:r>
              <w:rPr>
                <w:rFonts w:ascii="Calibri" w:hAnsi="Calibri" w:cs="Calibri"/>
                <w:sz w:val="24"/>
                <w:szCs w:val="24"/>
              </w:rPr>
              <w:t xml:space="preserve">4.    </w:t>
            </w:r>
            <w:r w:rsidR="00EB2E01">
              <w:rPr>
                <w:rFonts w:ascii="Calibri" w:hAnsi="Calibri" w:cs="Calibri"/>
                <w:sz w:val="24"/>
                <w:szCs w:val="24"/>
              </w:rPr>
              <w:t>C</w:t>
            </w:r>
            <w:r w:rsidRPr="00774E1F">
              <w:rPr>
                <w:rFonts w:ascii="Calibri" w:hAnsi="Calibri" w:cs="Calibri"/>
                <w:sz w:val="24"/>
                <w:szCs w:val="24"/>
              </w:rPr>
              <w:t xml:space="preserve">learly outlines roles and responsibilities of different stakeholders and their involvement; and </w:t>
            </w:r>
          </w:p>
          <w:p w14:paraId="1BC5F1A4" w14:textId="57A6288C" w:rsidR="00EA6565" w:rsidRDefault="00EA6565" w:rsidP="00774E1F">
            <w:pPr>
              <w:pStyle w:val="TableParagraph"/>
              <w:spacing w:line="276" w:lineRule="auto"/>
              <w:ind w:left="316" w:right="283" w:hanging="316"/>
              <w:rPr>
                <w:rFonts w:ascii="Calibri" w:hAnsi="Calibri" w:cs="Calibri"/>
                <w:sz w:val="24"/>
                <w:szCs w:val="24"/>
              </w:rPr>
            </w:pPr>
            <w:r>
              <w:rPr>
                <w:rFonts w:ascii="Calibri" w:hAnsi="Calibri" w:cs="Calibri"/>
                <w:sz w:val="24"/>
                <w:szCs w:val="24"/>
              </w:rPr>
              <w:t xml:space="preserve">5.   </w:t>
            </w:r>
            <w:r w:rsidR="00EB2E01">
              <w:rPr>
                <w:rFonts w:ascii="Calibri" w:hAnsi="Calibri" w:cs="Calibri"/>
                <w:sz w:val="24"/>
                <w:szCs w:val="24"/>
              </w:rPr>
              <w:t>A</w:t>
            </w:r>
            <w:r w:rsidRPr="00774E1F">
              <w:rPr>
                <w:rFonts w:ascii="Calibri" w:hAnsi="Calibri" w:cs="Calibri"/>
                <w:sz w:val="24"/>
                <w:szCs w:val="24"/>
              </w:rPr>
              <w:t>dequate identify risks and quality control measures</w:t>
            </w:r>
            <w:r w:rsidR="00EB2E01">
              <w:rPr>
                <w:rFonts w:ascii="Calibri" w:hAnsi="Calibri" w:cs="Calibri"/>
                <w:sz w:val="24"/>
                <w:szCs w:val="24"/>
              </w:rPr>
              <w:t>.</w:t>
            </w:r>
          </w:p>
          <w:p w14:paraId="59CAC536" w14:textId="77777777" w:rsidR="00BF6056" w:rsidRPr="00774E1F" w:rsidRDefault="00BF6056" w:rsidP="00774E1F">
            <w:pPr>
              <w:pStyle w:val="TableParagraph"/>
              <w:spacing w:line="276" w:lineRule="auto"/>
              <w:ind w:left="316" w:right="283" w:hanging="316"/>
              <w:rPr>
                <w:rFonts w:ascii="Calibri" w:hAnsi="Calibri" w:cs="Calibri"/>
                <w:b/>
                <w:sz w:val="24"/>
                <w:szCs w:val="24"/>
              </w:rPr>
            </w:pPr>
          </w:p>
          <w:p w14:paraId="651C7DB5" w14:textId="1E140910" w:rsidR="00BF6056" w:rsidRDefault="00BF6056" w:rsidP="00826C8C">
            <w:pPr>
              <w:spacing w:after="120" w:line="276" w:lineRule="auto"/>
              <w:rPr>
                <w:rFonts w:cs="Calibri"/>
                <w:b/>
                <w:color w:val="000000"/>
                <w:szCs w:val="24"/>
              </w:rPr>
            </w:pPr>
            <w:r>
              <w:rPr>
                <w:rFonts w:cs="Calibri"/>
                <w:b/>
                <w:color w:val="000000"/>
                <w:szCs w:val="24"/>
              </w:rPr>
              <w:t xml:space="preserve">     Minimum Requirement:</w:t>
            </w:r>
          </w:p>
          <w:p w14:paraId="6C379ED6" w14:textId="296F22DE" w:rsidR="00EA6565" w:rsidRPr="00BF6056" w:rsidRDefault="00BF6056" w:rsidP="003066AA">
            <w:pPr>
              <w:pStyle w:val="ListParagraph"/>
              <w:numPr>
                <w:ilvl w:val="6"/>
                <w:numId w:val="53"/>
              </w:numPr>
              <w:spacing w:line="276" w:lineRule="auto"/>
              <w:ind w:left="315" w:hanging="284"/>
              <w:rPr>
                <w:rFonts w:cs="Calibri"/>
                <w:b/>
              </w:rPr>
            </w:pPr>
            <w:r w:rsidRPr="00BF6056">
              <w:rPr>
                <w:rFonts w:cs="Calibri"/>
              </w:rPr>
              <w:t xml:space="preserve">Bidder has sound understanding of the project brief and requirements, supported by a project methodology that adequately addresses </w:t>
            </w:r>
            <w:r w:rsidRPr="00BF6056">
              <w:rPr>
                <w:rFonts w:cs="Calibri"/>
                <w:b/>
                <w:bCs/>
              </w:rPr>
              <w:t>any of the (4) four requirements</w:t>
            </w:r>
            <w:r w:rsidRPr="00BF6056">
              <w:rPr>
                <w:rFonts w:cs="Calibri"/>
              </w:rPr>
              <w:t>;</w:t>
            </w:r>
          </w:p>
        </w:tc>
        <w:tc>
          <w:tcPr>
            <w:tcW w:w="1811" w:type="pct"/>
          </w:tcPr>
          <w:p w14:paraId="2519A3FE" w14:textId="77777777" w:rsidR="00642B41" w:rsidRDefault="00642B41" w:rsidP="00D14B3D">
            <w:pPr>
              <w:widowControl w:val="0"/>
              <w:spacing w:line="360" w:lineRule="auto"/>
              <w:ind w:right="283"/>
              <w:contextualSpacing/>
              <w:rPr>
                <w:rFonts w:cs="Calibri"/>
                <w:b/>
                <w:u w:val="single"/>
              </w:rPr>
            </w:pPr>
          </w:p>
          <w:p w14:paraId="2E95181C" w14:textId="77777777" w:rsidR="00642B41" w:rsidRDefault="00642B41" w:rsidP="00D14B3D">
            <w:pPr>
              <w:widowControl w:val="0"/>
              <w:spacing w:line="360" w:lineRule="auto"/>
              <w:ind w:right="283"/>
              <w:contextualSpacing/>
              <w:rPr>
                <w:rFonts w:cs="Calibri"/>
                <w:b/>
                <w:u w:val="single"/>
              </w:rPr>
            </w:pPr>
          </w:p>
          <w:p w14:paraId="6E4DDB97" w14:textId="4B80FDCA" w:rsidR="00EA6565" w:rsidRPr="00A330AC" w:rsidRDefault="00EA6565" w:rsidP="00D14B3D">
            <w:pPr>
              <w:widowControl w:val="0"/>
              <w:spacing w:line="360" w:lineRule="auto"/>
              <w:ind w:right="283"/>
              <w:contextualSpacing/>
              <w:rPr>
                <w:rFonts w:cs="Calibri"/>
                <w:b/>
                <w:u w:val="single"/>
              </w:rPr>
            </w:pPr>
            <w:r w:rsidRPr="00A330AC">
              <w:rPr>
                <w:rFonts w:cs="Calibri"/>
                <w:b/>
                <w:u w:val="single"/>
              </w:rPr>
              <w:t>Evidence</w:t>
            </w:r>
          </w:p>
          <w:p w14:paraId="2705E64B" w14:textId="3B1BD3F4" w:rsidR="00EA6565" w:rsidRPr="004A4E1D" w:rsidRDefault="00EA6565" w:rsidP="00D14B3D">
            <w:pPr>
              <w:widowControl w:val="0"/>
              <w:spacing w:line="360" w:lineRule="auto"/>
              <w:ind w:right="283"/>
              <w:contextualSpacing/>
              <w:rPr>
                <w:rFonts w:cs="Calibri"/>
              </w:rPr>
            </w:pPr>
            <w:r w:rsidRPr="004A4E1D">
              <w:rPr>
                <w:rFonts w:cs="Calibri"/>
              </w:rPr>
              <w:t>Detailed approach and methodology contained in the company profile</w:t>
            </w:r>
            <w:r w:rsidR="00642B41">
              <w:rPr>
                <w:rFonts w:cs="Calibri"/>
              </w:rPr>
              <w:t>.</w:t>
            </w:r>
          </w:p>
          <w:p w14:paraId="7F4B63B8" w14:textId="1C6E6219" w:rsidR="00EB2E01" w:rsidRDefault="00EA6565" w:rsidP="00D14B3D">
            <w:pPr>
              <w:widowControl w:val="0"/>
              <w:spacing w:line="360" w:lineRule="auto"/>
              <w:ind w:right="283"/>
              <w:contextualSpacing/>
              <w:rPr>
                <w:rFonts w:cs="Calibri"/>
                <w:b/>
                <w:u w:val="single"/>
              </w:rPr>
            </w:pPr>
            <w:r w:rsidRPr="00A330AC">
              <w:rPr>
                <w:rFonts w:cs="Calibri"/>
                <w:b/>
                <w:u w:val="single"/>
              </w:rPr>
              <w:lastRenderedPageBreak/>
              <w:t>Evaluation</w:t>
            </w:r>
          </w:p>
          <w:p w14:paraId="256F508B" w14:textId="51B60763" w:rsidR="00EB2E01" w:rsidRPr="004A4E1D" w:rsidRDefault="00EA6565" w:rsidP="00826C8C">
            <w:pPr>
              <w:widowControl w:val="0"/>
              <w:spacing w:line="276" w:lineRule="auto"/>
              <w:ind w:left="318" w:right="283" w:hanging="318"/>
              <w:contextualSpacing/>
              <w:rPr>
                <w:rFonts w:cs="Calibri"/>
              </w:rPr>
            </w:pPr>
            <w:r w:rsidRPr="004A4E1D">
              <w:rPr>
                <w:rFonts w:cs="Calibri"/>
              </w:rPr>
              <w:t xml:space="preserve">0= Bidder </w:t>
            </w:r>
            <w:r w:rsidRPr="00826C8C">
              <w:rPr>
                <w:rFonts w:cs="Calibri"/>
                <w:b/>
                <w:bCs/>
              </w:rPr>
              <w:t>did not submit</w:t>
            </w:r>
            <w:r w:rsidRPr="004A4E1D">
              <w:rPr>
                <w:rFonts w:cs="Calibri"/>
              </w:rPr>
              <w:t xml:space="preserve"> project approach and methodology</w:t>
            </w:r>
            <w:r w:rsidR="00F70CF2">
              <w:rPr>
                <w:rFonts w:cs="Calibri"/>
              </w:rPr>
              <w:t>;</w:t>
            </w:r>
            <w:r w:rsidRPr="004A4E1D">
              <w:rPr>
                <w:rFonts w:cs="Calibri"/>
              </w:rPr>
              <w:t xml:space="preserve"> </w:t>
            </w:r>
          </w:p>
          <w:p w14:paraId="70A4F285" w14:textId="4049C6B6" w:rsidR="00EA6565" w:rsidRPr="004A4E1D" w:rsidRDefault="00EA6565" w:rsidP="00EB2E01">
            <w:pPr>
              <w:widowControl w:val="0"/>
              <w:spacing w:line="276" w:lineRule="auto"/>
              <w:ind w:left="318" w:right="283" w:hanging="318"/>
              <w:contextualSpacing/>
              <w:rPr>
                <w:rFonts w:cs="Calibri"/>
                <w:b/>
              </w:rPr>
            </w:pPr>
            <w:r w:rsidRPr="004A4E1D">
              <w:rPr>
                <w:rFonts w:cs="Calibri"/>
              </w:rPr>
              <w:t xml:space="preserve">1= Bidder lacks understanding of the project brief and requirements, with project methodology that addresses </w:t>
            </w:r>
            <w:r w:rsidRPr="00826C8C">
              <w:rPr>
                <w:rFonts w:cs="Calibri"/>
                <w:b/>
                <w:bCs/>
              </w:rPr>
              <w:t>less than four (4) requirements</w:t>
            </w:r>
            <w:r w:rsidR="00F70CF2">
              <w:rPr>
                <w:rFonts w:cs="Calibri"/>
              </w:rPr>
              <w:t>;</w:t>
            </w:r>
            <w:r w:rsidRPr="004A4E1D">
              <w:rPr>
                <w:rFonts w:cs="Calibri"/>
              </w:rPr>
              <w:t xml:space="preserve"> </w:t>
            </w:r>
          </w:p>
          <w:p w14:paraId="6BEB6BCE" w14:textId="4F46448B" w:rsidR="00EA6565" w:rsidRPr="004A4E1D" w:rsidRDefault="00EA6565" w:rsidP="00826C8C">
            <w:pPr>
              <w:widowControl w:val="0"/>
              <w:spacing w:line="276" w:lineRule="auto"/>
              <w:ind w:left="318" w:right="283" w:hanging="318"/>
              <w:contextualSpacing/>
              <w:rPr>
                <w:rFonts w:cs="Calibri"/>
                <w:b/>
              </w:rPr>
            </w:pPr>
            <w:r w:rsidRPr="004A4E1D">
              <w:rPr>
                <w:rFonts w:cs="Calibri"/>
              </w:rPr>
              <w:t xml:space="preserve">3= Bidder has sound understanding of the project brief and requirements, supported by a project methodology that adequately addresses </w:t>
            </w:r>
            <w:r w:rsidRPr="00826C8C">
              <w:rPr>
                <w:rFonts w:cs="Calibri"/>
                <w:b/>
                <w:bCs/>
              </w:rPr>
              <w:t xml:space="preserve">any of the </w:t>
            </w:r>
            <w:r w:rsidR="00EB2E01" w:rsidRPr="00826C8C">
              <w:rPr>
                <w:rFonts w:cs="Calibri"/>
                <w:b/>
                <w:bCs/>
              </w:rPr>
              <w:t xml:space="preserve">(4) </w:t>
            </w:r>
            <w:r w:rsidRPr="00826C8C">
              <w:rPr>
                <w:rFonts w:cs="Calibri"/>
                <w:b/>
                <w:bCs/>
              </w:rPr>
              <w:t>four requirements</w:t>
            </w:r>
            <w:r w:rsidR="00EB2E01">
              <w:rPr>
                <w:rFonts w:cs="Calibri"/>
              </w:rPr>
              <w:t>;</w:t>
            </w:r>
            <w:r w:rsidRPr="004A4E1D">
              <w:rPr>
                <w:rFonts w:cs="Calibri"/>
              </w:rPr>
              <w:t xml:space="preserve"> </w:t>
            </w:r>
          </w:p>
          <w:p w14:paraId="18CF365C" w14:textId="2CB4FDAE" w:rsidR="00EB2E01" w:rsidRDefault="00EA6565" w:rsidP="00826C8C">
            <w:pPr>
              <w:widowControl w:val="0"/>
              <w:spacing w:line="360" w:lineRule="auto"/>
              <w:ind w:left="318" w:right="283" w:hanging="318"/>
              <w:contextualSpacing/>
              <w:rPr>
                <w:rFonts w:cs="Calibri"/>
              </w:rPr>
            </w:pPr>
            <w:r w:rsidRPr="004A4E1D">
              <w:rPr>
                <w:rFonts w:cs="Calibri"/>
              </w:rPr>
              <w:t xml:space="preserve">5= Bidder has in-depth understanding of the project brief and requirements, supported by a project methodology that meet </w:t>
            </w:r>
            <w:r w:rsidRPr="00826C8C">
              <w:rPr>
                <w:rFonts w:cs="Calibri"/>
                <w:b/>
                <w:bCs/>
              </w:rPr>
              <w:t xml:space="preserve">all the </w:t>
            </w:r>
            <w:r w:rsidR="00EB2E01" w:rsidRPr="00826C8C">
              <w:rPr>
                <w:rFonts w:cs="Calibri"/>
                <w:b/>
                <w:bCs/>
              </w:rPr>
              <w:t xml:space="preserve">(5) </w:t>
            </w:r>
            <w:r w:rsidRPr="00826C8C">
              <w:rPr>
                <w:rFonts w:cs="Calibri"/>
                <w:b/>
                <w:bCs/>
              </w:rPr>
              <w:t>five requirements</w:t>
            </w:r>
            <w:r w:rsidRPr="004A4E1D">
              <w:rPr>
                <w:rFonts w:cs="Calibri"/>
              </w:rPr>
              <w:t>.</w:t>
            </w:r>
          </w:p>
          <w:p w14:paraId="69217714" w14:textId="77777777" w:rsidR="00EB2E01" w:rsidRDefault="00EB2E01" w:rsidP="00691350">
            <w:pPr>
              <w:widowControl w:val="0"/>
              <w:spacing w:line="360" w:lineRule="auto"/>
              <w:ind w:right="283"/>
              <w:contextualSpacing/>
              <w:rPr>
                <w:rFonts w:cs="Calibri"/>
              </w:rPr>
            </w:pPr>
          </w:p>
          <w:p w14:paraId="0BC6637F" w14:textId="77777777" w:rsidR="00EB2E01" w:rsidRDefault="00EB2E01" w:rsidP="00EB2E01">
            <w:pPr>
              <w:spacing w:line="276" w:lineRule="auto"/>
              <w:rPr>
                <w:rFonts w:cs="Calibri"/>
                <w:color w:val="000000" w:themeColor="text1"/>
                <w:szCs w:val="24"/>
              </w:rPr>
            </w:pPr>
            <w:r w:rsidRPr="00691350">
              <w:rPr>
                <w:rFonts w:cs="Calibri"/>
                <w:b/>
                <w:color w:val="000000" w:themeColor="text1"/>
                <w:szCs w:val="24"/>
              </w:rPr>
              <w:t>N</w:t>
            </w:r>
            <w:r>
              <w:rPr>
                <w:rFonts w:cs="Calibri"/>
                <w:b/>
                <w:color w:val="000000" w:themeColor="text1"/>
                <w:szCs w:val="24"/>
              </w:rPr>
              <w:t>ote (1)</w:t>
            </w:r>
            <w:r w:rsidRPr="00691350">
              <w:rPr>
                <w:rFonts w:cs="Calibri"/>
                <w:b/>
                <w:color w:val="000000" w:themeColor="text1"/>
                <w:szCs w:val="24"/>
              </w:rPr>
              <w:t>:</w:t>
            </w:r>
            <w:r w:rsidRPr="00691350">
              <w:rPr>
                <w:rFonts w:cs="Calibri"/>
                <w:color w:val="000000" w:themeColor="text1"/>
                <w:szCs w:val="24"/>
              </w:rPr>
              <w:t xml:space="preserve"> </w:t>
            </w:r>
          </w:p>
          <w:p w14:paraId="54E3B47C" w14:textId="77777777" w:rsidR="00EB2E01" w:rsidRPr="00691350" w:rsidRDefault="00EB2E01" w:rsidP="00EB2E01">
            <w:pPr>
              <w:spacing w:line="276" w:lineRule="auto"/>
              <w:rPr>
                <w:rFonts w:cs="Calibri"/>
                <w:color w:val="000000" w:themeColor="text1"/>
                <w:szCs w:val="24"/>
              </w:rPr>
            </w:pPr>
            <w:r w:rsidRPr="00691350">
              <w:rPr>
                <w:rFonts w:cs="Calibri"/>
                <w:color w:val="000000" w:themeColor="text1"/>
                <w:szCs w:val="24"/>
              </w:rPr>
              <w:t>SITA</w:t>
            </w:r>
            <w:r>
              <w:rPr>
                <w:rFonts w:cs="Calibri"/>
                <w:color w:val="000000" w:themeColor="text1"/>
                <w:szCs w:val="24"/>
              </w:rPr>
              <w:t>/DFFE</w:t>
            </w:r>
            <w:r w:rsidRPr="00691350">
              <w:rPr>
                <w:rFonts w:cs="Calibri"/>
                <w:color w:val="000000" w:themeColor="text1"/>
                <w:szCs w:val="24"/>
              </w:rPr>
              <w:t xml:space="preserve"> reserves the right to verify information provided.</w:t>
            </w:r>
          </w:p>
          <w:p w14:paraId="2CD5600B" w14:textId="45AA4687" w:rsidR="00EB2E01" w:rsidRPr="004A4E1D" w:rsidRDefault="00EB2E01" w:rsidP="00691350">
            <w:pPr>
              <w:widowControl w:val="0"/>
              <w:spacing w:line="360" w:lineRule="auto"/>
              <w:ind w:right="283"/>
              <w:contextualSpacing/>
              <w:rPr>
                <w:rFonts w:cs="Calibri"/>
              </w:rPr>
            </w:pPr>
          </w:p>
        </w:tc>
        <w:tc>
          <w:tcPr>
            <w:tcW w:w="652" w:type="pct"/>
          </w:tcPr>
          <w:p w14:paraId="27943778" w14:textId="77777777" w:rsidR="00EA6565" w:rsidRDefault="00EA6565" w:rsidP="00D14B3D">
            <w:pPr>
              <w:spacing w:line="276" w:lineRule="auto"/>
              <w:rPr>
                <w:rFonts w:cs="Calibri"/>
                <w:color w:val="FF0000"/>
                <w:szCs w:val="24"/>
                <w:highlight w:val="yellow"/>
              </w:rPr>
            </w:pPr>
          </w:p>
          <w:p w14:paraId="52F8A631" w14:textId="4D7A194A" w:rsidR="00DA7761" w:rsidRPr="007A0788" w:rsidRDefault="00DA7761" w:rsidP="00826C8C">
            <w:pPr>
              <w:spacing w:line="276" w:lineRule="auto"/>
              <w:jc w:val="center"/>
              <w:rPr>
                <w:rFonts w:cs="Calibri"/>
                <w:color w:val="FF0000"/>
                <w:szCs w:val="24"/>
                <w:highlight w:val="yellow"/>
              </w:rPr>
            </w:pPr>
            <w:r w:rsidRPr="00826C8C">
              <w:rPr>
                <w:rFonts w:cs="Calibri"/>
                <w:szCs w:val="24"/>
              </w:rPr>
              <w:t>20%</w:t>
            </w:r>
          </w:p>
        </w:tc>
        <w:tc>
          <w:tcPr>
            <w:tcW w:w="870" w:type="pct"/>
          </w:tcPr>
          <w:p w14:paraId="10D259D8" w14:textId="55C071B2" w:rsidR="00EA6565" w:rsidRPr="007D61B7" w:rsidRDefault="00EA6565" w:rsidP="00D14B3D">
            <w:pPr>
              <w:spacing w:line="276" w:lineRule="auto"/>
              <w:rPr>
                <w:rFonts w:cs="Calibri"/>
                <w:color w:val="FF0000"/>
              </w:rPr>
            </w:pPr>
            <w:r w:rsidRPr="00826C8C">
              <w:rPr>
                <w:rFonts w:cs="Calibri"/>
                <w:color w:val="FF0000"/>
                <w:szCs w:val="24"/>
              </w:rPr>
              <w:t xml:space="preserve">&lt;provide unique reference to locate substantiating evidence in the bid response – </w:t>
            </w:r>
            <w:r w:rsidRPr="00826C8C">
              <w:rPr>
                <w:rFonts w:cs="Calibri"/>
                <w:b/>
                <w:bCs/>
                <w:color w:val="FF0000"/>
                <w:szCs w:val="24"/>
              </w:rPr>
              <w:lastRenderedPageBreak/>
              <w:t>Annex B, section 11.</w:t>
            </w:r>
            <w:r w:rsidR="009020A4" w:rsidRPr="00826C8C">
              <w:rPr>
                <w:rFonts w:cs="Calibri"/>
                <w:b/>
                <w:bCs/>
                <w:color w:val="FF0000"/>
                <w:szCs w:val="24"/>
              </w:rPr>
              <w:t>4</w:t>
            </w:r>
            <w:r w:rsidRPr="00826C8C">
              <w:rPr>
                <w:rFonts w:cs="Calibri"/>
                <w:color w:val="FF0000"/>
                <w:szCs w:val="24"/>
              </w:rPr>
              <w:t>&gt;</w:t>
            </w:r>
          </w:p>
        </w:tc>
      </w:tr>
    </w:tbl>
    <w:p w14:paraId="0EF82794" w14:textId="77777777" w:rsidR="002C363C" w:rsidRPr="00A44A20" w:rsidRDefault="002C363C" w:rsidP="002C363C">
      <w:pPr>
        <w:spacing w:after="120"/>
        <w:jc w:val="both"/>
        <w:rPr>
          <w:rFonts w:asciiTheme="minorHAnsi" w:hAnsiTheme="minorHAnsi" w:cstheme="minorHAnsi"/>
          <w:szCs w:val="24"/>
        </w:rPr>
      </w:pPr>
    </w:p>
    <w:p w14:paraId="6657938E" w14:textId="12454086" w:rsidR="0066206F" w:rsidRPr="00A44A20" w:rsidRDefault="00AE63A2" w:rsidP="001264A4">
      <w:pPr>
        <w:ind w:left="1170" w:hanging="1170"/>
        <w:rPr>
          <w:rFonts w:asciiTheme="minorHAnsi" w:hAnsiTheme="minorHAnsi" w:cstheme="minorHAnsi"/>
          <w:b/>
          <w:szCs w:val="24"/>
        </w:rPr>
      </w:pPr>
      <w:r w:rsidRPr="00A44A20">
        <w:rPr>
          <w:rFonts w:asciiTheme="minorHAnsi" w:hAnsiTheme="minorHAnsi" w:cstheme="minorHAnsi"/>
          <w:szCs w:val="24"/>
        </w:rPr>
        <w:t xml:space="preserve">       </w:t>
      </w:r>
      <w:bookmarkEnd w:id="55"/>
      <w:bookmarkEnd w:id="56"/>
    </w:p>
    <w:p w14:paraId="3878BAD6" w14:textId="77777777" w:rsidR="0043548E" w:rsidRPr="005440F1" w:rsidRDefault="00372274" w:rsidP="000B17A9">
      <w:pPr>
        <w:pStyle w:val="AnnexH2"/>
        <w:rPr>
          <w:rFonts w:asciiTheme="minorHAnsi" w:hAnsiTheme="minorHAnsi" w:cstheme="minorHAnsi"/>
          <w:sz w:val="28"/>
          <w:szCs w:val="28"/>
        </w:rPr>
      </w:pPr>
      <w:bookmarkStart w:id="59" w:name="_Toc435315921"/>
      <w:bookmarkStart w:id="60" w:name="_Toc144975033"/>
      <w:r w:rsidRPr="005440F1">
        <w:rPr>
          <w:rFonts w:asciiTheme="minorHAnsi" w:hAnsiTheme="minorHAnsi" w:cstheme="minorHAnsi"/>
          <w:sz w:val="28"/>
          <w:szCs w:val="28"/>
        </w:rPr>
        <w:lastRenderedPageBreak/>
        <w:t>SPEC</w:t>
      </w:r>
      <w:r w:rsidR="006246E8" w:rsidRPr="005440F1">
        <w:rPr>
          <w:rFonts w:asciiTheme="minorHAnsi" w:hAnsiTheme="minorHAnsi" w:cstheme="minorHAnsi"/>
          <w:sz w:val="28"/>
          <w:szCs w:val="28"/>
        </w:rPr>
        <w:t xml:space="preserve">IAL </w:t>
      </w:r>
      <w:r w:rsidR="0043548E" w:rsidRPr="005440F1">
        <w:rPr>
          <w:rFonts w:asciiTheme="minorHAnsi" w:hAnsiTheme="minorHAnsi" w:cstheme="minorHAnsi"/>
          <w:sz w:val="28"/>
          <w:szCs w:val="28"/>
        </w:rPr>
        <w:t>CONDITIONS</w:t>
      </w:r>
      <w:r w:rsidRPr="005440F1">
        <w:rPr>
          <w:rFonts w:asciiTheme="minorHAnsi" w:hAnsiTheme="minorHAnsi" w:cstheme="minorHAnsi"/>
          <w:sz w:val="28"/>
          <w:szCs w:val="28"/>
        </w:rPr>
        <w:t xml:space="preserve"> OF CONTRACT</w:t>
      </w:r>
      <w:bookmarkEnd w:id="59"/>
      <w:r w:rsidR="008C3080" w:rsidRPr="005440F1">
        <w:rPr>
          <w:rFonts w:asciiTheme="minorHAnsi" w:hAnsiTheme="minorHAnsi" w:cstheme="minorHAnsi"/>
          <w:sz w:val="28"/>
          <w:szCs w:val="28"/>
        </w:rPr>
        <w:t xml:space="preserve"> (SCC)</w:t>
      </w:r>
      <w:bookmarkEnd w:id="60"/>
    </w:p>
    <w:p w14:paraId="0AA47E2F" w14:textId="2BF65BF9" w:rsidR="00911D2A" w:rsidRPr="00A44A20" w:rsidRDefault="00A32E55" w:rsidP="005440F1">
      <w:pPr>
        <w:pStyle w:val="Heading1"/>
        <w:tabs>
          <w:tab w:val="num" w:pos="567"/>
        </w:tabs>
        <w:rPr>
          <w:rFonts w:asciiTheme="minorHAnsi" w:hAnsiTheme="minorHAnsi" w:cstheme="minorHAnsi"/>
          <w:sz w:val="24"/>
          <w:szCs w:val="24"/>
        </w:rPr>
      </w:pPr>
      <w:bookmarkStart w:id="61" w:name="_Toc144975034"/>
      <w:r>
        <w:rPr>
          <w:rFonts w:asciiTheme="minorHAnsi" w:hAnsiTheme="minorHAnsi" w:cstheme="minorHAnsi"/>
          <w:sz w:val="24"/>
          <w:szCs w:val="24"/>
        </w:rPr>
        <w:t xml:space="preserve">8. </w:t>
      </w:r>
      <w:r>
        <w:rPr>
          <w:rFonts w:asciiTheme="minorHAnsi" w:hAnsiTheme="minorHAnsi" w:cstheme="minorHAnsi"/>
          <w:sz w:val="24"/>
          <w:szCs w:val="24"/>
        </w:rPr>
        <w:tab/>
      </w:r>
      <w:r w:rsidR="00911D2A" w:rsidRPr="00A44A20">
        <w:rPr>
          <w:rFonts w:asciiTheme="minorHAnsi" w:hAnsiTheme="minorHAnsi" w:cstheme="minorHAnsi"/>
          <w:sz w:val="24"/>
          <w:szCs w:val="24"/>
        </w:rPr>
        <w:t>SPECIAL CONDITIONS OF CONTRACT</w:t>
      </w:r>
      <w:bookmarkEnd w:id="61"/>
    </w:p>
    <w:p w14:paraId="63898DC4" w14:textId="47AB96FF" w:rsidR="0043548E" w:rsidRPr="00A44A20" w:rsidRDefault="00A32E55" w:rsidP="005440F1">
      <w:pPr>
        <w:pStyle w:val="Heading2"/>
        <w:tabs>
          <w:tab w:val="num" w:pos="567"/>
        </w:tabs>
        <w:rPr>
          <w:rFonts w:asciiTheme="minorHAnsi" w:hAnsiTheme="minorHAnsi" w:cstheme="minorHAnsi"/>
          <w:szCs w:val="24"/>
        </w:rPr>
      </w:pPr>
      <w:bookmarkStart w:id="62" w:name="_Ref455588818"/>
      <w:bookmarkStart w:id="63" w:name="_Ref455588837"/>
      <w:bookmarkStart w:id="64" w:name="_Toc144975035"/>
      <w:r>
        <w:rPr>
          <w:rFonts w:asciiTheme="minorHAnsi" w:hAnsiTheme="minorHAnsi" w:cstheme="minorHAnsi"/>
          <w:szCs w:val="24"/>
        </w:rPr>
        <w:t>8.1.</w:t>
      </w:r>
      <w:r>
        <w:rPr>
          <w:rFonts w:asciiTheme="minorHAnsi" w:hAnsiTheme="minorHAnsi" w:cstheme="minorHAnsi"/>
          <w:szCs w:val="24"/>
        </w:rPr>
        <w:tab/>
      </w:r>
      <w:r w:rsidR="00210C80" w:rsidRPr="00A44A20">
        <w:rPr>
          <w:rFonts w:asciiTheme="minorHAnsi" w:hAnsiTheme="minorHAnsi" w:cstheme="minorHAnsi"/>
          <w:szCs w:val="24"/>
        </w:rPr>
        <w:t>INSTRUCTION</w:t>
      </w:r>
      <w:bookmarkEnd w:id="62"/>
      <w:bookmarkEnd w:id="63"/>
      <w:bookmarkEnd w:id="64"/>
    </w:p>
    <w:p w14:paraId="2C21DBD0" w14:textId="77777777" w:rsidR="003716FD" w:rsidRPr="00F102B1" w:rsidRDefault="003716FD" w:rsidP="003716FD">
      <w:pPr>
        <w:pStyle w:val="Specification"/>
        <w:numPr>
          <w:ilvl w:val="0"/>
          <w:numId w:val="4"/>
        </w:numPr>
        <w:spacing w:line="276" w:lineRule="auto"/>
        <w:jc w:val="both"/>
        <w:rPr>
          <w:rFonts w:cs="Calibri"/>
        </w:rPr>
      </w:pPr>
      <w:r w:rsidRPr="00F102B1">
        <w:rPr>
          <w:rFonts w:cs="Calibri"/>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29FA7EAD" w14:textId="537F1188" w:rsidR="003716FD" w:rsidRPr="00864A5E" w:rsidRDefault="003716FD" w:rsidP="003716FD">
      <w:pPr>
        <w:pStyle w:val="Specification"/>
        <w:numPr>
          <w:ilvl w:val="0"/>
          <w:numId w:val="4"/>
        </w:numPr>
        <w:spacing w:line="276" w:lineRule="auto"/>
        <w:jc w:val="both"/>
        <w:rPr>
          <w:rFonts w:cs="Calibri"/>
        </w:rPr>
      </w:pPr>
      <w:r w:rsidRPr="00864A5E">
        <w:rPr>
          <w:rFonts w:cs="Calibri"/>
        </w:rPr>
        <w:t>SITA</w:t>
      </w:r>
      <w:r w:rsidR="00642B41">
        <w:rPr>
          <w:rFonts w:cs="Calibri"/>
        </w:rPr>
        <w:t>/DFFE</w:t>
      </w:r>
      <w:r w:rsidRPr="00864A5E">
        <w:rPr>
          <w:rFonts w:cs="Calibri"/>
        </w:rPr>
        <w:t xml:space="preserve"> reserves the right to –</w:t>
      </w:r>
    </w:p>
    <w:p w14:paraId="09DA6A99" w14:textId="77777777" w:rsidR="003716FD" w:rsidRPr="00F102B1" w:rsidRDefault="003716FD" w:rsidP="003716FD">
      <w:pPr>
        <w:pStyle w:val="Specification"/>
        <w:numPr>
          <w:ilvl w:val="1"/>
          <w:numId w:val="4"/>
        </w:numPr>
        <w:tabs>
          <w:tab w:val="clear" w:pos="993"/>
          <w:tab w:val="num" w:pos="1276"/>
        </w:tabs>
        <w:spacing w:line="276" w:lineRule="auto"/>
        <w:ind w:left="1134"/>
        <w:jc w:val="both"/>
        <w:rPr>
          <w:rFonts w:cs="Calibri"/>
        </w:rPr>
      </w:pPr>
      <w:r w:rsidRPr="00F102B1">
        <w:rPr>
          <w:rFonts w:cs="Calibri"/>
        </w:rPr>
        <w:t>Negotiate the conditions</w:t>
      </w:r>
      <w:r>
        <w:rPr>
          <w:rFonts w:cs="Calibri"/>
        </w:rPr>
        <w:t>;</w:t>
      </w:r>
      <w:r w:rsidRPr="00F102B1">
        <w:rPr>
          <w:rFonts w:cs="Calibri"/>
        </w:rPr>
        <w:t xml:space="preserve"> or</w:t>
      </w:r>
    </w:p>
    <w:p w14:paraId="1B382875" w14:textId="77777777" w:rsidR="003716FD" w:rsidRPr="00642B41" w:rsidRDefault="003716FD" w:rsidP="003716FD">
      <w:pPr>
        <w:pStyle w:val="Specification"/>
        <w:numPr>
          <w:ilvl w:val="1"/>
          <w:numId w:val="4"/>
        </w:numPr>
        <w:tabs>
          <w:tab w:val="clear" w:pos="993"/>
          <w:tab w:val="num" w:pos="1276"/>
        </w:tabs>
        <w:spacing w:line="276" w:lineRule="auto"/>
        <w:ind w:left="1134"/>
        <w:jc w:val="both"/>
        <w:rPr>
          <w:rFonts w:cs="Calibri"/>
        </w:rPr>
      </w:pPr>
      <w:r w:rsidRPr="00642B41">
        <w:rPr>
          <w:rFonts w:cs="Calibri"/>
        </w:rPr>
        <w:t xml:space="preserve">Automatically disqualify a bidder for not accepting these conditions; </w:t>
      </w:r>
      <w:r w:rsidRPr="00826C8C">
        <w:rPr>
          <w:rFonts w:cs="Calibri"/>
        </w:rPr>
        <w:t>or</w:t>
      </w:r>
    </w:p>
    <w:p w14:paraId="5474BECF" w14:textId="77777777" w:rsidR="003716FD" w:rsidRPr="00642B41" w:rsidRDefault="003716FD" w:rsidP="003716FD">
      <w:pPr>
        <w:pStyle w:val="Specification"/>
        <w:numPr>
          <w:ilvl w:val="1"/>
          <w:numId w:val="4"/>
        </w:numPr>
        <w:tabs>
          <w:tab w:val="clear" w:pos="993"/>
          <w:tab w:val="num" w:pos="1276"/>
        </w:tabs>
        <w:spacing w:line="276" w:lineRule="auto"/>
        <w:ind w:left="1134"/>
        <w:jc w:val="both"/>
        <w:rPr>
          <w:rFonts w:cs="Calibri"/>
        </w:rPr>
      </w:pPr>
      <w:r w:rsidRPr="00642B41">
        <w:rPr>
          <w:rFonts w:cs="Calibri"/>
        </w:rPr>
        <w:t xml:space="preserve">Award to multiple bidders; </w:t>
      </w:r>
      <w:r w:rsidRPr="00826C8C">
        <w:rPr>
          <w:rFonts w:cs="Calibri"/>
        </w:rPr>
        <w:t>or</w:t>
      </w:r>
    </w:p>
    <w:p w14:paraId="1DC8EEC8" w14:textId="77777777" w:rsidR="003716FD" w:rsidRPr="00826C8C" w:rsidRDefault="003716FD" w:rsidP="003716FD">
      <w:pPr>
        <w:pStyle w:val="Specification"/>
        <w:numPr>
          <w:ilvl w:val="1"/>
          <w:numId w:val="4"/>
        </w:numPr>
        <w:tabs>
          <w:tab w:val="clear" w:pos="993"/>
          <w:tab w:val="num" w:pos="1276"/>
        </w:tabs>
        <w:spacing w:line="276" w:lineRule="auto"/>
        <w:ind w:left="1134"/>
        <w:jc w:val="both"/>
        <w:rPr>
          <w:rFonts w:cs="Calibri"/>
        </w:rPr>
      </w:pPr>
      <w:r w:rsidRPr="00826C8C">
        <w:rPr>
          <w:rFonts w:cs="Calibri"/>
        </w:rPr>
        <w:t xml:space="preserve">Not to award; or </w:t>
      </w:r>
    </w:p>
    <w:p w14:paraId="407D317E" w14:textId="77777777" w:rsidR="003716FD" w:rsidRPr="00826C8C" w:rsidRDefault="003716FD" w:rsidP="003716FD">
      <w:pPr>
        <w:pStyle w:val="Specification"/>
        <w:numPr>
          <w:ilvl w:val="1"/>
          <w:numId w:val="4"/>
        </w:numPr>
        <w:tabs>
          <w:tab w:val="clear" w:pos="993"/>
          <w:tab w:val="num" w:pos="1276"/>
        </w:tabs>
        <w:spacing w:line="276" w:lineRule="auto"/>
        <w:ind w:left="1134"/>
        <w:jc w:val="both"/>
        <w:rPr>
          <w:rFonts w:cs="Calibri"/>
        </w:rPr>
      </w:pPr>
      <w:r w:rsidRPr="00826C8C">
        <w:rPr>
          <w:rFonts w:cs="Calibri"/>
        </w:rPr>
        <w:t>To do a partial award.</w:t>
      </w:r>
    </w:p>
    <w:p w14:paraId="1DE08984" w14:textId="2F05BA72" w:rsidR="003716FD" w:rsidRPr="00F102B1" w:rsidRDefault="003716FD" w:rsidP="003716FD">
      <w:pPr>
        <w:pStyle w:val="Specification"/>
        <w:numPr>
          <w:ilvl w:val="0"/>
          <w:numId w:val="4"/>
        </w:numPr>
        <w:spacing w:line="276" w:lineRule="auto"/>
        <w:jc w:val="both"/>
        <w:rPr>
          <w:rFonts w:cs="Calibri"/>
        </w:rPr>
      </w:pPr>
      <w:r w:rsidRPr="00F102B1">
        <w:rPr>
          <w:rFonts w:cs="Calibri"/>
        </w:rPr>
        <w:t xml:space="preserve">In the event that the bidder qualifies the proposal with own conditions, and does not specifically withdraw such own conditions when called upon to do so, SITA will invoke the rights reserved in accordance with </w:t>
      </w:r>
      <w:r w:rsidRPr="00826C8C">
        <w:rPr>
          <w:rFonts w:cs="Calibri"/>
          <w:b/>
          <w:bCs/>
        </w:rPr>
        <w:t xml:space="preserve">subsection </w:t>
      </w:r>
      <w:r w:rsidR="00642B41" w:rsidRPr="00826C8C">
        <w:rPr>
          <w:rFonts w:cs="Calibri"/>
          <w:b/>
          <w:bCs/>
        </w:rPr>
        <w:t>8</w:t>
      </w:r>
      <w:r w:rsidRPr="00826C8C">
        <w:rPr>
          <w:rFonts w:cs="Calibri"/>
          <w:b/>
          <w:bCs/>
        </w:rPr>
        <w:t>.1 (2)</w:t>
      </w:r>
      <w:r w:rsidRPr="00F102B1">
        <w:rPr>
          <w:rFonts w:cs="Calibri"/>
        </w:rPr>
        <w:t xml:space="preserve"> above.</w:t>
      </w:r>
    </w:p>
    <w:p w14:paraId="602A8562" w14:textId="4D9E41B2" w:rsidR="003C3E03" w:rsidRPr="00642B41" w:rsidRDefault="003716FD" w:rsidP="00826C8C">
      <w:pPr>
        <w:pStyle w:val="Specification"/>
        <w:numPr>
          <w:ilvl w:val="0"/>
          <w:numId w:val="4"/>
        </w:numPr>
        <w:spacing w:line="276" w:lineRule="auto"/>
        <w:jc w:val="both"/>
        <w:rPr>
          <w:rFonts w:asciiTheme="minorHAnsi" w:hAnsiTheme="minorHAnsi" w:cstheme="minorHAnsi"/>
        </w:rPr>
      </w:pPr>
      <w:r w:rsidRPr="00F102B1">
        <w:rPr>
          <w:rFonts w:cs="Calibri"/>
        </w:rPr>
        <w:t xml:space="preserve">The bidder must </w:t>
      </w:r>
      <w:r w:rsidRPr="00F102B1">
        <w:rPr>
          <w:rFonts w:cs="Calibri"/>
          <w:b/>
        </w:rPr>
        <w:t>complete the declaration of acceptance</w:t>
      </w:r>
      <w:r w:rsidRPr="00F102B1">
        <w:rPr>
          <w:rFonts w:cs="Calibri"/>
        </w:rPr>
        <w:t xml:space="preserve"> as per </w:t>
      </w:r>
      <w:r w:rsidRPr="00826C8C">
        <w:rPr>
          <w:rFonts w:cs="Calibri"/>
          <w:b/>
          <w:bCs/>
        </w:rPr>
        <w:t xml:space="preserve">section </w:t>
      </w:r>
      <w:r w:rsidR="00642B41" w:rsidRPr="00826C8C">
        <w:rPr>
          <w:rFonts w:cs="Calibri"/>
          <w:b/>
          <w:bCs/>
        </w:rPr>
        <w:t>8</w:t>
      </w:r>
      <w:r w:rsidRPr="00826C8C">
        <w:rPr>
          <w:rFonts w:cs="Calibri"/>
          <w:b/>
          <w:bCs/>
        </w:rPr>
        <w:t>.3</w:t>
      </w:r>
      <w:r w:rsidRPr="00F102B1">
        <w:rPr>
          <w:rFonts w:cs="Calibri"/>
        </w:rPr>
        <w:t xml:space="preserve"> below by marking with an </w:t>
      </w:r>
      <w:r w:rsidRPr="00F102B1">
        <w:rPr>
          <w:rFonts w:cs="Calibri"/>
          <w:b/>
        </w:rPr>
        <w:t>“X”</w:t>
      </w:r>
      <w:r w:rsidRPr="00F102B1">
        <w:rPr>
          <w:rFonts w:cs="Calibri"/>
        </w:rPr>
        <w:t xml:space="preserve"> either “ACCEPT ALL” or “DO NOT ACCEPT ALL”, failing which the declaration will be regarded as “DO NOT ACCEPT ALL” and the bid will be disqualified.</w:t>
      </w:r>
      <w:bookmarkStart w:id="65" w:name="_Toc435315923"/>
      <w:bookmarkStart w:id="66" w:name="_Ref455338564"/>
    </w:p>
    <w:p w14:paraId="5A4BEC1F" w14:textId="7823665C" w:rsidR="0043548E" w:rsidRPr="00A44A20" w:rsidRDefault="00A32E55" w:rsidP="00A32E55">
      <w:pPr>
        <w:pStyle w:val="Heading2"/>
        <w:tabs>
          <w:tab w:val="num" w:pos="567"/>
        </w:tabs>
        <w:rPr>
          <w:rFonts w:asciiTheme="minorHAnsi" w:hAnsiTheme="minorHAnsi" w:cstheme="minorHAnsi"/>
          <w:szCs w:val="24"/>
        </w:rPr>
      </w:pPr>
      <w:bookmarkStart w:id="67" w:name="_Ref455589115"/>
      <w:bookmarkStart w:id="68" w:name="_Ref455589123"/>
      <w:bookmarkStart w:id="69" w:name="_Ref455589162"/>
      <w:bookmarkStart w:id="70" w:name="_Toc144975036"/>
      <w:r>
        <w:rPr>
          <w:rFonts w:asciiTheme="minorHAnsi" w:hAnsiTheme="minorHAnsi" w:cstheme="minorHAnsi"/>
          <w:szCs w:val="24"/>
        </w:rPr>
        <w:t>8.2.</w:t>
      </w:r>
      <w:r>
        <w:rPr>
          <w:rFonts w:asciiTheme="minorHAnsi" w:hAnsiTheme="minorHAnsi" w:cstheme="minorHAnsi"/>
          <w:szCs w:val="24"/>
        </w:rPr>
        <w:tab/>
      </w:r>
      <w:r w:rsidR="00DF56E2" w:rsidRPr="00A44A20">
        <w:rPr>
          <w:rFonts w:asciiTheme="minorHAnsi" w:hAnsiTheme="minorHAnsi" w:cstheme="minorHAnsi"/>
          <w:szCs w:val="24"/>
        </w:rPr>
        <w:t>SPECI</w:t>
      </w:r>
      <w:r w:rsidR="006246E8" w:rsidRPr="00A44A20">
        <w:rPr>
          <w:rFonts w:asciiTheme="minorHAnsi" w:hAnsiTheme="minorHAnsi" w:cstheme="minorHAnsi"/>
          <w:szCs w:val="24"/>
        </w:rPr>
        <w:t>AL</w:t>
      </w:r>
      <w:r w:rsidR="00DF56E2" w:rsidRPr="00A44A20">
        <w:rPr>
          <w:rFonts w:asciiTheme="minorHAnsi" w:hAnsiTheme="minorHAnsi" w:cstheme="minorHAnsi"/>
          <w:szCs w:val="24"/>
        </w:rPr>
        <w:t xml:space="preserve"> CONDITIONS OF CONTRACT</w:t>
      </w:r>
      <w:bookmarkEnd w:id="65"/>
      <w:bookmarkEnd w:id="66"/>
      <w:bookmarkEnd w:id="67"/>
      <w:bookmarkEnd w:id="68"/>
      <w:bookmarkEnd w:id="69"/>
      <w:bookmarkEnd w:id="70"/>
    </w:p>
    <w:p w14:paraId="2DAE5434" w14:textId="77777777" w:rsidR="007370B1" w:rsidRPr="00A44A20" w:rsidRDefault="007370B1" w:rsidP="003066AA">
      <w:pPr>
        <w:pStyle w:val="Specification"/>
        <w:numPr>
          <w:ilvl w:val="0"/>
          <w:numId w:val="9"/>
        </w:numPr>
        <w:jc w:val="both"/>
        <w:rPr>
          <w:rStyle w:val="Strong"/>
          <w:rFonts w:asciiTheme="minorHAnsi" w:eastAsiaTheme="majorEastAsia" w:hAnsiTheme="minorHAnsi" w:cstheme="minorHAnsi"/>
          <w:b w:val="0"/>
          <w:bCs w:val="0"/>
          <w:color w:val="000066"/>
          <w14:scene3d>
            <w14:camera w14:prst="orthographicFront"/>
            <w14:lightRig w14:rig="threePt" w14:dir="t">
              <w14:rot w14:lat="0" w14:lon="0" w14:rev="0"/>
            </w14:lightRig>
          </w14:scene3d>
        </w:rPr>
      </w:pPr>
      <w:r w:rsidRPr="00A44A20">
        <w:rPr>
          <w:rStyle w:val="Strong"/>
          <w:rFonts w:asciiTheme="minorHAnsi" w:hAnsiTheme="minorHAnsi" w:cstheme="minorHAnsi"/>
          <w:bCs w:val="0"/>
        </w:rPr>
        <w:t>CONTRACTING CONDITIONS</w:t>
      </w:r>
    </w:p>
    <w:p w14:paraId="13E11ACC" w14:textId="77777777" w:rsidR="00B2230D" w:rsidRPr="00A44A20" w:rsidRDefault="00B2230D" w:rsidP="003066AA">
      <w:pPr>
        <w:pStyle w:val="Specification"/>
        <w:numPr>
          <w:ilvl w:val="1"/>
          <w:numId w:val="9"/>
        </w:numPr>
        <w:tabs>
          <w:tab w:val="clear" w:pos="993"/>
          <w:tab w:val="num" w:pos="1418"/>
        </w:tabs>
        <w:ind w:left="1134"/>
        <w:jc w:val="both"/>
        <w:rPr>
          <w:rStyle w:val="Strong"/>
          <w:rFonts w:asciiTheme="minorHAnsi" w:hAnsiTheme="minorHAnsi" w:cstheme="minorHAnsi"/>
          <w:b w:val="0"/>
          <w:bCs w:val="0"/>
        </w:rPr>
      </w:pPr>
      <w:r w:rsidRPr="00A44A20">
        <w:rPr>
          <w:rStyle w:val="Strong"/>
          <w:rFonts w:asciiTheme="minorHAnsi" w:hAnsiTheme="minorHAnsi" w:cstheme="minorHAnsi"/>
          <w:bCs w:val="0"/>
        </w:rPr>
        <w:t xml:space="preserve">Formal Contract. </w:t>
      </w:r>
      <w:r w:rsidRPr="00A44A20">
        <w:rPr>
          <w:rStyle w:val="Strong"/>
          <w:rFonts w:asciiTheme="minorHAnsi" w:hAnsiTheme="minorHAnsi" w:cstheme="minorHAnsi"/>
          <w:b w:val="0"/>
          <w:bCs w:val="0"/>
        </w:rPr>
        <w:t>The Supplier must enter into a formal written Contract (Agreement) with SITA internal</w:t>
      </w:r>
    </w:p>
    <w:p w14:paraId="3DCDB7A9" w14:textId="77777777" w:rsidR="00B2230D" w:rsidRPr="00A44A20" w:rsidRDefault="00B2230D" w:rsidP="003066AA">
      <w:pPr>
        <w:pStyle w:val="Specification"/>
        <w:numPr>
          <w:ilvl w:val="1"/>
          <w:numId w:val="9"/>
        </w:numPr>
        <w:tabs>
          <w:tab w:val="clear" w:pos="993"/>
          <w:tab w:val="num" w:pos="1418"/>
        </w:tabs>
        <w:ind w:left="1134"/>
        <w:jc w:val="both"/>
        <w:rPr>
          <w:rFonts w:asciiTheme="minorHAnsi" w:hAnsiTheme="minorHAnsi" w:cstheme="minorHAnsi"/>
          <w:b/>
        </w:rPr>
      </w:pPr>
      <w:r w:rsidRPr="00A44A20">
        <w:rPr>
          <w:rFonts w:asciiTheme="minorHAnsi" w:hAnsiTheme="minorHAnsi" w:cstheme="minorHAnsi"/>
          <w:b/>
        </w:rPr>
        <w:t xml:space="preserve">Right of Award. </w:t>
      </w:r>
      <w:r w:rsidRPr="00A44A20">
        <w:rPr>
          <w:rFonts w:asciiTheme="minorHAnsi" w:hAnsiTheme="minorHAnsi" w:cstheme="minorHAnsi"/>
        </w:rPr>
        <w:t>SITA reserves the right to award the contract for required goods or services to multiple Suppliers.</w:t>
      </w:r>
    </w:p>
    <w:p w14:paraId="180BA70A" w14:textId="77777777" w:rsidR="00B2230D" w:rsidRPr="00A44A20" w:rsidRDefault="00B2230D" w:rsidP="003066AA">
      <w:pPr>
        <w:pStyle w:val="Specification"/>
        <w:numPr>
          <w:ilvl w:val="1"/>
          <w:numId w:val="9"/>
        </w:numPr>
        <w:tabs>
          <w:tab w:val="clear" w:pos="993"/>
          <w:tab w:val="num" w:pos="1418"/>
        </w:tabs>
        <w:ind w:left="1134"/>
        <w:jc w:val="both"/>
        <w:rPr>
          <w:rStyle w:val="Strong"/>
          <w:rFonts w:asciiTheme="minorHAnsi" w:hAnsiTheme="minorHAnsi" w:cstheme="minorHAnsi"/>
          <w:bCs w:val="0"/>
          <w:color w:val="000000"/>
        </w:rPr>
      </w:pPr>
      <w:r w:rsidRPr="00A44A20">
        <w:rPr>
          <w:rStyle w:val="Strong"/>
          <w:rFonts w:asciiTheme="minorHAnsi" w:hAnsiTheme="minorHAnsi" w:cstheme="minorHAnsi"/>
          <w:bCs w:val="0"/>
        </w:rPr>
        <w:t xml:space="preserve">Right to Audit. </w:t>
      </w:r>
      <w:r w:rsidRPr="00A44A20">
        <w:rPr>
          <w:rStyle w:val="Strong"/>
          <w:rFonts w:asciiTheme="minorHAnsi" w:hAnsiTheme="minorHAnsi" w:cstheme="minorHAnsi"/>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A44A20">
        <w:rPr>
          <w:rStyle w:val="Strong"/>
          <w:rFonts w:asciiTheme="minorHAnsi" w:hAnsiTheme="minorHAnsi" w:cstheme="minorHAnsi"/>
          <w:b w:val="0"/>
          <w:bCs w:val="0"/>
          <w:color w:val="000000"/>
        </w:rPr>
        <w:t>capability to provide the goods and services as required by this tender.</w:t>
      </w:r>
    </w:p>
    <w:p w14:paraId="1213D98B" w14:textId="77777777" w:rsidR="00B2230D" w:rsidRPr="00A44A20" w:rsidRDefault="00B2230D" w:rsidP="003066AA">
      <w:pPr>
        <w:pStyle w:val="Specification"/>
        <w:numPr>
          <w:ilvl w:val="0"/>
          <w:numId w:val="9"/>
        </w:numPr>
        <w:jc w:val="both"/>
        <w:rPr>
          <w:rFonts w:asciiTheme="minorHAnsi" w:hAnsiTheme="minorHAnsi" w:cstheme="minorHAnsi"/>
          <w:b/>
        </w:rPr>
      </w:pPr>
      <w:r w:rsidRPr="00A44A20">
        <w:rPr>
          <w:rFonts w:asciiTheme="minorHAnsi" w:hAnsiTheme="minorHAnsi" w:cstheme="minorHAnsi"/>
          <w:b/>
        </w:rPr>
        <w:t xml:space="preserve">DELIVERY ADDRESS. </w:t>
      </w:r>
      <w:r w:rsidRPr="00A44A20">
        <w:rPr>
          <w:rFonts w:asciiTheme="minorHAnsi" w:hAnsiTheme="minorHAnsi" w:cstheme="minorHAnsi"/>
        </w:rPr>
        <w:t xml:space="preserve">The supplier must deliver the required products or services at as indicated </w:t>
      </w:r>
      <w:r w:rsidRPr="0003160D">
        <w:rPr>
          <w:rFonts w:asciiTheme="minorHAnsi" w:hAnsiTheme="minorHAnsi" w:cstheme="minorHAnsi"/>
        </w:rPr>
        <w:t xml:space="preserve">in </w:t>
      </w:r>
      <w:r w:rsidRPr="00826C8C">
        <w:rPr>
          <w:rFonts w:asciiTheme="minorHAnsi" w:hAnsiTheme="minorHAnsi" w:cstheme="minorHAnsi"/>
          <w:b/>
          <w:bCs/>
        </w:rPr>
        <w:t>Section 2.2</w:t>
      </w:r>
      <w:r w:rsidRPr="0003160D">
        <w:rPr>
          <w:rFonts w:asciiTheme="minorHAnsi" w:hAnsiTheme="minorHAnsi" w:cstheme="minorHAnsi"/>
        </w:rPr>
        <w:t>,</w:t>
      </w:r>
      <w:r w:rsidRPr="00A44A20">
        <w:rPr>
          <w:rFonts w:asciiTheme="minorHAnsi" w:hAnsiTheme="minorHAnsi" w:cstheme="minorHAnsi"/>
        </w:rPr>
        <w:t xml:space="preserve"> Delivery Address</w:t>
      </w:r>
    </w:p>
    <w:p w14:paraId="1E8D51BC" w14:textId="77777777" w:rsidR="00B2230D" w:rsidRPr="00A44A20" w:rsidRDefault="00B2230D" w:rsidP="003066AA">
      <w:pPr>
        <w:pStyle w:val="Specification"/>
        <w:numPr>
          <w:ilvl w:val="0"/>
          <w:numId w:val="9"/>
        </w:numPr>
        <w:jc w:val="both"/>
        <w:rPr>
          <w:rFonts w:asciiTheme="minorHAnsi" w:hAnsiTheme="minorHAnsi" w:cstheme="minorHAnsi"/>
          <w:b/>
        </w:rPr>
      </w:pPr>
      <w:r w:rsidRPr="00A44A20">
        <w:rPr>
          <w:rFonts w:asciiTheme="minorHAnsi" w:hAnsiTheme="minorHAnsi" w:cstheme="minorHAnsi"/>
          <w:b/>
        </w:rPr>
        <w:t>DELIVERY SCHEDULE</w:t>
      </w:r>
    </w:p>
    <w:p w14:paraId="2E856187" w14:textId="01924813" w:rsidR="00B2230D" w:rsidRPr="00A44A20" w:rsidRDefault="00B2230D" w:rsidP="003066AA">
      <w:pPr>
        <w:pStyle w:val="Specification"/>
        <w:numPr>
          <w:ilvl w:val="1"/>
          <w:numId w:val="9"/>
        </w:numPr>
        <w:tabs>
          <w:tab w:val="clear" w:pos="993"/>
          <w:tab w:val="num" w:pos="1276"/>
        </w:tabs>
        <w:ind w:left="1134"/>
        <w:jc w:val="both"/>
        <w:rPr>
          <w:rFonts w:asciiTheme="minorHAnsi" w:hAnsiTheme="minorHAnsi" w:cstheme="minorHAnsi"/>
        </w:rPr>
      </w:pPr>
      <w:r w:rsidRPr="00A44A20">
        <w:rPr>
          <w:rFonts w:asciiTheme="minorHAnsi" w:hAnsiTheme="minorHAnsi" w:cstheme="minorHAnsi"/>
        </w:rPr>
        <w:t xml:space="preserve">The </w:t>
      </w:r>
      <w:r w:rsidR="00642B41" w:rsidRPr="0003160D">
        <w:rPr>
          <w:rFonts w:asciiTheme="minorHAnsi" w:hAnsiTheme="minorHAnsi" w:cstheme="minorHAnsi"/>
        </w:rPr>
        <w:t>S</w:t>
      </w:r>
      <w:r w:rsidRPr="0003160D">
        <w:rPr>
          <w:rFonts w:asciiTheme="minorHAnsi" w:hAnsiTheme="minorHAnsi" w:cstheme="minorHAnsi"/>
        </w:rPr>
        <w:t xml:space="preserve">cope of </w:t>
      </w:r>
      <w:r w:rsidR="00642B41" w:rsidRPr="0003160D">
        <w:rPr>
          <w:rFonts w:asciiTheme="minorHAnsi" w:hAnsiTheme="minorHAnsi" w:cstheme="minorHAnsi"/>
        </w:rPr>
        <w:t>W</w:t>
      </w:r>
      <w:r w:rsidRPr="0003160D">
        <w:rPr>
          <w:rFonts w:asciiTheme="minorHAnsi" w:hAnsiTheme="minorHAnsi" w:cstheme="minorHAnsi"/>
        </w:rPr>
        <w:t>ork (</w:t>
      </w:r>
      <w:r w:rsidRPr="00826C8C">
        <w:rPr>
          <w:rFonts w:asciiTheme="minorHAnsi" w:hAnsiTheme="minorHAnsi" w:cstheme="minorHAnsi"/>
          <w:b/>
          <w:bCs/>
        </w:rPr>
        <w:t>Section 2.1</w:t>
      </w:r>
      <w:r w:rsidRPr="0003160D">
        <w:rPr>
          <w:rFonts w:asciiTheme="minorHAnsi" w:hAnsiTheme="minorHAnsi" w:cstheme="minorHAnsi"/>
        </w:rPr>
        <w:t>) and Requirements</w:t>
      </w:r>
      <w:r w:rsidR="00642B41" w:rsidRPr="0003160D">
        <w:rPr>
          <w:rFonts w:asciiTheme="minorHAnsi" w:hAnsiTheme="minorHAnsi" w:cstheme="minorHAnsi"/>
        </w:rPr>
        <w:t xml:space="preserve"> </w:t>
      </w:r>
      <w:r w:rsidR="00642B41" w:rsidRPr="00826C8C">
        <w:rPr>
          <w:rFonts w:asciiTheme="minorHAnsi" w:hAnsiTheme="minorHAnsi" w:cstheme="minorHAnsi"/>
          <w:b/>
          <w:bCs/>
        </w:rPr>
        <w:t>(Section 3)</w:t>
      </w:r>
      <w:r w:rsidRPr="00A44A20">
        <w:rPr>
          <w:rFonts w:asciiTheme="minorHAnsi" w:hAnsiTheme="minorHAnsi" w:cstheme="minorHAnsi"/>
        </w:rPr>
        <w:t xml:space="preserve"> must be completed </w:t>
      </w:r>
      <w:r w:rsidR="00642B41">
        <w:rPr>
          <w:rFonts w:asciiTheme="minorHAnsi" w:hAnsiTheme="minorHAnsi" w:cstheme="minorHAnsi"/>
        </w:rPr>
        <w:t xml:space="preserve">during </w:t>
      </w:r>
      <w:r w:rsidR="00060B27">
        <w:rPr>
          <w:rFonts w:asciiTheme="minorHAnsi" w:hAnsiTheme="minorHAnsi" w:cstheme="minorHAnsi"/>
        </w:rPr>
        <w:t>the duration of the contract</w:t>
      </w:r>
      <w:r w:rsidR="00642B41">
        <w:rPr>
          <w:rFonts w:asciiTheme="minorHAnsi" w:hAnsiTheme="minorHAnsi" w:cstheme="minorHAnsi"/>
        </w:rPr>
        <w:t>.</w:t>
      </w:r>
      <w:r w:rsidRPr="00A44A20">
        <w:rPr>
          <w:rFonts w:asciiTheme="minorHAnsi" w:hAnsiTheme="minorHAnsi" w:cstheme="minorHAnsi"/>
        </w:rPr>
        <w:t xml:space="preserve"> </w:t>
      </w:r>
    </w:p>
    <w:p w14:paraId="4DFB55C7" w14:textId="77777777" w:rsidR="00B2230D" w:rsidRPr="00A44A20" w:rsidRDefault="00B2230D" w:rsidP="003066AA">
      <w:pPr>
        <w:pStyle w:val="Specification"/>
        <w:numPr>
          <w:ilvl w:val="1"/>
          <w:numId w:val="9"/>
        </w:numPr>
        <w:tabs>
          <w:tab w:val="clear" w:pos="993"/>
          <w:tab w:val="num" w:pos="1276"/>
        </w:tabs>
        <w:ind w:left="1134"/>
        <w:jc w:val="both"/>
        <w:rPr>
          <w:rFonts w:asciiTheme="minorHAnsi" w:hAnsiTheme="minorHAnsi" w:cstheme="minorHAnsi"/>
        </w:rPr>
      </w:pPr>
      <w:r w:rsidRPr="00A44A20">
        <w:rPr>
          <w:rFonts w:asciiTheme="minorHAnsi" w:hAnsiTheme="minorHAnsi" w:cstheme="minorHAnsi"/>
        </w:rPr>
        <w:lastRenderedPageBreak/>
        <w:t xml:space="preserve">The Supplier is responsible to perform the work as outlined in the following Breakdown Structure (WBS): </w:t>
      </w:r>
    </w:p>
    <w:p w14:paraId="74D4AF8E" w14:textId="63E3A6ED" w:rsidR="00A25D1C" w:rsidRPr="00A44A20" w:rsidRDefault="008B0E88" w:rsidP="00AE7A8C">
      <w:pPr>
        <w:pStyle w:val="Specification"/>
        <w:spacing w:before="240"/>
        <w:jc w:val="center"/>
        <w:rPr>
          <w:rFonts w:asciiTheme="minorHAnsi" w:hAnsiTheme="minorHAnsi" w:cstheme="minorHAnsi"/>
          <w:color w:val="0000FF"/>
        </w:rPr>
      </w:pPr>
      <w:r w:rsidRPr="00826C8C">
        <w:rPr>
          <w:rFonts w:asciiTheme="minorHAnsi" w:hAnsiTheme="minorHAnsi" w:cstheme="minorHAnsi"/>
          <w:b/>
          <w:bCs/>
        </w:rPr>
        <w:t xml:space="preserve">Table </w:t>
      </w:r>
      <w:r w:rsidR="003D2C14">
        <w:rPr>
          <w:rFonts w:asciiTheme="minorHAnsi" w:hAnsiTheme="minorHAnsi" w:cstheme="minorHAnsi"/>
          <w:b/>
          <w:bCs/>
        </w:rPr>
        <w:t>7</w:t>
      </w:r>
      <w:r w:rsidRPr="00826C8C">
        <w:rPr>
          <w:rFonts w:asciiTheme="minorHAnsi" w:hAnsiTheme="minorHAnsi" w:cstheme="minorHAnsi"/>
          <w:b/>
          <w:bCs/>
        </w:rPr>
        <w:t>:</w:t>
      </w:r>
      <w:r>
        <w:rPr>
          <w:rFonts w:asciiTheme="minorHAnsi" w:hAnsiTheme="minorHAnsi" w:cstheme="minorHAnsi"/>
        </w:rPr>
        <w:t xml:space="preserve"> </w:t>
      </w:r>
      <w:r w:rsidRPr="008B0E88">
        <w:rPr>
          <w:rFonts w:asciiTheme="minorHAnsi" w:hAnsiTheme="minorHAnsi" w:cstheme="minorHAnsi"/>
        </w:rPr>
        <w:t>Breakdown Structure (WBS)</w:t>
      </w:r>
      <w:r w:rsidR="00642B41">
        <w:rPr>
          <w:rFonts w:asciiTheme="minorHAnsi" w:hAnsiTheme="minorHAnsi" w:cstheme="minorHAnsi"/>
        </w:rPr>
        <w:t>.</w:t>
      </w:r>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7"/>
        <w:gridCol w:w="4018"/>
        <w:gridCol w:w="4016"/>
      </w:tblGrid>
      <w:tr w:rsidR="00A83673" w:rsidRPr="00A44A20" w14:paraId="1E482CD7" w14:textId="77777777" w:rsidTr="000173D6">
        <w:trPr>
          <w:tblHeader/>
        </w:trPr>
        <w:tc>
          <w:tcPr>
            <w:tcW w:w="477" w:type="pct"/>
            <w:shd w:val="clear" w:color="auto" w:fill="DBE5F1"/>
          </w:tcPr>
          <w:p w14:paraId="1E5FD565" w14:textId="77777777" w:rsidR="00A83673" w:rsidRPr="00A44A20" w:rsidRDefault="00A83673" w:rsidP="000173D6">
            <w:pPr>
              <w:rPr>
                <w:rFonts w:asciiTheme="minorHAnsi" w:hAnsiTheme="minorHAnsi" w:cstheme="minorHAnsi"/>
                <w:b/>
                <w:szCs w:val="24"/>
              </w:rPr>
            </w:pPr>
            <w:r w:rsidRPr="00A44A20">
              <w:rPr>
                <w:rFonts w:asciiTheme="minorHAnsi" w:hAnsiTheme="minorHAnsi" w:cstheme="minorHAnsi"/>
                <w:b/>
                <w:szCs w:val="24"/>
              </w:rPr>
              <w:t>WBS</w:t>
            </w:r>
          </w:p>
        </w:tc>
        <w:tc>
          <w:tcPr>
            <w:tcW w:w="2262" w:type="pct"/>
            <w:shd w:val="clear" w:color="auto" w:fill="DBE5F1"/>
          </w:tcPr>
          <w:p w14:paraId="5D8A5271" w14:textId="77777777" w:rsidR="00A83673" w:rsidRPr="00A44A20" w:rsidRDefault="00A83673" w:rsidP="000173D6">
            <w:pPr>
              <w:rPr>
                <w:rFonts w:asciiTheme="minorHAnsi" w:hAnsiTheme="minorHAnsi" w:cstheme="minorHAnsi"/>
                <w:b/>
                <w:szCs w:val="24"/>
              </w:rPr>
            </w:pPr>
            <w:r w:rsidRPr="00A44A20">
              <w:rPr>
                <w:rFonts w:asciiTheme="minorHAnsi" w:hAnsiTheme="minorHAnsi" w:cstheme="minorHAnsi"/>
                <w:b/>
                <w:szCs w:val="24"/>
              </w:rPr>
              <w:t>Statement of Work</w:t>
            </w:r>
          </w:p>
        </w:tc>
        <w:tc>
          <w:tcPr>
            <w:tcW w:w="2261" w:type="pct"/>
            <w:shd w:val="clear" w:color="auto" w:fill="DBE5F1"/>
          </w:tcPr>
          <w:p w14:paraId="1E898F38" w14:textId="77777777" w:rsidR="00A83673" w:rsidRPr="00A44A20" w:rsidRDefault="00A83673" w:rsidP="000173D6">
            <w:pPr>
              <w:rPr>
                <w:rFonts w:asciiTheme="minorHAnsi" w:hAnsiTheme="minorHAnsi" w:cstheme="minorHAnsi"/>
                <w:b/>
                <w:szCs w:val="24"/>
              </w:rPr>
            </w:pPr>
            <w:r w:rsidRPr="00A44A20">
              <w:rPr>
                <w:rFonts w:asciiTheme="minorHAnsi" w:hAnsiTheme="minorHAnsi" w:cstheme="minorHAnsi"/>
                <w:b/>
                <w:szCs w:val="24"/>
              </w:rPr>
              <w:t>Delivery Timeframe</w:t>
            </w:r>
          </w:p>
        </w:tc>
      </w:tr>
      <w:tr w:rsidR="00A83673" w:rsidRPr="00A44A20" w14:paraId="09EFE01F" w14:textId="77777777" w:rsidTr="000173D6">
        <w:tc>
          <w:tcPr>
            <w:tcW w:w="5000" w:type="pct"/>
            <w:gridSpan w:val="3"/>
          </w:tcPr>
          <w:p w14:paraId="51ECF13F" w14:textId="77777777" w:rsidR="00A83673" w:rsidRPr="00A44A20" w:rsidRDefault="00A83673" w:rsidP="000173D6">
            <w:pPr>
              <w:tabs>
                <w:tab w:val="left" w:pos="967"/>
              </w:tabs>
              <w:jc w:val="center"/>
              <w:rPr>
                <w:rFonts w:asciiTheme="minorHAnsi" w:hAnsiTheme="minorHAnsi" w:cstheme="minorHAnsi"/>
                <w:b/>
                <w:szCs w:val="24"/>
              </w:rPr>
            </w:pPr>
          </w:p>
        </w:tc>
      </w:tr>
      <w:tr w:rsidR="00234183" w:rsidRPr="00A44A20" w14:paraId="678D7CE0" w14:textId="77777777" w:rsidTr="000173D6">
        <w:tc>
          <w:tcPr>
            <w:tcW w:w="477" w:type="pct"/>
          </w:tcPr>
          <w:p w14:paraId="5275BDC2" w14:textId="77777777" w:rsidR="00234183" w:rsidRPr="00A44A20" w:rsidRDefault="00234183" w:rsidP="003066AA">
            <w:pPr>
              <w:pStyle w:val="ListParagraph"/>
              <w:numPr>
                <w:ilvl w:val="0"/>
                <w:numId w:val="17"/>
              </w:numPr>
              <w:rPr>
                <w:rFonts w:asciiTheme="minorHAnsi" w:hAnsiTheme="minorHAnsi" w:cstheme="minorHAnsi"/>
              </w:rPr>
            </w:pPr>
          </w:p>
        </w:tc>
        <w:tc>
          <w:tcPr>
            <w:tcW w:w="2262" w:type="pct"/>
          </w:tcPr>
          <w:p w14:paraId="09FD93AC" w14:textId="67BEC4B3" w:rsidR="00234183" w:rsidRPr="00234183" w:rsidRDefault="00234183" w:rsidP="00234183">
            <w:pPr>
              <w:rPr>
                <w:rFonts w:asciiTheme="minorHAnsi" w:hAnsiTheme="minorHAnsi" w:cstheme="minorHAnsi"/>
                <w:szCs w:val="24"/>
              </w:rPr>
            </w:pPr>
            <w:r w:rsidRPr="00234183">
              <w:rPr>
                <w:rFonts w:asciiTheme="minorHAnsi" w:hAnsiTheme="minorHAnsi" w:cstheme="minorHAnsi"/>
                <w:szCs w:val="24"/>
              </w:rPr>
              <w:t xml:space="preserve">Implement </w:t>
            </w:r>
            <w:r w:rsidRPr="00234183">
              <w:rPr>
                <w:rFonts w:asciiTheme="minorHAnsi" w:hAnsiTheme="minorHAnsi" w:cstheme="minorHAnsi"/>
                <w:lang w:eastAsia="zh-CN"/>
              </w:rPr>
              <w:t>additional OpenText Content Server licences</w:t>
            </w:r>
          </w:p>
        </w:tc>
        <w:tc>
          <w:tcPr>
            <w:tcW w:w="2261" w:type="pct"/>
          </w:tcPr>
          <w:p w14:paraId="6016D8F1" w14:textId="0BA91DFB" w:rsidR="00234183" w:rsidRPr="00234183" w:rsidRDefault="00234183" w:rsidP="00234183">
            <w:pPr>
              <w:rPr>
                <w:rFonts w:asciiTheme="minorHAnsi" w:hAnsiTheme="minorHAnsi" w:cstheme="minorHAnsi"/>
                <w:szCs w:val="24"/>
              </w:rPr>
            </w:pPr>
            <w:r w:rsidRPr="00234183">
              <w:rPr>
                <w:rFonts w:asciiTheme="minorHAnsi" w:hAnsiTheme="minorHAnsi" w:cstheme="minorHAnsi"/>
                <w:szCs w:val="24"/>
              </w:rPr>
              <w:t>Immediately after the bid is rewarded</w:t>
            </w:r>
          </w:p>
        </w:tc>
      </w:tr>
      <w:tr w:rsidR="00234183" w:rsidRPr="00A44A20" w14:paraId="3A34E9C2" w14:textId="77777777" w:rsidTr="000173D6">
        <w:tc>
          <w:tcPr>
            <w:tcW w:w="477" w:type="pct"/>
          </w:tcPr>
          <w:p w14:paraId="39FC89B9" w14:textId="77777777" w:rsidR="00234183" w:rsidRPr="00A44A20" w:rsidRDefault="00234183" w:rsidP="003066AA">
            <w:pPr>
              <w:pStyle w:val="ListParagraph"/>
              <w:numPr>
                <w:ilvl w:val="0"/>
                <w:numId w:val="17"/>
              </w:numPr>
              <w:rPr>
                <w:rFonts w:asciiTheme="minorHAnsi" w:hAnsiTheme="minorHAnsi" w:cstheme="minorHAnsi"/>
              </w:rPr>
            </w:pPr>
          </w:p>
        </w:tc>
        <w:tc>
          <w:tcPr>
            <w:tcW w:w="2262" w:type="pct"/>
          </w:tcPr>
          <w:p w14:paraId="283C4AB6" w14:textId="684D0043" w:rsidR="00234183" w:rsidRPr="00234183" w:rsidRDefault="00234183" w:rsidP="00234183">
            <w:pPr>
              <w:rPr>
                <w:rFonts w:asciiTheme="minorHAnsi" w:hAnsiTheme="minorHAnsi" w:cstheme="minorHAnsi"/>
                <w:szCs w:val="24"/>
              </w:rPr>
            </w:pPr>
            <w:r w:rsidRPr="00234183">
              <w:rPr>
                <w:rFonts w:asciiTheme="minorHAnsi" w:hAnsiTheme="minorHAnsi" w:cstheme="minorHAnsi"/>
                <w:szCs w:val="24"/>
              </w:rPr>
              <w:t>Renewal of existing OpenText Content server Licenses</w:t>
            </w:r>
          </w:p>
        </w:tc>
        <w:tc>
          <w:tcPr>
            <w:tcW w:w="2261" w:type="pct"/>
          </w:tcPr>
          <w:p w14:paraId="2C0AED0E" w14:textId="1994F909" w:rsidR="00234183" w:rsidRPr="00234183" w:rsidRDefault="00234183" w:rsidP="00234183">
            <w:pPr>
              <w:rPr>
                <w:rFonts w:asciiTheme="minorHAnsi" w:hAnsiTheme="minorHAnsi" w:cstheme="minorHAnsi"/>
                <w:szCs w:val="24"/>
              </w:rPr>
            </w:pPr>
            <w:r w:rsidRPr="00234183">
              <w:rPr>
                <w:rFonts w:asciiTheme="minorHAnsi" w:hAnsiTheme="minorHAnsi" w:cstheme="minorHAnsi"/>
                <w:szCs w:val="24"/>
              </w:rPr>
              <w:t>Immediately after the bid is rewarded</w:t>
            </w:r>
          </w:p>
        </w:tc>
      </w:tr>
      <w:tr w:rsidR="00234183" w:rsidRPr="00A44A20" w14:paraId="1DEE079E" w14:textId="77777777" w:rsidTr="000173D6">
        <w:tc>
          <w:tcPr>
            <w:tcW w:w="477" w:type="pct"/>
          </w:tcPr>
          <w:p w14:paraId="133C3B31" w14:textId="77777777" w:rsidR="00234183" w:rsidRPr="00A44A20" w:rsidRDefault="00234183" w:rsidP="003066AA">
            <w:pPr>
              <w:pStyle w:val="ListParagraph"/>
              <w:numPr>
                <w:ilvl w:val="0"/>
                <w:numId w:val="17"/>
              </w:numPr>
              <w:rPr>
                <w:rFonts w:asciiTheme="minorHAnsi" w:hAnsiTheme="minorHAnsi" w:cstheme="minorHAnsi"/>
              </w:rPr>
            </w:pPr>
          </w:p>
        </w:tc>
        <w:tc>
          <w:tcPr>
            <w:tcW w:w="2262" w:type="pct"/>
          </w:tcPr>
          <w:p w14:paraId="08B770B0" w14:textId="4CBC8DE7" w:rsidR="00234183" w:rsidRPr="00234183" w:rsidRDefault="00234183" w:rsidP="00234183">
            <w:pPr>
              <w:rPr>
                <w:rFonts w:asciiTheme="minorHAnsi" w:hAnsiTheme="minorHAnsi" w:cstheme="minorHAnsi"/>
                <w:szCs w:val="24"/>
              </w:rPr>
            </w:pPr>
            <w:r w:rsidRPr="00234183">
              <w:rPr>
                <w:rFonts w:asciiTheme="minorHAnsi" w:hAnsiTheme="minorHAnsi" w:cstheme="minorHAnsi"/>
                <w:szCs w:val="24"/>
              </w:rPr>
              <w:t>Monthly Performance SLA report and meeting. The meeting can be telephonic. Only face-to-face meeting when necessary</w:t>
            </w:r>
          </w:p>
        </w:tc>
        <w:tc>
          <w:tcPr>
            <w:tcW w:w="2261" w:type="pct"/>
          </w:tcPr>
          <w:p w14:paraId="006AD806" w14:textId="4A67294E" w:rsidR="00234183" w:rsidRPr="00234183" w:rsidRDefault="00234183" w:rsidP="00234183">
            <w:pPr>
              <w:rPr>
                <w:rFonts w:asciiTheme="minorHAnsi" w:hAnsiTheme="minorHAnsi" w:cstheme="minorHAnsi"/>
                <w:szCs w:val="24"/>
              </w:rPr>
            </w:pPr>
            <w:r w:rsidRPr="00234183">
              <w:rPr>
                <w:rFonts w:asciiTheme="minorHAnsi" w:hAnsiTheme="minorHAnsi" w:cstheme="minorHAnsi"/>
                <w:szCs w:val="24"/>
              </w:rPr>
              <w:t xml:space="preserve">The last </w:t>
            </w:r>
            <w:r>
              <w:rPr>
                <w:rFonts w:asciiTheme="minorHAnsi" w:hAnsiTheme="minorHAnsi" w:cstheme="minorHAnsi"/>
                <w:szCs w:val="24"/>
              </w:rPr>
              <w:t>Friday</w:t>
            </w:r>
            <w:r w:rsidRPr="00234183">
              <w:rPr>
                <w:rFonts w:asciiTheme="minorHAnsi" w:hAnsiTheme="minorHAnsi" w:cstheme="minorHAnsi"/>
                <w:szCs w:val="24"/>
              </w:rPr>
              <w:t xml:space="preserve"> of each month for previous month </w:t>
            </w:r>
          </w:p>
        </w:tc>
      </w:tr>
      <w:tr w:rsidR="00234183" w:rsidRPr="00A44A20" w14:paraId="24577E51" w14:textId="77777777" w:rsidTr="000173D6">
        <w:tc>
          <w:tcPr>
            <w:tcW w:w="477" w:type="pct"/>
          </w:tcPr>
          <w:p w14:paraId="48D48390" w14:textId="77777777" w:rsidR="00234183" w:rsidRPr="00A44A20" w:rsidRDefault="00234183" w:rsidP="003066AA">
            <w:pPr>
              <w:pStyle w:val="ListParagraph"/>
              <w:numPr>
                <w:ilvl w:val="0"/>
                <w:numId w:val="17"/>
              </w:numPr>
              <w:rPr>
                <w:rFonts w:asciiTheme="minorHAnsi" w:hAnsiTheme="minorHAnsi" w:cstheme="minorHAnsi"/>
              </w:rPr>
            </w:pPr>
          </w:p>
        </w:tc>
        <w:tc>
          <w:tcPr>
            <w:tcW w:w="2262" w:type="pct"/>
          </w:tcPr>
          <w:p w14:paraId="1BC7F425" w14:textId="163004B2" w:rsidR="00234183" w:rsidRPr="00234183" w:rsidRDefault="00234183" w:rsidP="00234183">
            <w:pPr>
              <w:rPr>
                <w:rFonts w:asciiTheme="minorHAnsi" w:hAnsiTheme="minorHAnsi" w:cstheme="minorHAnsi"/>
                <w:szCs w:val="24"/>
              </w:rPr>
            </w:pPr>
            <w:r w:rsidRPr="00234183">
              <w:rPr>
                <w:rFonts w:asciiTheme="minorHAnsi" w:hAnsiTheme="minorHAnsi" w:cstheme="minorHAnsi"/>
                <w:szCs w:val="24"/>
              </w:rPr>
              <w:t>Monthly OpenText Content Server health check</w:t>
            </w:r>
          </w:p>
        </w:tc>
        <w:tc>
          <w:tcPr>
            <w:tcW w:w="2261" w:type="pct"/>
          </w:tcPr>
          <w:p w14:paraId="60EDF832" w14:textId="1FE96120" w:rsidR="00234183" w:rsidRPr="00AE7A8C" w:rsidRDefault="00234183" w:rsidP="00234183">
            <w:pPr>
              <w:rPr>
                <w:rFonts w:asciiTheme="minorHAnsi" w:hAnsiTheme="minorHAnsi" w:cstheme="minorHAnsi"/>
                <w:szCs w:val="24"/>
              </w:rPr>
            </w:pPr>
            <w:r w:rsidRPr="00AE7A8C">
              <w:rPr>
                <w:rFonts w:asciiTheme="minorHAnsi" w:hAnsiTheme="minorHAnsi" w:cstheme="minorHAnsi"/>
                <w:szCs w:val="24"/>
              </w:rPr>
              <w:t>The 3</w:t>
            </w:r>
            <w:r w:rsidRPr="00AE7A8C">
              <w:rPr>
                <w:rFonts w:asciiTheme="minorHAnsi" w:hAnsiTheme="minorHAnsi" w:cstheme="minorHAnsi"/>
                <w:szCs w:val="24"/>
                <w:vertAlign w:val="superscript"/>
              </w:rPr>
              <w:t>rd</w:t>
            </w:r>
            <w:r w:rsidRPr="00AE7A8C">
              <w:rPr>
                <w:rFonts w:asciiTheme="minorHAnsi" w:hAnsiTheme="minorHAnsi" w:cstheme="minorHAnsi"/>
                <w:szCs w:val="24"/>
              </w:rPr>
              <w:t xml:space="preserve"> Monday of each month</w:t>
            </w:r>
          </w:p>
        </w:tc>
      </w:tr>
      <w:tr w:rsidR="00234183" w:rsidRPr="00A44A20" w14:paraId="7ADEB0CC" w14:textId="77777777" w:rsidTr="00AE7A8C">
        <w:trPr>
          <w:trHeight w:val="50"/>
        </w:trPr>
        <w:tc>
          <w:tcPr>
            <w:tcW w:w="477" w:type="pct"/>
          </w:tcPr>
          <w:p w14:paraId="0467D5FF" w14:textId="77777777" w:rsidR="00234183" w:rsidRPr="00A44A20" w:rsidRDefault="00234183" w:rsidP="003066AA">
            <w:pPr>
              <w:pStyle w:val="ListParagraph"/>
              <w:numPr>
                <w:ilvl w:val="0"/>
                <w:numId w:val="17"/>
              </w:numPr>
              <w:rPr>
                <w:rFonts w:asciiTheme="minorHAnsi" w:hAnsiTheme="minorHAnsi" w:cstheme="minorHAnsi"/>
              </w:rPr>
            </w:pPr>
          </w:p>
        </w:tc>
        <w:tc>
          <w:tcPr>
            <w:tcW w:w="2262" w:type="pct"/>
          </w:tcPr>
          <w:p w14:paraId="1E894D10" w14:textId="2CCE292A" w:rsidR="00234183" w:rsidRPr="00234183" w:rsidRDefault="00234183" w:rsidP="00234183">
            <w:pPr>
              <w:rPr>
                <w:rFonts w:asciiTheme="minorHAnsi" w:hAnsiTheme="minorHAnsi" w:cstheme="minorHAnsi"/>
                <w:szCs w:val="24"/>
              </w:rPr>
            </w:pPr>
            <w:r w:rsidRPr="00234183">
              <w:rPr>
                <w:rFonts w:asciiTheme="minorHAnsi" w:hAnsiTheme="minorHAnsi" w:cstheme="minorHAnsi"/>
                <w:szCs w:val="24"/>
              </w:rPr>
              <w:t>Monthly OpenText Content Server health check report</w:t>
            </w:r>
          </w:p>
        </w:tc>
        <w:tc>
          <w:tcPr>
            <w:tcW w:w="2261" w:type="pct"/>
          </w:tcPr>
          <w:p w14:paraId="145E25D9" w14:textId="440318E7" w:rsidR="00234183" w:rsidRPr="00AE7A8C" w:rsidRDefault="00234183" w:rsidP="00234183">
            <w:pPr>
              <w:rPr>
                <w:rFonts w:asciiTheme="minorHAnsi" w:hAnsiTheme="minorHAnsi" w:cstheme="minorHAnsi"/>
                <w:szCs w:val="24"/>
              </w:rPr>
            </w:pPr>
            <w:r w:rsidRPr="00AE7A8C">
              <w:rPr>
                <w:rFonts w:asciiTheme="minorHAnsi" w:hAnsiTheme="minorHAnsi" w:cstheme="minorHAnsi"/>
                <w:szCs w:val="24"/>
              </w:rPr>
              <w:t>The 3</w:t>
            </w:r>
            <w:r w:rsidRPr="00AE7A8C">
              <w:rPr>
                <w:rFonts w:asciiTheme="minorHAnsi" w:hAnsiTheme="minorHAnsi" w:cstheme="minorHAnsi"/>
                <w:szCs w:val="24"/>
                <w:vertAlign w:val="superscript"/>
              </w:rPr>
              <w:t>rd</w:t>
            </w:r>
            <w:r w:rsidRPr="00AE7A8C">
              <w:rPr>
                <w:rFonts w:asciiTheme="minorHAnsi" w:hAnsiTheme="minorHAnsi" w:cstheme="minorHAnsi"/>
                <w:szCs w:val="24"/>
              </w:rPr>
              <w:t xml:space="preserve"> Friday of each month </w:t>
            </w:r>
          </w:p>
        </w:tc>
      </w:tr>
    </w:tbl>
    <w:p w14:paraId="5B29BBD7" w14:textId="77777777" w:rsidR="00B04EEA" w:rsidRDefault="00B04EEA" w:rsidP="00826C8C">
      <w:pPr>
        <w:pStyle w:val="Specification"/>
        <w:ind w:left="567"/>
        <w:rPr>
          <w:rFonts w:cs="Calibri"/>
          <w:b/>
        </w:rPr>
      </w:pPr>
    </w:p>
    <w:p w14:paraId="1AF88FBF" w14:textId="2D31662E" w:rsidR="005D013E" w:rsidRPr="005440F1" w:rsidRDefault="00E06B28" w:rsidP="003066AA">
      <w:pPr>
        <w:pStyle w:val="Specification"/>
        <w:numPr>
          <w:ilvl w:val="0"/>
          <w:numId w:val="9"/>
        </w:numPr>
        <w:rPr>
          <w:rFonts w:cs="Calibri"/>
          <w:b/>
        </w:rPr>
      </w:pPr>
      <w:r w:rsidRPr="005440F1">
        <w:rPr>
          <w:rFonts w:cs="Calibri"/>
          <w:b/>
        </w:rPr>
        <w:t xml:space="preserve">SERVICES </w:t>
      </w:r>
      <w:r w:rsidR="00932583" w:rsidRPr="005440F1">
        <w:rPr>
          <w:rFonts w:cs="Calibri"/>
          <w:b/>
        </w:rPr>
        <w:t>AND PERFORMANCE METRICS</w:t>
      </w:r>
    </w:p>
    <w:p w14:paraId="64249D42" w14:textId="0B339FDC" w:rsidR="00A83673" w:rsidRPr="00A44A20" w:rsidRDefault="001D3887" w:rsidP="00A83673">
      <w:pPr>
        <w:pStyle w:val="Specification"/>
        <w:ind w:left="567"/>
        <w:rPr>
          <w:rFonts w:asciiTheme="minorHAnsi" w:hAnsiTheme="minorHAnsi" w:cstheme="minorHAnsi"/>
          <w:b/>
        </w:rPr>
      </w:pPr>
      <w:r w:rsidRPr="005440F1">
        <w:rPr>
          <w:rFonts w:cs="Calibri"/>
        </w:rPr>
        <w:t>The quality of service rendered will be measured in accordance with the agreement as per SLA</w:t>
      </w:r>
      <w:r w:rsidRPr="005440F1" w:rsidDel="001D3887">
        <w:rPr>
          <w:rFonts w:cs="Calibri"/>
        </w:rPr>
        <w:t xml:space="preserve"> </w:t>
      </w:r>
      <w:bookmarkStart w:id="71" w:name="_Toc435315901"/>
    </w:p>
    <w:p w14:paraId="6BB1CAC9" w14:textId="77777777" w:rsidR="00A15898" w:rsidRPr="00A44A20" w:rsidRDefault="00A15898" w:rsidP="003066AA">
      <w:pPr>
        <w:pStyle w:val="Specification"/>
        <w:numPr>
          <w:ilvl w:val="0"/>
          <w:numId w:val="9"/>
        </w:numPr>
        <w:jc w:val="both"/>
        <w:rPr>
          <w:rFonts w:asciiTheme="minorHAnsi" w:hAnsiTheme="minorHAnsi" w:cstheme="minorHAnsi"/>
          <w:b/>
        </w:rPr>
      </w:pPr>
      <w:r w:rsidRPr="00A44A20">
        <w:rPr>
          <w:rFonts w:asciiTheme="minorHAnsi" w:hAnsiTheme="minorHAnsi" w:cstheme="minorHAnsi"/>
          <w:b/>
        </w:rPr>
        <w:t>SCOPE OF TECHNICAL SOLUTION DEVELOPMENT</w:t>
      </w:r>
    </w:p>
    <w:p w14:paraId="1EBD6ABF" w14:textId="55E5DDD2" w:rsidR="002455CE" w:rsidRPr="00234183" w:rsidRDefault="00234183" w:rsidP="00104B95">
      <w:pPr>
        <w:pStyle w:val="Specification"/>
        <w:ind w:left="567"/>
        <w:jc w:val="both"/>
        <w:rPr>
          <w:rFonts w:asciiTheme="minorHAnsi" w:hAnsiTheme="minorHAnsi" w:cstheme="minorHAnsi"/>
        </w:rPr>
      </w:pPr>
      <w:r w:rsidRPr="00234183">
        <w:rPr>
          <w:rFonts w:asciiTheme="minorHAnsi" w:hAnsiTheme="minorHAnsi" w:cstheme="minorHAnsi"/>
        </w:rPr>
        <w:t>N/A</w:t>
      </w:r>
    </w:p>
    <w:p w14:paraId="2D0BE04D" w14:textId="77777777" w:rsidR="00EF174F" w:rsidRPr="00A44A20" w:rsidRDefault="00EF174F" w:rsidP="003066AA">
      <w:pPr>
        <w:pStyle w:val="Specification"/>
        <w:numPr>
          <w:ilvl w:val="0"/>
          <w:numId w:val="9"/>
        </w:numPr>
        <w:rPr>
          <w:rFonts w:asciiTheme="minorHAnsi" w:hAnsiTheme="minorHAnsi" w:cstheme="minorHAnsi"/>
          <w:b/>
        </w:rPr>
      </w:pPr>
      <w:r w:rsidRPr="00A44A20">
        <w:rPr>
          <w:rFonts w:asciiTheme="minorHAnsi" w:hAnsiTheme="minorHAnsi" w:cstheme="minorHAnsi"/>
          <w:b/>
        </w:rPr>
        <w:t>SUPPLIER PERFORMANCE REPORTING</w:t>
      </w:r>
    </w:p>
    <w:p w14:paraId="1E6DED57" w14:textId="2F87C620" w:rsidR="00234183" w:rsidRPr="00234183" w:rsidRDefault="00234183" w:rsidP="003066AA">
      <w:pPr>
        <w:pStyle w:val="Specification"/>
        <w:numPr>
          <w:ilvl w:val="1"/>
          <w:numId w:val="9"/>
        </w:numPr>
        <w:tabs>
          <w:tab w:val="clear" w:pos="993"/>
          <w:tab w:val="num" w:pos="1276"/>
          <w:tab w:val="num" w:pos="1530"/>
        </w:tabs>
        <w:ind w:left="1134"/>
        <w:rPr>
          <w:rStyle w:val="Strong"/>
          <w:rFonts w:asciiTheme="minorHAnsi" w:hAnsiTheme="minorHAnsi" w:cstheme="minorHAnsi"/>
          <w:b w:val="0"/>
        </w:rPr>
      </w:pPr>
      <w:r w:rsidRPr="00234183">
        <w:rPr>
          <w:rStyle w:val="Strong"/>
          <w:rFonts w:asciiTheme="minorHAnsi" w:hAnsiTheme="minorHAnsi" w:cstheme="minorHAnsi"/>
          <w:b w:val="0"/>
        </w:rPr>
        <w:t>Reporting will be done through monthly SLA meeting</w:t>
      </w:r>
      <w:r w:rsidR="00B04EEA">
        <w:rPr>
          <w:rStyle w:val="Strong"/>
          <w:rFonts w:asciiTheme="minorHAnsi" w:hAnsiTheme="minorHAnsi" w:cstheme="minorHAnsi"/>
          <w:b w:val="0"/>
        </w:rPr>
        <w:t>;</w:t>
      </w:r>
    </w:p>
    <w:p w14:paraId="7A3AE235" w14:textId="650CA0F4" w:rsidR="00A83673" w:rsidRPr="00234183" w:rsidRDefault="00234183" w:rsidP="003066AA">
      <w:pPr>
        <w:pStyle w:val="Specification"/>
        <w:numPr>
          <w:ilvl w:val="1"/>
          <w:numId w:val="9"/>
        </w:numPr>
        <w:tabs>
          <w:tab w:val="clear" w:pos="993"/>
          <w:tab w:val="num" w:pos="1276"/>
          <w:tab w:val="num" w:pos="1530"/>
        </w:tabs>
        <w:ind w:left="1134"/>
        <w:rPr>
          <w:rStyle w:val="Strong"/>
          <w:rFonts w:asciiTheme="minorHAnsi" w:hAnsiTheme="minorHAnsi" w:cstheme="minorHAnsi"/>
          <w:b w:val="0"/>
        </w:rPr>
      </w:pPr>
      <w:r w:rsidRPr="00234183">
        <w:rPr>
          <w:rStyle w:val="Strong"/>
          <w:rFonts w:asciiTheme="minorHAnsi" w:hAnsiTheme="minorHAnsi" w:cstheme="minorHAnsi"/>
          <w:b w:val="0"/>
        </w:rPr>
        <w:t>Monthly reports will be provided by the Service Provider</w:t>
      </w:r>
      <w:r w:rsidR="00B04EEA">
        <w:rPr>
          <w:rStyle w:val="Strong"/>
          <w:rFonts w:asciiTheme="minorHAnsi" w:hAnsiTheme="minorHAnsi" w:cstheme="minorHAnsi"/>
          <w:b w:val="0"/>
        </w:rPr>
        <w:t>.</w:t>
      </w:r>
    </w:p>
    <w:p w14:paraId="40050B62" w14:textId="77777777" w:rsidR="00203DF3" w:rsidRPr="00A44A20" w:rsidRDefault="00203DF3" w:rsidP="003066AA">
      <w:pPr>
        <w:pStyle w:val="Specification"/>
        <w:numPr>
          <w:ilvl w:val="0"/>
          <w:numId w:val="9"/>
        </w:numPr>
        <w:rPr>
          <w:rStyle w:val="Strong"/>
          <w:rFonts w:asciiTheme="minorHAnsi" w:hAnsiTheme="minorHAnsi" w:cstheme="minorHAnsi"/>
          <w:bCs w:val="0"/>
        </w:rPr>
      </w:pPr>
      <w:r w:rsidRPr="00A44A20">
        <w:rPr>
          <w:rStyle w:val="Strong"/>
          <w:rFonts w:asciiTheme="minorHAnsi" w:hAnsiTheme="minorHAnsi" w:cstheme="minorHAnsi"/>
        </w:rPr>
        <w:t xml:space="preserve">CERTIFICATION, EXPERTISE AND </w:t>
      </w:r>
      <w:r w:rsidR="00CE1B31" w:rsidRPr="00A44A20">
        <w:rPr>
          <w:rStyle w:val="Strong"/>
          <w:rFonts w:asciiTheme="minorHAnsi" w:hAnsiTheme="minorHAnsi" w:cstheme="minorHAnsi"/>
        </w:rPr>
        <w:t>QUALIFICATION</w:t>
      </w:r>
    </w:p>
    <w:p w14:paraId="1C927975" w14:textId="06C8962A" w:rsidR="008B58D4" w:rsidRPr="00A44A20" w:rsidRDefault="008B58D4" w:rsidP="003066AA">
      <w:pPr>
        <w:pStyle w:val="Specification"/>
        <w:numPr>
          <w:ilvl w:val="1"/>
          <w:numId w:val="9"/>
        </w:numPr>
        <w:tabs>
          <w:tab w:val="clear" w:pos="993"/>
          <w:tab w:val="num" w:pos="1276"/>
        </w:tabs>
        <w:spacing w:line="276" w:lineRule="auto"/>
        <w:ind w:left="1134"/>
        <w:rPr>
          <w:rFonts w:asciiTheme="minorHAnsi" w:hAnsiTheme="minorHAnsi" w:cstheme="minorHAnsi"/>
          <w:b/>
        </w:rPr>
      </w:pPr>
      <w:r w:rsidRPr="00A44A20">
        <w:rPr>
          <w:rFonts w:asciiTheme="minorHAnsi" w:hAnsiTheme="minorHAnsi" w:cstheme="minorHAnsi"/>
          <w:bCs/>
          <w:color w:val="000000"/>
        </w:rPr>
        <w:t xml:space="preserve">Supplier must be </w:t>
      </w:r>
      <w:r w:rsidR="00234183">
        <w:rPr>
          <w:rFonts w:asciiTheme="minorHAnsi" w:hAnsiTheme="minorHAnsi" w:cstheme="minorHAnsi"/>
          <w:bCs/>
          <w:color w:val="000000"/>
        </w:rPr>
        <w:t>OpenText</w:t>
      </w:r>
      <w:r w:rsidRPr="00A44A20">
        <w:rPr>
          <w:rFonts w:asciiTheme="minorHAnsi" w:hAnsiTheme="minorHAnsi" w:cstheme="minorHAnsi"/>
          <w:bCs/>
          <w:color w:val="000000"/>
        </w:rPr>
        <w:t xml:space="preserve"> registered and complaint throughout the whole project</w:t>
      </w:r>
      <w:r w:rsidR="00B04EEA">
        <w:rPr>
          <w:rFonts w:asciiTheme="minorHAnsi" w:hAnsiTheme="minorHAnsi" w:cstheme="minorHAnsi"/>
          <w:bCs/>
          <w:color w:val="000000"/>
        </w:rPr>
        <w:t>;</w:t>
      </w:r>
    </w:p>
    <w:p w14:paraId="3A4A4297" w14:textId="5835893F" w:rsidR="00A83673" w:rsidRPr="00A44A20" w:rsidRDefault="00A83673" w:rsidP="003066AA">
      <w:pPr>
        <w:pStyle w:val="Specification"/>
        <w:numPr>
          <w:ilvl w:val="1"/>
          <w:numId w:val="9"/>
        </w:numPr>
        <w:tabs>
          <w:tab w:val="clear" w:pos="993"/>
          <w:tab w:val="num" w:pos="1276"/>
        </w:tabs>
        <w:spacing w:line="276" w:lineRule="auto"/>
        <w:ind w:left="1134"/>
        <w:rPr>
          <w:rStyle w:val="Strong"/>
          <w:rFonts w:asciiTheme="minorHAnsi" w:hAnsiTheme="minorHAnsi" w:cstheme="minorHAnsi"/>
          <w:bCs w:val="0"/>
        </w:rPr>
      </w:pPr>
      <w:r w:rsidRPr="00A44A20">
        <w:rPr>
          <w:rFonts w:asciiTheme="minorHAnsi" w:hAnsiTheme="minorHAnsi" w:cstheme="minorHAnsi"/>
          <w:bCs/>
          <w:color w:val="000000"/>
        </w:rPr>
        <w:t xml:space="preserve">The </w:t>
      </w:r>
      <w:r w:rsidRPr="00A44A20">
        <w:rPr>
          <w:rStyle w:val="Strong"/>
          <w:rFonts w:asciiTheme="minorHAnsi" w:hAnsiTheme="minorHAnsi" w:cstheme="minorHAnsi"/>
          <w:b w:val="0"/>
        </w:rPr>
        <w:t>Supplier</w:t>
      </w:r>
      <w:r w:rsidRPr="00A44A20">
        <w:rPr>
          <w:rFonts w:asciiTheme="minorHAnsi" w:hAnsiTheme="minorHAnsi" w:cstheme="minorHAnsi"/>
          <w:bCs/>
          <w:color w:val="000000"/>
        </w:rPr>
        <w:t xml:space="preserve"> must utilise at least two (2) technical employees who are OEM/OSM </w:t>
      </w:r>
      <w:r w:rsidR="00234183">
        <w:rPr>
          <w:rFonts w:asciiTheme="minorHAnsi" w:hAnsiTheme="minorHAnsi" w:cstheme="minorHAnsi"/>
          <w:bCs/>
          <w:color w:val="000000"/>
        </w:rPr>
        <w:t>OpenText</w:t>
      </w:r>
      <w:r w:rsidRPr="00A44A20">
        <w:rPr>
          <w:rFonts w:asciiTheme="minorHAnsi" w:hAnsiTheme="minorHAnsi" w:cstheme="minorHAnsi"/>
          <w:bCs/>
          <w:color w:val="000000"/>
        </w:rPr>
        <w:t xml:space="preserve"> certified for the entire period of the contract</w:t>
      </w:r>
      <w:r w:rsidR="00B04EEA">
        <w:rPr>
          <w:rFonts w:asciiTheme="minorHAnsi" w:hAnsiTheme="minorHAnsi" w:cstheme="minorHAnsi"/>
          <w:bCs/>
          <w:color w:val="000000"/>
        </w:rPr>
        <w:t>;</w:t>
      </w:r>
    </w:p>
    <w:p w14:paraId="4DE96077" w14:textId="18DF1460" w:rsidR="00A83673" w:rsidRPr="00A44A20" w:rsidRDefault="00A83673" w:rsidP="003066AA">
      <w:pPr>
        <w:pStyle w:val="Specification"/>
        <w:numPr>
          <w:ilvl w:val="1"/>
          <w:numId w:val="9"/>
        </w:numPr>
        <w:tabs>
          <w:tab w:val="clear" w:pos="993"/>
          <w:tab w:val="num" w:pos="1276"/>
        </w:tabs>
        <w:spacing w:line="276" w:lineRule="auto"/>
        <w:ind w:left="1134"/>
        <w:rPr>
          <w:rStyle w:val="Strong"/>
          <w:rFonts w:asciiTheme="minorHAnsi" w:hAnsiTheme="minorHAnsi" w:cstheme="minorHAnsi"/>
          <w:bCs w:val="0"/>
        </w:rPr>
      </w:pPr>
      <w:r w:rsidRPr="00A44A20">
        <w:rPr>
          <w:rStyle w:val="Strong"/>
          <w:rFonts w:asciiTheme="minorHAnsi" w:hAnsiTheme="minorHAnsi" w:cstheme="minorHAnsi"/>
          <w:b w:val="0"/>
        </w:rPr>
        <w:t>The Supplier represents that</w:t>
      </w:r>
      <w:r w:rsidR="00B04EEA">
        <w:rPr>
          <w:rStyle w:val="Strong"/>
          <w:rFonts w:asciiTheme="minorHAnsi" w:hAnsiTheme="minorHAnsi" w:cstheme="minorHAnsi"/>
          <w:b w:val="0"/>
        </w:rPr>
        <w:t>:</w:t>
      </w:r>
      <w:r w:rsidRPr="00A44A20">
        <w:rPr>
          <w:rStyle w:val="Strong"/>
          <w:rFonts w:asciiTheme="minorHAnsi" w:hAnsiTheme="minorHAnsi" w:cstheme="minorHAnsi"/>
          <w:b w:val="0"/>
        </w:rPr>
        <w:t xml:space="preserve"> </w:t>
      </w:r>
    </w:p>
    <w:p w14:paraId="0D268542" w14:textId="77777777" w:rsidR="00A83673" w:rsidRPr="00A44A20" w:rsidRDefault="00A83673" w:rsidP="003066AA">
      <w:pPr>
        <w:pStyle w:val="Specification"/>
        <w:numPr>
          <w:ilvl w:val="2"/>
          <w:numId w:val="9"/>
        </w:numPr>
        <w:spacing w:line="276" w:lineRule="auto"/>
        <w:rPr>
          <w:rStyle w:val="Strong"/>
          <w:rFonts w:asciiTheme="minorHAnsi" w:hAnsiTheme="minorHAnsi" w:cstheme="minorHAnsi"/>
          <w:bCs w:val="0"/>
        </w:rPr>
      </w:pPr>
      <w:r w:rsidRPr="00A44A20">
        <w:rPr>
          <w:rStyle w:val="Strong"/>
          <w:rFonts w:asciiTheme="minorHAnsi" w:hAnsiTheme="minorHAnsi" w:cstheme="minorHAnsi"/>
          <w:b w:val="0"/>
        </w:rPr>
        <w:t>it has the necessary expertise, skill, qualifications and ability to undertake the work required in terms of the Statement of Work or Service Definition and;</w:t>
      </w:r>
    </w:p>
    <w:p w14:paraId="19D2E828" w14:textId="77777777" w:rsidR="00A83673" w:rsidRPr="00A44A20" w:rsidRDefault="00A83673" w:rsidP="003066AA">
      <w:pPr>
        <w:pStyle w:val="Specification"/>
        <w:numPr>
          <w:ilvl w:val="2"/>
          <w:numId w:val="9"/>
        </w:numPr>
        <w:spacing w:line="276" w:lineRule="auto"/>
        <w:rPr>
          <w:rStyle w:val="Strong"/>
          <w:rFonts w:asciiTheme="minorHAnsi" w:hAnsiTheme="minorHAnsi" w:cstheme="minorHAnsi"/>
          <w:bCs w:val="0"/>
        </w:rPr>
      </w:pPr>
      <w:r w:rsidRPr="00A44A20">
        <w:rPr>
          <w:rStyle w:val="Strong"/>
          <w:rFonts w:asciiTheme="minorHAnsi" w:hAnsiTheme="minorHAnsi" w:cstheme="minorHAnsi"/>
          <w:b w:val="0"/>
        </w:rPr>
        <w:t>it is committed to provide the Products or Services; and</w:t>
      </w:r>
    </w:p>
    <w:p w14:paraId="4B20FC54" w14:textId="77777777" w:rsidR="00A83673" w:rsidRPr="00A44A20" w:rsidRDefault="00A83673" w:rsidP="003066AA">
      <w:pPr>
        <w:pStyle w:val="Specification"/>
        <w:numPr>
          <w:ilvl w:val="2"/>
          <w:numId w:val="9"/>
        </w:numPr>
        <w:spacing w:line="276" w:lineRule="auto"/>
        <w:jc w:val="both"/>
        <w:rPr>
          <w:rStyle w:val="Strong"/>
          <w:rFonts w:asciiTheme="minorHAnsi" w:hAnsiTheme="minorHAnsi" w:cstheme="minorHAnsi"/>
          <w:bCs w:val="0"/>
        </w:rPr>
      </w:pPr>
      <w:r w:rsidRPr="00A44A20">
        <w:rPr>
          <w:rStyle w:val="Strong"/>
          <w:rFonts w:asciiTheme="minorHAnsi" w:hAnsiTheme="minorHAnsi" w:cstheme="minorHAnsi"/>
          <w:b w:val="0"/>
        </w:rPr>
        <w:t>perform all obligations detailed herein without any interruption to the Customer.</w:t>
      </w:r>
      <w:bookmarkStart w:id="72" w:name="_Toc448483301"/>
      <w:bookmarkStart w:id="73" w:name="_Toc448483304"/>
    </w:p>
    <w:p w14:paraId="4B7D0C64" w14:textId="77777777" w:rsidR="00A83673" w:rsidRPr="00A44A20" w:rsidRDefault="00A83673" w:rsidP="003066AA">
      <w:pPr>
        <w:pStyle w:val="Specification"/>
        <w:numPr>
          <w:ilvl w:val="1"/>
          <w:numId w:val="9"/>
        </w:numPr>
        <w:tabs>
          <w:tab w:val="clear" w:pos="993"/>
          <w:tab w:val="num" w:pos="1276"/>
        </w:tabs>
        <w:spacing w:line="276" w:lineRule="auto"/>
        <w:ind w:left="1134"/>
        <w:rPr>
          <w:rFonts w:asciiTheme="minorHAnsi" w:hAnsiTheme="minorHAnsi" w:cstheme="minorHAnsi"/>
          <w:b/>
        </w:rPr>
      </w:pPr>
      <w:r w:rsidRPr="00A44A20">
        <w:rPr>
          <w:rFonts w:asciiTheme="minorHAnsi" w:hAnsiTheme="minorHAnsi" w:cstheme="minorHAnsi"/>
        </w:rPr>
        <w:t>The Supplier must provide the service in a good and workmanlike manner and in accordance with the practices and high professional standards used in well-managed operations performing services similar to the Services;</w:t>
      </w:r>
      <w:bookmarkEnd w:id="72"/>
    </w:p>
    <w:p w14:paraId="1751250F" w14:textId="77777777" w:rsidR="00A83673" w:rsidRPr="00A44A20" w:rsidRDefault="00A83673" w:rsidP="003066AA">
      <w:pPr>
        <w:pStyle w:val="Specification"/>
        <w:numPr>
          <w:ilvl w:val="1"/>
          <w:numId w:val="9"/>
        </w:numPr>
        <w:tabs>
          <w:tab w:val="clear" w:pos="993"/>
          <w:tab w:val="num" w:pos="1276"/>
        </w:tabs>
        <w:spacing w:line="276" w:lineRule="auto"/>
        <w:ind w:left="1134"/>
        <w:rPr>
          <w:rFonts w:asciiTheme="minorHAnsi" w:hAnsiTheme="minorHAnsi" w:cstheme="minorHAnsi"/>
          <w:b/>
        </w:rPr>
      </w:pPr>
      <w:r w:rsidRPr="00A44A20">
        <w:rPr>
          <w:rFonts w:asciiTheme="minorHAnsi" w:hAnsiTheme="minorHAnsi" w:cstheme="minorHAnsi"/>
        </w:rPr>
        <w:lastRenderedPageBreak/>
        <w:t>The Supplier must perform the Services in the most cost-effective manner consistent with the level of quality and performance as defined in Statement of Work or Service Definition;</w:t>
      </w:r>
      <w:bookmarkEnd w:id="73"/>
    </w:p>
    <w:p w14:paraId="1F0763ED" w14:textId="48EC48A7" w:rsidR="00A83673" w:rsidRPr="00A44A20" w:rsidRDefault="00A83673" w:rsidP="003066AA">
      <w:pPr>
        <w:pStyle w:val="Specification"/>
        <w:numPr>
          <w:ilvl w:val="1"/>
          <w:numId w:val="9"/>
        </w:numPr>
        <w:tabs>
          <w:tab w:val="clear" w:pos="993"/>
          <w:tab w:val="num" w:pos="1276"/>
        </w:tabs>
        <w:spacing w:line="276" w:lineRule="auto"/>
        <w:ind w:left="1134"/>
        <w:rPr>
          <w:rStyle w:val="Strong"/>
          <w:rFonts w:asciiTheme="minorHAnsi" w:hAnsiTheme="minorHAnsi" w:cstheme="minorHAnsi"/>
          <w:bCs w:val="0"/>
        </w:rPr>
      </w:pPr>
      <w:r w:rsidRPr="00A44A20">
        <w:rPr>
          <w:rStyle w:val="Strong"/>
          <w:rFonts w:asciiTheme="minorHAnsi" w:hAnsiTheme="minorHAnsi" w:cstheme="minorHAnsi"/>
        </w:rPr>
        <w:t>Original Equipment Manufacturer (OEM) or Original Software Manufacturer (OSM) work</w:t>
      </w:r>
      <w:r w:rsidRPr="00A44A20">
        <w:rPr>
          <w:rStyle w:val="Strong"/>
          <w:rFonts w:asciiTheme="minorHAnsi" w:hAnsiTheme="minorHAnsi" w:cstheme="minorHAnsi"/>
          <w:b w:val="0"/>
        </w:rPr>
        <w:t>. The Supplier must ensure that work or service is performed by a person who is certified by Original Equipment Manufacturer or Original Software Manufacturer</w:t>
      </w:r>
      <w:r w:rsidR="00060B27">
        <w:rPr>
          <w:rStyle w:val="Strong"/>
          <w:rFonts w:asciiTheme="minorHAnsi" w:hAnsiTheme="minorHAnsi" w:cstheme="minorHAnsi"/>
          <w:b w:val="0"/>
        </w:rPr>
        <w:t xml:space="preserve">. </w:t>
      </w:r>
      <w:r w:rsidRPr="00A44A20">
        <w:rPr>
          <w:rStyle w:val="Strong"/>
          <w:rFonts w:asciiTheme="minorHAnsi" w:hAnsiTheme="minorHAnsi" w:cstheme="minorHAnsi"/>
          <w:b w:val="0"/>
        </w:rPr>
        <w:t xml:space="preserve"> </w:t>
      </w:r>
    </w:p>
    <w:p w14:paraId="79914CC4" w14:textId="77777777" w:rsidR="000729B4" w:rsidRPr="00A44A20" w:rsidRDefault="00FC56C4" w:rsidP="003066AA">
      <w:pPr>
        <w:pStyle w:val="Specification"/>
        <w:numPr>
          <w:ilvl w:val="0"/>
          <w:numId w:val="9"/>
        </w:numPr>
        <w:spacing w:line="276" w:lineRule="auto"/>
        <w:jc w:val="both"/>
        <w:rPr>
          <w:rFonts w:asciiTheme="minorHAnsi" w:hAnsiTheme="minorHAnsi" w:cstheme="minorHAnsi"/>
          <w:b/>
        </w:rPr>
      </w:pPr>
      <w:r w:rsidRPr="00A44A20">
        <w:rPr>
          <w:rFonts w:asciiTheme="minorHAnsi" w:hAnsiTheme="minorHAnsi" w:cstheme="minorHAnsi"/>
          <w:b/>
        </w:rPr>
        <w:t>LOGISTICAL CONDITIONS</w:t>
      </w:r>
    </w:p>
    <w:p w14:paraId="563AFAF4" w14:textId="762021C1" w:rsidR="00A83673" w:rsidRPr="00A44A20" w:rsidRDefault="00A83673" w:rsidP="003066AA">
      <w:pPr>
        <w:pStyle w:val="Specification"/>
        <w:numPr>
          <w:ilvl w:val="1"/>
          <w:numId w:val="9"/>
        </w:numPr>
        <w:tabs>
          <w:tab w:val="clear" w:pos="993"/>
          <w:tab w:val="num" w:pos="1418"/>
        </w:tabs>
        <w:spacing w:line="276" w:lineRule="auto"/>
        <w:ind w:left="1134"/>
        <w:jc w:val="both"/>
        <w:rPr>
          <w:rFonts w:asciiTheme="minorHAnsi" w:hAnsiTheme="minorHAnsi" w:cstheme="minorHAnsi"/>
          <w:b/>
        </w:rPr>
      </w:pPr>
      <w:bookmarkStart w:id="74" w:name="_Toc448483118"/>
      <w:r w:rsidRPr="00A44A20">
        <w:rPr>
          <w:rFonts w:asciiTheme="minorHAnsi" w:hAnsiTheme="minorHAnsi" w:cstheme="minorHAnsi"/>
          <w:b/>
        </w:rPr>
        <w:t>Hours of work</w:t>
      </w:r>
      <w:r w:rsidRPr="00A44A20">
        <w:rPr>
          <w:rFonts w:asciiTheme="minorHAnsi" w:hAnsiTheme="minorHAnsi" w:cstheme="minorHAnsi"/>
        </w:rPr>
        <w:t>, 0</w:t>
      </w:r>
      <w:r w:rsidR="00F14A2B">
        <w:rPr>
          <w:rFonts w:asciiTheme="minorHAnsi" w:hAnsiTheme="minorHAnsi" w:cstheme="minorHAnsi"/>
        </w:rPr>
        <w:t>7</w:t>
      </w:r>
      <w:r w:rsidRPr="00A44A20">
        <w:rPr>
          <w:rFonts w:asciiTheme="minorHAnsi" w:hAnsiTheme="minorHAnsi" w:cstheme="minorHAnsi"/>
        </w:rPr>
        <w:t xml:space="preserve">h00 – </w:t>
      </w:r>
      <w:r w:rsidR="00F14A2B">
        <w:rPr>
          <w:rFonts w:asciiTheme="minorHAnsi" w:hAnsiTheme="minorHAnsi" w:cstheme="minorHAnsi"/>
        </w:rPr>
        <w:t>17</w:t>
      </w:r>
      <w:r w:rsidRPr="00A44A20">
        <w:rPr>
          <w:rFonts w:asciiTheme="minorHAnsi" w:hAnsiTheme="minorHAnsi" w:cstheme="minorHAnsi"/>
        </w:rPr>
        <w:t>h</w:t>
      </w:r>
      <w:r w:rsidR="00F14A2B">
        <w:rPr>
          <w:rFonts w:asciiTheme="minorHAnsi" w:hAnsiTheme="minorHAnsi" w:cstheme="minorHAnsi"/>
        </w:rPr>
        <w:t>0</w:t>
      </w:r>
      <w:r w:rsidRPr="00A44A20">
        <w:rPr>
          <w:rFonts w:asciiTheme="minorHAnsi" w:hAnsiTheme="minorHAnsi" w:cstheme="minorHAnsi"/>
        </w:rPr>
        <w:t xml:space="preserve">0. </w:t>
      </w:r>
      <w:r w:rsidRPr="00A44A20">
        <w:rPr>
          <w:rFonts w:asciiTheme="minorHAnsi" w:hAnsiTheme="minorHAnsi" w:cstheme="minorHAnsi"/>
          <w:color w:val="FF0000"/>
        </w:rPr>
        <w:t xml:space="preserve"> </w:t>
      </w:r>
    </w:p>
    <w:p w14:paraId="2FBA574E" w14:textId="77777777" w:rsidR="00A83673" w:rsidRPr="00A44A20" w:rsidRDefault="00A83673" w:rsidP="003066AA">
      <w:pPr>
        <w:pStyle w:val="Specification"/>
        <w:numPr>
          <w:ilvl w:val="1"/>
          <w:numId w:val="9"/>
        </w:numPr>
        <w:tabs>
          <w:tab w:val="clear" w:pos="993"/>
          <w:tab w:val="num" w:pos="1418"/>
        </w:tabs>
        <w:spacing w:line="276" w:lineRule="auto"/>
        <w:ind w:left="1134"/>
        <w:jc w:val="both"/>
        <w:rPr>
          <w:rFonts w:asciiTheme="minorHAnsi" w:hAnsiTheme="minorHAnsi" w:cstheme="minorHAnsi"/>
          <w:b/>
        </w:rPr>
      </w:pPr>
      <w:r w:rsidRPr="00A44A20">
        <w:rPr>
          <w:rFonts w:asciiTheme="minorHAnsi" w:hAnsiTheme="minorHAnsi" w:cstheme="minorHAnsi"/>
        </w:rPr>
        <w:t>Provision to be made for work which will be Saturday and Sunday at the Head Office for two weekends.</w:t>
      </w:r>
    </w:p>
    <w:p w14:paraId="1AB41E0F" w14:textId="2CB4F0DD" w:rsidR="00A83673" w:rsidRPr="00A44A20" w:rsidRDefault="00A83673" w:rsidP="003066AA">
      <w:pPr>
        <w:pStyle w:val="Specification"/>
        <w:numPr>
          <w:ilvl w:val="1"/>
          <w:numId w:val="9"/>
        </w:numPr>
        <w:tabs>
          <w:tab w:val="clear" w:pos="993"/>
          <w:tab w:val="num" w:pos="1418"/>
        </w:tabs>
        <w:spacing w:line="276" w:lineRule="auto"/>
        <w:ind w:left="1134"/>
        <w:jc w:val="both"/>
        <w:rPr>
          <w:rFonts w:asciiTheme="minorHAnsi" w:hAnsiTheme="minorHAnsi" w:cstheme="minorHAnsi"/>
          <w:b/>
        </w:rPr>
      </w:pPr>
      <w:r w:rsidRPr="00A44A20">
        <w:rPr>
          <w:rFonts w:asciiTheme="minorHAnsi" w:hAnsiTheme="minorHAnsi" w:cstheme="minorHAnsi"/>
        </w:rPr>
        <w:t xml:space="preserve">In the event that </w:t>
      </w:r>
      <w:r w:rsidR="00EC7272" w:rsidRPr="00A44A20">
        <w:rPr>
          <w:rFonts w:asciiTheme="minorHAnsi" w:hAnsiTheme="minorHAnsi" w:cstheme="minorHAnsi"/>
        </w:rPr>
        <w:t>DFFE</w:t>
      </w:r>
      <w:r w:rsidRPr="00A44A20">
        <w:rPr>
          <w:rFonts w:asciiTheme="minorHAnsi" w:hAnsiTheme="minorHAnsi" w:cstheme="minorHAnsi"/>
        </w:rPr>
        <w:t xml:space="preserve"> grants the Supplier permission to access </w:t>
      </w:r>
      <w:r w:rsidR="00EC7272" w:rsidRPr="00A44A20">
        <w:rPr>
          <w:rFonts w:asciiTheme="minorHAnsi" w:hAnsiTheme="minorHAnsi" w:cstheme="minorHAnsi"/>
        </w:rPr>
        <w:t>DFFE</w:t>
      </w:r>
      <w:r w:rsidRPr="00A44A20">
        <w:rPr>
          <w:rFonts w:asciiTheme="minorHAnsi" w:hAnsiTheme="minorHAnsi" w:cstheme="minorHAnsi"/>
        </w:rPr>
        <w:t xml:space="preserve">'s Environment including hardware, software, internet facilities, data, telecommunication facilities and/or network facilities remotely, the Supplier must adhere to </w:t>
      </w:r>
      <w:r w:rsidR="00EC7272" w:rsidRPr="00A44A20">
        <w:rPr>
          <w:rFonts w:asciiTheme="minorHAnsi" w:hAnsiTheme="minorHAnsi" w:cstheme="minorHAnsi"/>
        </w:rPr>
        <w:t>DFFE</w:t>
      </w:r>
      <w:r w:rsidRPr="00A44A20">
        <w:rPr>
          <w:rFonts w:asciiTheme="minorHAnsi" w:hAnsiTheme="minorHAnsi" w:cstheme="minorHAnsi"/>
        </w:rPr>
        <w:t>'s relevant policies and procedures (which policy and procedures are available to the Supplier on request) or in the absence of such policy and procedures, in terms of, best industry practice.</w:t>
      </w:r>
      <w:bookmarkEnd w:id="74"/>
    </w:p>
    <w:p w14:paraId="0AF1ED4F" w14:textId="77777777" w:rsidR="00A83673" w:rsidRPr="00A44A20" w:rsidRDefault="00A83673" w:rsidP="003066AA">
      <w:pPr>
        <w:pStyle w:val="Specification"/>
        <w:numPr>
          <w:ilvl w:val="1"/>
          <w:numId w:val="9"/>
        </w:numPr>
        <w:tabs>
          <w:tab w:val="clear" w:pos="993"/>
          <w:tab w:val="num" w:pos="1418"/>
        </w:tabs>
        <w:spacing w:line="276" w:lineRule="auto"/>
        <w:ind w:left="1134"/>
        <w:jc w:val="both"/>
        <w:rPr>
          <w:rFonts w:asciiTheme="minorHAnsi" w:hAnsiTheme="minorHAnsi" w:cstheme="minorHAnsi"/>
          <w:b/>
        </w:rPr>
      </w:pPr>
      <w:r w:rsidRPr="00A44A20">
        <w:rPr>
          <w:rFonts w:asciiTheme="minorHAnsi" w:hAnsiTheme="minorHAnsi" w:cstheme="minorHAnsi"/>
          <w:b/>
        </w:rPr>
        <w:t>Tools of Trade</w:t>
      </w:r>
      <w:r w:rsidRPr="00A44A20">
        <w:rPr>
          <w:rFonts w:asciiTheme="minorHAnsi" w:hAnsiTheme="minorHAnsi" w:cstheme="minorHAnsi"/>
        </w:rPr>
        <w:t>. The Supplier must bring their necessary to</w:t>
      </w:r>
      <w:r w:rsidR="009B1C5F" w:rsidRPr="00A44A20">
        <w:rPr>
          <w:rFonts w:asciiTheme="minorHAnsi" w:hAnsiTheme="minorHAnsi" w:cstheme="minorHAnsi"/>
        </w:rPr>
        <w:t>o</w:t>
      </w:r>
      <w:r w:rsidRPr="00A44A20">
        <w:rPr>
          <w:rFonts w:asciiTheme="minorHAnsi" w:hAnsiTheme="minorHAnsi" w:cstheme="minorHAnsi"/>
        </w:rPr>
        <w:t xml:space="preserve">ls of trade in order for them to perform their duties adequately. </w:t>
      </w:r>
    </w:p>
    <w:p w14:paraId="7E29AA97" w14:textId="02560B9F" w:rsidR="00A83673" w:rsidRPr="00F14A2B" w:rsidRDefault="00A83673" w:rsidP="003066AA">
      <w:pPr>
        <w:pStyle w:val="Specification"/>
        <w:numPr>
          <w:ilvl w:val="1"/>
          <w:numId w:val="9"/>
        </w:numPr>
        <w:tabs>
          <w:tab w:val="clear" w:pos="993"/>
          <w:tab w:val="num" w:pos="1418"/>
        </w:tabs>
        <w:spacing w:line="276" w:lineRule="auto"/>
        <w:ind w:left="1134"/>
        <w:jc w:val="both"/>
        <w:rPr>
          <w:rFonts w:asciiTheme="minorHAnsi" w:hAnsiTheme="minorHAnsi" w:cstheme="minorHAnsi"/>
          <w:b/>
        </w:rPr>
      </w:pPr>
      <w:r w:rsidRPr="00A44A20">
        <w:rPr>
          <w:rFonts w:asciiTheme="minorHAnsi" w:hAnsiTheme="minorHAnsi" w:cstheme="minorHAnsi"/>
          <w:b/>
        </w:rPr>
        <w:t>On-site and Remote Support</w:t>
      </w:r>
      <w:r w:rsidRPr="00A44A20">
        <w:rPr>
          <w:rFonts w:asciiTheme="minorHAnsi" w:hAnsiTheme="minorHAnsi" w:cstheme="minorHAnsi"/>
        </w:rPr>
        <w:t xml:space="preserve">. </w:t>
      </w:r>
      <w:r w:rsidR="00F14A2B" w:rsidRPr="00F14A2B">
        <w:rPr>
          <w:rFonts w:asciiTheme="minorHAnsi" w:hAnsiTheme="minorHAnsi" w:cstheme="minorHAnsi"/>
        </w:rPr>
        <w:t>The Supplier can provide either onsite or remote support depending on the nature of the request logged</w:t>
      </w:r>
    </w:p>
    <w:p w14:paraId="1F825A38" w14:textId="08A67885" w:rsidR="00A83673" w:rsidRPr="00A44A20" w:rsidRDefault="00A83673" w:rsidP="003066AA">
      <w:pPr>
        <w:pStyle w:val="Specification"/>
        <w:numPr>
          <w:ilvl w:val="1"/>
          <w:numId w:val="9"/>
        </w:numPr>
        <w:tabs>
          <w:tab w:val="clear" w:pos="993"/>
          <w:tab w:val="num" w:pos="1418"/>
        </w:tabs>
        <w:spacing w:line="276" w:lineRule="auto"/>
        <w:ind w:left="1134"/>
        <w:jc w:val="both"/>
        <w:rPr>
          <w:rFonts w:asciiTheme="minorHAnsi" w:hAnsiTheme="minorHAnsi" w:cstheme="minorHAnsi"/>
        </w:rPr>
      </w:pPr>
      <w:r w:rsidRPr="00A44A20">
        <w:rPr>
          <w:rFonts w:asciiTheme="minorHAnsi" w:hAnsiTheme="minorHAnsi" w:cstheme="minorHAnsi"/>
          <w:b/>
        </w:rPr>
        <w:t>Support and Help Desk</w:t>
      </w:r>
      <w:r w:rsidRPr="00A44A20">
        <w:rPr>
          <w:rFonts w:asciiTheme="minorHAnsi" w:hAnsiTheme="minorHAnsi" w:cstheme="minorHAnsi"/>
        </w:rPr>
        <w:t xml:space="preserve">. </w:t>
      </w:r>
      <w:r w:rsidR="00F14A2B">
        <w:rPr>
          <w:rFonts w:asciiTheme="minorHAnsi" w:hAnsiTheme="minorHAnsi" w:cstheme="minorHAnsi"/>
        </w:rPr>
        <w:t>H</w:t>
      </w:r>
      <w:r w:rsidRPr="00A44A20">
        <w:rPr>
          <w:rFonts w:asciiTheme="minorHAnsi" w:hAnsiTheme="minorHAnsi" w:cstheme="minorHAnsi"/>
        </w:rPr>
        <w:t xml:space="preserve">elpdesk support is required for </w:t>
      </w:r>
      <w:r w:rsidR="00F14A2B">
        <w:rPr>
          <w:rFonts w:asciiTheme="minorHAnsi" w:hAnsiTheme="minorHAnsi" w:cstheme="minorHAnsi"/>
        </w:rPr>
        <w:t xml:space="preserve">all incidents logged within a period of 3 hours. </w:t>
      </w:r>
    </w:p>
    <w:p w14:paraId="66CBD774" w14:textId="77777777" w:rsidR="00F659FA" w:rsidRPr="00A44A20" w:rsidRDefault="00F659FA" w:rsidP="003066AA">
      <w:pPr>
        <w:pStyle w:val="Specification"/>
        <w:numPr>
          <w:ilvl w:val="0"/>
          <w:numId w:val="9"/>
        </w:numPr>
        <w:jc w:val="both"/>
        <w:rPr>
          <w:rFonts w:asciiTheme="minorHAnsi" w:hAnsiTheme="minorHAnsi" w:cstheme="minorHAnsi"/>
          <w:b/>
        </w:rPr>
      </w:pPr>
      <w:r w:rsidRPr="00A44A20">
        <w:rPr>
          <w:rFonts w:asciiTheme="minorHAnsi" w:hAnsiTheme="minorHAnsi" w:cstheme="minorHAnsi"/>
          <w:b/>
        </w:rPr>
        <w:t>SKILLS TRANSFER AND TRAINING</w:t>
      </w:r>
      <w:bookmarkEnd w:id="71"/>
    </w:p>
    <w:p w14:paraId="3515776D" w14:textId="468897F5" w:rsidR="00A83673" w:rsidRDefault="00A83673" w:rsidP="003066AA">
      <w:pPr>
        <w:pStyle w:val="Specification"/>
        <w:numPr>
          <w:ilvl w:val="1"/>
          <w:numId w:val="9"/>
        </w:numPr>
        <w:tabs>
          <w:tab w:val="clear" w:pos="993"/>
        </w:tabs>
        <w:ind w:left="1134"/>
        <w:jc w:val="both"/>
        <w:rPr>
          <w:rFonts w:asciiTheme="minorHAnsi" w:hAnsiTheme="minorHAnsi" w:cstheme="minorHAnsi"/>
        </w:rPr>
      </w:pPr>
      <w:r w:rsidRPr="00A44A20">
        <w:rPr>
          <w:rFonts w:asciiTheme="minorHAnsi" w:hAnsiTheme="minorHAnsi" w:cstheme="minorHAnsi"/>
        </w:rPr>
        <w:t xml:space="preserve">The Supplier must provide </w:t>
      </w:r>
      <w:r w:rsidR="00060B27">
        <w:rPr>
          <w:rFonts w:asciiTheme="minorHAnsi" w:hAnsiTheme="minorHAnsi" w:cstheme="minorHAnsi"/>
        </w:rPr>
        <w:t xml:space="preserve">basic </w:t>
      </w:r>
      <w:r w:rsidRPr="00A44A20">
        <w:rPr>
          <w:rFonts w:asciiTheme="minorHAnsi" w:hAnsiTheme="minorHAnsi" w:cstheme="minorHAnsi"/>
        </w:rPr>
        <w:t>training on the proposed solution or product to technical staff and operator to enable SITA to operate and support the product or solution after implementation.</w:t>
      </w:r>
    </w:p>
    <w:p w14:paraId="162B419C" w14:textId="77777777" w:rsidR="00577D8C" w:rsidRPr="00A44A20" w:rsidRDefault="00577D8C" w:rsidP="003066AA">
      <w:pPr>
        <w:pStyle w:val="Specification"/>
        <w:numPr>
          <w:ilvl w:val="0"/>
          <w:numId w:val="9"/>
        </w:numPr>
        <w:jc w:val="both"/>
        <w:rPr>
          <w:rStyle w:val="Strong"/>
          <w:rFonts w:asciiTheme="minorHAnsi" w:hAnsiTheme="minorHAnsi" w:cstheme="minorHAnsi"/>
          <w:bCs w:val="0"/>
        </w:rPr>
      </w:pPr>
      <w:r w:rsidRPr="00A44A20">
        <w:rPr>
          <w:rStyle w:val="Strong"/>
          <w:rFonts w:asciiTheme="minorHAnsi" w:hAnsiTheme="minorHAnsi" w:cstheme="minorHAnsi"/>
          <w:bCs w:val="0"/>
        </w:rPr>
        <w:t>REGULATORY, QUALITY AND STANDARDS</w:t>
      </w:r>
    </w:p>
    <w:p w14:paraId="1480AE4E" w14:textId="77777777" w:rsidR="005C19FB" w:rsidRPr="00A44A20" w:rsidRDefault="005C19FB" w:rsidP="003066AA">
      <w:pPr>
        <w:pStyle w:val="Specification"/>
        <w:numPr>
          <w:ilvl w:val="1"/>
          <w:numId w:val="9"/>
        </w:numPr>
        <w:tabs>
          <w:tab w:val="clear" w:pos="993"/>
        </w:tabs>
        <w:ind w:left="1134"/>
        <w:jc w:val="both"/>
        <w:rPr>
          <w:rStyle w:val="Strong"/>
          <w:rFonts w:asciiTheme="minorHAnsi" w:hAnsiTheme="minorHAnsi" w:cstheme="minorHAnsi"/>
          <w:b w:val="0"/>
          <w:bCs w:val="0"/>
        </w:rPr>
      </w:pPr>
      <w:r w:rsidRPr="00A44A20">
        <w:rPr>
          <w:rStyle w:val="Strong"/>
          <w:rFonts w:asciiTheme="minorHAnsi" w:hAnsiTheme="minorHAnsi" w:cstheme="minorHAnsi"/>
          <w:b w:val="0"/>
          <w:bCs w:val="0"/>
        </w:rPr>
        <w:t>The Supplier must for the duration of the contract ensure compliance with ISO/IEC General Quality Standards, ISO27001, and Protection of Personal Information Act (POPIA).</w:t>
      </w:r>
    </w:p>
    <w:p w14:paraId="27AB9565" w14:textId="77777777" w:rsidR="00A83673" w:rsidRPr="00A44A20" w:rsidRDefault="00A83673" w:rsidP="003066AA">
      <w:pPr>
        <w:pStyle w:val="Specification"/>
        <w:numPr>
          <w:ilvl w:val="1"/>
          <w:numId w:val="9"/>
        </w:numPr>
        <w:tabs>
          <w:tab w:val="clear" w:pos="993"/>
        </w:tabs>
        <w:ind w:left="1134"/>
        <w:jc w:val="both"/>
        <w:rPr>
          <w:rStyle w:val="Strong"/>
          <w:rFonts w:asciiTheme="minorHAnsi" w:hAnsiTheme="minorHAnsi" w:cstheme="minorHAnsi"/>
          <w:b w:val="0"/>
          <w:bCs w:val="0"/>
        </w:rPr>
      </w:pPr>
      <w:r w:rsidRPr="00A44A20">
        <w:rPr>
          <w:rStyle w:val="Strong"/>
          <w:rFonts w:asciiTheme="minorHAnsi" w:hAnsiTheme="minorHAnsi" w:cstheme="minorHAnsi"/>
          <w:b w:val="0"/>
          <w:bCs w:val="0"/>
        </w:rPr>
        <w:t>The Supplier must for the duration of the contract ensure compliance with General Quality Standards, ISO 9001</w:t>
      </w:r>
    </w:p>
    <w:p w14:paraId="2943AE7C" w14:textId="5391E96B" w:rsidR="00A83673" w:rsidRPr="00F14A2B" w:rsidRDefault="00A83673" w:rsidP="003066AA">
      <w:pPr>
        <w:pStyle w:val="Specification"/>
        <w:numPr>
          <w:ilvl w:val="1"/>
          <w:numId w:val="9"/>
        </w:numPr>
        <w:tabs>
          <w:tab w:val="clear" w:pos="993"/>
        </w:tabs>
        <w:ind w:left="1134"/>
        <w:jc w:val="both"/>
        <w:rPr>
          <w:rStyle w:val="Strong"/>
          <w:rFonts w:asciiTheme="minorHAnsi" w:hAnsiTheme="minorHAnsi" w:cstheme="minorHAnsi"/>
          <w:b w:val="0"/>
          <w:bCs w:val="0"/>
        </w:rPr>
      </w:pPr>
      <w:r w:rsidRPr="00F14A2B">
        <w:rPr>
          <w:rStyle w:val="Strong"/>
          <w:rFonts w:asciiTheme="minorHAnsi" w:hAnsiTheme="minorHAnsi" w:cstheme="minorHAnsi"/>
          <w:b w:val="0"/>
          <w:bCs w:val="0"/>
        </w:rPr>
        <w:t>The Supplier must for the duration of the contract ensure that the proposed product or solution conform to the list of Government Minimum Interoperability Standards (MIOS) in the table belo</w:t>
      </w:r>
      <w:r w:rsidR="00910304" w:rsidRPr="00F14A2B">
        <w:rPr>
          <w:rStyle w:val="Strong"/>
          <w:rFonts w:asciiTheme="minorHAnsi" w:hAnsiTheme="minorHAnsi" w:cstheme="minorHAnsi"/>
          <w:b w:val="0"/>
          <w:bCs w:val="0"/>
        </w:rPr>
        <w:t xml:space="preserve">w </w:t>
      </w:r>
    </w:p>
    <w:p w14:paraId="24898305" w14:textId="77777777" w:rsidR="00C67D2F" w:rsidRPr="00A44A20" w:rsidRDefault="00827CBC" w:rsidP="003066AA">
      <w:pPr>
        <w:pStyle w:val="Specification"/>
        <w:numPr>
          <w:ilvl w:val="0"/>
          <w:numId w:val="9"/>
        </w:numPr>
        <w:jc w:val="both"/>
        <w:rPr>
          <w:rStyle w:val="Strong"/>
          <w:rFonts w:asciiTheme="minorHAnsi" w:hAnsiTheme="minorHAnsi" w:cstheme="minorHAnsi"/>
          <w:bCs w:val="0"/>
        </w:rPr>
      </w:pPr>
      <w:r w:rsidRPr="00A44A20">
        <w:rPr>
          <w:rStyle w:val="Strong"/>
          <w:rFonts w:asciiTheme="minorHAnsi" w:hAnsiTheme="minorHAnsi" w:cstheme="minorHAnsi"/>
          <w:bCs w:val="0"/>
        </w:rPr>
        <w:t xml:space="preserve">PERSONNEL </w:t>
      </w:r>
      <w:r w:rsidR="00C67D2F" w:rsidRPr="00A44A20">
        <w:rPr>
          <w:rStyle w:val="Strong"/>
          <w:rFonts w:asciiTheme="minorHAnsi" w:hAnsiTheme="minorHAnsi" w:cstheme="minorHAnsi"/>
          <w:bCs w:val="0"/>
        </w:rPr>
        <w:t xml:space="preserve">SECURITY </w:t>
      </w:r>
      <w:r w:rsidRPr="00A44A20">
        <w:rPr>
          <w:rStyle w:val="Strong"/>
          <w:rFonts w:asciiTheme="minorHAnsi" w:hAnsiTheme="minorHAnsi" w:cstheme="minorHAnsi"/>
          <w:bCs w:val="0"/>
        </w:rPr>
        <w:t>CLEARANCE</w:t>
      </w:r>
    </w:p>
    <w:p w14:paraId="4A742497" w14:textId="77777777" w:rsidR="00A83673" w:rsidRPr="00A44A20" w:rsidRDefault="00A83673" w:rsidP="003066AA">
      <w:pPr>
        <w:pStyle w:val="Specification"/>
        <w:numPr>
          <w:ilvl w:val="1"/>
          <w:numId w:val="9"/>
        </w:numPr>
        <w:tabs>
          <w:tab w:val="clear" w:pos="993"/>
          <w:tab w:val="num" w:pos="1560"/>
        </w:tabs>
        <w:spacing w:line="276" w:lineRule="auto"/>
        <w:ind w:left="1134"/>
        <w:jc w:val="both"/>
        <w:rPr>
          <w:rStyle w:val="Strong"/>
          <w:rFonts w:asciiTheme="minorHAnsi" w:hAnsiTheme="minorHAnsi" w:cstheme="minorHAnsi"/>
          <w:b w:val="0"/>
          <w:bCs w:val="0"/>
        </w:rPr>
      </w:pPr>
      <w:r w:rsidRPr="00A44A20">
        <w:rPr>
          <w:rStyle w:val="Strong"/>
          <w:rFonts w:asciiTheme="minorHAnsi" w:hAnsiTheme="minorHAnsi" w:cstheme="minorHAnsi"/>
          <w:b w:val="0"/>
          <w:bCs w:val="0"/>
        </w:rPr>
        <w:t xml:space="preserve">The Supplier personnel who are required to work with GOVERNMENT CLASSIFIED information or access government RESTRICTED areas must be a South African Citizen </w:t>
      </w:r>
      <w:r w:rsidRPr="00A44A20">
        <w:rPr>
          <w:rStyle w:val="Strong"/>
          <w:rFonts w:asciiTheme="minorHAnsi" w:hAnsiTheme="minorHAnsi" w:cstheme="minorHAnsi"/>
          <w:b w:val="0"/>
          <w:bCs w:val="0"/>
        </w:rPr>
        <w:lastRenderedPageBreak/>
        <w:t>and at the expense of the Supplier be security vetted (pre-employment screening, criminal record screening and credit screening).</w:t>
      </w:r>
    </w:p>
    <w:p w14:paraId="64ACA386" w14:textId="77777777" w:rsidR="00A83673" w:rsidRPr="00A44A20" w:rsidRDefault="00A83673" w:rsidP="003066AA">
      <w:pPr>
        <w:pStyle w:val="Specification"/>
        <w:numPr>
          <w:ilvl w:val="1"/>
          <w:numId w:val="9"/>
        </w:numPr>
        <w:tabs>
          <w:tab w:val="clear" w:pos="993"/>
          <w:tab w:val="num" w:pos="1560"/>
        </w:tabs>
        <w:spacing w:line="276" w:lineRule="auto"/>
        <w:ind w:left="1134"/>
        <w:jc w:val="both"/>
        <w:rPr>
          <w:rStyle w:val="Strong"/>
          <w:rFonts w:asciiTheme="minorHAnsi" w:hAnsiTheme="minorHAnsi" w:cstheme="minorHAnsi"/>
          <w:b w:val="0"/>
          <w:bCs w:val="0"/>
        </w:rPr>
      </w:pPr>
      <w:r w:rsidRPr="00A44A20">
        <w:rPr>
          <w:rStyle w:val="Strong"/>
          <w:rFonts w:asciiTheme="minorHAnsi" w:hAnsiTheme="minorHAnsi" w:cstheme="minorHAnsi"/>
          <w:b w:val="0"/>
          <w:bCs w:val="0"/>
        </w:rPr>
        <w:t>The Supplier must ensure that the security clearances of all personnel involved in the Contract remains valid for the period of the contract.</w:t>
      </w:r>
    </w:p>
    <w:p w14:paraId="4E0A3062" w14:textId="77777777" w:rsidR="00A83673" w:rsidRPr="00A44A20" w:rsidRDefault="00A83673" w:rsidP="003066AA">
      <w:pPr>
        <w:pStyle w:val="Specification"/>
        <w:numPr>
          <w:ilvl w:val="1"/>
          <w:numId w:val="9"/>
        </w:numPr>
        <w:tabs>
          <w:tab w:val="clear" w:pos="993"/>
          <w:tab w:val="num" w:pos="1560"/>
        </w:tabs>
        <w:spacing w:line="276" w:lineRule="auto"/>
        <w:ind w:left="1134"/>
        <w:jc w:val="both"/>
        <w:rPr>
          <w:rStyle w:val="Strong"/>
          <w:rFonts w:asciiTheme="minorHAnsi" w:hAnsiTheme="minorHAnsi" w:cstheme="minorHAnsi"/>
          <w:b w:val="0"/>
          <w:bCs w:val="0"/>
        </w:rPr>
      </w:pPr>
      <w:r w:rsidRPr="00A44A20">
        <w:rPr>
          <w:rStyle w:val="Strong"/>
          <w:rFonts w:asciiTheme="minorHAnsi" w:hAnsiTheme="minorHAnsi" w:cstheme="minorHAnsi"/>
          <w:b w:val="0"/>
          <w:bCs w:val="0"/>
        </w:rPr>
        <w:t>The Supplier must provide proof of security vetting</w:t>
      </w:r>
    </w:p>
    <w:p w14:paraId="77EEFE3C" w14:textId="77777777" w:rsidR="00C67D2F" w:rsidRPr="00A44A20" w:rsidRDefault="00C67D2F" w:rsidP="003066AA">
      <w:pPr>
        <w:pStyle w:val="Specification"/>
        <w:numPr>
          <w:ilvl w:val="0"/>
          <w:numId w:val="9"/>
        </w:numPr>
        <w:jc w:val="both"/>
        <w:rPr>
          <w:rStyle w:val="Strong"/>
          <w:rFonts w:asciiTheme="minorHAnsi" w:hAnsiTheme="minorHAnsi" w:cstheme="minorHAnsi"/>
          <w:bCs w:val="0"/>
        </w:rPr>
      </w:pPr>
      <w:r w:rsidRPr="00A44A20">
        <w:rPr>
          <w:rStyle w:val="Strong"/>
          <w:rFonts w:asciiTheme="minorHAnsi" w:hAnsiTheme="minorHAnsi" w:cstheme="minorHAnsi"/>
          <w:bCs w:val="0"/>
        </w:rPr>
        <w:t>CONFIDENTIALITY AND NON-DISCLOSURE CONDITIONS</w:t>
      </w:r>
    </w:p>
    <w:p w14:paraId="269C2D73" w14:textId="77777777" w:rsidR="00A83673" w:rsidRPr="00A44A20" w:rsidRDefault="00A83673" w:rsidP="005440F1">
      <w:pPr>
        <w:pStyle w:val="Specification"/>
        <w:numPr>
          <w:ilvl w:val="1"/>
          <w:numId w:val="4"/>
        </w:numPr>
        <w:tabs>
          <w:tab w:val="clear" w:pos="993"/>
        </w:tabs>
        <w:spacing w:line="276" w:lineRule="auto"/>
        <w:ind w:left="1134"/>
        <w:jc w:val="both"/>
        <w:rPr>
          <w:rFonts w:asciiTheme="minorHAnsi" w:hAnsiTheme="minorHAnsi" w:cstheme="minorHAnsi"/>
        </w:rPr>
      </w:pPr>
      <w:r w:rsidRPr="00A44A20">
        <w:rPr>
          <w:rStyle w:val="Strong"/>
          <w:rFonts w:asciiTheme="minorHAnsi" w:hAnsiTheme="minorHAnsi" w:cstheme="minorHAnsi"/>
          <w:b w:val="0"/>
          <w:bCs w:val="0"/>
        </w:rPr>
        <w:t>The Supplier, including its management and staff, must before commencement of the Contract, sign a non-disclosure agreement regarding Confidential Information.</w:t>
      </w:r>
    </w:p>
    <w:p w14:paraId="50884CC0" w14:textId="77777777" w:rsidR="00A83673" w:rsidRPr="00A44A20" w:rsidRDefault="00A83673" w:rsidP="005440F1">
      <w:pPr>
        <w:pStyle w:val="Specification"/>
        <w:numPr>
          <w:ilvl w:val="1"/>
          <w:numId w:val="4"/>
        </w:numPr>
        <w:tabs>
          <w:tab w:val="clear" w:pos="993"/>
        </w:tabs>
        <w:spacing w:line="276" w:lineRule="auto"/>
        <w:ind w:left="1134"/>
        <w:jc w:val="both"/>
        <w:rPr>
          <w:rFonts w:asciiTheme="minorHAnsi" w:hAnsiTheme="minorHAnsi" w:cstheme="minorHAnsi"/>
        </w:rPr>
      </w:pPr>
      <w:r w:rsidRPr="00A44A20">
        <w:rPr>
          <w:rFonts w:asciiTheme="minorHAnsi" w:hAnsiTheme="minorHAnsi" w:cstheme="minorHAnsi"/>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A44A20" w:rsidRDefault="00A83673" w:rsidP="003066AA">
      <w:pPr>
        <w:pStyle w:val="Specification"/>
        <w:numPr>
          <w:ilvl w:val="2"/>
          <w:numId w:val="19"/>
        </w:numPr>
        <w:tabs>
          <w:tab w:val="clear" w:pos="1107"/>
        </w:tabs>
        <w:ind w:left="1710" w:hanging="576"/>
        <w:jc w:val="both"/>
        <w:rPr>
          <w:rFonts w:asciiTheme="minorHAnsi" w:hAnsiTheme="minorHAnsi" w:cstheme="minorHAnsi"/>
        </w:rPr>
      </w:pPr>
      <w:r w:rsidRPr="00A44A20">
        <w:rPr>
          <w:rFonts w:asciiTheme="minorHAnsi" w:hAnsiTheme="minorHAnsi" w:cstheme="minorHAnsi"/>
        </w:rPr>
        <w:t>the Promotion of Access to Information Act, 2000 (Act no. 2 of 2000);</w:t>
      </w:r>
    </w:p>
    <w:p w14:paraId="342D165A" w14:textId="77777777" w:rsidR="00A83673" w:rsidRPr="00A44A20" w:rsidRDefault="00A83673" w:rsidP="003066AA">
      <w:pPr>
        <w:pStyle w:val="Specification"/>
        <w:numPr>
          <w:ilvl w:val="2"/>
          <w:numId w:val="19"/>
        </w:numPr>
        <w:tabs>
          <w:tab w:val="clear" w:pos="1107"/>
        </w:tabs>
        <w:ind w:left="1710" w:hanging="576"/>
        <w:jc w:val="both"/>
        <w:rPr>
          <w:rFonts w:asciiTheme="minorHAnsi" w:hAnsiTheme="minorHAnsi" w:cstheme="minorHAnsi"/>
        </w:rPr>
      </w:pPr>
      <w:r w:rsidRPr="00A44A20">
        <w:rPr>
          <w:rFonts w:asciiTheme="minorHAnsi" w:hAnsiTheme="minorHAnsi" w:cstheme="minorHAnsi"/>
        </w:rPr>
        <w:t>being clearly marked "Confidential" and which is provided by one Party to another Party in terms of this Contract;</w:t>
      </w:r>
    </w:p>
    <w:p w14:paraId="40BF3909" w14:textId="77777777" w:rsidR="00A83673" w:rsidRPr="00A44A20" w:rsidRDefault="00A83673" w:rsidP="003066AA">
      <w:pPr>
        <w:pStyle w:val="Specification"/>
        <w:numPr>
          <w:ilvl w:val="2"/>
          <w:numId w:val="19"/>
        </w:numPr>
        <w:tabs>
          <w:tab w:val="clear" w:pos="1107"/>
        </w:tabs>
        <w:ind w:left="1710" w:hanging="576"/>
        <w:jc w:val="both"/>
        <w:rPr>
          <w:rFonts w:asciiTheme="minorHAnsi" w:hAnsiTheme="minorHAnsi" w:cstheme="minorHAnsi"/>
        </w:rPr>
      </w:pPr>
      <w:r w:rsidRPr="00A44A20">
        <w:rPr>
          <w:rFonts w:asciiTheme="minorHAnsi" w:hAnsiTheme="minorHAnsi" w:cstheme="minorHAnsi"/>
        </w:rPr>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A44A20" w:rsidRDefault="00A83673" w:rsidP="003066AA">
      <w:pPr>
        <w:pStyle w:val="Specification"/>
        <w:numPr>
          <w:ilvl w:val="2"/>
          <w:numId w:val="19"/>
        </w:numPr>
        <w:tabs>
          <w:tab w:val="clear" w:pos="1107"/>
        </w:tabs>
        <w:ind w:left="1710" w:hanging="576"/>
        <w:jc w:val="both"/>
        <w:rPr>
          <w:rFonts w:asciiTheme="minorHAnsi" w:hAnsiTheme="minorHAnsi" w:cstheme="minorHAnsi"/>
        </w:rPr>
      </w:pPr>
      <w:r w:rsidRPr="00A44A20">
        <w:rPr>
          <w:rFonts w:asciiTheme="minorHAnsi" w:hAnsiTheme="minorHAnsi" w:cstheme="minorHAnsi"/>
        </w:rPr>
        <w:t>being information provided by one Party to another Party in the course of contractual or other negotiations, which could reasonably be expected to prejudice the right of the non-disclosing Party;</w:t>
      </w:r>
    </w:p>
    <w:p w14:paraId="15BC4392" w14:textId="77777777" w:rsidR="00A83673" w:rsidRPr="00A44A20" w:rsidRDefault="00A83673" w:rsidP="003066AA">
      <w:pPr>
        <w:pStyle w:val="Specification"/>
        <w:numPr>
          <w:ilvl w:val="2"/>
          <w:numId w:val="19"/>
        </w:numPr>
        <w:tabs>
          <w:tab w:val="clear" w:pos="1107"/>
        </w:tabs>
        <w:ind w:left="1710" w:hanging="576"/>
        <w:jc w:val="both"/>
        <w:rPr>
          <w:rFonts w:asciiTheme="minorHAnsi" w:hAnsiTheme="minorHAnsi" w:cstheme="minorHAnsi"/>
        </w:rPr>
      </w:pPr>
      <w:r w:rsidRPr="00A44A20">
        <w:rPr>
          <w:rFonts w:asciiTheme="minorHAnsi" w:hAnsiTheme="minorHAnsi" w:cstheme="minorHAnsi"/>
        </w:rPr>
        <w:t>being information, the disclosure of which could reasonably be expected to endanger a life or physical security of a person;</w:t>
      </w:r>
    </w:p>
    <w:p w14:paraId="7278EFDC" w14:textId="77777777" w:rsidR="00A83673" w:rsidRPr="00A44A20" w:rsidRDefault="00A83673" w:rsidP="003066AA">
      <w:pPr>
        <w:pStyle w:val="Specification"/>
        <w:numPr>
          <w:ilvl w:val="2"/>
          <w:numId w:val="19"/>
        </w:numPr>
        <w:tabs>
          <w:tab w:val="clear" w:pos="1107"/>
        </w:tabs>
        <w:ind w:left="1710" w:hanging="576"/>
        <w:jc w:val="both"/>
        <w:rPr>
          <w:rFonts w:asciiTheme="minorHAnsi" w:hAnsiTheme="minorHAnsi" w:cstheme="minorHAnsi"/>
        </w:rPr>
      </w:pPr>
      <w:r w:rsidRPr="00A44A20">
        <w:rPr>
          <w:rFonts w:asciiTheme="minorHAnsi" w:hAnsiTheme="minorHAnsi" w:cstheme="minorHAnsi"/>
        </w:rPr>
        <w:t>being technical, scientific, commercial, financial and market-related information, know-how and trade secrets of a Party;</w:t>
      </w:r>
    </w:p>
    <w:p w14:paraId="2496C821" w14:textId="77777777" w:rsidR="00A83673" w:rsidRPr="00A44A20" w:rsidRDefault="00A83673" w:rsidP="003066AA">
      <w:pPr>
        <w:pStyle w:val="Specification"/>
        <w:numPr>
          <w:ilvl w:val="2"/>
          <w:numId w:val="19"/>
        </w:numPr>
        <w:tabs>
          <w:tab w:val="clear" w:pos="1107"/>
        </w:tabs>
        <w:ind w:left="1710" w:hanging="576"/>
        <w:jc w:val="both"/>
        <w:rPr>
          <w:rFonts w:asciiTheme="minorHAnsi" w:hAnsiTheme="minorHAnsi" w:cstheme="minorHAnsi"/>
        </w:rPr>
      </w:pPr>
      <w:r w:rsidRPr="00A44A20">
        <w:rPr>
          <w:rFonts w:asciiTheme="minorHAnsi" w:hAnsiTheme="minorHAnsi" w:cstheme="minorHAnsi"/>
        </w:rPr>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A44A20" w:rsidRDefault="00A83673" w:rsidP="003066AA">
      <w:pPr>
        <w:pStyle w:val="Specification"/>
        <w:numPr>
          <w:ilvl w:val="2"/>
          <w:numId w:val="19"/>
        </w:numPr>
        <w:tabs>
          <w:tab w:val="clear" w:pos="1107"/>
        </w:tabs>
        <w:ind w:left="1710" w:hanging="576"/>
        <w:jc w:val="both"/>
        <w:rPr>
          <w:rFonts w:asciiTheme="minorHAnsi" w:hAnsiTheme="minorHAnsi" w:cstheme="minorHAnsi"/>
        </w:rPr>
      </w:pPr>
      <w:r w:rsidRPr="00A44A20">
        <w:rPr>
          <w:rFonts w:asciiTheme="minorHAnsi" w:hAnsiTheme="minorHAnsi" w:cstheme="minorHAnsi"/>
        </w:rPr>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A44A20" w:rsidRDefault="00A83673" w:rsidP="003066AA">
      <w:pPr>
        <w:pStyle w:val="Specification"/>
        <w:numPr>
          <w:ilvl w:val="2"/>
          <w:numId w:val="19"/>
        </w:numPr>
        <w:tabs>
          <w:tab w:val="clear" w:pos="1107"/>
        </w:tabs>
        <w:ind w:left="1710" w:hanging="576"/>
        <w:jc w:val="both"/>
        <w:rPr>
          <w:rFonts w:asciiTheme="minorHAnsi" w:hAnsiTheme="minorHAnsi" w:cstheme="minorHAnsi"/>
        </w:rPr>
      </w:pPr>
      <w:r w:rsidRPr="00A44A20">
        <w:rPr>
          <w:rFonts w:asciiTheme="minorHAnsi" w:hAnsiTheme="minorHAnsi" w:cstheme="minorHAnsi"/>
        </w:rPr>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w:t>
      </w:r>
      <w:r w:rsidRPr="00A44A20">
        <w:rPr>
          <w:rFonts w:asciiTheme="minorHAnsi" w:hAnsiTheme="minorHAnsi" w:cstheme="minorHAnsi"/>
        </w:rPr>
        <w:lastRenderedPageBreak/>
        <w:t>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A44A20" w:rsidRDefault="00A83673" w:rsidP="005440F1">
      <w:pPr>
        <w:pStyle w:val="Specification"/>
        <w:numPr>
          <w:ilvl w:val="1"/>
          <w:numId w:val="4"/>
        </w:numPr>
        <w:tabs>
          <w:tab w:val="clear" w:pos="993"/>
        </w:tabs>
        <w:spacing w:line="276" w:lineRule="auto"/>
        <w:ind w:left="1134"/>
        <w:jc w:val="both"/>
        <w:rPr>
          <w:rFonts w:asciiTheme="minorHAnsi" w:hAnsiTheme="minorHAnsi" w:cstheme="minorHAnsi"/>
        </w:rPr>
      </w:pPr>
      <w:r w:rsidRPr="00A44A20">
        <w:rPr>
          <w:rFonts w:asciiTheme="minorHAnsi" w:hAnsiTheme="minorHAnsi" w:cstheme="minorHAnsi"/>
        </w:rPr>
        <w:t>Notwithstanding the provisions of this Contract, no Party is entitled to disclose Confidential Information, except where required to do so in terms of a law, without the prior written consent of any other Party having an interest in the disclosure;</w:t>
      </w:r>
    </w:p>
    <w:p w14:paraId="1954AD45" w14:textId="77777777" w:rsidR="00A83673" w:rsidRPr="00A44A20" w:rsidRDefault="00A83673" w:rsidP="005440F1">
      <w:pPr>
        <w:pStyle w:val="Specification"/>
        <w:numPr>
          <w:ilvl w:val="1"/>
          <w:numId w:val="4"/>
        </w:numPr>
        <w:tabs>
          <w:tab w:val="clear" w:pos="993"/>
        </w:tabs>
        <w:spacing w:line="276" w:lineRule="auto"/>
        <w:ind w:left="1134"/>
        <w:jc w:val="both"/>
        <w:rPr>
          <w:rFonts w:asciiTheme="minorHAnsi" w:hAnsiTheme="minorHAnsi" w:cstheme="minorHAnsi"/>
        </w:rPr>
      </w:pPr>
      <w:r w:rsidRPr="00A44A20">
        <w:rPr>
          <w:rFonts w:asciiTheme="minorHAnsi" w:hAnsiTheme="minorHAnsi" w:cstheme="minorHAnsi"/>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087E4BD" w14:textId="77777777" w:rsidR="00A83673" w:rsidRPr="00A44A20" w:rsidRDefault="00A83673" w:rsidP="005440F1">
      <w:pPr>
        <w:pStyle w:val="Specification"/>
        <w:numPr>
          <w:ilvl w:val="1"/>
          <w:numId w:val="4"/>
        </w:numPr>
        <w:tabs>
          <w:tab w:val="clear" w:pos="993"/>
        </w:tabs>
        <w:spacing w:line="276" w:lineRule="auto"/>
        <w:ind w:left="1134"/>
        <w:jc w:val="both"/>
        <w:rPr>
          <w:rFonts w:asciiTheme="minorHAnsi" w:hAnsiTheme="minorHAnsi" w:cstheme="minorHAnsi"/>
        </w:rPr>
      </w:pPr>
      <w:r w:rsidRPr="00A44A20">
        <w:rPr>
          <w:rFonts w:asciiTheme="minorHAnsi" w:hAnsiTheme="minorHAnsi" w:cstheme="minorHAnsi"/>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3613453" w14:textId="269A5067" w:rsidR="00CC5B1C" w:rsidRDefault="006D52DE" w:rsidP="003066AA">
      <w:pPr>
        <w:pStyle w:val="Specification"/>
        <w:keepNext/>
        <w:numPr>
          <w:ilvl w:val="0"/>
          <w:numId w:val="9"/>
        </w:numPr>
        <w:jc w:val="both"/>
        <w:rPr>
          <w:rFonts w:asciiTheme="minorHAnsi" w:hAnsiTheme="minorHAnsi" w:cstheme="minorHAnsi"/>
          <w:b/>
        </w:rPr>
      </w:pPr>
      <w:r w:rsidRPr="00A44A20">
        <w:rPr>
          <w:rFonts w:asciiTheme="minorHAnsi" w:hAnsiTheme="minorHAnsi" w:cstheme="minorHAnsi"/>
          <w:b/>
        </w:rPr>
        <w:t>GUARANTEE AND WARRANTIES</w:t>
      </w:r>
      <w:bookmarkStart w:id="75" w:name="_Toc448483285"/>
    </w:p>
    <w:p w14:paraId="585F1B19" w14:textId="6A86E08B" w:rsidR="00C216B2" w:rsidRPr="00A44A20" w:rsidRDefault="00C216B2" w:rsidP="005440F1">
      <w:pPr>
        <w:pStyle w:val="Specification"/>
        <w:keepNext/>
        <w:ind w:left="567"/>
        <w:jc w:val="both"/>
        <w:rPr>
          <w:rFonts w:asciiTheme="minorHAnsi" w:hAnsiTheme="minorHAnsi" w:cstheme="minorHAnsi"/>
          <w:b/>
        </w:rPr>
      </w:pPr>
      <w:r w:rsidRPr="00A44A20">
        <w:rPr>
          <w:rFonts w:asciiTheme="minorHAnsi" w:hAnsiTheme="minorHAnsi" w:cstheme="minorHAnsi"/>
        </w:rPr>
        <w:t xml:space="preserve">The </w:t>
      </w:r>
      <w:r w:rsidR="0083744A" w:rsidRPr="00A44A20">
        <w:rPr>
          <w:rFonts w:asciiTheme="minorHAnsi" w:hAnsiTheme="minorHAnsi" w:cstheme="minorHAnsi"/>
        </w:rPr>
        <w:t>Supplier</w:t>
      </w:r>
      <w:r w:rsidRPr="00A44A20">
        <w:rPr>
          <w:rFonts w:asciiTheme="minorHAnsi" w:hAnsiTheme="minorHAnsi" w:cstheme="minorHAnsi"/>
        </w:rPr>
        <w:t xml:space="preserve"> warrants that:</w:t>
      </w:r>
      <w:bookmarkEnd w:id="75"/>
    </w:p>
    <w:p w14:paraId="539F7243" w14:textId="615DAE6C" w:rsidR="009D0B10" w:rsidRPr="00A44A20" w:rsidRDefault="009D0B10" w:rsidP="005440F1">
      <w:pPr>
        <w:pStyle w:val="Specification"/>
        <w:numPr>
          <w:ilvl w:val="1"/>
          <w:numId w:val="4"/>
        </w:numPr>
        <w:tabs>
          <w:tab w:val="clear" w:pos="993"/>
          <w:tab w:val="num" w:pos="1418"/>
        </w:tabs>
        <w:spacing w:line="276" w:lineRule="auto"/>
        <w:ind w:left="1134"/>
        <w:jc w:val="both"/>
        <w:rPr>
          <w:rFonts w:asciiTheme="minorHAnsi" w:hAnsiTheme="minorHAnsi" w:cstheme="minorHAnsi"/>
        </w:rPr>
      </w:pPr>
      <w:bookmarkStart w:id="76" w:name="_Toc448483286"/>
      <w:bookmarkStart w:id="77" w:name="_Toc402958037"/>
      <w:bookmarkStart w:id="78" w:name="_Toc448483311"/>
      <w:bookmarkStart w:id="79" w:name="_Toc448872276"/>
      <w:r w:rsidRPr="00A44A20">
        <w:rPr>
          <w:rFonts w:asciiTheme="minorHAnsi" w:hAnsiTheme="minorHAnsi" w:cstheme="minorHAnsi"/>
        </w:rPr>
        <w:t>The warranty of goods</w:t>
      </w:r>
      <w:r w:rsidR="00060B27">
        <w:rPr>
          <w:rFonts w:asciiTheme="minorHAnsi" w:hAnsiTheme="minorHAnsi" w:cstheme="minorHAnsi"/>
        </w:rPr>
        <w:t>/services</w:t>
      </w:r>
      <w:r w:rsidRPr="00A44A20">
        <w:rPr>
          <w:rFonts w:asciiTheme="minorHAnsi" w:hAnsiTheme="minorHAnsi" w:cstheme="minorHAnsi"/>
        </w:rPr>
        <w:t xml:space="preserve"> supplied under this contract remains valid for twelve (12) months after the goods</w:t>
      </w:r>
      <w:r w:rsidR="00060B27">
        <w:rPr>
          <w:rFonts w:asciiTheme="minorHAnsi" w:hAnsiTheme="minorHAnsi" w:cstheme="minorHAnsi"/>
        </w:rPr>
        <w:t>/services</w:t>
      </w:r>
      <w:r w:rsidRPr="00A44A20">
        <w:rPr>
          <w:rFonts w:asciiTheme="minorHAnsi" w:hAnsiTheme="minorHAnsi" w:cstheme="minorHAnsi"/>
        </w:rPr>
        <w:t>,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26EF4890" w14:textId="77777777" w:rsidR="009D0B10" w:rsidRPr="00A44A20" w:rsidRDefault="009D0B10" w:rsidP="005440F1">
      <w:pPr>
        <w:pStyle w:val="Specification"/>
        <w:numPr>
          <w:ilvl w:val="1"/>
          <w:numId w:val="4"/>
        </w:numPr>
        <w:tabs>
          <w:tab w:val="clear" w:pos="993"/>
          <w:tab w:val="num" w:pos="1418"/>
        </w:tabs>
        <w:spacing w:line="276" w:lineRule="auto"/>
        <w:ind w:left="1134"/>
        <w:jc w:val="both"/>
        <w:rPr>
          <w:rFonts w:asciiTheme="minorHAnsi" w:hAnsiTheme="minorHAnsi" w:cstheme="minorHAnsi"/>
        </w:rPr>
      </w:pPr>
      <w:r w:rsidRPr="00A44A20">
        <w:rPr>
          <w:rFonts w:asciiTheme="minorHAnsi" w:hAnsiTheme="minorHAnsi" w:cstheme="minorHAnsi"/>
        </w:rPr>
        <w:t>as at Commencement Date, it has the rights, title and interest in and to the Product or Services to deliver such Product or Services in terms of the Contract and that such rights are free from any encumbrances whatsoever;</w:t>
      </w:r>
      <w:bookmarkEnd w:id="76"/>
      <w:r w:rsidRPr="00A44A20">
        <w:rPr>
          <w:rFonts w:asciiTheme="minorHAnsi" w:hAnsiTheme="minorHAnsi" w:cstheme="minorHAnsi"/>
        </w:rPr>
        <w:t xml:space="preserve"> </w:t>
      </w:r>
    </w:p>
    <w:p w14:paraId="44BF7615" w14:textId="77777777" w:rsidR="009D0B10" w:rsidRPr="00A44A20" w:rsidRDefault="009D0B10" w:rsidP="005440F1">
      <w:pPr>
        <w:pStyle w:val="Specification"/>
        <w:numPr>
          <w:ilvl w:val="1"/>
          <w:numId w:val="4"/>
        </w:numPr>
        <w:tabs>
          <w:tab w:val="clear" w:pos="993"/>
          <w:tab w:val="num" w:pos="1418"/>
        </w:tabs>
        <w:spacing w:line="276" w:lineRule="auto"/>
        <w:ind w:left="1134"/>
        <w:jc w:val="both"/>
        <w:rPr>
          <w:rFonts w:asciiTheme="minorHAnsi" w:hAnsiTheme="minorHAnsi" w:cstheme="minorHAnsi"/>
        </w:rPr>
      </w:pPr>
      <w:bookmarkStart w:id="80" w:name="_Toc448483287"/>
      <w:r w:rsidRPr="00A44A20">
        <w:rPr>
          <w:rFonts w:asciiTheme="minorHAnsi" w:hAnsiTheme="minorHAnsi" w:cstheme="minorHAnsi"/>
        </w:rPr>
        <w:t>the Product is in good working order, free from Defects in material and workmanship, and substantially conforms to the Specifications, for the duration of the Warranty period;</w:t>
      </w:r>
      <w:bookmarkEnd w:id="80"/>
    </w:p>
    <w:p w14:paraId="0021DF32" w14:textId="25BF74AF" w:rsidR="009D0B10" w:rsidRPr="00A44A20" w:rsidRDefault="009D0B10" w:rsidP="005440F1">
      <w:pPr>
        <w:pStyle w:val="Specification"/>
        <w:numPr>
          <w:ilvl w:val="1"/>
          <w:numId w:val="4"/>
        </w:numPr>
        <w:tabs>
          <w:tab w:val="clear" w:pos="993"/>
          <w:tab w:val="num" w:pos="1418"/>
        </w:tabs>
        <w:spacing w:line="276" w:lineRule="auto"/>
        <w:ind w:left="1134"/>
        <w:jc w:val="both"/>
        <w:rPr>
          <w:rFonts w:asciiTheme="minorHAnsi" w:hAnsiTheme="minorHAnsi" w:cstheme="minorHAnsi"/>
        </w:rPr>
      </w:pPr>
      <w:bookmarkStart w:id="81" w:name="_Toc448483288"/>
      <w:r w:rsidRPr="00A44A20">
        <w:rPr>
          <w:rFonts w:asciiTheme="minorHAnsi" w:hAnsiTheme="minorHAnsi" w:cstheme="minorHAnsi"/>
        </w:rPr>
        <w:t>during the Warranty period any defective item or part component of the Product be repaired or replaced within 3 (three) days after receiving a written notice from SITA</w:t>
      </w:r>
      <w:r w:rsidR="00060B27">
        <w:rPr>
          <w:rFonts w:asciiTheme="minorHAnsi" w:hAnsiTheme="minorHAnsi" w:cstheme="minorHAnsi"/>
        </w:rPr>
        <w:t>/DFFE</w:t>
      </w:r>
      <w:r w:rsidRPr="00A44A20">
        <w:rPr>
          <w:rFonts w:asciiTheme="minorHAnsi" w:hAnsiTheme="minorHAnsi" w:cstheme="minorHAnsi"/>
        </w:rPr>
        <w:t>;</w:t>
      </w:r>
      <w:bookmarkEnd w:id="81"/>
    </w:p>
    <w:p w14:paraId="2E7C334B" w14:textId="2AEB9EF7" w:rsidR="009D0B10" w:rsidRPr="00A44A20" w:rsidRDefault="009D0B10" w:rsidP="005440F1">
      <w:pPr>
        <w:pStyle w:val="Specification"/>
        <w:numPr>
          <w:ilvl w:val="1"/>
          <w:numId w:val="4"/>
        </w:numPr>
        <w:tabs>
          <w:tab w:val="clear" w:pos="993"/>
          <w:tab w:val="num" w:pos="1418"/>
        </w:tabs>
        <w:spacing w:line="276" w:lineRule="auto"/>
        <w:ind w:left="1134"/>
        <w:jc w:val="both"/>
        <w:rPr>
          <w:rFonts w:asciiTheme="minorHAnsi" w:hAnsiTheme="minorHAnsi" w:cstheme="minorHAnsi"/>
        </w:rPr>
      </w:pPr>
      <w:bookmarkStart w:id="82" w:name="_Toc448483292"/>
      <w:bookmarkStart w:id="83" w:name="_Toc448483289"/>
      <w:r w:rsidRPr="00A44A20">
        <w:rPr>
          <w:rFonts w:asciiTheme="minorHAnsi" w:hAnsiTheme="minorHAnsi" w:cstheme="minorHAnsi"/>
        </w:rPr>
        <w:t>the Products is maintained during its Warranty Period at no expense to SITA</w:t>
      </w:r>
      <w:r w:rsidR="00060B27">
        <w:rPr>
          <w:rFonts w:asciiTheme="minorHAnsi" w:hAnsiTheme="minorHAnsi" w:cstheme="minorHAnsi"/>
        </w:rPr>
        <w:t>/DFFE</w:t>
      </w:r>
      <w:r w:rsidRPr="00A44A20">
        <w:rPr>
          <w:rFonts w:asciiTheme="minorHAnsi" w:hAnsiTheme="minorHAnsi" w:cstheme="minorHAnsi"/>
        </w:rPr>
        <w:t>;</w:t>
      </w:r>
      <w:bookmarkEnd w:id="82"/>
      <w:r w:rsidRPr="00A44A20">
        <w:rPr>
          <w:rFonts w:asciiTheme="minorHAnsi" w:hAnsiTheme="minorHAnsi" w:cstheme="minorHAnsi"/>
        </w:rPr>
        <w:t xml:space="preserve"> </w:t>
      </w:r>
    </w:p>
    <w:p w14:paraId="6DC88B94" w14:textId="77777777" w:rsidR="009D0B10" w:rsidRPr="00A44A20" w:rsidRDefault="009D0B10" w:rsidP="005440F1">
      <w:pPr>
        <w:pStyle w:val="Specification"/>
        <w:numPr>
          <w:ilvl w:val="1"/>
          <w:numId w:val="4"/>
        </w:numPr>
        <w:tabs>
          <w:tab w:val="clear" w:pos="993"/>
          <w:tab w:val="num" w:pos="1418"/>
        </w:tabs>
        <w:spacing w:line="276" w:lineRule="auto"/>
        <w:ind w:left="1134"/>
        <w:jc w:val="both"/>
        <w:rPr>
          <w:rFonts w:asciiTheme="minorHAnsi" w:hAnsiTheme="minorHAnsi" w:cstheme="minorHAnsi"/>
        </w:rPr>
      </w:pPr>
      <w:r w:rsidRPr="00A44A20">
        <w:rPr>
          <w:rFonts w:asciiTheme="minorHAnsi" w:hAnsiTheme="minorHAnsi" w:cstheme="minorHAnsi"/>
        </w:rPr>
        <w:t>the Product possesses all material functions and features required for SITA’s Operational Requirements;</w:t>
      </w:r>
      <w:bookmarkEnd w:id="83"/>
    </w:p>
    <w:p w14:paraId="419F91FE" w14:textId="77777777" w:rsidR="009D0B10" w:rsidRPr="00A44A20" w:rsidRDefault="009D0B10" w:rsidP="005440F1">
      <w:pPr>
        <w:pStyle w:val="Specification"/>
        <w:numPr>
          <w:ilvl w:val="1"/>
          <w:numId w:val="4"/>
        </w:numPr>
        <w:tabs>
          <w:tab w:val="clear" w:pos="993"/>
          <w:tab w:val="num" w:pos="1418"/>
        </w:tabs>
        <w:spacing w:line="276" w:lineRule="auto"/>
        <w:ind w:left="1134"/>
        <w:jc w:val="both"/>
        <w:rPr>
          <w:rFonts w:asciiTheme="minorHAnsi" w:hAnsiTheme="minorHAnsi" w:cstheme="minorHAnsi"/>
        </w:rPr>
      </w:pPr>
      <w:bookmarkStart w:id="84" w:name="_Toc448483290"/>
      <w:r w:rsidRPr="00A44A20">
        <w:rPr>
          <w:rFonts w:asciiTheme="minorHAnsi" w:hAnsiTheme="minorHAnsi" w:cstheme="minorHAnsi"/>
        </w:rPr>
        <w:lastRenderedPageBreak/>
        <w:t>the Product remains connected or Service is continued during the term of the Contract;</w:t>
      </w:r>
      <w:bookmarkEnd w:id="84"/>
    </w:p>
    <w:p w14:paraId="21B0A666" w14:textId="77777777" w:rsidR="009D0B10" w:rsidRPr="00A44A20" w:rsidRDefault="009D0B10" w:rsidP="005440F1">
      <w:pPr>
        <w:pStyle w:val="Specification"/>
        <w:numPr>
          <w:ilvl w:val="1"/>
          <w:numId w:val="4"/>
        </w:numPr>
        <w:tabs>
          <w:tab w:val="clear" w:pos="993"/>
          <w:tab w:val="num" w:pos="1418"/>
        </w:tabs>
        <w:spacing w:line="276" w:lineRule="auto"/>
        <w:ind w:left="1134"/>
        <w:jc w:val="both"/>
        <w:rPr>
          <w:rFonts w:asciiTheme="minorHAnsi" w:hAnsiTheme="minorHAnsi" w:cstheme="minorHAnsi"/>
        </w:rPr>
      </w:pPr>
      <w:bookmarkStart w:id="85" w:name="_Toc448483294"/>
      <w:r w:rsidRPr="00A44A20">
        <w:rPr>
          <w:rFonts w:asciiTheme="minorHAnsi" w:hAnsiTheme="minorHAnsi" w:cstheme="minorHAnsi"/>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85"/>
    </w:p>
    <w:p w14:paraId="10EC6AD4" w14:textId="77777777" w:rsidR="009D0B10" w:rsidRPr="00A44A20" w:rsidRDefault="009D0B10" w:rsidP="005440F1">
      <w:pPr>
        <w:pStyle w:val="Specification"/>
        <w:numPr>
          <w:ilvl w:val="1"/>
          <w:numId w:val="4"/>
        </w:numPr>
        <w:tabs>
          <w:tab w:val="clear" w:pos="993"/>
          <w:tab w:val="num" w:pos="1418"/>
        </w:tabs>
        <w:spacing w:line="276" w:lineRule="auto"/>
        <w:ind w:left="1134"/>
        <w:jc w:val="both"/>
        <w:rPr>
          <w:rFonts w:asciiTheme="minorHAnsi" w:hAnsiTheme="minorHAnsi" w:cstheme="minorHAnsi"/>
        </w:rPr>
      </w:pPr>
      <w:bookmarkStart w:id="86" w:name="_Toc448483296"/>
      <w:r w:rsidRPr="00A44A20">
        <w:rPr>
          <w:rFonts w:asciiTheme="minorHAnsi" w:hAnsiTheme="minorHAnsi" w:cstheme="minorHAnsi"/>
        </w:rPr>
        <w:t xml:space="preserve">no actions, suits, or proceedings, pending or threatened against it or any of its </w:t>
      </w:r>
      <w:r w:rsidR="00875770" w:rsidRPr="00A44A20">
        <w:rPr>
          <w:rFonts w:asciiTheme="minorHAnsi" w:hAnsiTheme="minorHAnsi" w:cstheme="minorHAnsi"/>
        </w:rPr>
        <w:t>third-party</w:t>
      </w:r>
      <w:r w:rsidRPr="00A44A20">
        <w:rPr>
          <w:rFonts w:asciiTheme="minorHAnsi" w:hAnsiTheme="minorHAnsi" w:cstheme="minorHAnsi"/>
        </w:rPr>
        <w:t xml:space="preserve"> suppliers or sub-contractors that have a material adverse effect on the Supplier’s ability to fulfil its obligations under the Contract exist;</w:t>
      </w:r>
      <w:bookmarkEnd w:id="86"/>
      <w:r w:rsidRPr="00A44A20">
        <w:rPr>
          <w:rFonts w:asciiTheme="minorHAnsi" w:hAnsiTheme="minorHAnsi" w:cstheme="minorHAnsi"/>
        </w:rPr>
        <w:t xml:space="preserve">  </w:t>
      </w:r>
    </w:p>
    <w:p w14:paraId="58CAFD56" w14:textId="77777777" w:rsidR="009D0B10" w:rsidRPr="00A44A20" w:rsidRDefault="009D0B10" w:rsidP="005440F1">
      <w:pPr>
        <w:pStyle w:val="Specification"/>
        <w:numPr>
          <w:ilvl w:val="1"/>
          <w:numId w:val="4"/>
        </w:numPr>
        <w:tabs>
          <w:tab w:val="clear" w:pos="993"/>
          <w:tab w:val="num" w:pos="1418"/>
        </w:tabs>
        <w:spacing w:line="276" w:lineRule="auto"/>
        <w:ind w:left="1134"/>
        <w:jc w:val="both"/>
        <w:rPr>
          <w:rFonts w:asciiTheme="minorHAnsi" w:hAnsiTheme="minorHAnsi" w:cstheme="minorHAnsi"/>
        </w:rPr>
      </w:pPr>
      <w:bookmarkStart w:id="87" w:name="_Toc448483297"/>
      <w:r w:rsidRPr="00A44A20">
        <w:rPr>
          <w:rFonts w:asciiTheme="minorHAnsi" w:hAnsiTheme="minorHAnsi" w:cstheme="minorHAnsi"/>
        </w:rPr>
        <w:t>SITA is notified immediately if it becomes aware of any action, suit, or proceeding, pending or threatened to have a material adverse effect on the Supplier’s ability to fulfil the obligations under the Contract;</w:t>
      </w:r>
      <w:bookmarkEnd w:id="87"/>
    </w:p>
    <w:p w14:paraId="7E65C087" w14:textId="77777777" w:rsidR="009D0B10" w:rsidRPr="00A44A20" w:rsidRDefault="009D0B10" w:rsidP="005440F1">
      <w:pPr>
        <w:pStyle w:val="Specification"/>
        <w:numPr>
          <w:ilvl w:val="1"/>
          <w:numId w:val="4"/>
        </w:numPr>
        <w:tabs>
          <w:tab w:val="clear" w:pos="993"/>
          <w:tab w:val="num" w:pos="1418"/>
        </w:tabs>
        <w:spacing w:line="276" w:lineRule="auto"/>
        <w:ind w:left="1134"/>
        <w:jc w:val="both"/>
        <w:rPr>
          <w:rFonts w:asciiTheme="minorHAnsi" w:hAnsiTheme="minorHAnsi" w:cstheme="minorHAnsi"/>
        </w:rPr>
      </w:pPr>
      <w:bookmarkStart w:id="88" w:name="_Toc448483298"/>
      <w:r w:rsidRPr="00A44A20">
        <w:rPr>
          <w:rFonts w:asciiTheme="minorHAnsi" w:hAnsiTheme="minorHAnsi" w:cstheme="minorHAnsi"/>
        </w:rPr>
        <w:t>any Product sold to SITA after the Commencement Date of the Contract remains free from any lien, pledge, encumbrance or security interest;</w:t>
      </w:r>
      <w:bookmarkEnd w:id="88"/>
    </w:p>
    <w:p w14:paraId="2097F7A7" w14:textId="77777777" w:rsidR="009D0B10" w:rsidRPr="00A44A20" w:rsidRDefault="009D0B10" w:rsidP="005440F1">
      <w:pPr>
        <w:pStyle w:val="Specification"/>
        <w:numPr>
          <w:ilvl w:val="1"/>
          <w:numId w:val="4"/>
        </w:numPr>
        <w:tabs>
          <w:tab w:val="clear" w:pos="993"/>
          <w:tab w:val="num" w:pos="1418"/>
        </w:tabs>
        <w:spacing w:line="276" w:lineRule="auto"/>
        <w:ind w:left="1134"/>
        <w:jc w:val="both"/>
        <w:rPr>
          <w:rFonts w:asciiTheme="minorHAnsi" w:hAnsiTheme="minorHAnsi" w:cstheme="minorHAnsi"/>
        </w:rPr>
      </w:pPr>
      <w:bookmarkStart w:id="89" w:name="_Toc448483299"/>
      <w:r w:rsidRPr="00A44A20">
        <w:rPr>
          <w:rFonts w:asciiTheme="minorHAnsi" w:hAnsiTheme="minorHAnsi" w:cstheme="minorHAnsi"/>
        </w:rPr>
        <w:t xml:space="preserve">SITA’s use of the Product and Manuals supplied in connection with the Contract does not infringe </w:t>
      </w:r>
      <w:r w:rsidR="00875770" w:rsidRPr="00A44A20">
        <w:rPr>
          <w:rFonts w:asciiTheme="minorHAnsi" w:hAnsiTheme="minorHAnsi" w:cstheme="minorHAnsi"/>
        </w:rPr>
        <w:t>any Intellectual</w:t>
      </w:r>
      <w:r w:rsidRPr="00A44A20">
        <w:rPr>
          <w:rFonts w:asciiTheme="minorHAnsi" w:hAnsiTheme="minorHAnsi" w:cstheme="minorHAnsi"/>
        </w:rPr>
        <w:t xml:space="preserve"> Property Rights of any third party;</w:t>
      </w:r>
      <w:bookmarkEnd w:id="89"/>
      <w:r w:rsidRPr="00A44A20">
        <w:rPr>
          <w:rFonts w:asciiTheme="minorHAnsi" w:hAnsiTheme="minorHAnsi" w:cstheme="minorHAnsi"/>
        </w:rPr>
        <w:t xml:space="preserve"> </w:t>
      </w:r>
    </w:p>
    <w:p w14:paraId="010477D8" w14:textId="77777777" w:rsidR="009D0B10" w:rsidRPr="00A44A20" w:rsidRDefault="009D0B10" w:rsidP="005440F1">
      <w:pPr>
        <w:pStyle w:val="Specification"/>
        <w:numPr>
          <w:ilvl w:val="1"/>
          <w:numId w:val="4"/>
        </w:numPr>
        <w:tabs>
          <w:tab w:val="clear" w:pos="993"/>
          <w:tab w:val="num" w:pos="1418"/>
        </w:tabs>
        <w:spacing w:line="276" w:lineRule="auto"/>
        <w:ind w:left="1134"/>
        <w:jc w:val="both"/>
        <w:rPr>
          <w:rFonts w:asciiTheme="minorHAnsi" w:hAnsiTheme="minorHAnsi" w:cstheme="minorHAnsi"/>
        </w:rPr>
      </w:pPr>
      <w:bookmarkStart w:id="90" w:name="_Toc448483300"/>
      <w:r w:rsidRPr="00A44A20">
        <w:rPr>
          <w:rFonts w:asciiTheme="minorHAnsi" w:hAnsiTheme="minorHAnsi" w:cstheme="minorHAnsi"/>
        </w:rPr>
        <w:t>the information disclosed to SITA does not contain any trade secrets of any third party, unless disclosure is permitted by such third party;</w:t>
      </w:r>
      <w:bookmarkEnd w:id="90"/>
    </w:p>
    <w:p w14:paraId="23765976" w14:textId="77777777" w:rsidR="009D0B10" w:rsidRPr="00A44A20" w:rsidRDefault="009D0B10" w:rsidP="005440F1">
      <w:pPr>
        <w:pStyle w:val="Specification"/>
        <w:numPr>
          <w:ilvl w:val="1"/>
          <w:numId w:val="4"/>
        </w:numPr>
        <w:tabs>
          <w:tab w:val="clear" w:pos="993"/>
          <w:tab w:val="num" w:pos="1418"/>
        </w:tabs>
        <w:spacing w:line="276" w:lineRule="auto"/>
        <w:ind w:left="1134"/>
        <w:jc w:val="both"/>
        <w:rPr>
          <w:rFonts w:asciiTheme="minorHAnsi" w:hAnsiTheme="minorHAnsi" w:cstheme="minorHAnsi"/>
        </w:rPr>
      </w:pPr>
      <w:bookmarkStart w:id="91" w:name="_Toc448483302"/>
      <w:r w:rsidRPr="00A44A20">
        <w:rPr>
          <w:rFonts w:asciiTheme="minorHAnsi" w:hAnsiTheme="minorHAnsi" w:cstheme="minorHAnsi"/>
        </w:rPr>
        <w:t>it is financially capable of fulfilling all requirements of the Contract and that the Supplier is a validly organized entity that has the authority to enter into the Contract;</w:t>
      </w:r>
      <w:bookmarkEnd w:id="91"/>
      <w:r w:rsidRPr="00A44A20">
        <w:rPr>
          <w:rFonts w:asciiTheme="minorHAnsi" w:hAnsiTheme="minorHAnsi" w:cstheme="minorHAnsi"/>
        </w:rPr>
        <w:t xml:space="preserve"> </w:t>
      </w:r>
    </w:p>
    <w:p w14:paraId="0E52BBFE" w14:textId="77777777" w:rsidR="009D0B10" w:rsidRPr="00A44A20" w:rsidRDefault="009D0B10" w:rsidP="005440F1">
      <w:pPr>
        <w:pStyle w:val="Specification"/>
        <w:numPr>
          <w:ilvl w:val="1"/>
          <w:numId w:val="4"/>
        </w:numPr>
        <w:tabs>
          <w:tab w:val="clear" w:pos="993"/>
          <w:tab w:val="num" w:pos="1418"/>
        </w:tabs>
        <w:spacing w:line="276" w:lineRule="auto"/>
        <w:ind w:left="1134"/>
        <w:jc w:val="both"/>
        <w:rPr>
          <w:rFonts w:asciiTheme="minorHAnsi" w:hAnsiTheme="minorHAnsi" w:cstheme="minorHAnsi"/>
        </w:rPr>
      </w:pPr>
      <w:bookmarkStart w:id="92" w:name="_Toc448483303"/>
      <w:r w:rsidRPr="00A44A20">
        <w:rPr>
          <w:rFonts w:asciiTheme="minorHAnsi" w:hAnsiTheme="minorHAnsi" w:cstheme="minorHAnsi"/>
        </w:rPr>
        <w:t>it is not prohibited by any loan, contract, financing arrangement, trade covenant, or similar restriction from entering into the Contract;</w:t>
      </w:r>
      <w:bookmarkEnd w:id="92"/>
    </w:p>
    <w:p w14:paraId="1702C020" w14:textId="77777777" w:rsidR="009D0B10" w:rsidRPr="00A44A20" w:rsidRDefault="009D0B10" w:rsidP="005440F1">
      <w:pPr>
        <w:pStyle w:val="Specification"/>
        <w:numPr>
          <w:ilvl w:val="1"/>
          <w:numId w:val="4"/>
        </w:numPr>
        <w:tabs>
          <w:tab w:val="clear" w:pos="993"/>
          <w:tab w:val="num" w:pos="1418"/>
        </w:tabs>
        <w:spacing w:line="276" w:lineRule="auto"/>
        <w:ind w:left="1134"/>
        <w:jc w:val="both"/>
        <w:rPr>
          <w:rFonts w:asciiTheme="minorHAnsi" w:hAnsiTheme="minorHAnsi" w:cstheme="minorHAnsi"/>
        </w:rPr>
      </w:pPr>
      <w:bookmarkStart w:id="93" w:name="_Toc448483305"/>
      <w:r w:rsidRPr="00A44A20">
        <w:rPr>
          <w:rFonts w:asciiTheme="minorHAnsi" w:hAnsiTheme="minorHAnsi" w:cstheme="minorHAnsi"/>
        </w:rPr>
        <w:t>the prices, charges and fees to SITA as contained in the Contract are at least as favourable as those offered by the Supplier to any of its other customers that are of the same or similar standing and situation as SITA; and</w:t>
      </w:r>
      <w:bookmarkEnd w:id="93"/>
    </w:p>
    <w:p w14:paraId="445A5750" w14:textId="63AB945A" w:rsidR="007344E7" w:rsidRPr="00244C49" w:rsidRDefault="009D0B10" w:rsidP="005440F1">
      <w:pPr>
        <w:pStyle w:val="Specification"/>
        <w:numPr>
          <w:ilvl w:val="1"/>
          <w:numId w:val="4"/>
        </w:numPr>
        <w:tabs>
          <w:tab w:val="clear" w:pos="993"/>
          <w:tab w:val="num" w:pos="1418"/>
        </w:tabs>
        <w:spacing w:line="276" w:lineRule="auto"/>
        <w:ind w:left="1134"/>
        <w:jc w:val="both"/>
        <w:rPr>
          <w:rFonts w:asciiTheme="minorHAnsi" w:hAnsiTheme="minorHAnsi" w:cstheme="minorHAnsi"/>
        </w:rPr>
      </w:pPr>
      <w:bookmarkStart w:id="94" w:name="_Toc448483306"/>
      <w:r w:rsidRPr="00A44A20">
        <w:rPr>
          <w:rFonts w:asciiTheme="minorHAnsi" w:hAnsiTheme="minorHAnsi" w:cstheme="minorHAnsi"/>
        </w:rPr>
        <w:t>any misrepresentation by the Supplier amounts to a breach of Contract.</w:t>
      </w:r>
      <w:bookmarkEnd w:id="94"/>
      <w:r w:rsidRPr="00A44A20">
        <w:rPr>
          <w:rFonts w:asciiTheme="minorHAnsi" w:hAnsiTheme="minorHAnsi" w:cstheme="minorHAnsi"/>
        </w:rPr>
        <w:t xml:space="preserve"> </w:t>
      </w:r>
    </w:p>
    <w:p w14:paraId="45D6A582" w14:textId="77777777" w:rsidR="00C216B2" w:rsidRPr="00A44A20" w:rsidRDefault="00A9079B" w:rsidP="003066AA">
      <w:pPr>
        <w:pStyle w:val="Specification"/>
        <w:numPr>
          <w:ilvl w:val="0"/>
          <w:numId w:val="9"/>
        </w:numPr>
        <w:spacing w:line="276" w:lineRule="auto"/>
        <w:jc w:val="both"/>
        <w:rPr>
          <w:rFonts w:asciiTheme="minorHAnsi" w:hAnsiTheme="minorHAnsi" w:cstheme="minorHAnsi"/>
          <w:b/>
        </w:rPr>
      </w:pPr>
      <w:r w:rsidRPr="00A44A20">
        <w:rPr>
          <w:rFonts w:asciiTheme="minorHAnsi" w:hAnsiTheme="minorHAnsi" w:cstheme="minorHAnsi"/>
          <w:b/>
        </w:rPr>
        <w:t>INTELLECTUAL PROPERTY RIGHTS</w:t>
      </w:r>
      <w:bookmarkEnd w:id="77"/>
      <w:bookmarkEnd w:id="78"/>
      <w:bookmarkEnd w:id="79"/>
      <w:r w:rsidR="00C216B2" w:rsidRPr="00A44A20">
        <w:rPr>
          <w:rFonts w:asciiTheme="minorHAnsi" w:hAnsiTheme="minorHAnsi" w:cstheme="minorHAnsi"/>
          <w:b/>
        </w:rPr>
        <w:t xml:space="preserve"> </w:t>
      </w:r>
    </w:p>
    <w:p w14:paraId="569838E1" w14:textId="503F063C" w:rsidR="009D0B10" w:rsidRPr="00A44A20" w:rsidRDefault="00BE0E22" w:rsidP="005440F1">
      <w:pPr>
        <w:pStyle w:val="Specification"/>
        <w:numPr>
          <w:ilvl w:val="1"/>
          <w:numId w:val="4"/>
        </w:numPr>
        <w:tabs>
          <w:tab w:val="clear" w:pos="993"/>
        </w:tabs>
        <w:spacing w:line="276" w:lineRule="auto"/>
        <w:ind w:left="1134"/>
        <w:jc w:val="both"/>
        <w:rPr>
          <w:rFonts w:asciiTheme="minorHAnsi" w:hAnsiTheme="minorHAnsi" w:cstheme="minorHAnsi"/>
        </w:rPr>
      </w:pPr>
      <w:bookmarkStart w:id="95" w:name="_Toc448483312"/>
      <w:bookmarkStart w:id="96" w:name="_Ref348437513"/>
      <w:bookmarkStart w:id="97" w:name="_Toc435315902"/>
      <w:r>
        <w:rPr>
          <w:rFonts w:asciiTheme="minorHAnsi" w:hAnsiTheme="minorHAnsi" w:cstheme="minorHAnsi"/>
        </w:rPr>
        <w:t>DFFE</w:t>
      </w:r>
      <w:r w:rsidR="009D0B10" w:rsidRPr="00A44A20">
        <w:rPr>
          <w:rFonts w:asciiTheme="minorHAnsi" w:hAnsiTheme="minorHAnsi" w:cstheme="minorHAnsi"/>
        </w:rPr>
        <w:t xml:space="preserve"> retains all Intellectual Property Rights in and to </w:t>
      </w:r>
      <w:r>
        <w:rPr>
          <w:rFonts w:asciiTheme="minorHAnsi" w:hAnsiTheme="minorHAnsi" w:cstheme="minorHAnsi"/>
        </w:rPr>
        <w:t>DFFE</w:t>
      </w:r>
      <w:r w:rsidR="009D0B10" w:rsidRPr="00A44A20">
        <w:rPr>
          <w:rFonts w:asciiTheme="minorHAnsi" w:hAnsiTheme="minorHAnsi" w:cstheme="minorHAnsi"/>
        </w:rPr>
        <w:t xml:space="preserve">'s Intellectual Property. As of the Effective Date, the Supplier is granted a non-exclusive license, for the continued duration of this Contract, to perform any lawful act including the right to use, copy, maintain, modify, enhance and create derivative works of </w:t>
      </w:r>
      <w:r>
        <w:rPr>
          <w:rFonts w:asciiTheme="minorHAnsi" w:hAnsiTheme="minorHAnsi" w:cstheme="minorHAnsi"/>
        </w:rPr>
        <w:t>DFFE</w:t>
      </w:r>
      <w:r w:rsidR="009D0B10" w:rsidRPr="00A44A20">
        <w:rPr>
          <w:rFonts w:asciiTheme="minorHAnsi" w:hAnsiTheme="minorHAnsi" w:cstheme="minorHAnsi"/>
        </w:rPr>
        <w:t xml:space="preserve">'s Intellectual Property for the sole purpose of providing the Products or Services to </w:t>
      </w:r>
      <w:r>
        <w:rPr>
          <w:rFonts w:asciiTheme="minorHAnsi" w:hAnsiTheme="minorHAnsi" w:cstheme="minorHAnsi"/>
        </w:rPr>
        <w:t>DFFE</w:t>
      </w:r>
      <w:r w:rsidR="009D0B10" w:rsidRPr="00A44A20">
        <w:rPr>
          <w:rFonts w:asciiTheme="minorHAnsi" w:hAnsiTheme="minorHAnsi" w:cstheme="minorHAnsi"/>
        </w:rPr>
        <w:t xml:space="preserve"> pursuant to this Contract; provided that the Supplier must not be permitted to use </w:t>
      </w:r>
      <w:r>
        <w:rPr>
          <w:rFonts w:asciiTheme="minorHAnsi" w:hAnsiTheme="minorHAnsi" w:cstheme="minorHAnsi"/>
        </w:rPr>
        <w:t>DFFE</w:t>
      </w:r>
      <w:r w:rsidR="009D0B10" w:rsidRPr="00A44A20">
        <w:rPr>
          <w:rFonts w:asciiTheme="minorHAnsi" w:hAnsiTheme="minorHAnsi" w:cstheme="minorHAnsi"/>
        </w:rPr>
        <w:t xml:space="preserve">'s Intellectual Property for the benefit of any entities other than </w:t>
      </w:r>
      <w:r>
        <w:rPr>
          <w:rFonts w:asciiTheme="minorHAnsi" w:hAnsiTheme="minorHAnsi" w:cstheme="minorHAnsi"/>
        </w:rPr>
        <w:t>DFFE</w:t>
      </w:r>
      <w:r w:rsidR="009D0B10" w:rsidRPr="00A44A20">
        <w:rPr>
          <w:rFonts w:asciiTheme="minorHAnsi" w:hAnsiTheme="minorHAnsi" w:cstheme="minorHAnsi"/>
        </w:rPr>
        <w:t xml:space="preserve"> without the written consent of </w:t>
      </w:r>
      <w:r>
        <w:rPr>
          <w:rFonts w:asciiTheme="minorHAnsi" w:hAnsiTheme="minorHAnsi" w:cstheme="minorHAnsi"/>
        </w:rPr>
        <w:t>DFFE</w:t>
      </w:r>
      <w:r w:rsidR="009D0B10" w:rsidRPr="00A44A20">
        <w:rPr>
          <w:rFonts w:asciiTheme="minorHAnsi" w:hAnsiTheme="minorHAnsi" w:cstheme="minorHAnsi"/>
        </w:rPr>
        <w:t xml:space="preserve">, which consent may be withheld in </w:t>
      </w:r>
      <w:r>
        <w:rPr>
          <w:rFonts w:asciiTheme="minorHAnsi" w:hAnsiTheme="minorHAnsi" w:cstheme="minorHAnsi"/>
        </w:rPr>
        <w:t>DFFE</w:t>
      </w:r>
      <w:r w:rsidR="009D0B10" w:rsidRPr="00A44A20">
        <w:rPr>
          <w:rFonts w:asciiTheme="minorHAnsi" w:hAnsiTheme="minorHAnsi" w:cstheme="minorHAnsi"/>
        </w:rPr>
        <w:t xml:space="preserve">'s sole and absolute discretion. Except as otherwise requested or approved by </w:t>
      </w:r>
      <w:r>
        <w:rPr>
          <w:rFonts w:asciiTheme="minorHAnsi" w:hAnsiTheme="minorHAnsi" w:cstheme="minorHAnsi"/>
        </w:rPr>
        <w:t>DFFE</w:t>
      </w:r>
      <w:r w:rsidR="009D0B10" w:rsidRPr="00A44A20">
        <w:rPr>
          <w:rFonts w:asciiTheme="minorHAnsi" w:hAnsiTheme="minorHAnsi" w:cstheme="minorHAnsi"/>
        </w:rPr>
        <w:t xml:space="preserve">, which approval is in </w:t>
      </w:r>
      <w:r>
        <w:rPr>
          <w:rFonts w:asciiTheme="minorHAnsi" w:hAnsiTheme="minorHAnsi" w:cstheme="minorHAnsi"/>
        </w:rPr>
        <w:t>DFFE</w:t>
      </w:r>
      <w:r w:rsidR="009D0B10" w:rsidRPr="00A44A20">
        <w:rPr>
          <w:rFonts w:asciiTheme="minorHAnsi" w:hAnsiTheme="minorHAnsi" w:cstheme="minorHAnsi"/>
        </w:rPr>
        <w:t xml:space="preserve">'s sole and absolute discretion, the Supplier must cease all use of </w:t>
      </w:r>
      <w:r>
        <w:rPr>
          <w:rFonts w:asciiTheme="minorHAnsi" w:hAnsiTheme="minorHAnsi" w:cstheme="minorHAnsi"/>
        </w:rPr>
        <w:t>DFFE</w:t>
      </w:r>
      <w:r w:rsidR="009D0B10" w:rsidRPr="00A44A20">
        <w:rPr>
          <w:rFonts w:asciiTheme="minorHAnsi" w:hAnsiTheme="minorHAnsi" w:cstheme="minorHAnsi"/>
        </w:rPr>
        <w:t>'s Intellectual Property, at of the earliest of:</w:t>
      </w:r>
      <w:bookmarkEnd w:id="95"/>
      <w:r w:rsidR="009D0B10" w:rsidRPr="00A44A20">
        <w:rPr>
          <w:rFonts w:asciiTheme="minorHAnsi" w:hAnsiTheme="minorHAnsi" w:cstheme="minorHAnsi"/>
        </w:rPr>
        <w:t xml:space="preserve"> </w:t>
      </w:r>
    </w:p>
    <w:p w14:paraId="28CAE29C" w14:textId="77777777" w:rsidR="009D0B10" w:rsidRPr="00A44A20" w:rsidRDefault="009D0B10" w:rsidP="003066AA">
      <w:pPr>
        <w:pStyle w:val="Specification"/>
        <w:numPr>
          <w:ilvl w:val="2"/>
          <w:numId w:val="18"/>
        </w:numPr>
        <w:tabs>
          <w:tab w:val="clear" w:pos="1107"/>
        </w:tabs>
        <w:spacing w:line="276" w:lineRule="auto"/>
        <w:ind w:left="1701"/>
        <w:jc w:val="both"/>
        <w:rPr>
          <w:rFonts w:asciiTheme="minorHAnsi" w:hAnsiTheme="minorHAnsi" w:cstheme="minorHAnsi"/>
        </w:rPr>
      </w:pPr>
      <w:bookmarkStart w:id="98" w:name="_Toc448483313"/>
      <w:r w:rsidRPr="00A44A20">
        <w:rPr>
          <w:rFonts w:asciiTheme="minorHAnsi" w:hAnsiTheme="minorHAnsi" w:cstheme="minorHAnsi"/>
        </w:rPr>
        <w:lastRenderedPageBreak/>
        <w:t>termination or expiration date of this Contract;</w:t>
      </w:r>
      <w:bookmarkEnd w:id="98"/>
      <w:r w:rsidRPr="00A44A20">
        <w:rPr>
          <w:rFonts w:asciiTheme="minorHAnsi" w:hAnsiTheme="minorHAnsi" w:cstheme="minorHAnsi"/>
        </w:rPr>
        <w:t xml:space="preserve"> </w:t>
      </w:r>
    </w:p>
    <w:p w14:paraId="0A645078" w14:textId="77777777" w:rsidR="009D0B10" w:rsidRPr="00A44A20" w:rsidRDefault="009D0B10" w:rsidP="003066AA">
      <w:pPr>
        <w:pStyle w:val="Specification"/>
        <w:numPr>
          <w:ilvl w:val="2"/>
          <w:numId w:val="18"/>
        </w:numPr>
        <w:tabs>
          <w:tab w:val="clear" w:pos="1107"/>
        </w:tabs>
        <w:spacing w:line="276" w:lineRule="auto"/>
        <w:ind w:left="1701"/>
        <w:jc w:val="both"/>
        <w:rPr>
          <w:rFonts w:asciiTheme="minorHAnsi" w:hAnsiTheme="minorHAnsi" w:cstheme="minorHAnsi"/>
        </w:rPr>
      </w:pPr>
      <w:bookmarkStart w:id="99" w:name="_Toc448483314"/>
      <w:r w:rsidRPr="00A44A20">
        <w:rPr>
          <w:rFonts w:asciiTheme="minorHAnsi" w:hAnsiTheme="minorHAnsi" w:cstheme="minorHAnsi"/>
        </w:rPr>
        <w:t>the date of completion of the Services; and</w:t>
      </w:r>
      <w:bookmarkEnd w:id="99"/>
      <w:r w:rsidRPr="00A44A20">
        <w:rPr>
          <w:rFonts w:asciiTheme="minorHAnsi" w:hAnsiTheme="minorHAnsi" w:cstheme="minorHAnsi"/>
        </w:rPr>
        <w:t xml:space="preserve"> </w:t>
      </w:r>
    </w:p>
    <w:p w14:paraId="456FBE3F" w14:textId="77777777" w:rsidR="009D0B10" w:rsidRPr="00A44A20" w:rsidRDefault="009D0B10" w:rsidP="003066AA">
      <w:pPr>
        <w:pStyle w:val="Specification"/>
        <w:numPr>
          <w:ilvl w:val="2"/>
          <w:numId w:val="18"/>
        </w:numPr>
        <w:tabs>
          <w:tab w:val="clear" w:pos="1107"/>
        </w:tabs>
        <w:spacing w:line="276" w:lineRule="auto"/>
        <w:ind w:left="1701"/>
        <w:jc w:val="both"/>
        <w:rPr>
          <w:rFonts w:asciiTheme="minorHAnsi" w:hAnsiTheme="minorHAnsi" w:cstheme="minorHAnsi"/>
        </w:rPr>
      </w:pPr>
      <w:bookmarkStart w:id="100" w:name="_Toc448483315"/>
      <w:r w:rsidRPr="00A44A20">
        <w:rPr>
          <w:rFonts w:asciiTheme="minorHAnsi" w:hAnsiTheme="minorHAnsi" w:cstheme="minorHAnsi"/>
        </w:rPr>
        <w:t>the date of rendering of the last of the Deliverables.</w:t>
      </w:r>
      <w:bookmarkEnd w:id="100"/>
      <w:r w:rsidRPr="00A44A20">
        <w:rPr>
          <w:rFonts w:asciiTheme="minorHAnsi" w:hAnsiTheme="minorHAnsi" w:cstheme="minorHAnsi"/>
        </w:rPr>
        <w:t xml:space="preserve"> </w:t>
      </w:r>
    </w:p>
    <w:p w14:paraId="6AE248A2" w14:textId="011F0B1C" w:rsidR="009D0B10" w:rsidRPr="00A44A20" w:rsidRDefault="009D0B10" w:rsidP="005440F1">
      <w:pPr>
        <w:pStyle w:val="Specification"/>
        <w:numPr>
          <w:ilvl w:val="1"/>
          <w:numId w:val="4"/>
        </w:numPr>
        <w:tabs>
          <w:tab w:val="clear" w:pos="993"/>
        </w:tabs>
        <w:spacing w:line="276" w:lineRule="auto"/>
        <w:ind w:left="1134"/>
        <w:jc w:val="both"/>
        <w:rPr>
          <w:rFonts w:asciiTheme="minorHAnsi" w:hAnsiTheme="minorHAnsi" w:cstheme="minorHAnsi"/>
        </w:rPr>
      </w:pPr>
      <w:bookmarkStart w:id="101" w:name="_Toc448483316"/>
      <w:r w:rsidRPr="00A44A20">
        <w:rPr>
          <w:rFonts w:asciiTheme="minorHAnsi" w:hAnsiTheme="minorHAnsi" w:cstheme="minorHAnsi"/>
        </w:rPr>
        <w:t xml:space="preserve">If so required by </w:t>
      </w:r>
      <w:r w:rsidR="00BE0E22">
        <w:rPr>
          <w:rFonts w:asciiTheme="minorHAnsi" w:hAnsiTheme="minorHAnsi" w:cstheme="minorHAnsi"/>
        </w:rPr>
        <w:t>DFFE</w:t>
      </w:r>
      <w:r w:rsidRPr="00A44A20">
        <w:rPr>
          <w:rFonts w:asciiTheme="minorHAnsi" w:hAnsiTheme="minorHAnsi" w:cstheme="minorHAnsi"/>
        </w:rPr>
        <w:t xml:space="preserve">, the Supplier must certify in writing to </w:t>
      </w:r>
      <w:r w:rsidR="00BE0E22">
        <w:rPr>
          <w:rFonts w:asciiTheme="minorHAnsi" w:hAnsiTheme="minorHAnsi" w:cstheme="minorHAnsi"/>
        </w:rPr>
        <w:t>DFFE</w:t>
      </w:r>
      <w:r w:rsidRPr="00A44A20">
        <w:rPr>
          <w:rFonts w:asciiTheme="minorHAnsi" w:hAnsiTheme="minorHAnsi" w:cstheme="minorHAnsi"/>
        </w:rPr>
        <w:t xml:space="preserve"> that it has either returned all </w:t>
      </w:r>
      <w:r w:rsidR="00BE0E22">
        <w:rPr>
          <w:rFonts w:asciiTheme="minorHAnsi" w:hAnsiTheme="minorHAnsi" w:cstheme="minorHAnsi"/>
        </w:rPr>
        <w:t>DFFE</w:t>
      </w:r>
      <w:r w:rsidRPr="00A44A20">
        <w:rPr>
          <w:rFonts w:asciiTheme="minorHAnsi" w:hAnsiTheme="minorHAnsi" w:cstheme="minorHAnsi"/>
        </w:rPr>
        <w:t xml:space="preserve"> Intellectual Property to </w:t>
      </w:r>
      <w:r w:rsidR="00BE0E22">
        <w:rPr>
          <w:rFonts w:asciiTheme="minorHAnsi" w:hAnsiTheme="minorHAnsi" w:cstheme="minorHAnsi"/>
        </w:rPr>
        <w:t>DFFE</w:t>
      </w:r>
      <w:r w:rsidRPr="00A44A20">
        <w:rPr>
          <w:rFonts w:asciiTheme="minorHAnsi" w:hAnsiTheme="minorHAnsi" w:cstheme="minorHAnsi"/>
        </w:rPr>
        <w:t xml:space="preserve"> or destroyed or deleted all other </w:t>
      </w:r>
      <w:r w:rsidR="00BE0E22">
        <w:rPr>
          <w:rFonts w:asciiTheme="minorHAnsi" w:hAnsiTheme="minorHAnsi" w:cstheme="minorHAnsi"/>
        </w:rPr>
        <w:t>DFFE</w:t>
      </w:r>
      <w:r w:rsidRPr="00A44A20">
        <w:rPr>
          <w:rFonts w:asciiTheme="minorHAnsi" w:hAnsiTheme="minorHAnsi" w:cstheme="minorHAnsi"/>
        </w:rPr>
        <w:t xml:space="preserve"> Intellectual Property in its possession or under its control.</w:t>
      </w:r>
      <w:bookmarkEnd w:id="96"/>
      <w:bookmarkEnd w:id="101"/>
    </w:p>
    <w:p w14:paraId="06094F37" w14:textId="3B982CD6" w:rsidR="009D0B10" w:rsidRPr="00A44A20" w:rsidRDefault="00BE0E22" w:rsidP="005440F1">
      <w:pPr>
        <w:pStyle w:val="Specification"/>
        <w:numPr>
          <w:ilvl w:val="1"/>
          <w:numId w:val="4"/>
        </w:numPr>
        <w:tabs>
          <w:tab w:val="clear" w:pos="993"/>
        </w:tabs>
        <w:spacing w:line="276" w:lineRule="auto"/>
        <w:ind w:left="1134"/>
        <w:jc w:val="both"/>
        <w:rPr>
          <w:rFonts w:asciiTheme="minorHAnsi" w:hAnsiTheme="minorHAnsi" w:cstheme="minorHAnsi"/>
        </w:rPr>
      </w:pPr>
      <w:bookmarkStart w:id="102" w:name="_Toc448483317"/>
      <w:r>
        <w:rPr>
          <w:rFonts w:asciiTheme="minorHAnsi" w:hAnsiTheme="minorHAnsi" w:cstheme="minorHAnsi"/>
        </w:rPr>
        <w:t>DFFE</w:t>
      </w:r>
      <w:r w:rsidR="009D0B10" w:rsidRPr="00A44A20">
        <w:rPr>
          <w:rFonts w:asciiTheme="minorHAnsi" w:hAnsiTheme="minorHAnsi" w:cstheme="minorHAnsi"/>
        </w:rPr>
        <w:t xml:space="preserve">, at all times, owns all Intellectual Property Rights in and to all Bespoke Intellectual Property. </w:t>
      </w:r>
      <w:bookmarkEnd w:id="102"/>
    </w:p>
    <w:p w14:paraId="2E3094DF" w14:textId="77777777" w:rsidR="009D0B10" w:rsidRPr="00A44A20" w:rsidRDefault="009D0B10" w:rsidP="005440F1">
      <w:pPr>
        <w:pStyle w:val="Specification"/>
        <w:numPr>
          <w:ilvl w:val="1"/>
          <w:numId w:val="4"/>
        </w:numPr>
        <w:tabs>
          <w:tab w:val="clear" w:pos="993"/>
        </w:tabs>
        <w:spacing w:line="276" w:lineRule="auto"/>
        <w:ind w:left="1134"/>
        <w:jc w:val="both"/>
        <w:rPr>
          <w:rFonts w:asciiTheme="minorHAnsi" w:hAnsiTheme="minorHAnsi" w:cstheme="minorHAnsi"/>
        </w:rPr>
      </w:pPr>
      <w:bookmarkStart w:id="103" w:name="_Toc448483320"/>
      <w:r w:rsidRPr="00A44A20">
        <w:rPr>
          <w:rFonts w:asciiTheme="minorHAnsi" w:hAnsiTheme="minorHAnsi" w:cstheme="minorHAnsi"/>
        </w:rPr>
        <w:t>Save for the license granted in terms of this Contract, the Supplier retains all Intellectual Property Rights in and to the Supplier’s pre-existing Intellectual Property that is used or supplied in connection with the Products or Services.</w:t>
      </w:r>
      <w:bookmarkEnd w:id="103"/>
    </w:p>
    <w:p w14:paraId="18CC0914" w14:textId="7C9A7240" w:rsidR="00A25D1C" w:rsidRPr="00A44A20" w:rsidRDefault="00A25D1C" w:rsidP="005440F1">
      <w:pPr>
        <w:pStyle w:val="Specification"/>
        <w:numPr>
          <w:ilvl w:val="1"/>
          <w:numId w:val="4"/>
        </w:numPr>
        <w:tabs>
          <w:tab w:val="clear" w:pos="993"/>
        </w:tabs>
        <w:spacing w:line="276" w:lineRule="auto"/>
        <w:ind w:left="1134"/>
        <w:jc w:val="both"/>
        <w:rPr>
          <w:rFonts w:asciiTheme="minorHAnsi" w:hAnsiTheme="minorHAnsi" w:cstheme="minorHAnsi"/>
        </w:rPr>
      </w:pPr>
      <w:r w:rsidRPr="00A44A20">
        <w:rPr>
          <w:rFonts w:asciiTheme="minorHAnsi" w:hAnsiTheme="minorHAnsi" w:cstheme="minorHAnsi"/>
        </w:rPr>
        <w:t xml:space="preserve">Provide </w:t>
      </w:r>
      <w:r w:rsidR="00BE0E22">
        <w:rPr>
          <w:rFonts w:asciiTheme="minorHAnsi" w:hAnsiTheme="minorHAnsi" w:cstheme="minorHAnsi"/>
        </w:rPr>
        <w:t>DFFE</w:t>
      </w:r>
      <w:r w:rsidRPr="00A44A20">
        <w:rPr>
          <w:rFonts w:asciiTheme="minorHAnsi" w:hAnsiTheme="minorHAnsi" w:cstheme="minorHAnsi"/>
        </w:rPr>
        <w:t xml:space="preserve"> with the compliant safety file.</w:t>
      </w:r>
    </w:p>
    <w:p w14:paraId="76AC2635" w14:textId="77777777" w:rsidR="00CC6D69" w:rsidRPr="00A44A20" w:rsidRDefault="00CC6D69" w:rsidP="00CC6D69">
      <w:pPr>
        <w:pStyle w:val="Specification"/>
        <w:numPr>
          <w:ilvl w:val="0"/>
          <w:numId w:val="4"/>
        </w:numPr>
        <w:rPr>
          <w:rFonts w:asciiTheme="minorHAnsi" w:hAnsiTheme="minorHAnsi" w:cstheme="minorHAnsi"/>
          <w:b/>
          <w:bCs/>
        </w:rPr>
      </w:pPr>
      <w:r w:rsidRPr="00A44A20">
        <w:rPr>
          <w:rFonts w:asciiTheme="minorHAnsi" w:hAnsiTheme="minorHAnsi" w:cstheme="minorHAnsi"/>
          <w:b/>
          <w:bCs/>
        </w:rPr>
        <w:t>SUPPLIER DUE DILIGENCE</w:t>
      </w:r>
    </w:p>
    <w:p w14:paraId="4542B770" w14:textId="58025993" w:rsidR="00CC6D69" w:rsidRDefault="00C03672" w:rsidP="00CC6D69">
      <w:pPr>
        <w:pStyle w:val="Specification"/>
        <w:ind w:left="709"/>
        <w:jc w:val="both"/>
        <w:rPr>
          <w:rFonts w:asciiTheme="minorHAnsi" w:hAnsiTheme="minorHAnsi" w:cstheme="minorHAnsi"/>
        </w:rPr>
      </w:pPr>
      <w:r>
        <w:rPr>
          <w:rFonts w:asciiTheme="minorHAnsi" w:hAnsiTheme="minorHAnsi" w:cstheme="minorHAnsi"/>
        </w:rPr>
        <w:t>DFFE</w:t>
      </w:r>
      <w:r w:rsidR="00CC6D69" w:rsidRPr="00A44A20">
        <w:rPr>
          <w:rFonts w:asciiTheme="minorHAnsi" w:hAnsiTheme="minorHAnsi" w:cstheme="minorHAnsi"/>
        </w:rPr>
        <w:t xml:space="preserve">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2B5EAEC9" w14:textId="77777777" w:rsidR="00244C49" w:rsidRPr="00ED7BD2" w:rsidRDefault="00244C49" w:rsidP="005440F1">
      <w:pPr>
        <w:pStyle w:val="Specification"/>
        <w:numPr>
          <w:ilvl w:val="0"/>
          <w:numId w:val="4"/>
        </w:numPr>
        <w:tabs>
          <w:tab w:val="num" w:pos="709"/>
        </w:tabs>
        <w:ind w:left="709"/>
        <w:jc w:val="both"/>
        <w:rPr>
          <w:rStyle w:val="Strong"/>
          <w:rFonts w:asciiTheme="minorHAnsi" w:hAnsiTheme="minorHAnsi" w:cstheme="minorHAnsi"/>
        </w:rPr>
      </w:pPr>
      <w:r w:rsidRPr="00ED7BD2">
        <w:rPr>
          <w:rStyle w:val="Strong"/>
          <w:rFonts w:asciiTheme="minorHAnsi" w:hAnsiTheme="minorHAnsi" w:cstheme="minorHAnsi"/>
        </w:rPr>
        <w:t>COUNTER CONDITIONS</w:t>
      </w:r>
    </w:p>
    <w:p w14:paraId="6A640D10" w14:textId="77777777" w:rsidR="00244C49" w:rsidRPr="00ED7BD2" w:rsidRDefault="00244C49" w:rsidP="00244C49">
      <w:pPr>
        <w:spacing w:after="120" w:line="276" w:lineRule="auto"/>
        <w:ind w:left="567"/>
        <w:jc w:val="both"/>
        <w:rPr>
          <w:rFonts w:asciiTheme="minorHAnsi" w:hAnsiTheme="minorHAnsi" w:cstheme="minorHAnsi"/>
          <w:szCs w:val="24"/>
        </w:rPr>
      </w:pPr>
      <w:r w:rsidRPr="00ED7BD2">
        <w:rPr>
          <w:rFonts w:asciiTheme="minorHAnsi" w:hAnsiTheme="minorHAnsi" w:cstheme="minorHAnsi"/>
          <w:szCs w:val="24"/>
        </w:rPr>
        <w:t>Bidders’ attention is drawn to the fact that amendments to any of the Bid Conditions or setting of counter conditions by bidders may result in the invalidation of such bids.</w:t>
      </w:r>
    </w:p>
    <w:p w14:paraId="1B5619EC" w14:textId="77777777" w:rsidR="00244C49" w:rsidRPr="00ED7BD2" w:rsidRDefault="00244C49" w:rsidP="005440F1">
      <w:pPr>
        <w:pStyle w:val="Specification"/>
        <w:numPr>
          <w:ilvl w:val="0"/>
          <w:numId w:val="4"/>
        </w:numPr>
        <w:tabs>
          <w:tab w:val="num" w:pos="709"/>
        </w:tabs>
        <w:ind w:left="709"/>
        <w:jc w:val="both"/>
        <w:rPr>
          <w:rStyle w:val="Strong"/>
          <w:rFonts w:asciiTheme="minorHAnsi" w:hAnsiTheme="minorHAnsi" w:cstheme="minorHAnsi"/>
        </w:rPr>
      </w:pPr>
      <w:r w:rsidRPr="00ED7BD2">
        <w:rPr>
          <w:rStyle w:val="Strong"/>
          <w:rFonts w:asciiTheme="minorHAnsi" w:hAnsiTheme="minorHAnsi" w:cstheme="minorHAnsi"/>
        </w:rPr>
        <w:t>FRONTING</w:t>
      </w:r>
    </w:p>
    <w:p w14:paraId="512D36EB" w14:textId="77777777" w:rsidR="00244C49" w:rsidRPr="00ED7BD2" w:rsidRDefault="00244C49" w:rsidP="003066AA">
      <w:pPr>
        <w:pStyle w:val="ListParagraph"/>
        <w:numPr>
          <w:ilvl w:val="1"/>
          <w:numId w:val="32"/>
        </w:numPr>
        <w:tabs>
          <w:tab w:val="num" w:pos="1134"/>
        </w:tabs>
        <w:spacing w:line="276" w:lineRule="auto"/>
        <w:ind w:left="1134"/>
        <w:jc w:val="both"/>
        <w:rPr>
          <w:rFonts w:asciiTheme="minorHAnsi" w:hAnsiTheme="minorHAnsi" w:cstheme="minorHAnsi"/>
          <w:b/>
        </w:rPr>
      </w:pPr>
      <w:r w:rsidRPr="00ED7BD2">
        <w:rPr>
          <w:rFonts w:asciiTheme="minorHAnsi" w:hAnsiTheme="minorHAnsi" w:cstheme="minorHAnsi"/>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4EA0BA73" w14:textId="1226F2FD" w:rsidR="00244C49" w:rsidRPr="00ED7BD2" w:rsidRDefault="00244C49" w:rsidP="003066AA">
      <w:pPr>
        <w:numPr>
          <w:ilvl w:val="1"/>
          <w:numId w:val="32"/>
        </w:numPr>
        <w:tabs>
          <w:tab w:val="num" w:pos="1276"/>
        </w:tabs>
        <w:spacing w:after="120" w:line="276" w:lineRule="auto"/>
        <w:ind w:left="1134"/>
        <w:jc w:val="both"/>
        <w:rPr>
          <w:rFonts w:asciiTheme="minorHAnsi" w:hAnsiTheme="minorHAnsi" w:cstheme="minorHAnsi"/>
          <w:b/>
          <w:szCs w:val="24"/>
        </w:rPr>
      </w:pPr>
      <w:r w:rsidRPr="00ED7BD2">
        <w:rPr>
          <w:rFonts w:asciiTheme="minorHAnsi" w:hAnsiTheme="minorHAnsi" w:cstheme="minorHAnsi"/>
          <w:szCs w:val="24"/>
        </w:rPr>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w:t>
      </w:r>
      <w:r w:rsidRPr="00ED7BD2">
        <w:rPr>
          <w:rFonts w:asciiTheme="minorHAnsi" w:hAnsiTheme="minorHAnsi" w:cstheme="minorHAnsi"/>
          <w:szCs w:val="24"/>
        </w:rPr>
        <w:lastRenderedPageBreak/>
        <w:t>a period not exceeding ten (10) years, in addition to any other remedies SITA may have against the bidder/contractor concerned.</w:t>
      </w:r>
    </w:p>
    <w:p w14:paraId="115DB7DF" w14:textId="77777777" w:rsidR="00AF6888" w:rsidRPr="00ED7BD2" w:rsidRDefault="00AF6888" w:rsidP="00AF6888">
      <w:pPr>
        <w:pStyle w:val="Specification"/>
        <w:numPr>
          <w:ilvl w:val="0"/>
          <w:numId w:val="4"/>
        </w:numPr>
        <w:spacing w:line="276" w:lineRule="auto"/>
        <w:jc w:val="both"/>
        <w:rPr>
          <w:rFonts w:cs="Calibri"/>
          <w:b/>
          <w:bCs/>
        </w:rPr>
      </w:pPr>
      <w:r w:rsidRPr="00ED7BD2">
        <w:rPr>
          <w:b/>
          <w:bCs/>
        </w:rPr>
        <w:t xml:space="preserve">PREFERENCE GOAL REQUIREMENTS </w:t>
      </w:r>
    </w:p>
    <w:p w14:paraId="5363900C" w14:textId="77777777" w:rsidR="00AF6888" w:rsidRPr="00ED7BD2" w:rsidRDefault="00AF6888" w:rsidP="003066AA">
      <w:pPr>
        <w:pStyle w:val="ListParagraph"/>
        <w:numPr>
          <w:ilvl w:val="1"/>
          <w:numId w:val="43"/>
        </w:numPr>
        <w:spacing w:line="276" w:lineRule="auto"/>
        <w:jc w:val="both"/>
        <w:rPr>
          <w:rFonts w:cs="Calibri"/>
        </w:rPr>
      </w:pPr>
      <w:r w:rsidRPr="00ED7BD2">
        <w:rPr>
          <w:rFonts w:cs="Calibri"/>
        </w:rPr>
        <w:t xml:space="preserve">The Bidder’s </w:t>
      </w:r>
      <w:r w:rsidRPr="00ED7BD2">
        <w:rPr>
          <w:rFonts w:cs="Calibri"/>
          <w:b/>
          <w:bCs/>
        </w:rPr>
        <w:t>commitment</w:t>
      </w:r>
      <w:r w:rsidRPr="00ED7BD2">
        <w:rPr>
          <w:rFonts w:cs="Calibri"/>
        </w:rPr>
        <w:t xml:space="preserve"> for the </w:t>
      </w:r>
      <w:r w:rsidRPr="00ED7BD2">
        <w:rPr>
          <w:rFonts w:cs="Calibri"/>
          <w:b/>
          <w:bCs/>
        </w:rPr>
        <w:t xml:space="preserve">Preference Goal Requirements </w:t>
      </w:r>
      <w:r w:rsidRPr="00ED7BD2">
        <w:rPr>
          <w:rFonts w:cs="Calibri"/>
        </w:rPr>
        <w:t xml:space="preserve">in this tender will be </w:t>
      </w:r>
      <w:r w:rsidRPr="00ED7BD2">
        <w:rPr>
          <w:rFonts w:cs="Calibri"/>
          <w:b/>
          <w:bCs/>
        </w:rPr>
        <w:t>legally binding</w:t>
      </w:r>
      <w:r w:rsidRPr="00ED7BD2">
        <w:rPr>
          <w:rFonts w:cs="Calibri"/>
        </w:rPr>
        <w:t xml:space="preserve"> and the Bidder needs to </w:t>
      </w:r>
      <w:r w:rsidRPr="00ED7BD2">
        <w:rPr>
          <w:rFonts w:cs="Calibri"/>
          <w:b/>
          <w:bCs/>
        </w:rPr>
        <w:t>perform against their commitment</w:t>
      </w:r>
      <w:r w:rsidRPr="00ED7BD2">
        <w:rPr>
          <w:rFonts w:cs="Calibri"/>
        </w:rPr>
        <w:t xml:space="preserve"> for the duration of the contract which will form part of the Contractual Agreement.</w:t>
      </w:r>
    </w:p>
    <w:p w14:paraId="2D99F261" w14:textId="77777777" w:rsidR="00AF6888" w:rsidRPr="00ED7BD2" w:rsidRDefault="00AF6888" w:rsidP="003066AA">
      <w:pPr>
        <w:pStyle w:val="ListParagraph"/>
        <w:numPr>
          <w:ilvl w:val="1"/>
          <w:numId w:val="43"/>
        </w:numPr>
        <w:spacing w:line="276" w:lineRule="auto"/>
        <w:jc w:val="both"/>
        <w:rPr>
          <w:rFonts w:cs="Calibri"/>
        </w:rPr>
      </w:pPr>
      <w:r w:rsidRPr="00ED7BD2">
        <w:rPr>
          <w:rFonts w:cs="Calibri"/>
        </w:rPr>
        <w:t xml:space="preserve">The Bidder </w:t>
      </w:r>
      <w:r w:rsidRPr="00ED7BD2">
        <w:rPr>
          <w:rFonts w:cs="Calibri"/>
          <w:b/>
          <w:bCs/>
        </w:rPr>
        <w:t>must sustain, or improve</w:t>
      </w:r>
      <w:r w:rsidRPr="00ED7BD2">
        <w:rPr>
          <w:rFonts w:cs="Calibri"/>
        </w:rPr>
        <w:t xml:space="preserve"> the </w:t>
      </w:r>
      <w:r w:rsidRPr="00826C8C">
        <w:rPr>
          <w:rFonts w:cs="Calibri"/>
          <w:b/>
          <w:bCs/>
        </w:rPr>
        <w:t xml:space="preserve">company’s BBBEE Level for the duration of the contact </w:t>
      </w:r>
      <w:r w:rsidRPr="00ED7BD2">
        <w:rPr>
          <w:rFonts w:cs="Calibri"/>
        </w:rPr>
        <w:t>which will form part of the Contractual Agreement.</w:t>
      </w:r>
    </w:p>
    <w:p w14:paraId="05F43ACC" w14:textId="16EDDA82" w:rsidR="00AF6888" w:rsidRPr="00ED7BD2" w:rsidRDefault="00AF6888" w:rsidP="003066AA">
      <w:pPr>
        <w:pStyle w:val="ListParagraph"/>
        <w:numPr>
          <w:ilvl w:val="1"/>
          <w:numId w:val="43"/>
        </w:numPr>
        <w:spacing w:line="276" w:lineRule="auto"/>
        <w:jc w:val="both"/>
        <w:rPr>
          <w:rFonts w:cs="Calibri"/>
        </w:rPr>
      </w:pPr>
      <w:r w:rsidRPr="00ED7BD2">
        <w:rPr>
          <w:rFonts w:cs="Calibri"/>
          <w:b/>
          <w:bCs/>
        </w:rPr>
        <w:t>Performance of Preference Goal Requirements will be determined annually.</w:t>
      </w:r>
      <w:r w:rsidRPr="00ED7BD2">
        <w:rPr>
          <w:rFonts w:cs="Calibri"/>
        </w:rPr>
        <w:t xml:space="preserve"> Bidders must submit their Preference status report to </w:t>
      </w:r>
      <w:r w:rsidR="00B04EEA">
        <w:rPr>
          <w:rFonts w:cs="Calibri"/>
        </w:rPr>
        <w:t xml:space="preserve">the </w:t>
      </w:r>
      <w:r w:rsidR="00B04EEA" w:rsidRPr="00826C8C">
        <w:rPr>
          <w:rFonts w:cs="Calibri"/>
          <w:b/>
          <w:bCs/>
        </w:rPr>
        <w:t>Department</w:t>
      </w:r>
      <w:r w:rsidRPr="00ED7BD2">
        <w:rPr>
          <w:rFonts w:cs="Calibri"/>
        </w:rPr>
        <w:t xml:space="preserve"> indicating progress against the Bidder’s Preferential commitments </w:t>
      </w:r>
      <w:r w:rsidRPr="00ED7BD2">
        <w:rPr>
          <w:rFonts w:cs="Calibri"/>
          <w:b/>
          <w:bCs/>
        </w:rPr>
        <w:t>within 30 days after each quarter from the commencement date of the contract</w:t>
      </w:r>
      <w:r w:rsidRPr="00ED7BD2">
        <w:rPr>
          <w:rFonts w:cs="Calibri"/>
        </w:rPr>
        <w:t>.</w:t>
      </w:r>
    </w:p>
    <w:p w14:paraId="0580697F" w14:textId="2E6A1C41" w:rsidR="00AF6888" w:rsidRPr="00ED7BD2" w:rsidRDefault="00AF6888" w:rsidP="003066AA">
      <w:pPr>
        <w:pStyle w:val="ListParagraph"/>
        <w:numPr>
          <w:ilvl w:val="1"/>
          <w:numId w:val="43"/>
        </w:numPr>
        <w:spacing w:line="276" w:lineRule="auto"/>
        <w:jc w:val="both"/>
        <w:rPr>
          <w:rFonts w:cs="Calibri"/>
        </w:rPr>
      </w:pPr>
      <w:r w:rsidRPr="00ED7BD2">
        <w:rPr>
          <w:rFonts w:cs="Calibri"/>
        </w:rPr>
        <w:t xml:space="preserve">Bidders need to keep auditable substantive records / evidence and upon request by </w:t>
      </w:r>
      <w:r w:rsidRPr="00ED7BD2">
        <w:rPr>
          <w:rFonts w:cs="Calibri"/>
          <w:b/>
          <w:bCs/>
        </w:rPr>
        <w:t>SITA</w:t>
      </w:r>
      <w:r w:rsidR="00B04EEA">
        <w:rPr>
          <w:rFonts w:cs="Calibri"/>
          <w:b/>
          <w:bCs/>
        </w:rPr>
        <w:t>/Department</w:t>
      </w:r>
      <w:r w:rsidRPr="00ED7BD2">
        <w:rPr>
          <w:rFonts w:cs="Calibri"/>
          <w:b/>
          <w:bCs/>
        </w:rPr>
        <w:t xml:space="preserve"> </w:t>
      </w:r>
      <w:r w:rsidRPr="00ED7BD2">
        <w:rPr>
          <w:rFonts w:cs="Calibri"/>
        </w:rPr>
        <w:t>must be made available for audit and, or due diligence purposes.</w:t>
      </w:r>
    </w:p>
    <w:p w14:paraId="2A5BE842" w14:textId="68E041E6" w:rsidR="00AF6888" w:rsidRPr="00ED7BD2" w:rsidRDefault="00AF6888" w:rsidP="003066AA">
      <w:pPr>
        <w:pStyle w:val="ListParagraph"/>
        <w:numPr>
          <w:ilvl w:val="1"/>
          <w:numId w:val="43"/>
        </w:numPr>
        <w:spacing w:line="276" w:lineRule="auto"/>
        <w:jc w:val="both"/>
        <w:rPr>
          <w:rFonts w:cs="Calibri"/>
        </w:rPr>
      </w:pPr>
      <w:r w:rsidRPr="00ED7BD2">
        <w:rPr>
          <w:rFonts w:cs="Calibri"/>
          <w:b/>
          <w:bCs/>
        </w:rPr>
        <w:t>SITA</w:t>
      </w:r>
      <w:r w:rsidR="00B04EEA">
        <w:rPr>
          <w:rFonts w:cs="Calibri"/>
          <w:b/>
          <w:bCs/>
        </w:rPr>
        <w:t>/Department</w:t>
      </w:r>
      <w:r w:rsidRPr="00ED7BD2">
        <w:rPr>
          <w:rFonts w:cs="Calibri"/>
          <w:b/>
          <w:bCs/>
        </w:rPr>
        <w:t xml:space="preserve"> reserves the right</w:t>
      </w:r>
      <w:r w:rsidRPr="00ED7BD2">
        <w:rPr>
          <w:rFonts w:cs="Calibri"/>
        </w:rPr>
        <w:t xml:space="preserve"> </w:t>
      </w:r>
      <w:r w:rsidRPr="00ED7BD2">
        <w:rPr>
          <w:rFonts w:cs="Calibri"/>
          <w:b/>
          <w:bCs/>
        </w:rPr>
        <w:t>to</w:t>
      </w:r>
      <w:r w:rsidRPr="00ED7BD2">
        <w:rPr>
          <w:rFonts w:cs="Calibri"/>
        </w:rPr>
        <w:t xml:space="preserve"> require from a Bidder, either before a bid is adjudicated or at any time subsequently, to substantiate any claim with regards to preferences, in any manner required by </w:t>
      </w:r>
      <w:r w:rsidRPr="00826C8C">
        <w:rPr>
          <w:rFonts w:cs="Calibri"/>
          <w:b/>
          <w:bCs/>
        </w:rPr>
        <w:t>SITA</w:t>
      </w:r>
      <w:r w:rsidR="00B04EEA" w:rsidRPr="00826C8C">
        <w:rPr>
          <w:rFonts w:cs="Calibri"/>
          <w:b/>
          <w:bCs/>
        </w:rPr>
        <w:t>/Department</w:t>
      </w:r>
      <w:r w:rsidRPr="00ED7BD2">
        <w:rPr>
          <w:rFonts w:cs="Calibri"/>
        </w:rPr>
        <w:t>.</w:t>
      </w:r>
    </w:p>
    <w:p w14:paraId="22E9EB85" w14:textId="592125BC" w:rsidR="00AF6888" w:rsidRPr="00ED7BD2" w:rsidRDefault="00AF6888" w:rsidP="003066AA">
      <w:pPr>
        <w:pStyle w:val="ListParagraph"/>
        <w:numPr>
          <w:ilvl w:val="1"/>
          <w:numId w:val="43"/>
        </w:numPr>
        <w:spacing w:line="276" w:lineRule="auto"/>
        <w:jc w:val="both"/>
        <w:rPr>
          <w:rFonts w:cs="Calibri"/>
        </w:rPr>
      </w:pPr>
      <w:r w:rsidRPr="00ED7BD2">
        <w:rPr>
          <w:rFonts w:cs="Calibri"/>
          <w:b/>
          <w:bCs/>
        </w:rPr>
        <w:t>SITA</w:t>
      </w:r>
      <w:r w:rsidR="00B04EEA">
        <w:rPr>
          <w:rFonts w:cs="Calibri"/>
          <w:b/>
          <w:bCs/>
        </w:rPr>
        <w:t>/Department</w:t>
      </w:r>
      <w:r w:rsidRPr="00ED7BD2">
        <w:rPr>
          <w:rFonts w:cs="Calibri"/>
          <w:b/>
          <w:bCs/>
        </w:rPr>
        <w:t xml:space="preserve"> reserves the right to</w:t>
      </w:r>
      <w:r w:rsidRPr="00ED7BD2">
        <w:rPr>
          <w:rFonts w:cs="Calibri"/>
        </w:rPr>
        <w:t xml:space="preserve"> verify information / evidence provided by the Bidder.</w:t>
      </w:r>
    </w:p>
    <w:p w14:paraId="02FD01FF" w14:textId="56ACF8E3" w:rsidR="00AF6888" w:rsidRPr="00ED7BD2" w:rsidRDefault="00B04EEA" w:rsidP="003066AA">
      <w:pPr>
        <w:pStyle w:val="ListParagraph"/>
        <w:numPr>
          <w:ilvl w:val="1"/>
          <w:numId w:val="43"/>
        </w:numPr>
        <w:spacing w:line="276" w:lineRule="auto"/>
        <w:jc w:val="both"/>
        <w:rPr>
          <w:rFonts w:cs="Calibri"/>
        </w:rPr>
      </w:pPr>
      <w:r>
        <w:rPr>
          <w:rFonts w:cs="Calibri"/>
          <w:b/>
          <w:bCs/>
        </w:rPr>
        <w:t>The Department</w:t>
      </w:r>
      <w:r w:rsidRPr="00ED7BD2">
        <w:rPr>
          <w:rFonts w:cs="Calibri"/>
          <w:b/>
          <w:bCs/>
        </w:rPr>
        <w:t xml:space="preserve"> </w:t>
      </w:r>
      <w:r w:rsidR="00AF6888" w:rsidRPr="00ED7BD2">
        <w:rPr>
          <w:rFonts w:cs="Calibri"/>
          <w:b/>
          <w:bCs/>
        </w:rPr>
        <w:t>reserves the right to</w:t>
      </w:r>
      <w:r w:rsidR="00AF6888" w:rsidRPr="00ED7BD2">
        <w:rPr>
          <w:rFonts w:cs="Calibri"/>
        </w:rPr>
        <w:t xml:space="preserve"> introduce a </w:t>
      </w:r>
      <w:r w:rsidR="00AF6888" w:rsidRPr="00ED7BD2">
        <w:rPr>
          <w:rFonts w:cs="Calibri"/>
          <w:b/>
          <w:bCs/>
        </w:rPr>
        <w:t>penalty of 1%</w:t>
      </w:r>
      <w:r w:rsidR="00AF6888" w:rsidRPr="00ED7BD2">
        <w:rPr>
          <w:rFonts w:cs="Calibri"/>
        </w:rPr>
        <w:t xml:space="preserve"> of the overall annual year spent by </w:t>
      </w:r>
      <w:r w:rsidR="00795E78">
        <w:rPr>
          <w:rFonts w:cs="Calibri"/>
          <w:b/>
          <w:bCs/>
        </w:rPr>
        <w:t>the Department</w:t>
      </w:r>
      <w:r w:rsidR="00795E78" w:rsidRPr="00ED7BD2">
        <w:rPr>
          <w:rFonts w:cs="Calibri"/>
        </w:rPr>
        <w:t xml:space="preserve"> </w:t>
      </w:r>
      <w:r w:rsidR="00AF6888" w:rsidRPr="00ED7BD2">
        <w:rPr>
          <w:rFonts w:cs="Calibri"/>
        </w:rPr>
        <w:t xml:space="preserve">for the prior year if the Bidder fails to comply to </w:t>
      </w:r>
      <w:r w:rsidR="00AF6888" w:rsidRPr="00ED7BD2">
        <w:rPr>
          <w:rFonts w:cs="Calibri"/>
          <w:b/>
          <w:bCs/>
        </w:rPr>
        <w:t>paragraphs (a), (b) and (c)</w:t>
      </w:r>
      <w:r w:rsidR="00AF6888" w:rsidRPr="00826C8C">
        <w:rPr>
          <w:rFonts w:cs="Calibri"/>
        </w:rPr>
        <w:t xml:space="preserve"> above</w:t>
      </w:r>
      <w:r w:rsidR="00AF6888" w:rsidRPr="00ED7BD2">
        <w:rPr>
          <w:rFonts w:cs="Calibri"/>
        </w:rPr>
        <w:t>.</w:t>
      </w:r>
    </w:p>
    <w:p w14:paraId="1809AFB6" w14:textId="42E6C55B" w:rsidR="00DF56E2" w:rsidRPr="00A44A20" w:rsidRDefault="00A32E55" w:rsidP="00826C8C">
      <w:pPr>
        <w:pStyle w:val="Heading2"/>
        <w:rPr>
          <w:highlight w:val="yellow"/>
        </w:rPr>
      </w:pPr>
      <w:bookmarkStart w:id="104" w:name="_Toc144975037"/>
      <w:bookmarkEnd w:id="97"/>
      <w:r w:rsidRPr="00ED7BD2">
        <w:rPr>
          <w:rFonts w:asciiTheme="minorHAnsi" w:hAnsiTheme="minorHAnsi" w:cstheme="minorHAnsi"/>
          <w:szCs w:val="24"/>
        </w:rPr>
        <w:t>8.3.</w:t>
      </w:r>
      <w:r w:rsidRPr="00ED7BD2">
        <w:rPr>
          <w:rFonts w:asciiTheme="minorHAnsi" w:hAnsiTheme="minorHAnsi" w:cstheme="minorHAnsi"/>
          <w:szCs w:val="24"/>
        </w:rPr>
        <w:tab/>
      </w:r>
      <w:r w:rsidR="00056649" w:rsidRPr="00ED7BD2">
        <w:rPr>
          <w:rFonts w:asciiTheme="minorHAnsi" w:hAnsiTheme="minorHAnsi" w:cstheme="minorHAnsi"/>
          <w:szCs w:val="24"/>
        </w:rPr>
        <w:t>DECLARATION OF COMPLIANCE</w:t>
      </w:r>
      <w:bookmarkEnd w:id="104"/>
    </w:p>
    <w:tbl>
      <w:tblPr>
        <w:tblStyle w:val="TableGrid"/>
        <w:tblW w:w="5376"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1"/>
        <w:gridCol w:w="1384"/>
        <w:gridCol w:w="2348"/>
      </w:tblGrid>
      <w:tr w:rsidR="00DF56E2" w:rsidRPr="00A44A20" w14:paraId="21714601" w14:textId="77777777" w:rsidTr="00826C8C">
        <w:trPr>
          <w:tblHeader/>
        </w:trPr>
        <w:tc>
          <w:tcPr>
            <w:tcW w:w="3196" w:type="pct"/>
            <w:shd w:val="clear" w:color="auto" w:fill="C6D9F1" w:themeFill="text2" w:themeFillTint="33"/>
          </w:tcPr>
          <w:p w14:paraId="46A6A877" w14:textId="77777777" w:rsidR="00DF56E2" w:rsidRPr="00A44A20" w:rsidRDefault="00DF56E2" w:rsidP="000D178E">
            <w:pPr>
              <w:rPr>
                <w:rFonts w:asciiTheme="minorHAnsi" w:hAnsiTheme="minorHAnsi" w:cstheme="minorHAnsi"/>
                <w:b/>
                <w:szCs w:val="24"/>
              </w:rPr>
            </w:pPr>
          </w:p>
        </w:tc>
        <w:tc>
          <w:tcPr>
            <w:tcW w:w="669" w:type="pct"/>
            <w:shd w:val="clear" w:color="auto" w:fill="C6D9F1" w:themeFill="text2" w:themeFillTint="33"/>
          </w:tcPr>
          <w:p w14:paraId="0299C4C9" w14:textId="77777777" w:rsidR="00DF56E2" w:rsidRPr="00A44A20" w:rsidRDefault="00DF56E2" w:rsidP="00C845C1">
            <w:pPr>
              <w:jc w:val="center"/>
              <w:rPr>
                <w:rFonts w:asciiTheme="minorHAnsi" w:hAnsiTheme="minorHAnsi" w:cstheme="minorHAnsi"/>
                <w:b/>
                <w:szCs w:val="24"/>
              </w:rPr>
            </w:pPr>
            <w:r w:rsidRPr="00A44A20">
              <w:rPr>
                <w:rFonts w:asciiTheme="minorHAnsi" w:hAnsiTheme="minorHAnsi" w:cstheme="minorHAnsi"/>
                <w:b/>
                <w:szCs w:val="24"/>
              </w:rPr>
              <w:t>ACCEPT</w:t>
            </w:r>
            <w:r w:rsidR="009609F4" w:rsidRPr="00A44A20">
              <w:rPr>
                <w:rFonts w:asciiTheme="minorHAnsi" w:hAnsiTheme="minorHAnsi" w:cstheme="minorHAnsi"/>
                <w:b/>
                <w:szCs w:val="24"/>
              </w:rPr>
              <w:t xml:space="preserve"> ALL</w:t>
            </w:r>
          </w:p>
        </w:tc>
        <w:tc>
          <w:tcPr>
            <w:tcW w:w="1136" w:type="pct"/>
            <w:shd w:val="clear" w:color="auto" w:fill="C6D9F1" w:themeFill="text2" w:themeFillTint="33"/>
          </w:tcPr>
          <w:p w14:paraId="601F078B" w14:textId="77777777" w:rsidR="00DF56E2" w:rsidRPr="00A44A20" w:rsidRDefault="00BA227B" w:rsidP="00C845C1">
            <w:pPr>
              <w:jc w:val="center"/>
              <w:rPr>
                <w:rFonts w:asciiTheme="minorHAnsi" w:hAnsiTheme="minorHAnsi" w:cstheme="minorHAnsi"/>
                <w:b/>
                <w:szCs w:val="24"/>
              </w:rPr>
            </w:pPr>
            <w:r w:rsidRPr="00A44A20">
              <w:rPr>
                <w:rFonts w:asciiTheme="minorHAnsi" w:hAnsiTheme="minorHAnsi" w:cstheme="minorHAnsi"/>
                <w:b/>
                <w:szCs w:val="24"/>
              </w:rPr>
              <w:t xml:space="preserve">DO </w:t>
            </w:r>
            <w:r w:rsidR="00DF56E2" w:rsidRPr="00A44A20">
              <w:rPr>
                <w:rFonts w:asciiTheme="minorHAnsi" w:hAnsiTheme="minorHAnsi" w:cstheme="minorHAnsi"/>
                <w:b/>
                <w:szCs w:val="24"/>
              </w:rPr>
              <w:t>NOT ACCEPT</w:t>
            </w:r>
            <w:r w:rsidR="009609F4" w:rsidRPr="00A44A20">
              <w:rPr>
                <w:rFonts w:asciiTheme="minorHAnsi" w:hAnsiTheme="minorHAnsi" w:cstheme="minorHAnsi"/>
                <w:b/>
                <w:szCs w:val="24"/>
              </w:rPr>
              <w:t xml:space="preserve"> ALL</w:t>
            </w:r>
          </w:p>
        </w:tc>
      </w:tr>
      <w:tr w:rsidR="00DF56E2" w:rsidRPr="00A44A20" w14:paraId="212702E3" w14:textId="77777777" w:rsidTr="00826C8C">
        <w:tc>
          <w:tcPr>
            <w:tcW w:w="3196" w:type="pct"/>
          </w:tcPr>
          <w:p w14:paraId="11974B10" w14:textId="5D093A78" w:rsidR="0016093F" w:rsidRPr="00A44A20" w:rsidRDefault="00DF56E2" w:rsidP="003066AA">
            <w:pPr>
              <w:pStyle w:val="Specification"/>
              <w:numPr>
                <w:ilvl w:val="0"/>
                <w:numId w:val="8"/>
              </w:numPr>
              <w:rPr>
                <w:rFonts w:asciiTheme="minorHAnsi" w:hAnsiTheme="minorHAnsi" w:cstheme="minorHAnsi"/>
              </w:rPr>
            </w:pPr>
            <w:r w:rsidRPr="00A44A20">
              <w:rPr>
                <w:rFonts w:asciiTheme="minorHAnsi" w:hAnsiTheme="minorHAnsi" w:cstheme="minorHAnsi"/>
              </w:rPr>
              <w:t xml:space="preserve">The bidder declares </w:t>
            </w:r>
            <w:r w:rsidR="0016093F" w:rsidRPr="00A44A20">
              <w:rPr>
                <w:rFonts w:asciiTheme="minorHAnsi" w:hAnsiTheme="minorHAnsi" w:cstheme="minorHAnsi"/>
              </w:rPr>
              <w:t>to ACCEPT ALL the Speci</w:t>
            </w:r>
            <w:r w:rsidR="00932583" w:rsidRPr="00A44A20">
              <w:rPr>
                <w:rFonts w:asciiTheme="minorHAnsi" w:hAnsiTheme="minorHAnsi" w:cstheme="minorHAnsi"/>
              </w:rPr>
              <w:t>al</w:t>
            </w:r>
            <w:r w:rsidR="0016093F" w:rsidRPr="00A44A20">
              <w:rPr>
                <w:rFonts w:asciiTheme="minorHAnsi" w:hAnsiTheme="minorHAnsi" w:cstheme="minorHAnsi"/>
              </w:rPr>
              <w:t xml:space="preserve"> Condition of Contract </w:t>
            </w:r>
            <w:r w:rsidR="00834A22" w:rsidRPr="00A44A20">
              <w:rPr>
                <w:rFonts w:asciiTheme="minorHAnsi" w:hAnsiTheme="minorHAnsi" w:cstheme="minorHAnsi"/>
              </w:rPr>
              <w:t xml:space="preserve">as specified </w:t>
            </w:r>
            <w:r w:rsidR="00C845C1" w:rsidRPr="00A44A20">
              <w:rPr>
                <w:rFonts w:asciiTheme="minorHAnsi" w:hAnsiTheme="minorHAnsi" w:cstheme="minorHAnsi"/>
              </w:rPr>
              <w:t xml:space="preserve">in </w:t>
            </w:r>
            <w:r w:rsidR="00C845C1" w:rsidRPr="00826C8C">
              <w:rPr>
                <w:rFonts w:asciiTheme="minorHAnsi" w:hAnsiTheme="minorHAnsi" w:cstheme="minorHAnsi"/>
                <w:b/>
                <w:bCs/>
              </w:rPr>
              <w:t xml:space="preserve">section </w:t>
            </w:r>
            <w:r w:rsidR="00BE312D" w:rsidRPr="00826C8C">
              <w:rPr>
                <w:rFonts w:asciiTheme="minorHAnsi" w:hAnsiTheme="minorHAnsi" w:cstheme="minorHAnsi"/>
                <w:b/>
                <w:bCs/>
              </w:rPr>
              <w:fldChar w:fldCharType="begin"/>
            </w:r>
            <w:r w:rsidR="00BE312D" w:rsidRPr="00826C8C">
              <w:rPr>
                <w:rFonts w:asciiTheme="minorHAnsi" w:hAnsiTheme="minorHAnsi" w:cstheme="minorHAnsi"/>
                <w:b/>
                <w:bCs/>
              </w:rPr>
              <w:instrText xml:space="preserve"> REF _Ref455589162 \w </w:instrText>
            </w:r>
            <w:r w:rsidR="002729F3" w:rsidRPr="00826C8C">
              <w:rPr>
                <w:rFonts w:asciiTheme="minorHAnsi" w:hAnsiTheme="minorHAnsi" w:cstheme="minorHAnsi"/>
                <w:b/>
                <w:bCs/>
              </w:rPr>
              <w:instrText xml:space="preserve"> \* MERGEFORMAT </w:instrText>
            </w:r>
            <w:r w:rsidR="00BE312D" w:rsidRPr="00826C8C">
              <w:rPr>
                <w:rFonts w:asciiTheme="minorHAnsi" w:hAnsiTheme="minorHAnsi" w:cstheme="minorHAnsi"/>
                <w:b/>
                <w:bCs/>
              </w:rPr>
              <w:fldChar w:fldCharType="separate"/>
            </w:r>
            <w:r w:rsidR="00AB735D">
              <w:rPr>
                <w:rFonts w:asciiTheme="minorHAnsi" w:hAnsiTheme="minorHAnsi" w:cstheme="minorHAnsi"/>
                <w:b/>
                <w:bCs/>
              </w:rPr>
              <w:t>0</w:t>
            </w:r>
            <w:r w:rsidR="00BE312D" w:rsidRPr="00826C8C">
              <w:rPr>
                <w:rFonts w:asciiTheme="minorHAnsi" w:hAnsiTheme="minorHAnsi" w:cstheme="minorHAnsi"/>
                <w:b/>
                <w:bCs/>
              </w:rPr>
              <w:fldChar w:fldCharType="end"/>
            </w:r>
            <w:r w:rsidR="00BE312D" w:rsidRPr="00A44A20">
              <w:rPr>
                <w:rFonts w:asciiTheme="minorHAnsi" w:hAnsiTheme="minorHAnsi" w:cstheme="minorHAnsi"/>
              </w:rPr>
              <w:t xml:space="preserve"> </w:t>
            </w:r>
            <w:r w:rsidR="00C845C1" w:rsidRPr="00A44A20">
              <w:rPr>
                <w:rFonts w:asciiTheme="minorHAnsi" w:hAnsiTheme="minorHAnsi" w:cstheme="minorHAnsi"/>
              </w:rPr>
              <w:t xml:space="preserve">above </w:t>
            </w:r>
            <w:r w:rsidR="0016093F" w:rsidRPr="00A44A20">
              <w:rPr>
                <w:rFonts w:asciiTheme="minorHAnsi" w:hAnsiTheme="minorHAnsi" w:cstheme="minorHAnsi"/>
              </w:rPr>
              <w:t xml:space="preserve">by </w:t>
            </w:r>
            <w:r w:rsidRPr="00A44A20">
              <w:rPr>
                <w:rFonts w:asciiTheme="minorHAnsi" w:hAnsiTheme="minorHAnsi" w:cstheme="minorHAnsi"/>
              </w:rPr>
              <w:t>indicating with an “X” in the “ACCEPT</w:t>
            </w:r>
            <w:r w:rsidR="00C845C1" w:rsidRPr="00A44A20">
              <w:rPr>
                <w:rFonts w:asciiTheme="minorHAnsi" w:hAnsiTheme="minorHAnsi" w:cstheme="minorHAnsi"/>
              </w:rPr>
              <w:t xml:space="preserve"> ALL</w:t>
            </w:r>
            <w:r w:rsidRPr="00A44A20">
              <w:rPr>
                <w:rFonts w:asciiTheme="minorHAnsi" w:hAnsiTheme="minorHAnsi" w:cstheme="minorHAnsi"/>
              </w:rPr>
              <w:t>” column</w:t>
            </w:r>
            <w:r w:rsidR="0016093F" w:rsidRPr="00A44A20">
              <w:rPr>
                <w:rFonts w:asciiTheme="minorHAnsi" w:hAnsiTheme="minorHAnsi" w:cstheme="minorHAnsi"/>
              </w:rPr>
              <w:t xml:space="preserve">, </w:t>
            </w:r>
            <w:r w:rsidR="00BE312D" w:rsidRPr="00A44A20">
              <w:rPr>
                <w:rFonts w:asciiTheme="minorHAnsi" w:hAnsiTheme="minorHAnsi" w:cstheme="minorHAnsi"/>
              </w:rPr>
              <w:t>OR</w:t>
            </w:r>
          </w:p>
          <w:p w14:paraId="74276F37" w14:textId="2F2CAEE3" w:rsidR="00C845C1" w:rsidRPr="00A44A20" w:rsidRDefault="0016093F" w:rsidP="003066AA">
            <w:pPr>
              <w:pStyle w:val="Specification"/>
              <w:numPr>
                <w:ilvl w:val="0"/>
                <w:numId w:val="8"/>
              </w:numPr>
              <w:rPr>
                <w:rFonts w:asciiTheme="minorHAnsi" w:hAnsiTheme="minorHAnsi" w:cstheme="minorHAnsi"/>
              </w:rPr>
            </w:pPr>
            <w:r w:rsidRPr="00A44A20">
              <w:rPr>
                <w:rFonts w:asciiTheme="minorHAnsi" w:hAnsiTheme="minorHAnsi" w:cstheme="minorHAnsi"/>
              </w:rPr>
              <w:t xml:space="preserve">The bidder declares to NOT ACCEPT ALL the </w:t>
            </w:r>
            <w:r w:rsidR="001D2F39" w:rsidRPr="00A44A20">
              <w:rPr>
                <w:rFonts w:asciiTheme="minorHAnsi" w:hAnsiTheme="minorHAnsi" w:cstheme="minorHAnsi"/>
              </w:rPr>
              <w:t>Special</w:t>
            </w:r>
            <w:r w:rsidRPr="00A44A20">
              <w:rPr>
                <w:rFonts w:asciiTheme="minorHAnsi" w:hAnsiTheme="minorHAnsi" w:cstheme="minorHAnsi"/>
              </w:rPr>
              <w:t xml:space="preserve"> Conditions of Contract</w:t>
            </w:r>
            <w:r w:rsidR="00BE312D" w:rsidRPr="00A44A20">
              <w:rPr>
                <w:rFonts w:asciiTheme="minorHAnsi" w:hAnsiTheme="minorHAnsi" w:cstheme="minorHAnsi"/>
              </w:rPr>
              <w:t xml:space="preserve"> as specified </w:t>
            </w:r>
            <w:r w:rsidR="00BA227B" w:rsidRPr="00A44A20">
              <w:rPr>
                <w:rFonts w:asciiTheme="minorHAnsi" w:hAnsiTheme="minorHAnsi" w:cstheme="minorHAnsi"/>
              </w:rPr>
              <w:t xml:space="preserve">in </w:t>
            </w:r>
            <w:r w:rsidR="00BA227B" w:rsidRPr="00826C8C">
              <w:rPr>
                <w:rFonts w:asciiTheme="minorHAnsi" w:hAnsiTheme="minorHAnsi" w:cstheme="minorHAnsi"/>
                <w:b/>
                <w:bCs/>
              </w:rPr>
              <w:t xml:space="preserve">section </w:t>
            </w:r>
            <w:r w:rsidR="00BE312D" w:rsidRPr="00826C8C">
              <w:rPr>
                <w:rFonts w:asciiTheme="minorHAnsi" w:hAnsiTheme="minorHAnsi" w:cstheme="minorHAnsi"/>
                <w:b/>
                <w:bCs/>
              </w:rPr>
              <w:fldChar w:fldCharType="begin"/>
            </w:r>
            <w:r w:rsidR="00BE312D" w:rsidRPr="00826C8C">
              <w:rPr>
                <w:rFonts w:asciiTheme="minorHAnsi" w:hAnsiTheme="minorHAnsi" w:cstheme="minorHAnsi"/>
                <w:b/>
                <w:bCs/>
              </w:rPr>
              <w:instrText xml:space="preserve"> REF _Ref455589162 \w </w:instrText>
            </w:r>
            <w:r w:rsidR="002729F3" w:rsidRPr="00826C8C">
              <w:rPr>
                <w:rFonts w:asciiTheme="minorHAnsi" w:hAnsiTheme="minorHAnsi" w:cstheme="minorHAnsi"/>
                <w:b/>
                <w:bCs/>
              </w:rPr>
              <w:instrText xml:space="preserve"> \* MERGEFORMAT </w:instrText>
            </w:r>
            <w:r w:rsidR="00BE312D" w:rsidRPr="00826C8C">
              <w:rPr>
                <w:rFonts w:asciiTheme="minorHAnsi" w:hAnsiTheme="minorHAnsi" w:cstheme="minorHAnsi"/>
                <w:b/>
                <w:bCs/>
              </w:rPr>
              <w:fldChar w:fldCharType="separate"/>
            </w:r>
            <w:r w:rsidR="00AB735D">
              <w:rPr>
                <w:rFonts w:asciiTheme="minorHAnsi" w:hAnsiTheme="minorHAnsi" w:cstheme="minorHAnsi"/>
                <w:b/>
                <w:bCs/>
              </w:rPr>
              <w:t>0</w:t>
            </w:r>
            <w:r w:rsidR="00BE312D" w:rsidRPr="00826C8C">
              <w:rPr>
                <w:rFonts w:asciiTheme="minorHAnsi" w:hAnsiTheme="minorHAnsi" w:cstheme="minorHAnsi"/>
                <w:b/>
                <w:bCs/>
              </w:rPr>
              <w:fldChar w:fldCharType="end"/>
            </w:r>
            <w:r w:rsidR="00BE312D" w:rsidRPr="00A44A20">
              <w:rPr>
                <w:rFonts w:asciiTheme="minorHAnsi" w:hAnsiTheme="minorHAnsi" w:cstheme="minorHAnsi"/>
              </w:rPr>
              <w:t xml:space="preserve"> </w:t>
            </w:r>
            <w:r w:rsidR="00C845C1" w:rsidRPr="00A44A20">
              <w:rPr>
                <w:rFonts w:asciiTheme="minorHAnsi" w:hAnsiTheme="minorHAnsi" w:cstheme="minorHAnsi"/>
              </w:rPr>
              <w:t xml:space="preserve">above </w:t>
            </w:r>
            <w:r w:rsidRPr="00A44A20">
              <w:rPr>
                <w:rFonts w:asciiTheme="minorHAnsi" w:hAnsiTheme="minorHAnsi" w:cstheme="minorHAnsi"/>
              </w:rPr>
              <w:t>by</w:t>
            </w:r>
            <w:r w:rsidR="00C845C1" w:rsidRPr="00A44A20">
              <w:rPr>
                <w:rFonts w:asciiTheme="minorHAnsi" w:hAnsiTheme="minorHAnsi" w:cstheme="minorHAnsi"/>
              </w:rPr>
              <w:t xml:space="preserve"> -</w:t>
            </w:r>
            <w:r w:rsidRPr="00A44A20">
              <w:rPr>
                <w:rFonts w:asciiTheme="minorHAnsi" w:hAnsiTheme="minorHAnsi" w:cstheme="minorHAnsi"/>
              </w:rPr>
              <w:t xml:space="preserve"> </w:t>
            </w:r>
          </w:p>
          <w:p w14:paraId="27E278FC" w14:textId="77777777" w:rsidR="00C845C1" w:rsidRPr="00A44A20" w:rsidRDefault="00C845C1" w:rsidP="003066AA">
            <w:pPr>
              <w:pStyle w:val="Specification"/>
              <w:numPr>
                <w:ilvl w:val="1"/>
                <w:numId w:val="8"/>
              </w:numPr>
              <w:rPr>
                <w:rFonts w:asciiTheme="minorHAnsi" w:hAnsiTheme="minorHAnsi" w:cstheme="minorHAnsi"/>
              </w:rPr>
            </w:pPr>
            <w:r w:rsidRPr="00A44A20">
              <w:rPr>
                <w:rFonts w:asciiTheme="minorHAnsi" w:hAnsiTheme="minorHAnsi" w:cstheme="minorHAnsi"/>
              </w:rPr>
              <w:t>Indicating with an “X” in the “</w:t>
            </w:r>
            <w:r w:rsidR="009609F4" w:rsidRPr="00A44A20">
              <w:rPr>
                <w:rFonts w:asciiTheme="minorHAnsi" w:hAnsiTheme="minorHAnsi" w:cstheme="minorHAnsi"/>
              </w:rPr>
              <w:t xml:space="preserve">DO NOT </w:t>
            </w:r>
            <w:r w:rsidRPr="00A44A20">
              <w:rPr>
                <w:rFonts w:asciiTheme="minorHAnsi" w:hAnsiTheme="minorHAnsi" w:cstheme="minorHAnsi"/>
              </w:rPr>
              <w:t>ACCEPT</w:t>
            </w:r>
            <w:r w:rsidR="009609F4" w:rsidRPr="00A44A20">
              <w:rPr>
                <w:rFonts w:asciiTheme="minorHAnsi" w:hAnsiTheme="minorHAnsi" w:cstheme="minorHAnsi"/>
              </w:rPr>
              <w:t xml:space="preserve"> ALL</w:t>
            </w:r>
            <w:r w:rsidRPr="00A44A20">
              <w:rPr>
                <w:rFonts w:asciiTheme="minorHAnsi" w:hAnsiTheme="minorHAnsi" w:cstheme="minorHAnsi"/>
              </w:rPr>
              <w:t>” column, and;</w:t>
            </w:r>
          </w:p>
          <w:p w14:paraId="36481385" w14:textId="77777777" w:rsidR="0016093F" w:rsidRPr="00A44A20" w:rsidRDefault="00C845C1" w:rsidP="003066AA">
            <w:pPr>
              <w:pStyle w:val="Specification"/>
              <w:numPr>
                <w:ilvl w:val="1"/>
                <w:numId w:val="8"/>
              </w:numPr>
              <w:rPr>
                <w:rFonts w:asciiTheme="minorHAnsi" w:hAnsiTheme="minorHAnsi" w:cstheme="minorHAnsi"/>
              </w:rPr>
            </w:pPr>
            <w:r w:rsidRPr="00A44A20">
              <w:rPr>
                <w:rFonts w:asciiTheme="minorHAnsi" w:hAnsiTheme="minorHAnsi" w:cstheme="minorHAnsi"/>
              </w:rPr>
              <w:t xml:space="preserve">Provide reason and </w:t>
            </w:r>
            <w:r w:rsidR="009609F4" w:rsidRPr="00A44A20">
              <w:rPr>
                <w:rFonts w:asciiTheme="minorHAnsi" w:hAnsiTheme="minorHAnsi" w:cstheme="minorHAnsi"/>
              </w:rPr>
              <w:t>proposal</w:t>
            </w:r>
            <w:r w:rsidRPr="00A44A20">
              <w:rPr>
                <w:rFonts w:asciiTheme="minorHAnsi" w:hAnsiTheme="minorHAnsi" w:cstheme="minorHAnsi"/>
              </w:rPr>
              <w:t xml:space="preserve"> for each of the conditions </w:t>
            </w:r>
            <w:r w:rsidR="001C7B1B" w:rsidRPr="00A44A20">
              <w:rPr>
                <w:rFonts w:asciiTheme="minorHAnsi" w:hAnsiTheme="minorHAnsi" w:cstheme="minorHAnsi"/>
              </w:rPr>
              <w:t xml:space="preserve">that </w:t>
            </w:r>
            <w:r w:rsidR="009609F4" w:rsidRPr="00A44A20">
              <w:rPr>
                <w:rFonts w:asciiTheme="minorHAnsi" w:hAnsiTheme="minorHAnsi" w:cstheme="minorHAnsi"/>
              </w:rPr>
              <w:t>is</w:t>
            </w:r>
            <w:r w:rsidR="001C7B1B" w:rsidRPr="00A44A20">
              <w:rPr>
                <w:rFonts w:asciiTheme="minorHAnsi" w:hAnsiTheme="minorHAnsi" w:cstheme="minorHAnsi"/>
              </w:rPr>
              <w:t xml:space="preserve"> </w:t>
            </w:r>
            <w:r w:rsidRPr="00A44A20">
              <w:rPr>
                <w:rFonts w:asciiTheme="minorHAnsi" w:hAnsiTheme="minorHAnsi" w:cstheme="minorHAnsi"/>
              </w:rPr>
              <w:t xml:space="preserve">not accepted. </w:t>
            </w:r>
          </w:p>
        </w:tc>
        <w:tc>
          <w:tcPr>
            <w:tcW w:w="669" w:type="pct"/>
          </w:tcPr>
          <w:p w14:paraId="0621A319" w14:textId="77777777" w:rsidR="00DF56E2" w:rsidRPr="00A44A20" w:rsidRDefault="00DF56E2" w:rsidP="000D178E">
            <w:pPr>
              <w:jc w:val="center"/>
              <w:rPr>
                <w:rFonts w:asciiTheme="minorHAnsi" w:hAnsiTheme="minorHAnsi" w:cstheme="minorHAnsi"/>
                <w:szCs w:val="24"/>
              </w:rPr>
            </w:pPr>
          </w:p>
        </w:tc>
        <w:tc>
          <w:tcPr>
            <w:tcW w:w="1136" w:type="pct"/>
          </w:tcPr>
          <w:p w14:paraId="537A9806" w14:textId="77777777" w:rsidR="00DF56E2" w:rsidRPr="00A44A20" w:rsidRDefault="00DF56E2" w:rsidP="000D178E">
            <w:pPr>
              <w:jc w:val="center"/>
              <w:rPr>
                <w:rFonts w:asciiTheme="minorHAnsi" w:hAnsiTheme="minorHAnsi" w:cstheme="minorHAnsi"/>
                <w:szCs w:val="24"/>
              </w:rPr>
            </w:pPr>
          </w:p>
        </w:tc>
      </w:tr>
      <w:tr w:rsidR="00DF56E2" w:rsidRPr="00A44A20" w14:paraId="261D8747" w14:textId="77777777" w:rsidTr="00826C8C">
        <w:tc>
          <w:tcPr>
            <w:tcW w:w="5000" w:type="pct"/>
            <w:gridSpan w:val="3"/>
          </w:tcPr>
          <w:p w14:paraId="70A676BC" w14:textId="77777777" w:rsidR="00C845C1" w:rsidRPr="00826C8C" w:rsidRDefault="001D2F39" w:rsidP="0016093F">
            <w:pPr>
              <w:rPr>
                <w:rFonts w:asciiTheme="minorHAnsi" w:hAnsiTheme="minorHAnsi" w:cstheme="minorHAnsi"/>
                <w:b/>
                <w:sz w:val="22"/>
                <w:szCs w:val="22"/>
              </w:rPr>
            </w:pPr>
            <w:r w:rsidRPr="00826C8C">
              <w:rPr>
                <w:rFonts w:asciiTheme="minorHAnsi" w:hAnsiTheme="minorHAnsi" w:cstheme="minorHAnsi"/>
                <w:b/>
                <w:sz w:val="22"/>
                <w:szCs w:val="22"/>
              </w:rPr>
              <w:t>Comments by bidder:</w:t>
            </w:r>
          </w:p>
          <w:p w14:paraId="3D25F3F2" w14:textId="77777777" w:rsidR="00DF56E2" w:rsidRPr="00826C8C" w:rsidRDefault="004B5F77" w:rsidP="0016093F">
            <w:pPr>
              <w:rPr>
                <w:rFonts w:asciiTheme="minorHAnsi" w:hAnsiTheme="minorHAnsi" w:cstheme="minorHAnsi"/>
                <w:sz w:val="22"/>
                <w:szCs w:val="22"/>
              </w:rPr>
            </w:pPr>
            <w:r w:rsidRPr="00826C8C">
              <w:rPr>
                <w:rFonts w:asciiTheme="minorHAnsi" w:hAnsiTheme="minorHAnsi" w:cstheme="minorHAnsi"/>
                <w:sz w:val="22"/>
                <w:szCs w:val="22"/>
              </w:rPr>
              <w:t xml:space="preserve">Provide reason and </w:t>
            </w:r>
            <w:r w:rsidR="009609F4" w:rsidRPr="00826C8C">
              <w:rPr>
                <w:rFonts w:asciiTheme="minorHAnsi" w:hAnsiTheme="minorHAnsi" w:cstheme="minorHAnsi"/>
                <w:sz w:val="22"/>
                <w:szCs w:val="22"/>
              </w:rPr>
              <w:t>proposal</w:t>
            </w:r>
            <w:r w:rsidRPr="00826C8C">
              <w:rPr>
                <w:rFonts w:asciiTheme="minorHAnsi" w:hAnsiTheme="minorHAnsi" w:cstheme="minorHAnsi"/>
                <w:sz w:val="22"/>
                <w:szCs w:val="22"/>
              </w:rPr>
              <w:t xml:space="preserve"> for each of the conditions not accepted as per the format:</w:t>
            </w:r>
          </w:p>
          <w:p w14:paraId="740C693F" w14:textId="77777777" w:rsidR="004B5F77" w:rsidRPr="00826C8C" w:rsidRDefault="004B5F77" w:rsidP="0016093F">
            <w:pPr>
              <w:rPr>
                <w:rFonts w:asciiTheme="minorHAnsi" w:hAnsiTheme="minorHAnsi" w:cstheme="minorHAnsi"/>
                <w:sz w:val="22"/>
                <w:szCs w:val="22"/>
              </w:rPr>
            </w:pPr>
            <w:r w:rsidRPr="00826C8C">
              <w:rPr>
                <w:rFonts w:asciiTheme="minorHAnsi" w:hAnsiTheme="minorHAnsi" w:cstheme="minorHAnsi"/>
                <w:sz w:val="22"/>
                <w:szCs w:val="22"/>
              </w:rPr>
              <w:t>Condition Reference:</w:t>
            </w:r>
          </w:p>
          <w:p w14:paraId="1B2E8A07" w14:textId="77777777" w:rsidR="004B5F77" w:rsidRPr="00826C8C" w:rsidRDefault="004B5F77" w:rsidP="0016093F">
            <w:pPr>
              <w:rPr>
                <w:rFonts w:asciiTheme="minorHAnsi" w:hAnsiTheme="minorHAnsi" w:cstheme="minorHAnsi"/>
                <w:sz w:val="22"/>
                <w:szCs w:val="22"/>
              </w:rPr>
            </w:pPr>
            <w:r w:rsidRPr="00826C8C">
              <w:rPr>
                <w:rFonts w:asciiTheme="minorHAnsi" w:hAnsiTheme="minorHAnsi" w:cstheme="minorHAnsi"/>
                <w:sz w:val="22"/>
                <w:szCs w:val="22"/>
              </w:rPr>
              <w:t>Reason</w:t>
            </w:r>
            <w:r w:rsidR="009609F4" w:rsidRPr="00826C8C">
              <w:rPr>
                <w:rFonts w:asciiTheme="minorHAnsi" w:hAnsiTheme="minorHAnsi" w:cstheme="minorHAnsi"/>
                <w:sz w:val="22"/>
                <w:szCs w:val="22"/>
              </w:rPr>
              <w:t>:</w:t>
            </w:r>
          </w:p>
          <w:p w14:paraId="6371F6FF" w14:textId="77777777" w:rsidR="00DF56E2" w:rsidRPr="00826C8C" w:rsidRDefault="004B5F77" w:rsidP="009609F4">
            <w:pPr>
              <w:rPr>
                <w:rFonts w:asciiTheme="minorHAnsi" w:hAnsiTheme="minorHAnsi" w:cstheme="minorHAnsi"/>
                <w:b/>
                <w:sz w:val="22"/>
                <w:szCs w:val="22"/>
              </w:rPr>
            </w:pPr>
            <w:r w:rsidRPr="00826C8C">
              <w:rPr>
                <w:rFonts w:asciiTheme="minorHAnsi" w:hAnsiTheme="minorHAnsi" w:cstheme="minorHAnsi"/>
                <w:sz w:val="22"/>
                <w:szCs w:val="22"/>
              </w:rPr>
              <w:t>Pr</w:t>
            </w:r>
            <w:r w:rsidR="009609F4" w:rsidRPr="00826C8C">
              <w:rPr>
                <w:rFonts w:asciiTheme="minorHAnsi" w:hAnsiTheme="minorHAnsi" w:cstheme="minorHAnsi"/>
                <w:sz w:val="22"/>
                <w:szCs w:val="22"/>
              </w:rPr>
              <w:t>oposal</w:t>
            </w:r>
            <w:r w:rsidR="00984FEE" w:rsidRPr="00826C8C">
              <w:rPr>
                <w:rFonts w:asciiTheme="minorHAnsi" w:hAnsiTheme="minorHAnsi" w:cstheme="minorHAnsi"/>
                <w:sz w:val="22"/>
                <w:szCs w:val="22"/>
              </w:rPr>
              <w:t>:</w:t>
            </w:r>
          </w:p>
        </w:tc>
      </w:tr>
    </w:tbl>
    <w:p w14:paraId="61914678" w14:textId="44182DF5" w:rsidR="0070175D" w:rsidRPr="00ED7BD2" w:rsidRDefault="0066206F" w:rsidP="000B17A9">
      <w:pPr>
        <w:pStyle w:val="AnnexH2"/>
        <w:rPr>
          <w:rFonts w:cs="Calibri"/>
          <w:sz w:val="28"/>
          <w:szCs w:val="28"/>
        </w:rPr>
      </w:pPr>
      <w:bookmarkStart w:id="105" w:name="_Toc435315925"/>
      <w:bookmarkStart w:id="106" w:name="_Toc144975038"/>
      <w:r w:rsidRPr="00ED7BD2">
        <w:rPr>
          <w:rFonts w:cs="Calibri"/>
          <w:sz w:val="28"/>
          <w:szCs w:val="28"/>
        </w:rPr>
        <w:lastRenderedPageBreak/>
        <w:t xml:space="preserve">COSTING </w:t>
      </w:r>
      <w:r w:rsidR="00376BCF" w:rsidRPr="00ED7BD2">
        <w:rPr>
          <w:rFonts w:cs="Calibri"/>
          <w:sz w:val="28"/>
          <w:szCs w:val="28"/>
        </w:rPr>
        <w:t xml:space="preserve">AND </w:t>
      </w:r>
      <w:r w:rsidRPr="00ED7BD2">
        <w:rPr>
          <w:rFonts w:cs="Calibri"/>
          <w:sz w:val="28"/>
          <w:szCs w:val="28"/>
        </w:rPr>
        <w:t>PR</w:t>
      </w:r>
      <w:bookmarkEnd w:id="105"/>
      <w:r w:rsidR="00745FA0" w:rsidRPr="00ED7BD2">
        <w:rPr>
          <w:rFonts w:cs="Calibri"/>
          <w:sz w:val="28"/>
          <w:szCs w:val="28"/>
        </w:rPr>
        <w:t>EFERENCE</w:t>
      </w:r>
      <w:bookmarkEnd w:id="106"/>
    </w:p>
    <w:p w14:paraId="1D49671A" w14:textId="1D03FD6D" w:rsidR="00190E5E" w:rsidRPr="00ED7BD2" w:rsidRDefault="00A32E55" w:rsidP="000B17A9">
      <w:pPr>
        <w:pStyle w:val="Heading1"/>
        <w:rPr>
          <w:rFonts w:asciiTheme="minorHAnsi" w:hAnsiTheme="minorHAnsi" w:cstheme="minorHAnsi"/>
          <w:sz w:val="24"/>
          <w:szCs w:val="24"/>
        </w:rPr>
      </w:pPr>
      <w:bookmarkStart w:id="107" w:name="_Toc144975039"/>
      <w:r w:rsidRPr="00ED7BD2">
        <w:rPr>
          <w:rFonts w:asciiTheme="minorHAnsi" w:hAnsiTheme="minorHAnsi" w:cstheme="minorHAnsi"/>
          <w:sz w:val="24"/>
          <w:szCs w:val="24"/>
        </w:rPr>
        <w:t>9.</w:t>
      </w:r>
      <w:r w:rsidRPr="00ED7BD2">
        <w:rPr>
          <w:rFonts w:asciiTheme="minorHAnsi" w:hAnsiTheme="minorHAnsi" w:cstheme="minorHAnsi"/>
          <w:sz w:val="24"/>
          <w:szCs w:val="24"/>
        </w:rPr>
        <w:tab/>
      </w:r>
      <w:bookmarkStart w:id="108" w:name="_Ref455599421"/>
      <w:bookmarkStart w:id="109" w:name="_Toc435315926"/>
      <w:r w:rsidR="00190E5E" w:rsidRPr="00ED7BD2">
        <w:rPr>
          <w:rFonts w:asciiTheme="minorHAnsi" w:hAnsiTheme="minorHAnsi" w:cstheme="minorHAnsi"/>
          <w:sz w:val="24"/>
          <w:szCs w:val="24"/>
        </w:rPr>
        <w:t>COSTING AND PR</w:t>
      </w:r>
      <w:bookmarkEnd w:id="108"/>
      <w:r w:rsidR="00745FA0" w:rsidRPr="00ED7BD2">
        <w:rPr>
          <w:rFonts w:asciiTheme="minorHAnsi" w:hAnsiTheme="minorHAnsi" w:cstheme="minorHAnsi"/>
          <w:sz w:val="24"/>
          <w:szCs w:val="24"/>
        </w:rPr>
        <w:t>EFERENCE</w:t>
      </w:r>
      <w:bookmarkEnd w:id="107"/>
    </w:p>
    <w:p w14:paraId="3D15E953" w14:textId="5996D2B8" w:rsidR="0049394F" w:rsidRPr="001E3E62" w:rsidRDefault="00A32E55" w:rsidP="00AE7A8C">
      <w:pPr>
        <w:pStyle w:val="Heading2"/>
        <w:rPr>
          <w:rFonts w:asciiTheme="minorHAnsi" w:hAnsiTheme="minorHAnsi" w:cstheme="minorHAnsi"/>
          <w:szCs w:val="24"/>
        </w:rPr>
      </w:pPr>
      <w:bookmarkStart w:id="110" w:name="_Toc144975040"/>
      <w:bookmarkEnd w:id="109"/>
      <w:r w:rsidRPr="00ED7BD2">
        <w:rPr>
          <w:rFonts w:asciiTheme="minorHAnsi" w:hAnsiTheme="minorHAnsi" w:cstheme="minorHAnsi"/>
          <w:szCs w:val="24"/>
        </w:rPr>
        <w:t>9.1.</w:t>
      </w:r>
      <w:r w:rsidRPr="00ED7BD2">
        <w:rPr>
          <w:rFonts w:asciiTheme="minorHAnsi" w:hAnsiTheme="minorHAnsi" w:cstheme="minorHAnsi"/>
          <w:szCs w:val="24"/>
        </w:rPr>
        <w:tab/>
      </w:r>
      <w:r w:rsidR="005A3FC5" w:rsidRPr="001E3E62">
        <w:rPr>
          <w:rFonts w:asciiTheme="minorHAnsi" w:hAnsiTheme="minorHAnsi" w:cstheme="minorHAnsi"/>
          <w:szCs w:val="24"/>
        </w:rPr>
        <w:t>COSTING AND PR</w:t>
      </w:r>
      <w:r w:rsidR="00745FA0" w:rsidRPr="001E3E62">
        <w:rPr>
          <w:rFonts w:asciiTheme="minorHAnsi" w:hAnsiTheme="minorHAnsi" w:cstheme="minorHAnsi"/>
          <w:szCs w:val="24"/>
        </w:rPr>
        <w:t>EFERENCE</w:t>
      </w:r>
      <w:r w:rsidR="005A3FC5" w:rsidRPr="001E3E62">
        <w:rPr>
          <w:rFonts w:asciiTheme="minorHAnsi" w:hAnsiTheme="minorHAnsi" w:cstheme="minorHAnsi"/>
          <w:szCs w:val="24"/>
        </w:rPr>
        <w:t xml:space="preserve"> EVALUATION</w:t>
      </w:r>
      <w:bookmarkEnd w:id="110"/>
    </w:p>
    <w:p w14:paraId="755C0735" w14:textId="77777777" w:rsidR="0049394F" w:rsidRPr="00826C8C" w:rsidRDefault="0049394F" w:rsidP="003066AA">
      <w:pPr>
        <w:numPr>
          <w:ilvl w:val="0"/>
          <w:numId w:val="22"/>
        </w:numPr>
        <w:tabs>
          <w:tab w:val="clear" w:pos="567"/>
          <w:tab w:val="num" w:pos="1134"/>
        </w:tabs>
        <w:spacing w:after="120" w:line="276" w:lineRule="auto"/>
        <w:ind w:left="1134"/>
        <w:jc w:val="both"/>
        <w:rPr>
          <w:rFonts w:cs="Calibri"/>
          <w:szCs w:val="24"/>
        </w:rPr>
      </w:pPr>
      <w:r w:rsidRPr="00826C8C">
        <w:rPr>
          <w:rFonts w:cs="Calibri"/>
          <w:szCs w:val="24"/>
          <w:lang w:val="en-GB"/>
        </w:rPr>
        <w:t xml:space="preserve">In terms of the SITA Preferential Procurement Policy (PPP), the following preference point system </w:t>
      </w:r>
      <w:r w:rsidRPr="00826C8C">
        <w:rPr>
          <w:rFonts w:cs="Calibri"/>
          <w:b/>
          <w:bCs/>
          <w:szCs w:val="24"/>
          <w:lang w:val="en-GB"/>
        </w:rPr>
        <w:t>is applicable for this Bid</w:t>
      </w:r>
      <w:r w:rsidRPr="00826C8C">
        <w:rPr>
          <w:rFonts w:cs="Calibri"/>
          <w:szCs w:val="24"/>
          <w:lang w:val="en-GB"/>
        </w:rPr>
        <w:t>:</w:t>
      </w:r>
    </w:p>
    <w:p w14:paraId="668D831F" w14:textId="77777777" w:rsidR="0049394F" w:rsidRPr="00826C8C" w:rsidRDefault="0049394F" w:rsidP="003066AA">
      <w:pPr>
        <w:numPr>
          <w:ilvl w:val="1"/>
          <w:numId w:val="48"/>
        </w:numPr>
        <w:tabs>
          <w:tab w:val="num" w:pos="1764"/>
        </w:tabs>
        <w:spacing w:after="120" w:line="276" w:lineRule="auto"/>
        <w:ind w:left="1701"/>
        <w:jc w:val="both"/>
        <w:rPr>
          <w:rFonts w:asciiTheme="minorHAnsi" w:hAnsiTheme="minorHAnsi" w:cstheme="minorHAnsi"/>
          <w:szCs w:val="24"/>
        </w:rPr>
      </w:pPr>
      <w:r w:rsidRPr="00826C8C">
        <w:rPr>
          <w:rFonts w:asciiTheme="minorHAnsi" w:hAnsiTheme="minorHAnsi" w:cstheme="minorHAnsi"/>
          <w:szCs w:val="24"/>
        </w:rPr>
        <w:t xml:space="preserve">the 80/20 system (80 Price, 20 Specific Goals) for requirements with a Rand value of up to R50 000 000 (all applicable taxes included); or </w:t>
      </w:r>
    </w:p>
    <w:p w14:paraId="5DEC3AAA" w14:textId="77777777" w:rsidR="0049394F" w:rsidRPr="00826C8C" w:rsidRDefault="0049394F" w:rsidP="003066AA">
      <w:pPr>
        <w:numPr>
          <w:ilvl w:val="1"/>
          <w:numId w:val="48"/>
        </w:numPr>
        <w:tabs>
          <w:tab w:val="num" w:pos="1764"/>
        </w:tabs>
        <w:spacing w:after="120" w:line="276" w:lineRule="auto"/>
        <w:ind w:left="1701"/>
        <w:jc w:val="both"/>
        <w:rPr>
          <w:rFonts w:asciiTheme="minorHAnsi" w:hAnsiTheme="minorHAnsi" w:cstheme="minorHAnsi"/>
          <w:szCs w:val="24"/>
        </w:rPr>
      </w:pPr>
      <w:r w:rsidRPr="00826C8C">
        <w:rPr>
          <w:rFonts w:asciiTheme="minorHAnsi" w:hAnsiTheme="minorHAnsi" w:cstheme="minorHAnsi"/>
          <w:szCs w:val="24"/>
        </w:rPr>
        <w:t>the 90/10 system (90 Price and 10 Specific Goals) for requirements with a Rand value above R50 000 000 (all applicable taxes included).</w:t>
      </w:r>
    </w:p>
    <w:p w14:paraId="4A937601" w14:textId="77777777" w:rsidR="0049394F" w:rsidRPr="00826C8C" w:rsidRDefault="0049394F" w:rsidP="003066AA">
      <w:pPr>
        <w:pStyle w:val="ListParagraph"/>
        <w:numPr>
          <w:ilvl w:val="0"/>
          <w:numId w:val="48"/>
        </w:numPr>
        <w:tabs>
          <w:tab w:val="clear" w:pos="567"/>
        </w:tabs>
        <w:spacing w:line="276" w:lineRule="auto"/>
        <w:ind w:left="1134"/>
        <w:jc w:val="both"/>
        <w:rPr>
          <w:rFonts w:cs="Calibri"/>
        </w:rPr>
      </w:pPr>
      <w:r w:rsidRPr="00826C8C">
        <w:rPr>
          <w:rFonts w:cs="Calibri"/>
        </w:rPr>
        <w:t xml:space="preserve">The Bidder must complete </w:t>
      </w:r>
      <w:r w:rsidRPr="00826C8C">
        <w:rPr>
          <w:rFonts w:cs="Calibri"/>
          <w:b/>
          <w:bCs/>
        </w:rPr>
        <w:t>either the 80/20 or 90/10 preference point system</w:t>
      </w:r>
      <w:r w:rsidRPr="00826C8C">
        <w:rPr>
          <w:rFonts w:cs="Calibri"/>
        </w:rPr>
        <w:t xml:space="preserve"> based on the offer submitted by the Bidder and submit proof of documentation required in terms of this tender.</w:t>
      </w:r>
    </w:p>
    <w:p w14:paraId="1622F3EF" w14:textId="77777777" w:rsidR="0049394F" w:rsidRPr="00826C8C" w:rsidRDefault="0049394F" w:rsidP="003066AA">
      <w:pPr>
        <w:pStyle w:val="ListParagraph"/>
        <w:numPr>
          <w:ilvl w:val="0"/>
          <w:numId w:val="48"/>
        </w:numPr>
        <w:tabs>
          <w:tab w:val="clear" w:pos="567"/>
        </w:tabs>
        <w:spacing w:line="276" w:lineRule="auto"/>
        <w:ind w:left="1134"/>
        <w:jc w:val="both"/>
        <w:rPr>
          <w:rFonts w:cs="Calibri"/>
        </w:rPr>
      </w:pPr>
      <w:r w:rsidRPr="00826C8C">
        <w:rPr>
          <w:rFonts w:cs="Calibri"/>
        </w:rPr>
        <w:t xml:space="preserve">SITA reserve the right to apply either the </w:t>
      </w:r>
      <w:r w:rsidRPr="00826C8C">
        <w:rPr>
          <w:rFonts w:cs="Calibri"/>
          <w:b/>
          <w:bCs/>
        </w:rPr>
        <w:t>80/20, or 90/10</w:t>
      </w:r>
      <w:r w:rsidRPr="00826C8C">
        <w:rPr>
          <w:rFonts w:cs="Calibri"/>
        </w:rPr>
        <w:t xml:space="preserve"> preference point system based on the following conditions:</w:t>
      </w:r>
    </w:p>
    <w:p w14:paraId="55F4DD0F" w14:textId="77777777" w:rsidR="0049394F" w:rsidRPr="00826C8C" w:rsidRDefault="0049394F" w:rsidP="003066AA">
      <w:pPr>
        <w:pStyle w:val="ListParagraph"/>
        <w:numPr>
          <w:ilvl w:val="1"/>
          <w:numId w:val="48"/>
        </w:numPr>
        <w:tabs>
          <w:tab w:val="clear" w:pos="1107"/>
        </w:tabs>
        <w:spacing w:line="276" w:lineRule="auto"/>
        <w:ind w:left="1701"/>
        <w:jc w:val="both"/>
        <w:rPr>
          <w:rFonts w:cs="Calibri"/>
        </w:rPr>
      </w:pPr>
      <w:r w:rsidRPr="00826C8C">
        <w:rPr>
          <w:rFonts w:cs="Calibri"/>
        </w:rPr>
        <w:t xml:space="preserve">If the lowest acceptable bid price is up to and including R50 000 000 (all applicable taxes included) then the 80/20 preferential point system will apply to all acceptable bids; </w:t>
      </w:r>
      <w:r w:rsidRPr="00826C8C">
        <w:rPr>
          <w:rFonts w:cs="Calibri"/>
          <w:b/>
          <w:bCs/>
        </w:rPr>
        <w:t>or</w:t>
      </w:r>
    </w:p>
    <w:p w14:paraId="2DD15BFF" w14:textId="77777777" w:rsidR="0049394F" w:rsidRPr="00826C8C" w:rsidRDefault="0049394F" w:rsidP="003066AA">
      <w:pPr>
        <w:pStyle w:val="ListParagraph"/>
        <w:numPr>
          <w:ilvl w:val="1"/>
          <w:numId w:val="48"/>
        </w:numPr>
        <w:tabs>
          <w:tab w:val="clear" w:pos="1107"/>
        </w:tabs>
        <w:spacing w:line="276" w:lineRule="auto"/>
        <w:ind w:left="1701"/>
        <w:jc w:val="both"/>
        <w:rPr>
          <w:rFonts w:cs="Calibri"/>
        </w:rPr>
      </w:pPr>
      <w:r w:rsidRPr="00826C8C">
        <w:rPr>
          <w:rFonts w:cs="Calibri"/>
        </w:rPr>
        <w:t>If the lowest acceptable bid price is above R50 000 000 (all applicable taxes included) then the 90/10 preferential point system will apply to all acceptable bids;</w:t>
      </w:r>
    </w:p>
    <w:p w14:paraId="53C30D6B" w14:textId="0937231A" w:rsidR="0049394F" w:rsidRPr="00826C8C" w:rsidRDefault="0049394F" w:rsidP="003066AA">
      <w:pPr>
        <w:pStyle w:val="ListParagraph"/>
        <w:numPr>
          <w:ilvl w:val="0"/>
          <w:numId w:val="48"/>
        </w:numPr>
        <w:tabs>
          <w:tab w:val="clear" w:pos="567"/>
        </w:tabs>
        <w:spacing w:line="276" w:lineRule="auto"/>
        <w:ind w:left="1134"/>
        <w:jc w:val="both"/>
        <w:rPr>
          <w:rFonts w:cs="Calibri"/>
        </w:rPr>
      </w:pPr>
      <w:r w:rsidRPr="00826C8C">
        <w:rPr>
          <w:rFonts w:cs="Calibri"/>
        </w:rPr>
        <w:t xml:space="preserve">Points will be allocated for each of the </w:t>
      </w:r>
      <w:r w:rsidRPr="00826C8C">
        <w:rPr>
          <w:rFonts w:cs="Calibri"/>
          <w:b/>
          <w:bCs/>
        </w:rPr>
        <w:t>Preferential Goal Requirements</w:t>
      </w:r>
      <w:r w:rsidRPr="00826C8C">
        <w:rPr>
          <w:rFonts w:cs="Calibri"/>
        </w:rPr>
        <w:t xml:space="preserve"> for this tender as  indicated in </w:t>
      </w:r>
      <w:r w:rsidRPr="00826C8C">
        <w:rPr>
          <w:rFonts w:cs="Calibri"/>
          <w:b/>
          <w:bCs/>
        </w:rPr>
        <w:t xml:space="preserve">table </w:t>
      </w:r>
      <w:r w:rsidR="003D2C14">
        <w:rPr>
          <w:rFonts w:cs="Calibri"/>
          <w:b/>
          <w:bCs/>
        </w:rPr>
        <w:t>9</w:t>
      </w:r>
      <w:r w:rsidRPr="00826C8C">
        <w:rPr>
          <w:rFonts w:cs="Calibri"/>
          <w:b/>
          <w:bCs/>
        </w:rPr>
        <w:t xml:space="preserve">, </w:t>
      </w:r>
      <w:r w:rsidRPr="00826C8C">
        <w:rPr>
          <w:rFonts w:cs="Calibri"/>
        </w:rPr>
        <w:t xml:space="preserve">dependant on </w:t>
      </w:r>
      <w:r w:rsidRPr="00826C8C">
        <w:rPr>
          <w:rFonts w:cs="Calibri"/>
          <w:b/>
          <w:bCs/>
        </w:rPr>
        <w:t>paragraphs (2) and (3)</w:t>
      </w:r>
      <w:r w:rsidRPr="00826C8C">
        <w:rPr>
          <w:rFonts w:cs="Calibri"/>
        </w:rPr>
        <w:t xml:space="preserve"> above.</w:t>
      </w:r>
    </w:p>
    <w:p w14:paraId="7CE69C28" w14:textId="77777777" w:rsidR="0049394F" w:rsidRPr="00826C8C" w:rsidRDefault="0049394F" w:rsidP="003066AA">
      <w:pPr>
        <w:pStyle w:val="ListParagraph"/>
        <w:numPr>
          <w:ilvl w:val="0"/>
          <w:numId w:val="48"/>
        </w:numPr>
        <w:tabs>
          <w:tab w:val="clear" w:pos="567"/>
        </w:tabs>
        <w:spacing w:line="276" w:lineRule="auto"/>
        <w:ind w:left="1134"/>
        <w:jc w:val="both"/>
        <w:rPr>
          <w:rFonts w:cs="Calibri"/>
        </w:rPr>
      </w:pPr>
      <w:r w:rsidRPr="00826C8C">
        <w:rPr>
          <w:rFonts w:cs="Calibri"/>
        </w:rPr>
        <w:t xml:space="preserve">The maximum points for this tender will be allocated as follows, subject to </w:t>
      </w:r>
      <w:r w:rsidRPr="00826C8C">
        <w:rPr>
          <w:rFonts w:cs="Calibri"/>
          <w:b/>
          <w:bCs/>
        </w:rPr>
        <w:t>paragraph 4</w:t>
      </w:r>
      <w:r w:rsidRPr="00826C8C">
        <w:rPr>
          <w:rFonts w:cs="Calibri"/>
        </w:rPr>
        <w:t xml:space="preserve"> above.</w:t>
      </w:r>
    </w:p>
    <w:p w14:paraId="3601A604" w14:textId="77777777" w:rsidR="0049394F" w:rsidRPr="00826C8C" w:rsidRDefault="0049394F" w:rsidP="003066AA">
      <w:pPr>
        <w:pStyle w:val="ListParagraph"/>
        <w:numPr>
          <w:ilvl w:val="0"/>
          <w:numId w:val="48"/>
        </w:numPr>
        <w:tabs>
          <w:tab w:val="clear" w:pos="567"/>
        </w:tabs>
        <w:spacing w:line="276" w:lineRule="auto"/>
        <w:ind w:left="1134"/>
        <w:jc w:val="both"/>
        <w:rPr>
          <w:rFonts w:cs="Calibri"/>
        </w:rPr>
      </w:pPr>
      <w:r w:rsidRPr="00826C8C">
        <w:rPr>
          <w:rFonts w:cs="Calibri"/>
        </w:rPr>
        <w:t xml:space="preserve">Points for this tender shall be awarded for: </w:t>
      </w:r>
    </w:p>
    <w:p w14:paraId="784AA81D" w14:textId="77777777" w:rsidR="0049394F" w:rsidRPr="00826C8C" w:rsidRDefault="0049394F" w:rsidP="003066AA">
      <w:pPr>
        <w:numPr>
          <w:ilvl w:val="1"/>
          <w:numId w:val="38"/>
        </w:numPr>
        <w:tabs>
          <w:tab w:val="clear" w:pos="1107"/>
        </w:tabs>
        <w:spacing w:after="120" w:line="276" w:lineRule="auto"/>
        <w:ind w:firstLine="27"/>
        <w:jc w:val="both"/>
        <w:rPr>
          <w:rFonts w:asciiTheme="minorHAnsi" w:hAnsiTheme="minorHAnsi" w:cstheme="minorHAnsi"/>
          <w:szCs w:val="24"/>
        </w:rPr>
      </w:pPr>
      <w:r w:rsidRPr="00826C8C">
        <w:rPr>
          <w:rFonts w:asciiTheme="minorHAnsi" w:hAnsiTheme="minorHAnsi" w:cstheme="minorHAnsi"/>
          <w:szCs w:val="24"/>
        </w:rPr>
        <w:t>Price; and</w:t>
      </w:r>
    </w:p>
    <w:p w14:paraId="6320575F" w14:textId="77777777" w:rsidR="0049394F" w:rsidRPr="00826C8C" w:rsidRDefault="0049394F" w:rsidP="003066AA">
      <w:pPr>
        <w:numPr>
          <w:ilvl w:val="1"/>
          <w:numId w:val="38"/>
        </w:numPr>
        <w:tabs>
          <w:tab w:val="clear" w:pos="1107"/>
        </w:tabs>
        <w:spacing w:after="120" w:line="276" w:lineRule="auto"/>
        <w:ind w:left="1134" w:firstLine="27"/>
        <w:jc w:val="both"/>
        <w:rPr>
          <w:rFonts w:asciiTheme="minorHAnsi" w:hAnsiTheme="minorHAnsi" w:cstheme="minorHAnsi"/>
          <w:szCs w:val="24"/>
        </w:rPr>
      </w:pPr>
      <w:r w:rsidRPr="00826C8C">
        <w:rPr>
          <w:rFonts w:asciiTheme="minorHAnsi" w:hAnsiTheme="minorHAnsi" w:cstheme="minorHAnsi"/>
          <w:szCs w:val="24"/>
        </w:rPr>
        <w:t>Preference points for specific goals.</w:t>
      </w:r>
    </w:p>
    <w:p w14:paraId="6AC4B4A5" w14:textId="234A6474" w:rsidR="0049394F" w:rsidRPr="007959C5" w:rsidRDefault="0049394F" w:rsidP="0049394F">
      <w:pPr>
        <w:pStyle w:val="Caption"/>
        <w:ind w:left="567"/>
        <w:jc w:val="left"/>
      </w:pPr>
      <w:r w:rsidRPr="003A700B">
        <w:tab/>
      </w:r>
      <w:r w:rsidRPr="003A700B">
        <w:tab/>
      </w:r>
      <w:r w:rsidRPr="003A700B">
        <w:tab/>
      </w:r>
      <w:r w:rsidRPr="003A700B">
        <w:tab/>
      </w:r>
      <w:r w:rsidRPr="003A700B">
        <w:tab/>
      </w:r>
      <w:r w:rsidRPr="003A700B">
        <w:tab/>
      </w:r>
      <w:bookmarkStart w:id="111" w:name="_Toc107394442"/>
      <w:r w:rsidRPr="002273EE">
        <w:t>Table</w:t>
      </w:r>
      <w:r w:rsidRPr="00B272E2">
        <w:t xml:space="preserve"> </w:t>
      </w:r>
      <w:r w:rsidR="003D2C14">
        <w:t>8</w:t>
      </w:r>
      <w:r w:rsidRPr="002273EE">
        <w:t xml:space="preserve">: </w:t>
      </w:r>
      <w:r w:rsidRPr="00B272E2">
        <w:rPr>
          <w:b w:val="0"/>
          <w:bCs/>
        </w:rPr>
        <w:t>Points allocation</w:t>
      </w:r>
      <w:bookmarkEnd w:id="111"/>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1265"/>
        <w:gridCol w:w="1250"/>
      </w:tblGrid>
      <w:tr w:rsidR="0049394F" w:rsidRPr="003A700B" w14:paraId="6C7480D4" w14:textId="77777777" w:rsidTr="005D59D8">
        <w:tc>
          <w:tcPr>
            <w:tcW w:w="5976" w:type="dxa"/>
            <w:shd w:val="solid" w:color="DBE5F1" w:themeColor="accent1" w:themeTint="33" w:fill="DBE5F1" w:themeFill="accent1" w:themeFillTint="33"/>
          </w:tcPr>
          <w:p w14:paraId="175315AE" w14:textId="77777777" w:rsidR="0049394F" w:rsidRPr="007959C5" w:rsidRDefault="0049394F" w:rsidP="005D59D8">
            <w:pPr>
              <w:pStyle w:val="Default"/>
              <w:rPr>
                <w:rFonts w:asciiTheme="minorHAnsi" w:hAnsiTheme="minorHAnsi" w:cstheme="minorHAnsi"/>
                <w:b/>
                <w:bCs/>
                <w:color w:val="002060"/>
              </w:rPr>
            </w:pPr>
            <w:r w:rsidRPr="007959C5">
              <w:rPr>
                <w:rFonts w:asciiTheme="minorHAnsi" w:hAnsiTheme="minorHAnsi" w:cstheme="minorHAnsi"/>
                <w:b/>
                <w:bCs/>
                <w:color w:val="002060"/>
              </w:rPr>
              <w:t>Description</w:t>
            </w:r>
          </w:p>
        </w:tc>
        <w:tc>
          <w:tcPr>
            <w:tcW w:w="1265" w:type="dxa"/>
            <w:shd w:val="solid" w:color="DBE5F1" w:themeColor="accent1" w:themeTint="33" w:fill="DBE5F1" w:themeFill="accent1" w:themeFillTint="33"/>
          </w:tcPr>
          <w:p w14:paraId="697371BA" w14:textId="77777777" w:rsidR="0049394F" w:rsidRPr="006A3E0F" w:rsidRDefault="0049394F" w:rsidP="005D59D8">
            <w:pPr>
              <w:pStyle w:val="Default"/>
              <w:jc w:val="center"/>
              <w:rPr>
                <w:rFonts w:asciiTheme="minorHAnsi" w:hAnsiTheme="minorHAnsi" w:cstheme="minorHAnsi"/>
                <w:b/>
                <w:bCs/>
                <w:color w:val="002060"/>
              </w:rPr>
            </w:pPr>
            <w:r w:rsidRPr="006A3E0F">
              <w:rPr>
                <w:rFonts w:asciiTheme="minorHAnsi" w:hAnsiTheme="minorHAnsi" w:cstheme="minorHAnsi"/>
                <w:b/>
                <w:bCs/>
                <w:color w:val="002060"/>
              </w:rPr>
              <w:t>Points</w:t>
            </w:r>
          </w:p>
          <w:p w14:paraId="0CDECB48" w14:textId="45FB48BF" w:rsidR="0049394F" w:rsidRPr="00826C8C" w:rsidRDefault="0049394F" w:rsidP="005D59D8">
            <w:pPr>
              <w:pStyle w:val="Default"/>
              <w:jc w:val="center"/>
              <w:rPr>
                <w:rFonts w:asciiTheme="minorHAnsi" w:hAnsiTheme="minorHAnsi" w:cstheme="minorHAnsi"/>
                <w:b/>
                <w:bCs/>
                <w:color w:val="002060"/>
              </w:rPr>
            </w:pPr>
            <w:r w:rsidRPr="00826C8C">
              <w:rPr>
                <w:rFonts w:asciiTheme="minorHAnsi" w:hAnsiTheme="minorHAnsi" w:cstheme="minorHAnsi"/>
                <w:b/>
                <w:bCs/>
                <w:color w:val="auto"/>
              </w:rPr>
              <w:t xml:space="preserve">Table </w:t>
            </w:r>
            <w:r w:rsidR="00F12D29" w:rsidRPr="00826C8C">
              <w:rPr>
                <w:rFonts w:asciiTheme="minorHAnsi" w:hAnsiTheme="minorHAnsi" w:cstheme="minorHAnsi"/>
                <w:b/>
                <w:bCs/>
                <w:color w:val="auto"/>
              </w:rPr>
              <w:t>1</w:t>
            </w:r>
            <w:r w:rsidR="003D2C14">
              <w:rPr>
                <w:rFonts w:asciiTheme="minorHAnsi" w:hAnsiTheme="minorHAnsi" w:cstheme="minorHAnsi"/>
                <w:b/>
                <w:bCs/>
                <w:color w:val="auto"/>
              </w:rPr>
              <w:t>0</w:t>
            </w:r>
            <w:r w:rsidRPr="00826C8C">
              <w:rPr>
                <w:rFonts w:asciiTheme="minorHAnsi" w:hAnsiTheme="minorHAnsi" w:cstheme="minorHAnsi"/>
                <w:b/>
                <w:bCs/>
                <w:color w:val="auto"/>
              </w:rPr>
              <w:t>A</w:t>
            </w:r>
          </w:p>
        </w:tc>
        <w:tc>
          <w:tcPr>
            <w:tcW w:w="1250" w:type="dxa"/>
            <w:shd w:val="solid" w:color="DBE5F1" w:themeColor="accent1" w:themeTint="33" w:fill="DBE5F1" w:themeFill="accent1" w:themeFillTint="33"/>
          </w:tcPr>
          <w:p w14:paraId="5A295369" w14:textId="77777777" w:rsidR="0049394F" w:rsidRPr="00826C8C" w:rsidRDefault="0049394F" w:rsidP="00826C8C">
            <w:pPr>
              <w:pStyle w:val="Default"/>
              <w:jc w:val="center"/>
              <w:rPr>
                <w:rFonts w:asciiTheme="minorHAnsi" w:hAnsiTheme="minorHAnsi" w:cstheme="minorHAnsi"/>
                <w:b/>
                <w:bCs/>
                <w:color w:val="002060"/>
              </w:rPr>
            </w:pPr>
            <w:r w:rsidRPr="00826C8C">
              <w:rPr>
                <w:rFonts w:asciiTheme="minorHAnsi" w:hAnsiTheme="minorHAnsi" w:cstheme="minorHAnsi"/>
                <w:b/>
                <w:bCs/>
                <w:color w:val="002060"/>
              </w:rPr>
              <w:t>Points</w:t>
            </w:r>
          </w:p>
          <w:p w14:paraId="7E71BD34" w14:textId="542290D1" w:rsidR="0049394F" w:rsidRPr="00826C8C" w:rsidRDefault="0049394F" w:rsidP="00826C8C">
            <w:pPr>
              <w:pStyle w:val="Default"/>
              <w:jc w:val="center"/>
              <w:rPr>
                <w:rFonts w:asciiTheme="minorHAnsi" w:hAnsiTheme="minorHAnsi" w:cstheme="minorHAnsi"/>
                <w:b/>
                <w:bCs/>
                <w:color w:val="002060"/>
              </w:rPr>
            </w:pPr>
            <w:r w:rsidRPr="00826C8C">
              <w:rPr>
                <w:rFonts w:asciiTheme="minorHAnsi" w:hAnsiTheme="minorHAnsi" w:cstheme="minorHAnsi"/>
                <w:b/>
                <w:bCs/>
                <w:color w:val="002060"/>
              </w:rPr>
              <w:t xml:space="preserve">Table </w:t>
            </w:r>
            <w:r w:rsidR="00F12D29" w:rsidRPr="00826C8C">
              <w:rPr>
                <w:rFonts w:asciiTheme="minorHAnsi" w:hAnsiTheme="minorHAnsi" w:cstheme="minorHAnsi"/>
                <w:b/>
                <w:bCs/>
                <w:color w:val="002060"/>
              </w:rPr>
              <w:t>1</w:t>
            </w:r>
            <w:r w:rsidR="003D2C14">
              <w:rPr>
                <w:rFonts w:asciiTheme="minorHAnsi" w:hAnsiTheme="minorHAnsi" w:cstheme="minorHAnsi"/>
                <w:b/>
                <w:bCs/>
                <w:color w:val="002060"/>
              </w:rPr>
              <w:t>0</w:t>
            </w:r>
            <w:r w:rsidRPr="00826C8C">
              <w:rPr>
                <w:rFonts w:asciiTheme="minorHAnsi" w:hAnsiTheme="minorHAnsi" w:cstheme="minorHAnsi"/>
                <w:b/>
                <w:bCs/>
                <w:color w:val="002060"/>
              </w:rPr>
              <w:t>B</w:t>
            </w:r>
          </w:p>
        </w:tc>
      </w:tr>
      <w:tr w:rsidR="0049394F" w:rsidRPr="003A700B" w14:paraId="2D7E7D1E" w14:textId="77777777" w:rsidTr="005D59D8">
        <w:tc>
          <w:tcPr>
            <w:tcW w:w="5976" w:type="dxa"/>
          </w:tcPr>
          <w:p w14:paraId="4C7F387B" w14:textId="77777777" w:rsidR="0049394F" w:rsidRPr="007959C5" w:rsidRDefault="0049394F" w:rsidP="005D59D8">
            <w:pPr>
              <w:pStyle w:val="Default"/>
              <w:rPr>
                <w:rFonts w:asciiTheme="minorHAnsi" w:hAnsiTheme="minorHAnsi" w:cstheme="minorHAnsi"/>
                <w:sz w:val="22"/>
                <w:szCs w:val="22"/>
              </w:rPr>
            </w:pPr>
            <w:r w:rsidRPr="007959C5">
              <w:rPr>
                <w:rFonts w:asciiTheme="minorHAnsi" w:hAnsiTheme="minorHAnsi" w:cstheme="minorHAnsi"/>
                <w:sz w:val="22"/>
                <w:szCs w:val="22"/>
              </w:rPr>
              <w:t>Price</w:t>
            </w:r>
          </w:p>
        </w:tc>
        <w:tc>
          <w:tcPr>
            <w:tcW w:w="1265" w:type="dxa"/>
          </w:tcPr>
          <w:p w14:paraId="47A69D13" w14:textId="77777777" w:rsidR="0049394F" w:rsidRPr="00826C8C" w:rsidRDefault="0049394F" w:rsidP="005D59D8">
            <w:pPr>
              <w:pStyle w:val="Default"/>
              <w:jc w:val="center"/>
              <w:rPr>
                <w:rFonts w:asciiTheme="minorHAnsi" w:hAnsiTheme="minorHAnsi" w:cstheme="minorHAnsi"/>
                <w:color w:val="auto"/>
                <w:sz w:val="22"/>
                <w:szCs w:val="22"/>
              </w:rPr>
            </w:pPr>
            <w:r w:rsidRPr="00826C8C">
              <w:rPr>
                <w:rFonts w:asciiTheme="minorHAnsi" w:hAnsiTheme="minorHAnsi" w:cstheme="minorHAnsi"/>
                <w:color w:val="auto"/>
                <w:sz w:val="22"/>
                <w:szCs w:val="22"/>
              </w:rPr>
              <w:t>80</w:t>
            </w:r>
          </w:p>
        </w:tc>
        <w:tc>
          <w:tcPr>
            <w:tcW w:w="1250" w:type="dxa"/>
          </w:tcPr>
          <w:p w14:paraId="5DE4CC4D" w14:textId="77777777" w:rsidR="0049394F" w:rsidRPr="00826C8C" w:rsidRDefault="0049394F" w:rsidP="005D59D8">
            <w:pPr>
              <w:pStyle w:val="Default"/>
              <w:jc w:val="center"/>
              <w:rPr>
                <w:rFonts w:asciiTheme="minorHAnsi" w:hAnsiTheme="minorHAnsi" w:cstheme="minorHAnsi"/>
                <w:color w:val="auto"/>
                <w:sz w:val="22"/>
                <w:szCs w:val="22"/>
              </w:rPr>
            </w:pPr>
            <w:r w:rsidRPr="00826C8C">
              <w:rPr>
                <w:rFonts w:asciiTheme="minorHAnsi" w:hAnsiTheme="minorHAnsi" w:cstheme="minorHAnsi"/>
                <w:color w:val="auto"/>
                <w:sz w:val="22"/>
                <w:szCs w:val="22"/>
              </w:rPr>
              <w:t>90</w:t>
            </w:r>
          </w:p>
        </w:tc>
      </w:tr>
      <w:tr w:rsidR="0049394F" w:rsidRPr="003A700B" w14:paraId="1D690E3B" w14:textId="77777777" w:rsidTr="005D59D8">
        <w:tc>
          <w:tcPr>
            <w:tcW w:w="5976" w:type="dxa"/>
          </w:tcPr>
          <w:p w14:paraId="6892A4E3" w14:textId="77777777" w:rsidR="0049394F" w:rsidRPr="007959C5" w:rsidRDefault="0049394F" w:rsidP="005D59D8">
            <w:pPr>
              <w:pStyle w:val="Default"/>
              <w:rPr>
                <w:rFonts w:asciiTheme="minorHAnsi" w:hAnsiTheme="minorHAnsi" w:cstheme="minorHAnsi"/>
                <w:sz w:val="22"/>
                <w:szCs w:val="22"/>
              </w:rPr>
            </w:pPr>
            <w:r w:rsidRPr="007959C5">
              <w:rPr>
                <w:rFonts w:asciiTheme="minorHAnsi" w:hAnsiTheme="minorHAnsi" w:cstheme="minorHAnsi"/>
                <w:sz w:val="22"/>
                <w:szCs w:val="22"/>
              </w:rPr>
              <w:t>Preference points for specific goals</w:t>
            </w:r>
          </w:p>
        </w:tc>
        <w:tc>
          <w:tcPr>
            <w:tcW w:w="1265" w:type="dxa"/>
          </w:tcPr>
          <w:p w14:paraId="5CCC931F" w14:textId="77777777" w:rsidR="0049394F" w:rsidRPr="00826C8C" w:rsidRDefault="0049394F" w:rsidP="005D59D8">
            <w:pPr>
              <w:pStyle w:val="Default"/>
              <w:jc w:val="center"/>
              <w:rPr>
                <w:rFonts w:asciiTheme="minorHAnsi" w:hAnsiTheme="minorHAnsi" w:cstheme="minorHAnsi"/>
                <w:color w:val="auto"/>
                <w:sz w:val="22"/>
                <w:szCs w:val="22"/>
              </w:rPr>
            </w:pPr>
            <w:r w:rsidRPr="00826C8C">
              <w:rPr>
                <w:rFonts w:asciiTheme="minorHAnsi" w:hAnsiTheme="minorHAnsi" w:cstheme="minorHAnsi"/>
                <w:color w:val="auto"/>
                <w:sz w:val="22"/>
                <w:szCs w:val="22"/>
              </w:rPr>
              <w:t>20</w:t>
            </w:r>
          </w:p>
        </w:tc>
        <w:tc>
          <w:tcPr>
            <w:tcW w:w="1250" w:type="dxa"/>
          </w:tcPr>
          <w:p w14:paraId="2F34F35D" w14:textId="77777777" w:rsidR="0049394F" w:rsidRPr="00826C8C" w:rsidRDefault="0049394F" w:rsidP="005D59D8">
            <w:pPr>
              <w:pStyle w:val="Default"/>
              <w:jc w:val="center"/>
              <w:rPr>
                <w:rFonts w:asciiTheme="minorHAnsi" w:hAnsiTheme="minorHAnsi" w:cstheme="minorHAnsi"/>
                <w:color w:val="auto"/>
                <w:sz w:val="22"/>
                <w:szCs w:val="22"/>
              </w:rPr>
            </w:pPr>
            <w:r w:rsidRPr="00826C8C">
              <w:rPr>
                <w:rFonts w:asciiTheme="minorHAnsi" w:hAnsiTheme="minorHAnsi" w:cstheme="minorHAnsi"/>
                <w:color w:val="auto"/>
                <w:sz w:val="22"/>
                <w:szCs w:val="22"/>
              </w:rPr>
              <w:t>10</w:t>
            </w:r>
          </w:p>
        </w:tc>
      </w:tr>
      <w:tr w:rsidR="0049394F" w:rsidRPr="004E74EA" w14:paraId="78B05583" w14:textId="77777777" w:rsidTr="005D59D8">
        <w:tc>
          <w:tcPr>
            <w:tcW w:w="5976" w:type="dxa"/>
          </w:tcPr>
          <w:p w14:paraId="62539FEF" w14:textId="77777777" w:rsidR="0049394F" w:rsidRPr="007959C5" w:rsidRDefault="0049394F" w:rsidP="005D59D8">
            <w:pPr>
              <w:pStyle w:val="Default"/>
              <w:rPr>
                <w:rFonts w:asciiTheme="minorHAnsi" w:hAnsiTheme="minorHAnsi" w:cstheme="minorHAnsi"/>
                <w:sz w:val="22"/>
                <w:szCs w:val="22"/>
              </w:rPr>
            </w:pPr>
            <w:r w:rsidRPr="007959C5">
              <w:rPr>
                <w:rFonts w:asciiTheme="minorHAnsi" w:hAnsiTheme="minorHAnsi" w:cstheme="minorHAnsi"/>
                <w:sz w:val="22"/>
                <w:szCs w:val="22"/>
              </w:rPr>
              <w:t>Total points for Price and preference points for specific goals</w:t>
            </w:r>
          </w:p>
        </w:tc>
        <w:tc>
          <w:tcPr>
            <w:tcW w:w="1265" w:type="dxa"/>
          </w:tcPr>
          <w:p w14:paraId="3D2B7E00" w14:textId="77777777" w:rsidR="0049394F" w:rsidRPr="00B272E2" w:rsidRDefault="0049394F" w:rsidP="005D59D8">
            <w:pPr>
              <w:pStyle w:val="Default"/>
              <w:jc w:val="center"/>
              <w:rPr>
                <w:rFonts w:asciiTheme="minorHAnsi" w:hAnsiTheme="minorHAnsi" w:cstheme="minorHAnsi"/>
                <w:b/>
                <w:bCs/>
                <w:sz w:val="22"/>
                <w:szCs w:val="22"/>
              </w:rPr>
            </w:pPr>
            <w:r w:rsidRPr="00B272E2">
              <w:rPr>
                <w:rFonts w:asciiTheme="minorHAnsi" w:hAnsiTheme="minorHAnsi" w:cstheme="minorHAnsi"/>
                <w:b/>
                <w:bCs/>
                <w:sz w:val="22"/>
                <w:szCs w:val="22"/>
              </w:rPr>
              <w:t>100</w:t>
            </w:r>
          </w:p>
        </w:tc>
        <w:tc>
          <w:tcPr>
            <w:tcW w:w="1250" w:type="dxa"/>
          </w:tcPr>
          <w:p w14:paraId="488D883D" w14:textId="77777777" w:rsidR="0049394F" w:rsidRPr="00826C8C" w:rsidRDefault="0049394F" w:rsidP="005D59D8">
            <w:pPr>
              <w:pStyle w:val="Default"/>
              <w:jc w:val="center"/>
              <w:rPr>
                <w:rFonts w:asciiTheme="minorHAnsi" w:hAnsiTheme="minorHAnsi" w:cstheme="minorHAnsi"/>
                <w:b/>
                <w:bCs/>
                <w:color w:val="auto"/>
                <w:sz w:val="22"/>
                <w:szCs w:val="22"/>
              </w:rPr>
            </w:pPr>
            <w:r w:rsidRPr="00826C8C">
              <w:rPr>
                <w:rFonts w:asciiTheme="minorHAnsi" w:hAnsiTheme="minorHAnsi" w:cstheme="minorHAnsi"/>
                <w:b/>
                <w:bCs/>
                <w:color w:val="auto"/>
                <w:sz w:val="22"/>
                <w:szCs w:val="22"/>
              </w:rPr>
              <w:t>100</w:t>
            </w:r>
          </w:p>
        </w:tc>
      </w:tr>
    </w:tbl>
    <w:p w14:paraId="0EAB4867" w14:textId="77777777" w:rsidR="0049394F" w:rsidRPr="00AE7A8C" w:rsidRDefault="0049394F" w:rsidP="00AE7A8C"/>
    <w:p w14:paraId="7AE83A21" w14:textId="37363A14" w:rsidR="00745FA0" w:rsidRPr="00ED7BD2" w:rsidRDefault="00A32E55" w:rsidP="00745FA0">
      <w:pPr>
        <w:pStyle w:val="Heading2"/>
        <w:tabs>
          <w:tab w:val="num" w:pos="567"/>
          <w:tab w:val="num" w:pos="1070"/>
        </w:tabs>
        <w:spacing w:line="276" w:lineRule="auto"/>
        <w:ind w:left="1135" w:hanging="1135"/>
        <w:jc w:val="both"/>
        <w:rPr>
          <w:rFonts w:cs="Calibri"/>
          <w:szCs w:val="24"/>
        </w:rPr>
      </w:pPr>
      <w:bookmarkStart w:id="112" w:name="_Toc129846583"/>
      <w:bookmarkStart w:id="113" w:name="_Toc144975041"/>
      <w:bookmarkStart w:id="114" w:name="_Toc435315930"/>
      <w:bookmarkStart w:id="115" w:name="_Ref455338328"/>
      <w:bookmarkStart w:id="116" w:name="_Ref455597629"/>
      <w:r w:rsidRPr="00ED7BD2">
        <w:rPr>
          <w:rFonts w:cs="Calibri"/>
          <w:bCs w:val="0"/>
          <w:szCs w:val="24"/>
        </w:rPr>
        <w:lastRenderedPageBreak/>
        <w:t>9.2.</w:t>
      </w:r>
      <w:r w:rsidRPr="00ED7BD2">
        <w:rPr>
          <w:rFonts w:cs="Calibri"/>
          <w:bCs w:val="0"/>
          <w:szCs w:val="24"/>
        </w:rPr>
        <w:tab/>
      </w:r>
      <w:r w:rsidR="00745FA0" w:rsidRPr="00ED7BD2">
        <w:rPr>
          <w:rFonts w:cs="Calibri"/>
          <w:bCs w:val="0"/>
          <w:szCs w:val="24"/>
        </w:rPr>
        <w:t>COSTING CONDITIONS</w:t>
      </w:r>
      <w:bookmarkEnd w:id="112"/>
      <w:bookmarkEnd w:id="113"/>
    </w:p>
    <w:p w14:paraId="3A0B0850" w14:textId="77777777" w:rsidR="00745FA0" w:rsidRPr="00ED7BD2" w:rsidRDefault="00745FA0" w:rsidP="003066AA">
      <w:pPr>
        <w:pStyle w:val="Specification"/>
        <w:numPr>
          <w:ilvl w:val="0"/>
          <w:numId w:val="39"/>
        </w:numPr>
        <w:spacing w:line="276" w:lineRule="auto"/>
        <w:jc w:val="both"/>
        <w:rPr>
          <w:rFonts w:cs="Calibri"/>
          <w:b/>
          <w:bCs/>
        </w:rPr>
      </w:pPr>
      <w:r w:rsidRPr="00ED7BD2">
        <w:rPr>
          <w:rFonts w:cs="Calibri"/>
          <w:b/>
          <w:bCs/>
        </w:rPr>
        <w:t>SOUTH AFRICAN PRICING</w:t>
      </w:r>
    </w:p>
    <w:p w14:paraId="544AB682" w14:textId="77777777" w:rsidR="00745FA0" w:rsidRPr="00ED7BD2" w:rsidRDefault="00745FA0" w:rsidP="00745FA0">
      <w:pPr>
        <w:pStyle w:val="Specification"/>
        <w:spacing w:line="276" w:lineRule="auto"/>
        <w:ind w:left="567"/>
        <w:jc w:val="both"/>
        <w:rPr>
          <w:rFonts w:cs="Calibri"/>
        </w:rPr>
      </w:pPr>
      <w:r w:rsidRPr="00ED7BD2">
        <w:rPr>
          <w:rFonts w:cs="Calibri"/>
        </w:rPr>
        <w:t>The total price must be VAT inclusive and be quoted in South African Rand (ZAR).</w:t>
      </w:r>
      <w:r w:rsidRPr="00ED7BD2">
        <w:rPr>
          <w:rFonts w:cs="Calibri"/>
        </w:rPr>
        <w:tab/>
      </w:r>
    </w:p>
    <w:p w14:paraId="51488413" w14:textId="77777777" w:rsidR="00745FA0" w:rsidRPr="00ED7BD2" w:rsidRDefault="00745FA0" w:rsidP="003066AA">
      <w:pPr>
        <w:pStyle w:val="Specification"/>
        <w:numPr>
          <w:ilvl w:val="0"/>
          <w:numId w:val="39"/>
        </w:numPr>
        <w:spacing w:line="276" w:lineRule="auto"/>
        <w:jc w:val="both"/>
        <w:rPr>
          <w:rFonts w:cs="Calibri"/>
          <w:b/>
        </w:rPr>
      </w:pPr>
      <w:r w:rsidRPr="00ED7BD2">
        <w:rPr>
          <w:rFonts w:cs="Calibri"/>
          <w:b/>
        </w:rPr>
        <w:t>TOTAL PRICE</w:t>
      </w:r>
    </w:p>
    <w:p w14:paraId="65FFA77D" w14:textId="77777777" w:rsidR="00745FA0" w:rsidRPr="00ED7BD2" w:rsidRDefault="00745FA0" w:rsidP="003066AA">
      <w:pPr>
        <w:pStyle w:val="ListParagraph"/>
        <w:numPr>
          <w:ilvl w:val="1"/>
          <w:numId w:val="40"/>
        </w:numPr>
        <w:spacing w:line="276" w:lineRule="auto"/>
        <w:ind w:left="567" w:hanging="567"/>
        <w:jc w:val="both"/>
        <w:rPr>
          <w:rFonts w:asciiTheme="minorHAnsi" w:hAnsiTheme="minorHAnsi" w:cstheme="minorHAnsi"/>
        </w:rPr>
      </w:pPr>
      <w:r w:rsidRPr="00ED7BD2">
        <w:rPr>
          <w:rFonts w:asciiTheme="minorHAnsi" w:hAnsiTheme="minorHAnsi" w:cstheme="minorHAnsi"/>
        </w:rPr>
        <w:t>Bidder will be bound by the following general costing and pricing conditions and SITA reserves the right to negotiate the conditions or automatically disqualify the bidder for not accepting these conditions:</w:t>
      </w:r>
    </w:p>
    <w:p w14:paraId="1BC95768" w14:textId="77777777" w:rsidR="00745FA0" w:rsidRPr="00ED7BD2" w:rsidRDefault="00745FA0" w:rsidP="003066AA">
      <w:pPr>
        <w:pStyle w:val="Specification"/>
        <w:numPr>
          <w:ilvl w:val="1"/>
          <w:numId w:val="41"/>
        </w:numPr>
        <w:spacing w:line="276" w:lineRule="auto"/>
        <w:jc w:val="both"/>
        <w:rPr>
          <w:rFonts w:cs="Calibri"/>
        </w:rPr>
      </w:pPr>
      <w:r w:rsidRPr="00ED7BD2">
        <w:rPr>
          <w:rFonts w:cs="Calibri"/>
        </w:rPr>
        <w:t>All quoted prices are the total price for the entire scope of required services and deliverables to be provided by the bidder.</w:t>
      </w:r>
    </w:p>
    <w:p w14:paraId="162AE0F7" w14:textId="77777777" w:rsidR="00745FA0" w:rsidRPr="00ED7BD2" w:rsidRDefault="00745FA0" w:rsidP="003066AA">
      <w:pPr>
        <w:pStyle w:val="Specification"/>
        <w:numPr>
          <w:ilvl w:val="1"/>
          <w:numId w:val="41"/>
        </w:numPr>
        <w:spacing w:line="276" w:lineRule="auto"/>
        <w:jc w:val="both"/>
      </w:pPr>
      <w:r w:rsidRPr="00ED7BD2">
        <w:t>The cost of delivery, labour, S&amp;T, overtime, etc. must be included in this bid.</w:t>
      </w:r>
    </w:p>
    <w:p w14:paraId="06050F58" w14:textId="77777777" w:rsidR="00745FA0" w:rsidRPr="00ED7BD2" w:rsidRDefault="00745FA0" w:rsidP="003066AA">
      <w:pPr>
        <w:pStyle w:val="Specification"/>
        <w:numPr>
          <w:ilvl w:val="1"/>
          <w:numId w:val="41"/>
        </w:numPr>
        <w:spacing w:line="276" w:lineRule="auto"/>
        <w:jc w:val="both"/>
        <w:rPr>
          <w:rFonts w:cs="Calibri"/>
        </w:rPr>
      </w:pPr>
      <w:r w:rsidRPr="00ED7BD2">
        <w:rPr>
          <w:rFonts w:cs="Calibri"/>
        </w:rPr>
        <w:t>All additional costs must be clearly specified.</w:t>
      </w:r>
      <w:r w:rsidRPr="00ED7BD2">
        <w:rPr>
          <w:rFonts w:cs="Calibri"/>
        </w:rPr>
        <w:tab/>
      </w:r>
    </w:p>
    <w:p w14:paraId="0B2A4B82" w14:textId="77777777" w:rsidR="00745FA0" w:rsidRPr="00ED7BD2" w:rsidRDefault="00745FA0" w:rsidP="003066AA">
      <w:pPr>
        <w:pStyle w:val="Specification"/>
        <w:numPr>
          <w:ilvl w:val="1"/>
          <w:numId w:val="41"/>
        </w:numPr>
        <w:spacing w:line="276" w:lineRule="auto"/>
        <w:jc w:val="both"/>
        <w:rPr>
          <w:rFonts w:cs="Calibri"/>
          <w:color w:val="000000" w:themeColor="text1"/>
        </w:rPr>
      </w:pPr>
      <w:bookmarkStart w:id="117" w:name="_Hlk96455548"/>
      <w:r w:rsidRPr="00ED7BD2">
        <w:rPr>
          <w:rFonts w:cs="Calibri"/>
          <w:color w:val="000000" w:themeColor="text1"/>
        </w:rPr>
        <w:t>SITA reserves the right to negotiate pricing with the successful bidder prior to the award as well as envisaged quantities.</w:t>
      </w:r>
    </w:p>
    <w:p w14:paraId="709F77F7" w14:textId="77777777" w:rsidR="00745FA0" w:rsidRPr="00ED7BD2" w:rsidRDefault="00745FA0" w:rsidP="003066AA">
      <w:pPr>
        <w:pStyle w:val="Specification"/>
        <w:numPr>
          <w:ilvl w:val="1"/>
          <w:numId w:val="41"/>
        </w:numPr>
        <w:spacing w:line="276" w:lineRule="auto"/>
        <w:jc w:val="both"/>
        <w:rPr>
          <w:rFonts w:cs="Calibri"/>
          <w:color w:val="000000" w:themeColor="text1"/>
        </w:rPr>
      </w:pPr>
      <w:r w:rsidRPr="00ED7BD2">
        <w:rPr>
          <w:rFonts w:cs="Calibri"/>
          <w:color w:val="000000" w:themeColor="text1"/>
        </w:rPr>
        <w:t>Bidders must complete the bid pricing schedule in the Excel spreadsheet format provided and include this as part of their submission.</w:t>
      </w:r>
    </w:p>
    <w:bookmarkEnd w:id="117"/>
    <w:p w14:paraId="30CA3259" w14:textId="77777777" w:rsidR="00745FA0" w:rsidRDefault="00745FA0" w:rsidP="003066AA">
      <w:pPr>
        <w:pStyle w:val="ListParagraph"/>
        <w:numPr>
          <w:ilvl w:val="1"/>
          <w:numId w:val="40"/>
        </w:numPr>
        <w:spacing w:before="120" w:line="276" w:lineRule="auto"/>
        <w:ind w:left="567" w:hanging="567"/>
        <w:jc w:val="both"/>
        <w:rPr>
          <w:rFonts w:asciiTheme="minorHAnsi" w:hAnsiTheme="minorHAnsi" w:cstheme="minorHAnsi"/>
        </w:rPr>
      </w:pPr>
      <w:r w:rsidRPr="00ED7BD2">
        <w:rPr>
          <w:rFonts w:asciiTheme="minorHAnsi" w:hAnsiTheme="minorHAnsi" w:cstheme="minorHAnsi"/>
        </w:rPr>
        <w:t>These conditions will form part of the Contract between SITA and the bidder. However, SITA reserves the right to include or waive</w:t>
      </w:r>
      <w:r w:rsidRPr="00EE6FB9">
        <w:rPr>
          <w:rFonts w:asciiTheme="minorHAnsi" w:hAnsiTheme="minorHAnsi" w:cstheme="minorHAnsi"/>
        </w:rPr>
        <w:t xml:space="preserve"> the condition in the Contract.</w:t>
      </w:r>
    </w:p>
    <w:p w14:paraId="57FA3E4C" w14:textId="1CC1E52C" w:rsidR="00745FA0" w:rsidRPr="00903EE7" w:rsidRDefault="00745FA0" w:rsidP="003066AA">
      <w:pPr>
        <w:pStyle w:val="ListParagraph"/>
        <w:numPr>
          <w:ilvl w:val="1"/>
          <w:numId w:val="40"/>
        </w:numPr>
        <w:spacing w:before="120" w:line="276" w:lineRule="auto"/>
        <w:ind w:left="567" w:hanging="567"/>
        <w:jc w:val="both"/>
        <w:rPr>
          <w:rFonts w:asciiTheme="minorHAnsi" w:hAnsiTheme="minorHAnsi" w:cstheme="minorHAnsi"/>
        </w:rPr>
      </w:pPr>
      <w:r>
        <w:rPr>
          <w:rFonts w:asciiTheme="minorHAnsi" w:hAnsiTheme="minorHAnsi" w:cstheme="minorHAnsi"/>
        </w:rPr>
        <w:t xml:space="preserve">The bidder must complete the declaration of acceptance as per </w:t>
      </w:r>
      <w:r>
        <w:rPr>
          <w:rFonts w:asciiTheme="minorHAnsi" w:hAnsiTheme="minorHAnsi" w:cstheme="minorHAnsi"/>
          <w:b/>
          <w:bCs/>
        </w:rPr>
        <w:t xml:space="preserve">section </w:t>
      </w:r>
      <w:r w:rsidR="00ED7BD2">
        <w:rPr>
          <w:rFonts w:asciiTheme="minorHAnsi" w:hAnsiTheme="minorHAnsi" w:cstheme="minorHAnsi"/>
          <w:b/>
          <w:bCs/>
        </w:rPr>
        <w:t>9</w:t>
      </w:r>
      <w:r>
        <w:rPr>
          <w:rFonts w:asciiTheme="minorHAnsi" w:hAnsiTheme="minorHAnsi" w:cstheme="minorHAnsi"/>
          <w:b/>
          <w:bCs/>
        </w:rPr>
        <w:t>.3</w:t>
      </w:r>
      <w:r>
        <w:rPr>
          <w:rFonts w:asciiTheme="minorHAnsi" w:hAnsiTheme="minorHAnsi" w:cstheme="minorHAnsi"/>
        </w:rPr>
        <w:t xml:space="preserve"> below by marking with an “X” either “ACCEPT ALL”, or “DO NOT ACCEPT ALL”, failing which the declaration will be regarded as “DO NOT ACCEPT ALL” and the bid will be disqualified. </w:t>
      </w:r>
    </w:p>
    <w:p w14:paraId="3634CBC4" w14:textId="77777777" w:rsidR="00745FA0" w:rsidRDefault="00745FA0" w:rsidP="003066AA">
      <w:pPr>
        <w:pStyle w:val="Specification"/>
        <w:numPr>
          <w:ilvl w:val="0"/>
          <w:numId w:val="39"/>
        </w:numPr>
        <w:rPr>
          <w:b/>
        </w:rPr>
      </w:pPr>
      <w:bookmarkStart w:id="118" w:name="_Toc80563735"/>
      <w:bookmarkStart w:id="119" w:name="_Toc72441262"/>
      <w:r>
        <w:rPr>
          <w:b/>
        </w:rPr>
        <w:t>RATE OF EXCHANGE PRICING INFORMATION</w:t>
      </w:r>
      <w:bookmarkEnd w:id="118"/>
      <w:bookmarkEnd w:id="119"/>
    </w:p>
    <w:p w14:paraId="2279F619" w14:textId="77777777" w:rsidR="00745FA0" w:rsidRDefault="00745FA0" w:rsidP="003066AA">
      <w:pPr>
        <w:numPr>
          <w:ilvl w:val="0"/>
          <w:numId w:val="42"/>
        </w:numPr>
        <w:spacing w:after="120"/>
        <w:ind w:left="1134" w:hanging="567"/>
        <w:rPr>
          <w:szCs w:val="24"/>
        </w:rPr>
      </w:pPr>
      <w:r>
        <w:rPr>
          <w:b/>
          <w:szCs w:val="24"/>
        </w:rPr>
        <w:t>Local Price</w:t>
      </w:r>
      <w:r>
        <w:rPr>
          <w:szCs w:val="24"/>
        </w:rPr>
        <w:t xml:space="preserve"> means the portion of the TOTAL price that is NOT dependent on the Foreign Rate of Exchange (ROE) and;</w:t>
      </w:r>
    </w:p>
    <w:p w14:paraId="3BE2D308" w14:textId="77777777" w:rsidR="00745FA0" w:rsidRDefault="00745FA0" w:rsidP="003066AA">
      <w:pPr>
        <w:numPr>
          <w:ilvl w:val="0"/>
          <w:numId w:val="42"/>
        </w:numPr>
        <w:spacing w:after="120"/>
        <w:ind w:left="1134" w:hanging="567"/>
        <w:rPr>
          <w:szCs w:val="24"/>
        </w:rPr>
      </w:pPr>
      <w:r>
        <w:rPr>
          <w:b/>
          <w:szCs w:val="24"/>
        </w:rPr>
        <w:t>Foreign Price</w:t>
      </w:r>
      <w:r>
        <w:rPr>
          <w:szCs w:val="24"/>
        </w:rPr>
        <w:t xml:space="preserve"> means the portion of the TOTAL price that is dependent on the Foreign Rate of Exchange (ROE).</w:t>
      </w:r>
    </w:p>
    <w:p w14:paraId="07C6AB5B" w14:textId="77777777" w:rsidR="00745FA0" w:rsidRDefault="00745FA0" w:rsidP="003066AA">
      <w:pPr>
        <w:numPr>
          <w:ilvl w:val="0"/>
          <w:numId w:val="42"/>
        </w:numPr>
        <w:spacing w:after="120"/>
        <w:ind w:left="1134" w:hanging="567"/>
      </w:pPr>
      <w:r>
        <w:rPr>
          <w:b/>
          <w:szCs w:val="24"/>
        </w:rPr>
        <w:t>Exchange Rate</w:t>
      </w:r>
      <w:r>
        <w:rPr>
          <w:szCs w:val="24"/>
        </w:rPr>
        <w:t xml:space="preserve"> means the ROE (ZA Rand vs foreign currency) as determined at time of bid.</w:t>
      </w:r>
    </w:p>
    <w:p w14:paraId="6BA8868A" w14:textId="77777777" w:rsidR="00745FA0" w:rsidRDefault="00745FA0" w:rsidP="003066AA">
      <w:pPr>
        <w:pStyle w:val="Specification"/>
        <w:numPr>
          <w:ilvl w:val="0"/>
          <w:numId w:val="39"/>
        </w:numPr>
        <w:rPr>
          <w:b/>
        </w:rPr>
      </w:pPr>
      <w:r>
        <w:rPr>
          <w:b/>
        </w:rPr>
        <w:t xml:space="preserve">BID EXCHANGE RATE CONDITIONS </w:t>
      </w:r>
    </w:p>
    <w:p w14:paraId="3B3E5D16" w14:textId="77777777" w:rsidR="00745FA0" w:rsidRDefault="00745FA0" w:rsidP="00745FA0">
      <w:pPr>
        <w:pStyle w:val="Specification"/>
        <w:ind w:left="567"/>
        <w:rPr>
          <w:b/>
        </w:rPr>
      </w:pPr>
      <w: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8"/>
        <w:gridCol w:w="4810"/>
      </w:tblGrid>
      <w:tr w:rsidR="00745FA0" w14:paraId="68ABC532" w14:textId="77777777" w:rsidTr="00C61E16">
        <w:tc>
          <w:tcPr>
            <w:tcW w:w="424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6285DFB2" w14:textId="77777777" w:rsidR="00745FA0" w:rsidRDefault="00745FA0" w:rsidP="00B63A86">
            <w:pPr>
              <w:rPr>
                <w:rFonts w:asciiTheme="minorHAnsi" w:hAnsiTheme="minorHAnsi"/>
                <w:b/>
                <w:szCs w:val="24"/>
              </w:rPr>
            </w:pPr>
            <w:r>
              <w:rPr>
                <w:rFonts w:asciiTheme="minorHAnsi" w:hAnsiTheme="minorHAnsi"/>
                <w:b/>
                <w:szCs w:val="24"/>
              </w:rPr>
              <w:t>Foreign currency</w:t>
            </w:r>
          </w:p>
        </w:tc>
        <w:tc>
          <w:tcPr>
            <w:tcW w:w="481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44E38D2D" w14:textId="77777777" w:rsidR="00745FA0" w:rsidRDefault="00745FA0" w:rsidP="00B63A86">
            <w:pPr>
              <w:rPr>
                <w:rFonts w:asciiTheme="minorHAnsi" w:hAnsiTheme="minorHAnsi"/>
                <w:b/>
                <w:szCs w:val="24"/>
              </w:rPr>
            </w:pPr>
            <w:r>
              <w:rPr>
                <w:rFonts w:asciiTheme="minorHAnsi" w:hAnsiTheme="minorHAnsi"/>
                <w:b/>
                <w:szCs w:val="24"/>
              </w:rPr>
              <w:t xml:space="preserve">South African Rand (ZAR) exchange rate </w:t>
            </w:r>
          </w:p>
        </w:tc>
      </w:tr>
      <w:tr w:rsidR="00745FA0" w14:paraId="37D3B119" w14:textId="77777777" w:rsidTr="00C61E16">
        <w:tc>
          <w:tcPr>
            <w:tcW w:w="424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0B904CE" w14:textId="77777777" w:rsidR="00745FA0" w:rsidRDefault="00745FA0" w:rsidP="00B63A86">
            <w:pPr>
              <w:rPr>
                <w:rFonts w:asciiTheme="minorHAnsi" w:hAnsiTheme="minorHAnsi"/>
                <w:szCs w:val="24"/>
              </w:rPr>
            </w:pPr>
            <w:r>
              <w:rPr>
                <w:rFonts w:asciiTheme="minorHAnsi" w:hAnsiTheme="minorHAnsi"/>
                <w:szCs w:val="24"/>
              </w:rPr>
              <w:t>1 US Dollar</w:t>
            </w:r>
          </w:p>
        </w:tc>
        <w:tc>
          <w:tcPr>
            <w:tcW w:w="481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4FA0D0D" w14:textId="55872C37" w:rsidR="00745FA0" w:rsidRPr="00826C8C" w:rsidRDefault="00745FA0" w:rsidP="00B63A86">
            <w:pPr>
              <w:jc w:val="center"/>
              <w:rPr>
                <w:rFonts w:asciiTheme="minorHAnsi" w:hAnsiTheme="minorHAnsi"/>
                <w:color w:val="FF0000"/>
                <w:szCs w:val="24"/>
                <w:highlight w:val="cyan"/>
              </w:rPr>
            </w:pPr>
            <w:r w:rsidRPr="005927AE">
              <w:rPr>
                <w:rFonts w:asciiTheme="minorHAnsi" w:hAnsiTheme="minorHAnsi"/>
                <w:color w:val="FF0000"/>
                <w:szCs w:val="24"/>
              </w:rPr>
              <w:t>R1</w:t>
            </w:r>
            <w:r w:rsidR="001448FD">
              <w:rPr>
                <w:rFonts w:asciiTheme="minorHAnsi" w:hAnsiTheme="minorHAnsi"/>
                <w:color w:val="FF0000"/>
                <w:szCs w:val="24"/>
              </w:rPr>
              <w:t>8,96</w:t>
            </w:r>
          </w:p>
        </w:tc>
      </w:tr>
      <w:tr w:rsidR="00745FA0" w14:paraId="7F895D37" w14:textId="77777777" w:rsidTr="00C61E16">
        <w:tc>
          <w:tcPr>
            <w:tcW w:w="424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F3DCBD8" w14:textId="77777777" w:rsidR="00745FA0" w:rsidRDefault="00745FA0" w:rsidP="00B63A86">
            <w:pPr>
              <w:rPr>
                <w:rFonts w:asciiTheme="minorHAnsi" w:hAnsiTheme="minorHAnsi"/>
                <w:szCs w:val="24"/>
              </w:rPr>
            </w:pPr>
            <w:r>
              <w:rPr>
                <w:rFonts w:asciiTheme="minorHAnsi" w:hAnsiTheme="minorHAnsi"/>
                <w:szCs w:val="24"/>
              </w:rPr>
              <w:t>1 Euro</w:t>
            </w:r>
          </w:p>
        </w:tc>
        <w:tc>
          <w:tcPr>
            <w:tcW w:w="481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0C20D6A" w14:textId="50E69329" w:rsidR="00745FA0" w:rsidRPr="00826C8C" w:rsidRDefault="00745FA0" w:rsidP="00B63A86">
            <w:pPr>
              <w:jc w:val="center"/>
              <w:rPr>
                <w:rFonts w:asciiTheme="minorHAnsi" w:hAnsiTheme="minorHAnsi"/>
                <w:color w:val="FF0000"/>
                <w:szCs w:val="24"/>
                <w:highlight w:val="cyan"/>
              </w:rPr>
            </w:pPr>
            <w:r w:rsidRPr="005927AE">
              <w:rPr>
                <w:rFonts w:asciiTheme="minorHAnsi" w:hAnsiTheme="minorHAnsi"/>
                <w:color w:val="FF0000"/>
                <w:szCs w:val="24"/>
              </w:rPr>
              <w:t>R</w:t>
            </w:r>
            <w:r w:rsidR="005927AE" w:rsidRPr="005927AE">
              <w:rPr>
                <w:rFonts w:asciiTheme="minorHAnsi" w:hAnsiTheme="minorHAnsi"/>
                <w:color w:val="FF0000"/>
                <w:szCs w:val="24"/>
              </w:rPr>
              <w:t>20,</w:t>
            </w:r>
            <w:r w:rsidR="001448FD">
              <w:rPr>
                <w:rFonts w:asciiTheme="minorHAnsi" w:hAnsiTheme="minorHAnsi"/>
                <w:color w:val="FF0000"/>
                <w:szCs w:val="24"/>
              </w:rPr>
              <w:t>27</w:t>
            </w:r>
          </w:p>
        </w:tc>
      </w:tr>
      <w:tr w:rsidR="00745FA0" w:rsidRPr="00C61E16" w14:paraId="75E82D0B" w14:textId="77777777" w:rsidTr="00C61E16">
        <w:tc>
          <w:tcPr>
            <w:tcW w:w="424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3CA12A5" w14:textId="77777777" w:rsidR="00745FA0" w:rsidRPr="00C61E16" w:rsidRDefault="00745FA0" w:rsidP="00B63A86">
            <w:pPr>
              <w:rPr>
                <w:rFonts w:asciiTheme="minorHAnsi" w:hAnsiTheme="minorHAnsi"/>
                <w:szCs w:val="24"/>
              </w:rPr>
            </w:pPr>
            <w:r w:rsidRPr="00C61E16">
              <w:rPr>
                <w:rFonts w:asciiTheme="minorHAnsi" w:hAnsiTheme="minorHAnsi"/>
                <w:szCs w:val="24"/>
              </w:rPr>
              <w:t>1 Pound</w:t>
            </w:r>
          </w:p>
        </w:tc>
        <w:tc>
          <w:tcPr>
            <w:tcW w:w="481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A3A33F6" w14:textId="08FE03D5" w:rsidR="00745FA0" w:rsidRPr="005927AE" w:rsidRDefault="00745FA0" w:rsidP="00B63A86">
            <w:pPr>
              <w:jc w:val="center"/>
              <w:rPr>
                <w:rFonts w:asciiTheme="minorHAnsi" w:hAnsiTheme="minorHAnsi"/>
                <w:color w:val="FF0000"/>
                <w:szCs w:val="24"/>
              </w:rPr>
            </w:pPr>
            <w:r w:rsidRPr="005927AE">
              <w:rPr>
                <w:rFonts w:asciiTheme="minorHAnsi" w:hAnsiTheme="minorHAnsi"/>
                <w:color w:val="FF0000"/>
                <w:szCs w:val="24"/>
              </w:rPr>
              <w:t>R</w:t>
            </w:r>
            <w:r w:rsidR="005927AE" w:rsidRPr="005927AE">
              <w:rPr>
                <w:rFonts w:asciiTheme="minorHAnsi" w:hAnsiTheme="minorHAnsi"/>
                <w:color w:val="FF0000"/>
                <w:szCs w:val="24"/>
              </w:rPr>
              <w:t>2</w:t>
            </w:r>
            <w:r w:rsidR="001448FD">
              <w:rPr>
                <w:rFonts w:asciiTheme="minorHAnsi" w:hAnsiTheme="minorHAnsi"/>
                <w:color w:val="FF0000"/>
                <w:szCs w:val="24"/>
              </w:rPr>
              <w:t>3,49</w:t>
            </w:r>
          </w:p>
        </w:tc>
      </w:tr>
    </w:tbl>
    <w:p w14:paraId="7027D1AB" w14:textId="77777777" w:rsidR="00C61E16" w:rsidRDefault="00C61E16" w:rsidP="00C61E16">
      <w:pPr>
        <w:ind w:left="567"/>
        <w:rPr>
          <w:rFonts w:cs="Calibri"/>
          <w:b/>
          <w:szCs w:val="24"/>
        </w:rPr>
      </w:pPr>
    </w:p>
    <w:p w14:paraId="2EA3C95F" w14:textId="77777777" w:rsidR="00826C8C" w:rsidRDefault="00826C8C" w:rsidP="00C61E16">
      <w:pPr>
        <w:ind w:left="567"/>
        <w:rPr>
          <w:rFonts w:cs="Calibri"/>
          <w:b/>
          <w:szCs w:val="24"/>
        </w:rPr>
      </w:pPr>
    </w:p>
    <w:p w14:paraId="0E19DC75" w14:textId="32909819" w:rsidR="00C61E16" w:rsidRPr="0048227F" w:rsidRDefault="00C61E16" w:rsidP="00C61E16">
      <w:pPr>
        <w:ind w:left="567"/>
        <w:rPr>
          <w:rFonts w:cs="Calibri"/>
          <w:b/>
          <w:szCs w:val="24"/>
        </w:rPr>
      </w:pPr>
      <w:r w:rsidRPr="0048227F">
        <w:rPr>
          <w:rFonts w:cs="Calibri"/>
          <w:b/>
          <w:szCs w:val="24"/>
        </w:rPr>
        <w:lastRenderedPageBreak/>
        <w:t>Note (1):</w:t>
      </w:r>
    </w:p>
    <w:p w14:paraId="112B2AFB" w14:textId="77777777" w:rsidR="00C61E16" w:rsidRPr="0048227F" w:rsidRDefault="00C61E16" w:rsidP="00C61E16">
      <w:pPr>
        <w:ind w:left="567"/>
        <w:rPr>
          <w:rFonts w:cs="Calibri"/>
          <w:bCs/>
          <w:szCs w:val="24"/>
        </w:rPr>
      </w:pPr>
      <w:r w:rsidRPr="0048227F">
        <w:rPr>
          <w:rFonts w:cs="Calibri"/>
          <w:bCs/>
          <w:szCs w:val="24"/>
        </w:rPr>
        <w:t>The ROE indicated above is to ensure a competitive bidding process.</w:t>
      </w:r>
    </w:p>
    <w:p w14:paraId="401CA02F" w14:textId="77777777" w:rsidR="00C61E16" w:rsidRPr="0048227F" w:rsidRDefault="00C61E16" w:rsidP="00C61E16">
      <w:pPr>
        <w:rPr>
          <w:rFonts w:cs="Calibri"/>
          <w:bCs/>
          <w:szCs w:val="24"/>
        </w:rPr>
      </w:pPr>
    </w:p>
    <w:p w14:paraId="253A07BA" w14:textId="77777777" w:rsidR="00C61E16" w:rsidRPr="0048227F" w:rsidRDefault="00C61E16" w:rsidP="00C61E16">
      <w:pPr>
        <w:ind w:left="567"/>
        <w:rPr>
          <w:rFonts w:cs="Calibri"/>
          <w:b/>
          <w:szCs w:val="24"/>
        </w:rPr>
      </w:pPr>
      <w:r w:rsidRPr="0048227F">
        <w:rPr>
          <w:rFonts w:cs="Calibri"/>
          <w:b/>
          <w:szCs w:val="24"/>
        </w:rPr>
        <w:t>Note (2):</w:t>
      </w:r>
    </w:p>
    <w:p w14:paraId="1217E121" w14:textId="4F58FA90" w:rsidR="00C61E16" w:rsidRDefault="00C61E16" w:rsidP="00C61E16">
      <w:pPr>
        <w:ind w:left="567"/>
        <w:rPr>
          <w:rFonts w:cs="Calibri"/>
          <w:bCs/>
          <w:szCs w:val="24"/>
        </w:rPr>
      </w:pPr>
      <w:r w:rsidRPr="0048227F">
        <w:rPr>
          <w:rFonts w:cs="Calibri"/>
          <w:bCs/>
          <w:szCs w:val="24"/>
        </w:rPr>
        <w:t>The ROE will be fluctuating. The details of the ROE fluctuation will be negotiated during the contracting stage.</w:t>
      </w:r>
    </w:p>
    <w:p w14:paraId="0B4A3F14" w14:textId="77777777" w:rsidR="00C61E16" w:rsidRDefault="00C61E16" w:rsidP="00C61E16">
      <w:pPr>
        <w:ind w:left="567"/>
        <w:rPr>
          <w:rFonts w:cs="Calibri"/>
          <w:bCs/>
          <w:szCs w:val="24"/>
        </w:rPr>
      </w:pPr>
    </w:p>
    <w:p w14:paraId="7B18ECAB" w14:textId="77777777" w:rsidR="00C61E16" w:rsidRPr="0062595D" w:rsidRDefault="00C61E16" w:rsidP="003066AA">
      <w:pPr>
        <w:pStyle w:val="Specification"/>
        <w:numPr>
          <w:ilvl w:val="0"/>
          <w:numId w:val="21"/>
        </w:numPr>
        <w:spacing w:line="276" w:lineRule="auto"/>
        <w:rPr>
          <w:b/>
        </w:rPr>
      </w:pPr>
      <w:r w:rsidRPr="0062595D">
        <w:rPr>
          <w:b/>
        </w:rPr>
        <w:t>BID PRICING SCHEDULE</w:t>
      </w:r>
    </w:p>
    <w:p w14:paraId="6578F2CA" w14:textId="7DBE6C0E" w:rsidR="00C61E16" w:rsidRPr="00826C8C" w:rsidRDefault="00C61E16" w:rsidP="003066AA">
      <w:pPr>
        <w:pStyle w:val="ListParagraph"/>
        <w:numPr>
          <w:ilvl w:val="1"/>
          <w:numId w:val="21"/>
        </w:numPr>
        <w:spacing w:after="60" w:line="276" w:lineRule="auto"/>
        <w:contextualSpacing/>
        <w:jc w:val="both"/>
        <w:rPr>
          <w:rFonts w:cs="Calibri"/>
        </w:rPr>
      </w:pPr>
      <w:r w:rsidRPr="0062595D">
        <w:rPr>
          <w:rFonts w:cs="Calibri"/>
          <w:lang w:val="en-GB"/>
        </w:rPr>
        <w:t xml:space="preserve">Bidders </w:t>
      </w:r>
      <w:r w:rsidRPr="0062595D">
        <w:rPr>
          <w:rFonts w:cs="Calibri"/>
          <w:b/>
          <w:bCs/>
          <w:lang w:val="en-GB"/>
        </w:rPr>
        <w:t xml:space="preserve">must </w:t>
      </w:r>
      <w:r w:rsidRPr="0062595D">
        <w:rPr>
          <w:rFonts w:cs="Calibri"/>
          <w:lang w:val="en-GB"/>
        </w:rPr>
        <w:t>complete the bid pricing schedule in the Excel spreadsheet format provided and upload this as part of their submission.</w:t>
      </w:r>
    </w:p>
    <w:p w14:paraId="21B90A17" w14:textId="74249B14" w:rsidR="005A2E46" w:rsidRPr="00826C8C" w:rsidRDefault="00C61E16" w:rsidP="000B17A9">
      <w:pPr>
        <w:pStyle w:val="Heading2"/>
        <w:rPr>
          <w:rFonts w:asciiTheme="minorHAnsi" w:hAnsiTheme="minorHAnsi" w:cstheme="minorHAnsi"/>
          <w:szCs w:val="24"/>
        </w:rPr>
      </w:pPr>
      <w:bookmarkStart w:id="120" w:name="_Toc144975042"/>
      <w:r>
        <w:rPr>
          <w:rFonts w:asciiTheme="minorHAnsi" w:hAnsiTheme="minorHAnsi" w:cstheme="minorHAnsi"/>
          <w:szCs w:val="24"/>
        </w:rPr>
        <w:t>9.3</w:t>
      </w:r>
      <w:r>
        <w:rPr>
          <w:rFonts w:asciiTheme="minorHAnsi" w:hAnsiTheme="minorHAnsi" w:cstheme="minorHAnsi"/>
          <w:szCs w:val="24"/>
        </w:rPr>
        <w:tab/>
      </w:r>
      <w:r w:rsidR="005A2E46" w:rsidRPr="00826C8C">
        <w:rPr>
          <w:rFonts w:asciiTheme="minorHAnsi" w:hAnsiTheme="minorHAnsi" w:cstheme="minorHAnsi"/>
          <w:szCs w:val="24"/>
        </w:rPr>
        <w:t>DECLARATION OF ACCEPTANCE</w:t>
      </w:r>
      <w:bookmarkEnd w:id="114"/>
      <w:bookmarkEnd w:id="115"/>
      <w:bookmarkEnd w:id="116"/>
      <w:bookmarkEnd w:id="120"/>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49"/>
        <w:gridCol w:w="1384"/>
        <w:gridCol w:w="1625"/>
      </w:tblGrid>
      <w:tr w:rsidR="00BF5791" w:rsidRPr="00C61E16" w14:paraId="649F12DE" w14:textId="77777777" w:rsidTr="00A32E55">
        <w:trPr>
          <w:tblHeader/>
        </w:trPr>
        <w:tc>
          <w:tcPr>
            <w:tcW w:w="3339" w:type="pct"/>
            <w:shd w:val="clear" w:color="auto" w:fill="C6D9F1" w:themeFill="text2" w:themeFillTint="33"/>
          </w:tcPr>
          <w:p w14:paraId="52C4CAD4" w14:textId="77777777" w:rsidR="00BF5791" w:rsidRPr="00826C8C" w:rsidRDefault="00BF5791" w:rsidP="000D178E">
            <w:pPr>
              <w:rPr>
                <w:rFonts w:asciiTheme="minorHAnsi" w:hAnsiTheme="minorHAnsi" w:cstheme="minorHAnsi"/>
                <w:b/>
                <w:szCs w:val="24"/>
              </w:rPr>
            </w:pPr>
          </w:p>
        </w:tc>
        <w:tc>
          <w:tcPr>
            <w:tcW w:w="764" w:type="pct"/>
            <w:shd w:val="clear" w:color="auto" w:fill="C6D9F1" w:themeFill="text2" w:themeFillTint="33"/>
          </w:tcPr>
          <w:p w14:paraId="62A602E0" w14:textId="77777777" w:rsidR="00BF5791" w:rsidRPr="00826C8C" w:rsidRDefault="00BF5791" w:rsidP="000D178E">
            <w:pPr>
              <w:jc w:val="center"/>
              <w:rPr>
                <w:rFonts w:asciiTheme="minorHAnsi" w:hAnsiTheme="minorHAnsi" w:cstheme="minorHAnsi"/>
                <w:b/>
                <w:szCs w:val="24"/>
              </w:rPr>
            </w:pPr>
            <w:r w:rsidRPr="00826C8C">
              <w:rPr>
                <w:rFonts w:asciiTheme="minorHAnsi" w:hAnsiTheme="minorHAnsi" w:cstheme="minorHAnsi"/>
                <w:b/>
                <w:szCs w:val="24"/>
              </w:rPr>
              <w:t>ACCEPT ALL</w:t>
            </w:r>
          </w:p>
        </w:tc>
        <w:tc>
          <w:tcPr>
            <w:tcW w:w="897" w:type="pct"/>
            <w:shd w:val="clear" w:color="auto" w:fill="C6D9F1" w:themeFill="text2" w:themeFillTint="33"/>
          </w:tcPr>
          <w:p w14:paraId="15C93FBE" w14:textId="77777777" w:rsidR="00BF5791" w:rsidRPr="00826C8C" w:rsidRDefault="00DC1F4F" w:rsidP="000D178E">
            <w:pPr>
              <w:jc w:val="center"/>
              <w:rPr>
                <w:rFonts w:asciiTheme="minorHAnsi" w:hAnsiTheme="minorHAnsi" w:cstheme="minorHAnsi"/>
                <w:b/>
                <w:szCs w:val="24"/>
              </w:rPr>
            </w:pPr>
            <w:r w:rsidRPr="00826C8C">
              <w:rPr>
                <w:rFonts w:asciiTheme="minorHAnsi" w:hAnsiTheme="minorHAnsi" w:cstheme="minorHAnsi"/>
                <w:b/>
                <w:szCs w:val="24"/>
              </w:rPr>
              <w:t xml:space="preserve">DO </w:t>
            </w:r>
            <w:r w:rsidR="00BF5791" w:rsidRPr="00826C8C">
              <w:rPr>
                <w:rFonts w:asciiTheme="minorHAnsi" w:hAnsiTheme="minorHAnsi" w:cstheme="minorHAnsi"/>
                <w:b/>
                <w:szCs w:val="24"/>
              </w:rPr>
              <w:t>NOT ACCEPT ALL</w:t>
            </w:r>
          </w:p>
        </w:tc>
      </w:tr>
      <w:tr w:rsidR="00BF5791" w:rsidRPr="00C61E16" w14:paraId="22865873" w14:textId="77777777" w:rsidTr="00A32E55">
        <w:tc>
          <w:tcPr>
            <w:tcW w:w="3339" w:type="pct"/>
          </w:tcPr>
          <w:p w14:paraId="45A3CD5A" w14:textId="49B6F3F6" w:rsidR="00BF5791" w:rsidRPr="00826C8C" w:rsidRDefault="00BF5791" w:rsidP="003066AA">
            <w:pPr>
              <w:pStyle w:val="Specification"/>
              <w:numPr>
                <w:ilvl w:val="0"/>
                <w:numId w:val="10"/>
              </w:numPr>
              <w:rPr>
                <w:rFonts w:asciiTheme="minorHAnsi" w:hAnsiTheme="minorHAnsi" w:cstheme="minorHAnsi"/>
              </w:rPr>
            </w:pPr>
            <w:r w:rsidRPr="00826C8C">
              <w:rPr>
                <w:rFonts w:asciiTheme="minorHAnsi" w:hAnsiTheme="minorHAnsi" w:cstheme="minorHAnsi"/>
              </w:rPr>
              <w:t xml:space="preserve">The bidder declares to ACCEPT ALL the </w:t>
            </w:r>
            <w:r w:rsidR="005A2E46" w:rsidRPr="00826C8C">
              <w:rPr>
                <w:rFonts w:asciiTheme="minorHAnsi" w:hAnsiTheme="minorHAnsi" w:cstheme="minorHAnsi"/>
              </w:rPr>
              <w:t>Costing and Pricing conditions</w:t>
            </w:r>
            <w:r w:rsidR="00DC1F4F" w:rsidRPr="00826C8C">
              <w:rPr>
                <w:rFonts w:asciiTheme="minorHAnsi" w:hAnsiTheme="minorHAnsi" w:cstheme="minorHAnsi"/>
              </w:rPr>
              <w:t xml:space="preserve"> </w:t>
            </w:r>
            <w:r w:rsidR="00637577" w:rsidRPr="00826C8C">
              <w:rPr>
                <w:rFonts w:asciiTheme="minorHAnsi" w:hAnsiTheme="minorHAnsi" w:cstheme="minorHAnsi"/>
              </w:rPr>
              <w:t xml:space="preserve">as specified </w:t>
            </w:r>
            <w:r w:rsidR="00DC1F4F" w:rsidRPr="00826C8C">
              <w:rPr>
                <w:rFonts w:asciiTheme="minorHAnsi" w:hAnsiTheme="minorHAnsi" w:cstheme="minorHAnsi"/>
              </w:rPr>
              <w:t xml:space="preserve">in </w:t>
            </w:r>
            <w:r w:rsidR="00DC1F4F" w:rsidRPr="00826C8C">
              <w:rPr>
                <w:rFonts w:asciiTheme="minorHAnsi" w:hAnsiTheme="minorHAnsi" w:cstheme="minorHAnsi"/>
                <w:b/>
                <w:bCs/>
              </w:rPr>
              <w:t xml:space="preserve">section </w:t>
            </w:r>
            <w:r w:rsidR="00DC1F4F" w:rsidRPr="00826C8C">
              <w:rPr>
                <w:rFonts w:asciiTheme="minorHAnsi" w:hAnsiTheme="minorHAnsi" w:cstheme="minorHAnsi"/>
                <w:b/>
                <w:bCs/>
              </w:rPr>
              <w:fldChar w:fldCharType="begin"/>
            </w:r>
            <w:r w:rsidR="00DC1F4F" w:rsidRPr="00826C8C">
              <w:rPr>
                <w:rFonts w:asciiTheme="minorHAnsi" w:hAnsiTheme="minorHAnsi" w:cstheme="minorHAnsi"/>
                <w:b/>
                <w:bCs/>
              </w:rPr>
              <w:instrText xml:space="preserve"> REF _Ref455341462 \w \h </w:instrText>
            </w:r>
            <w:r w:rsidR="00DB018A" w:rsidRPr="00826C8C">
              <w:rPr>
                <w:rFonts w:asciiTheme="minorHAnsi" w:hAnsiTheme="minorHAnsi" w:cstheme="minorHAnsi"/>
                <w:b/>
                <w:bCs/>
              </w:rPr>
              <w:instrText xml:space="preserve"> \* MERGEFORMAT </w:instrText>
            </w:r>
            <w:r w:rsidR="00DC1F4F" w:rsidRPr="00826C8C">
              <w:rPr>
                <w:rFonts w:asciiTheme="minorHAnsi" w:hAnsiTheme="minorHAnsi" w:cstheme="minorHAnsi"/>
                <w:b/>
                <w:bCs/>
              </w:rPr>
              <w:fldChar w:fldCharType="separate"/>
            </w:r>
            <w:r w:rsidR="00AB735D">
              <w:rPr>
                <w:rFonts w:asciiTheme="minorHAnsi" w:hAnsiTheme="minorHAnsi" w:cstheme="minorHAnsi"/>
                <w:lang w:val="en-US"/>
              </w:rPr>
              <w:t>Error! Reference source not found.</w:t>
            </w:r>
            <w:r w:rsidR="00DC1F4F" w:rsidRPr="00826C8C">
              <w:rPr>
                <w:rFonts w:asciiTheme="minorHAnsi" w:hAnsiTheme="minorHAnsi" w:cstheme="minorHAnsi"/>
                <w:b/>
                <w:bCs/>
              </w:rPr>
              <w:fldChar w:fldCharType="end"/>
            </w:r>
            <w:r w:rsidRPr="00826C8C">
              <w:rPr>
                <w:rFonts w:asciiTheme="minorHAnsi" w:hAnsiTheme="minorHAnsi" w:cstheme="minorHAnsi"/>
              </w:rPr>
              <w:t xml:space="preserve"> above by indicating with an “X” in the “ACCEPT ALL” column, or</w:t>
            </w:r>
          </w:p>
          <w:p w14:paraId="3809D574" w14:textId="77777777" w:rsidR="00BF5791" w:rsidRPr="00826C8C" w:rsidRDefault="00BF5791" w:rsidP="003066AA">
            <w:pPr>
              <w:pStyle w:val="Specification"/>
              <w:numPr>
                <w:ilvl w:val="0"/>
                <w:numId w:val="10"/>
              </w:numPr>
              <w:rPr>
                <w:rFonts w:asciiTheme="minorHAnsi" w:hAnsiTheme="minorHAnsi" w:cstheme="minorHAnsi"/>
              </w:rPr>
            </w:pPr>
            <w:r w:rsidRPr="00826C8C">
              <w:rPr>
                <w:rFonts w:asciiTheme="minorHAnsi" w:hAnsiTheme="minorHAnsi" w:cstheme="minorHAnsi"/>
              </w:rPr>
              <w:t xml:space="preserve">The bidder declares to NOT ACCEPT ALL the </w:t>
            </w:r>
            <w:r w:rsidR="005A2E46" w:rsidRPr="00826C8C">
              <w:rPr>
                <w:rFonts w:asciiTheme="minorHAnsi" w:hAnsiTheme="minorHAnsi" w:cstheme="minorHAnsi"/>
              </w:rPr>
              <w:t>Costing and Pricing Conditions</w:t>
            </w:r>
            <w:r w:rsidR="00DC1F4F" w:rsidRPr="00826C8C">
              <w:rPr>
                <w:rFonts w:asciiTheme="minorHAnsi" w:hAnsiTheme="minorHAnsi" w:cstheme="minorHAnsi"/>
              </w:rPr>
              <w:t xml:space="preserve"> </w:t>
            </w:r>
            <w:r w:rsidR="00637577" w:rsidRPr="00826C8C">
              <w:rPr>
                <w:rFonts w:asciiTheme="minorHAnsi" w:hAnsiTheme="minorHAnsi" w:cstheme="minorHAnsi"/>
              </w:rPr>
              <w:t xml:space="preserve">as specified </w:t>
            </w:r>
            <w:r w:rsidR="00DC1F4F" w:rsidRPr="00826C8C">
              <w:rPr>
                <w:rFonts w:asciiTheme="minorHAnsi" w:hAnsiTheme="minorHAnsi" w:cstheme="minorHAnsi"/>
              </w:rPr>
              <w:t xml:space="preserve">in </w:t>
            </w:r>
            <w:r w:rsidR="00DC1F4F" w:rsidRPr="00826C8C">
              <w:rPr>
                <w:rFonts w:asciiTheme="minorHAnsi" w:hAnsiTheme="minorHAnsi" w:cstheme="minorHAnsi"/>
                <w:b/>
                <w:bCs/>
              </w:rPr>
              <w:t xml:space="preserve">section </w:t>
            </w:r>
            <w:r w:rsidR="00231829" w:rsidRPr="00826C8C">
              <w:rPr>
                <w:rFonts w:asciiTheme="minorHAnsi" w:hAnsiTheme="minorHAnsi" w:cstheme="minorHAnsi"/>
                <w:b/>
                <w:bCs/>
              </w:rPr>
              <w:t>9.2</w:t>
            </w:r>
            <w:r w:rsidR="00DC1F4F" w:rsidRPr="00826C8C">
              <w:rPr>
                <w:rFonts w:asciiTheme="minorHAnsi" w:hAnsiTheme="minorHAnsi" w:cstheme="minorHAnsi"/>
              </w:rPr>
              <w:t xml:space="preserve"> </w:t>
            </w:r>
            <w:r w:rsidRPr="00826C8C">
              <w:rPr>
                <w:rFonts w:asciiTheme="minorHAnsi" w:hAnsiTheme="minorHAnsi" w:cstheme="minorHAnsi"/>
              </w:rPr>
              <w:t xml:space="preserve">above by - </w:t>
            </w:r>
          </w:p>
          <w:p w14:paraId="6C4EA239" w14:textId="77777777" w:rsidR="00BF5791" w:rsidRPr="00826C8C" w:rsidRDefault="00BF5791" w:rsidP="003066AA">
            <w:pPr>
              <w:pStyle w:val="Specification"/>
              <w:numPr>
                <w:ilvl w:val="1"/>
                <w:numId w:val="8"/>
              </w:numPr>
              <w:rPr>
                <w:rFonts w:asciiTheme="minorHAnsi" w:hAnsiTheme="minorHAnsi" w:cstheme="minorHAnsi"/>
              </w:rPr>
            </w:pPr>
            <w:r w:rsidRPr="00826C8C">
              <w:rPr>
                <w:rFonts w:asciiTheme="minorHAnsi" w:hAnsiTheme="minorHAnsi" w:cstheme="minorHAnsi"/>
              </w:rPr>
              <w:t>Indicating with an “X” in the “</w:t>
            </w:r>
            <w:r w:rsidR="00DC1F4F" w:rsidRPr="00826C8C">
              <w:rPr>
                <w:rFonts w:asciiTheme="minorHAnsi" w:hAnsiTheme="minorHAnsi" w:cstheme="minorHAnsi"/>
              </w:rPr>
              <w:t xml:space="preserve">DO </w:t>
            </w:r>
            <w:r w:rsidRPr="00826C8C">
              <w:rPr>
                <w:rFonts w:asciiTheme="minorHAnsi" w:hAnsiTheme="minorHAnsi" w:cstheme="minorHAnsi"/>
              </w:rPr>
              <w:t>NOT ACCEPT</w:t>
            </w:r>
            <w:r w:rsidR="00DC1F4F" w:rsidRPr="00826C8C">
              <w:rPr>
                <w:rFonts w:asciiTheme="minorHAnsi" w:hAnsiTheme="minorHAnsi" w:cstheme="minorHAnsi"/>
              </w:rPr>
              <w:t xml:space="preserve"> ALL</w:t>
            </w:r>
            <w:r w:rsidRPr="00826C8C">
              <w:rPr>
                <w:rFonts w:asciiTheme="minorHAnsi" w:hAnsiTheme="minorHAnsi" w:cstheme="minorHAnsi"/>
              </w:rPr>
              <w:t>” column, and;</w:t>
            </w:r>
          </w:p>
          <w:p w14:paraId="1FB251CE" w14:textId="77777777" w:rsidR="00BF5791" w:rsidRPr="00826C8C" w:rsidRDefault="00BF5791" w:rsidP="003066AA">
            <w:pPr>
              <w:pStyle w:val="Specification"/>
              <w:numPr>
                <w:ilvl w:val="1"/>
                <w:numId w:val="8"/>
              </w:numPr>
              <w:rPr>
                <w:rFonts w:asciiTheme="minorHAnsi" w:hAnsiTheme="minorHAnsi" w:cstheme="minorHAnsi"/>
              </w:rPr>
            </w:pPr>
            <w:r w:rsidRPr="00826C8C">
              <w:rPr>
                <w:rFonts w:asciiTheme="minorHAnsi" w:hAnsiTheme="minorHAnsi" w:cstheme="minorHAnsi"/>
              </w:rPr>
              <w:t>Provide reason and propos</w:t>
            </w:r>
            <w:r w:rsidR="00DC1F4F" w:rsidRPr="00826C8C">
              <w:rPr>
                <w:rFonts w:asciiTheme="minorHAnsi" w:hAnsiTheme="minorHAnsi" w:cstheme="minorHAnsi"/>
              </w:rPr>
              <w:t>al for each of the condition</w:t>
            </w:r>
            <w:r w:rsidRPr="00826C8C">
              <w:rPr>
                <w:rFonts w:asciiTheme="minorHAnsi" w:hAnsiTheme="minorHAnsi" w:cstheme="minorHAnsi"/>
              </w:rPr>
              <w:t xml:space="preserve"> not accepted. </w:t>
            </w:r>
          </w:p>
        </w:tc>
        <w:tc>
          <w:tcPr>
            <w:tcW w:w="764" w:type="pct"/>
          </w:tcPr>
          <w:p w14:paraId="16F9114C" w14:textId="77777777" w:rsidR="00BF5791" w:rsidRPr="00826C8C" w:rsidRDefault="00BF5791" w:rsidP="000D178E">
            <w:pPr>
              <w:jc w:val="center"/>
              <w:rPr>
                <w:rFonts w:asciiTheme="minorHAnsi" w:hAnsiTheme="minorHAnsi" w:cstheme="minorHAnsi"/>
                <w:szCs w:val="24"/>
              </w:rPr>
            </w:pPr>
          </w:p>
        </w:tc>
        <w:tc>
          <w:tcPr>
            <w:tcW w:w="897" w:type="pct"/>
          </w:tcPr>
          <w:p w14:paraId="6C1952B2" w14:textId="77777777" w:rsidR="00BF5791" w:rsidRPr="00826C8C" w:rsidRDefault="00BF5791" w:rsidP="000D178E">
            <w:pPr>
              <w:jc w:val="center"/>
              <w:rPr>
                <w:rFonts w:asciiTheme="minorHAnsi" w:hAnsiTheme="minorHAnsi" w:cstheme="minorHAnsi"/>
                <w:szCs w:val="24"/>
              </w:rPr>
            </w:pPr>
          </w:p>
        </w:tc>
      </w:tr>
      <w:tr w:rsidR="00BF5791" w:rsidRPr="00A44A20" w14:paraId="23E43581" w14:textId="77777777" w:rsidTr="00A32E55">
        <w:tc>
          <w:tcPr>
            <w:tcW w:w="5000" w:type="pct"/>
            <w:gridSpan w:val="3"/>
          </w:tcPr>
          <w:p w14:paraId="16FBE8E8" w14:textId="77777777" w:rsidR="00BF5791" w:rsidRPr="00826C8C" w:rsidRDefault="00BF5791" w:rsidP="000D178E">
            <w:pPr>
              <w:rPr>
                <w:rFonts w:asciiTheme="minorHAnsi" w:hAnsiTheme="minorHAnsi" w:cstheme="minorHAnsi"/>
                <w:b/>
                <w:szCs w:val="24"/>
              </w:rPr>
            </w:pPr>
            <w:r w:rsidRPr="00826C8C">
              <w:rPr>
                <w:rFonts w:asciiTheme="minorHAnsi" w:hAnsiTheme="minorHAnsi" w:cstheme="minorHAnsi"/>
                <w:b/>
                <w:szCs w:val="24"/>
              </w:rPr>
              <w:t>Comments</w:t>
            </w:r>
            <w:r w:rsidR="000B0E14" w:rsidRPr="00826C8C">
              <w:rPr>
                <w:rFonts w:asciiTheme="minorHAnsi" w:hAnsiTheme="minorHAnsi" w:cstheme="minorHAnsi"/>
                <w:b/>
                <w:szCs w:val="24"/>
              </w:rPr>
              <w:t xml:space="preserve"> by bidder</w:t>
            </w:r>
            <w:r w:rsidRPr="00826C8C">
              <w:rPr>
                <w:rFonts w:asciiTheme="minorHAnsi" w:hAnsiTheme="minorHAnsi" w:cstheme="minorHAnsi"/>
                <w:b/>
                <w:szCs w:val="24"/>
              </w:rPr>
              <w:t>:</w:t>
            </w:r>
          </w:p>
          <w:p w14:paraId="5922B770" w14:textId="77777777" w:rsidR="00BF5791" w:rsidRPr="00A44A20" w:rsidRDefault="00BF5791" w:rsidP="00DC1F4F">
            <w:pPr>
              <w:rPr>
                <w:rFonts w:asciiTheme="minorHAnsi" w:hAnsiTheme="minorHAnsi" w:cstheme="minorHAnsi"/>
                <w:b/>
                <w:szCs w:val="24"/>
              </w:rPr>
            </w:pPr>
            <w:r w:rsidRPr="00826C8C">
              <w:rPr>
                <w:rFonts w:asciiTheme="minorHAnsi" w:hAnsiTheme="minorHAnsi" w:cstheme="minorHAnsi"/>
                <w:szCs w:val="24"/>
              </w:rPr>
              <w:t xml:space="preserve">Provide </w:t>
            </w:r>
            <w:r w:rsidR="000B0E14" w:rsidRPr="00826C8C">
              <w:rPr>
                <w:rFonts w:asciiTheme="minorHAnsi" w:hAnsiTheme="minorHAnsi" w:cstheme="minorHAnsi"/>
                <w:szCs w:val="24"/>
              </w:rPr>
              <w:t xml:space="preserve">the </w:t>
            </w:r>
            <w:r w:rsidRPr="00826C8C">
              <w:rPr>
                <w:rFonts w:asciiTheme="minorHAnsi" w:hAnsiTheme="minorHAnsi" w:cstheme="minorHAnsi"/>
                <w:szCs w:val="24"/>
              </w:rPr>
              <w:t>condition reference, the r</w:t>
            </w:r>
            <w:r w:rsidR="00DC1F4F" w:rsidRPr="00826C8C">
              <w:rPr>
                <w:rFonts w:asciiTheme="minorHAnsi" w:hAnsiTheme="minorHAnsi" w:cstheme="minorHAnsi"/>
                <w:szCs w:val="24"/>
              </w:rPr>
              <w:t>easons for not accepting the condition</w:t>
            </w:r>
            <w:r w:rsidRPr="00826C8C">
              <w:rPr>
                <w:rFonts w:asciiTheme="minorHAnsi" w:hAnsiTheme="minorHAnsi" w:cstheme="minorHAnsi"/>
                <w:szCs w:val="24"/>
              </w:rPr>
              <w:t>.</w:t>
            </w:r>
          </w:p>
        </w:tc>
      </w:tr>
    </w:tbl>
    <w:p w14:paraId="04E56C56" w14:textId="77777777" w:rsidR="00BF5791" w:rsidRPr="00A44A20" w:rsidRDefault="00BF5791" w:rsidP="0070175D">
      <w:pPr>
        <w:rPr>
          <w:rFonts w:asciiTheme="minorHAnsi" w:hAnsiTheme="minorHAnsi" w:cstheme="minorHAnsi"/>
          <w:szCs w:val="24"/>
        </w:rPr>
      </w:pPr>
    </w:p>
    <w:p w14:paraId="7D262247" w14:textId="07217235" w:rsidR="00745FA0" w:rsidRPr="00EA5545" w:rsidRDefault="003840BB" w:rsidP="003066AA">
      <w:pPr>
        <w:pStyle w:val="ListParagraph"/>
        <w:keepNext/>
        <w:numPr>
          <w:ilvl w:val="1"/>
          <w:numId w:val="46"/>
        </w:numPr>
        <w:spacing w:before="240" w:line="276" w:lineRule="auto"/>
        <w:ind w:left="567" w:hanging="567"/>
        <w:jc w:val="both"/>
        <w:outlineLvl w:val="1"/>
        <w:rPr>
          <w:rFonts w:asciiTheme="minorHAnsi" w:eastAsiaTheme="majorEastAsia" w:hAnsiTheme="minorHAnsi" w:cstheme="minorHAnsi"/>
          <w:b/>
          <w:bCs/>
          <w:color w:val="000066"/>
          <w:sz w:val="28"/>
          <w:szCs w:val="28"/>
          <w14:scene3d>
            <w14:camera w14:prst="orthographicFront"/>
            <w14:lightRig w14:rig="threePt" w14:dir="t">
              <w14:rot w14:lat="0" w14:lon="0" w14:rev="0"/>
            </w14:lightRig>
          </w14:scene3d>
        </w:rPr>
      </w:pPr>
      <w:r w:rsidRPr="00A32E55">
        <w:rPr>
          <w:rFonts w:asciiTheme="minorHAnsi" w:hAnsiTheme="minorHAnsi" w:cstheme="minorHAnsi"/>
        </w:rPr>
        <w:br w:type="page"/>
      </w:r>
      <w:bookmarkStart w:id="121" w:name="_Toc126513532"/>
      <w:bookmarkStart w:id="122" w:name="_Toc127847389"/>
      <w:r w:rsidR="00745FA0" w:rsidRPr="00EA5545">
        <w:rPr>
          <w:rFonts w:asciiTheme="minorHAnsi" w:eastAsiaTheme="majorEastAsia" w:hAnsiTheme="minorHAnsi" w:cstheme="minorHAnsi"/>
          <w:b/>
          <w:bCs/>
          <w:color w:val="000066"/>
          <w:sz w:val="28"/>
          <w:szCs w:val="28"/>
          <w14:scene3d>
            <w14:camera w14:prst="orthographicFront"/>
            <w14:lightRig w14:rig="threePt" w14:dir="t">
              <w14:rot w14:lat="0" w14:lon="0" w14:rev="0"/>
            </w14:lightRig>
          </w14:scene3d>
        </w:rPr>
        <w:lastRenderedPageBreak/>
        <w:t>PREFERENCE REQUIREMENTS</w:t>
      </w:r>
      <w:bookmarkEnd w:id="121"/>
      <w:bookmarkEnd w:id="122"/>
    </w:p>
    <w:p w14:paraId="3AFDFF0B" w14:textId="08EDCB60" w:rsidR="00745FA0" w:rsidRPr="00EA5545" w:rsidRDefault="00745FA0" w:rsidP="00745FA0">
      <w:pPr>
        <w:keepNext/>
        <w:keepLines/>
        <w:spacing w:before="240" w:after="120"/>
        <w:outlineLvl w:val="0"/>
        <w:rPr>
          <w:rFonts w:eastAsiaTheme="majorEastAsia" w:cstheme="majorBidi"/>
          <w:b/>
          <w:bCs/>
          <w:color w:val="002060"/>
          <w:szCs w:val="24"/>
          <w14:scene3d>
            <w14:camera w14:prst="orthographicFront"/>
            <w14:lightRig w14:rig="threePt" w14:dir="t">
              <w14:rot w14:lat="0" w14:lon="0" w14:rev="0"/>
            </w14:lightRig>
          </w14:scene3d>
        </w:rPr>
      </w:pPr>
      <w:bookmarkStart w:id="123" w:name="_Toc126513533"/>
      <w:bookmarkStart w:id="124" w:name="_Toc127847390"/>
      <w:r w:rsidRPr="00EA5545">
        <w:rPr>
          <w:rFonts w:eastAsiaTheme="majorEastAsia" w:cstheme="majorBidi"/>
          <w:b/>
          <w:bCs/>
          <w:color w:val="002060"/>
          <w:szCs w:val="24"/>
          <w14:scene3d>
            <w14:camera w14:prst="orthographicFront"/>
            <w14:lightRig w14:rig="threePt" w14:dir="t">
              <w14:rot w14:lat="0" w14:lon="0" w14:rev="0"/>
            </w14:lightRig>
          </w14:scene3d>
        </w:rPr>
        <w:t>9.4.1</w:t>
      </w:r>
      <w:r w:rsidRPr="00EA5545">
        <w:rPr>
          <w:rFonts w:eastAsiaTheme="majorEastAsia" w:cstheme="majorBidi"/>
          <w:b/>
          <w:bCs/>
          <w:color w:val="002060"/>
          <w:szCs w:val="24"/>
          <w14:scene3d>
            <w14:camera w14:prst="orthographicFront"/>
            <w14:lightRig w14:rig="threePt" w14:dir="t">
              <w14:rot w14:lat="0" w14:lon="0" w14:rev="0"/>
            </w14:lightRig>
          </w14:scene3d>
        </w:rPr>
        <w:tab/>
        <w:t>INSTRUCTION AND POINT ALLOCATION</w:t>
      </w:r>
      <w:bookmarkEnd w:id="123"/>
      <w:bookmarkEnd w:id="124"/>
    </w:p>
    <w:p w14:paraId="4FAD0B94" w14:textId="77777777" w:rsidR="0049394F" w:rsidRPr="007959C5" w:rsidRDefault="0049394F" w:rsidP="003066AA">
      <w:pPr>
        <w:numPr>
          <w:ilvl w:val="0"/>
          <w:numId w:val="36"/>
        </w:numPr>
        <w:spacing w:after="120" w:line="276" w:lineRule="auto"/>
        <w:jc w:val="both"/>
        <w:rPr>
          <w:rFonts w:cs="Calibri"/>
          <w:b/>
          <w:bCs/>
          <w:szCs w:val="24"/>
        </w:rPr>
      </w:pPr>
      <w:r w:rsidRPr="007959C5">
        <w:rPr>
          <w:rFonts w:cs="Calibri"/>
          <w:b/>
          <w:bCs/>
          <w:szCs w:val="24"/>
        </w:rPr>
        <w:t xml:space="preserve">The bidder must complete in full all the PREFERENCE requirements. </w:t>
      </w:r>
    </w:p>
    <w:p w14:paraId="3CA21032" w14:textId="77777777" w:rsidR="0049394F" w:rsidRPr="007161BC" w:rsidRDefault="0049394F" w:rsidP="003066AA">
      <w:pPr>
        <w:numPr>
          <w:ilvl w:val="0"/>
          <w:numId w:val="36"/>
        </w:numPr>
        <w:spacing w:after="120" w:line="276" w:lineRule="auto"/>
        <w:jc w:val="both"/>
        <w:rPr>
          <w:rFonts w:cs="Calibri"/>
        </w:rPr>
      </w:pPr>
      <w:r w:rsidRPr="007959C5">
        <w:rPr>
          <w:rFonts w:cs="Calibri"/>
          <w:b/>
          <w:bCs/>
          <w:szCs w:val="24"/>
        </w:rPr>
        <w:t xml:space="preserve">Allocation of points per requirements: </w:t>
      </w:r>
      <w:r w:rsidRPr="007959C5">
        <w:rPr>
          <w:rFonts w:cs="Calibri"/>
          <w:szCs w:val="24"/>
        </w:rPr>
        <w:t xml:space="preserve">The points allocation of bidders’ responses to </w:t>
      </w:r>
      <w:r w:rsidRPr="007161BC">
        <w:rPr>
          <w:rFonts w:cs="Calibri"/>
          <w:szCs w:val="24"/>
        </w:rPr>
        <w:t xml:space="preserve">the requirements will be determined by the completeness, relevance and accuracy of substantiating evidence. </w:t>
      </w:r>
    </w:p>
    <w:p w14:paraId="3054296E" w14:textId="51D5C8AD" w:rsidR="0049394F" w:rsidRPr="00826C8C" w:rsidRDefault="0049394F" w:rsidP="003066AA">
      <w:pPr>
        <w:numPr>
          <w:ilvl w:val="0"/>
          <w:numId w:val="36"/>
        </w:numPr>
        <w:spacing w:after="120" w:line="276" w:lineRule="auto"/>
        <w:jc w:val="both"/>
        <w:rPr>
          <w:rFonts w:cs="Calibri"/>
          <w:b/>
          <w:bCs/>
        </w:rPr>
      </w:pPr>
      <w:r w:rsidRPr="00826C8C">
        <w:rPr>
          <w:rFonts w:cs="Calibri"/>
          <w:b/>
          <w:bCs/>
          <w:szCs w:val="24"/>
        </w:rPr>
        <w:t xml:space="preserve">Points will be allocated for each PREFERENCE requirement as per the criteria set in tables </w:t>
      </w:r>
      <w:r w:rsidR="00765C8C" w:rsidRPr="00826C8C">
        <w:rPr>
          <w:rFonts w:cs="Calibri"/>
          <w:b/>
          <w:bCs/>
          <w:szCs w:val="24"/>
        </w:rPr>
        <w:t>1</w:t>
      </w:r>
      <w:r w:rsidR="003D2C14" w:rsidRPr="00826C8C">
        <w:rPr>
          <w:rFonts w:cs="Calibri"/>
          <w:b/>
          <w:bCs/>
          <w:szCs w:val="24"/>
        </w:rPr>
        <w:t>0</w:t>
      </w:r>
      <w:r w:rsidRPr="00826C8C">
        <w:rPr>
          <w:rFonts w:cs="Calibri"/>
          <w:b/>
          <w:bCs/>
          <w:szCs w:val="24"/>
        </w:rPr>
        <w:t xml:space="preserve">A, or </w:t>
      </w:r>
      <w:r w:rsidR="00765C8C" w:rsidRPr="00826C8C">
        <w:rPr>
          <w:rFonts w:cs="Calibri"/>
          <w:b/>
          <w:bCs/>
          <w:szCs w:val="24"/>
        </w:rPr>
        <w:t>1</w:t>
      </w:r>
      <w:r w:rsidR="003D2C14" w:rsidRPr="00826C8C">
        <w:rPr>
          <w:rFonts w:cs="Calibri"/>
          <w:b/>
          <w:bCs/>
          <w:szCs w:val="24"/>
        </w:rPr>
        <w:t>0</w:t>
      </w:r>
      <w:r w:rsidRPr="00826C8C">
        <w:rPr>
          <w:rFonts w:cs="Calibri"/>
          <w:b/>
          <w:bCs/>
          <w:szCs w:val="24"/>
        </w:rPr>
        <w:t>B, based on the offer submitted by the Bidder.</w:t>
      </w:r>
    </w:p>
    <w:p w14:paraId="27C61D94" w14:textId="77777777" w:rsidR="0049394F" w:rsidRPr="003D2C14" w:rsidRDefault="0049394F" w:rsidP="003066AA">
      <w:pPr>
        <w:numPr>
          <w:ilvl w:val="0"/>
          <w:numId w:val="36"/>
        </w:numPr>
        <w:spacing w:after="120" w:line="276" w:lineRule="auto"/>
        <w:jc w:val="both"/>
        <w:rPr>
          <w:rFonts w:cs="Calibri"/>
          <w:szCs w:val="24"/>
        </w:rPr>
      </w:pPr>
      <w:r w:rsidRPr="003D2C14">
        <w:rPr>
          <w:rFonts w:cs="Calibri"/>
          <w:b/>
          <w:bCs/>
          <w:szCs w:val="24"/>
        </w:rPr>
        <w:t>The bidder must provide a unique reference number</w:t>
      </w:r>
      <w:r w:rsidRPr="003D2C14">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3D2C14">
        <w:rPr>
          <w:rFonts w:cs="Calibri"/>
          <w:b/>
          <w:bCs/>
          <w:szCs w:val="24"/>
        </w:rPr>
        <w:t>ANNEX B</w:t>
      </w:r>
      <w:r w:rsidRPr="003D2C14">
        <w:rPr>
          <w:rFonts w:cs="Calibri"/>
          <w:szCs w:val="24"/>
        </w:rPr>
        <w:t>.</w:t>
      </w:r>
    </w:p>
    <w:p w14:paraId="76698E94" w14:textId="77777777" w:rsidR="0049394F" w:rsidRPr="003D2C14" w:rsidRDefault="0049394F" w:rsidP="003066AA">
      <w:pPr>
        <w:numPr>
          <w:ilvl w:val="0"/>
          <w:numId w:val="36"/>
        </w:numPr>
        <w:spacing w:after="120" w:line="276" w:lineRule="auto"/>
        <w:jc w:val="both"/>
        <w:rPr>
          <w:rFonts w:cs="Calibri"/>
          <w:b/>
          <w:bCs/>
          <w:szCs w:val="24"/>
        </w:rPr>
      </w:pPr>
      <w:r w:rsidRPr="003D2C14">
        <w:rPr>
          <w:rFonts w:asciiTheme="minorHAnsi" w:hAnsiTheme="minorHAnsi" w:cstheme="minorHAnsi"/>
          <w:b/>
          <w:bCs/>
        </w:rPr>
        <w:t>Preference Goal Requirements:</w:t>
      </w:r>
    </w:p>
    <w:p w14:paraId="4A8FBF79" w14:textId="77777777" w:rsidR="0049394F" w:rsidRPr="00826C8C" w:rsidRDefault="0049394F" w:rsidP="003066AA">
      <w:pPr>
        <w:pStyle w:val="ListParagraph"/>
        <w:numPr>
          <w:ilvl w:val="1"/>
          <w:numId w:val="37"/>
        </w:numPr>
        <w:spacing w:line="276" w:lineRule="auto"/>
        <w:ind w:left="1701"/>
        <w:jc w:val="both"/>
        <w:rPr>
          <w:rFonts w:cs="Calibri"/>
          <w:b/>
          <w:bCs/>
        </w:rPr>
      </w:pPr>
      <w:r w:rsidRPr="00826C8C">
        <w:rPr>
          <w:rFonts w:cs="Calibri"/>
          <w:b/>
          <w:bCs/>
        </w:rPr>
        <w:t>The Bidder must complete either the 90/10 or 80/20 preference point system based on the offer submitted by the Bidder and submit proof or documentation required in terms of this tender.</w:t>
      </w:r>
    </w:p>
    <w:p w14:paraId="07B15A9B" w14:textId="11808013" w:rsidR="0049394F" w:rsidRPr="00B272E2" w:rsidRDefault="0049394F" w:rsidP="003066AA">
      <w:pPr>
        <w:pStyle w:val="ListParagraph"/>
        <w:numPr>
          <w:ilvl w:val="1"/>
          <w:numId w:val="37"/>
        </w:numPr>
        <w:spacing w:line="276" w:lineRule="auto"/>
        <w:ind w:left="1701"/>
        <w:jc w:val="both"/>
      </w:pPr>
      <w:r w:rsidRPr="003D2C14">
        <w:rPr>
          <w:rFonts w:cs="Calibri"/>
        </w:rPr>
        <w:t xml:space="preserve">The specific Preferential Goal Requirements for this tender is indicated in </w:t>
      </w:r>
      <w:r w:rsidRPr="00826C8C">
        <w:rPr>
          <w:rFonts w:cs="Calibri"/>
          <w:b/>
          <w:bCs/>
        </w:rPr>
        <w:t xml:space="preserve">table </w:t>
      </w:r>
      <w:r w:rsidR="003D2C14" w:rsidRPr="00826C8C">
        <w:rPr>
          <w:rFonts w:cs="Calibri"/>
          <w:b/>
          <w:bCs/>
        </w:rPr>
        <w:t>9</w:t>
      </w:r>
      <w:r w:rsidRPr="00BF064F">
        <w:rPr>
          <w:rFonts w:cs="Calibri"/>
        </w:rPr>
        <w:t xml:space="preserve"> below.</w:t>
      </w:r>
    </w:p>
    <w:p w14:paraId="39ED9106" w14:textId="77777777" w:rsidR="0049394F" w:rsidRPr="007959C5" w:rsidRDefault="0049394F" w:rsidP="003066AA">
      <w:pPr>
        <w:pStyle w:val="ListParagraph"/>
        <w:numPr>
          <w:ilvl w:val="1"/>
          <w:numId w:val="37"/>
        </w:numPr>
        <w:spacing w:line="276" w:lineRule="auto"/>
        <w:ind w:left="1701"/>
        <w:jc w:val="both"/>
        <w:rPr>
          <w:rFonts w:cs="Calibri"/>
        </w:rPr>
      </w:pPr>
      <w:r w:rsidRPr="007959C5">
        <w:rPr>
          <w:rFonts w:cs="Calibri"/>
        </w:rPr>
        <w:t xml:space="preserve">The Bidder </w:t>
      </w:r>
      <w:r w:rsidRPr="007959C5">
        <w:rPr>
          <w:rFonts w:cs="Calibri"/>
          <w:b/>
          <w:bCs/>
        </w:rPr>
        <w:t>must indicate their commitment</w:t>
      </w:r>
      <w:r w:rsidRPr="007959C5">
        <w:rPr>
          <w:rFonts w:cs="Calibri"/>
        </w:rPr>
        <w:t xml:space="preserve"> to claim points for each of the preference points by signing at  par 4.5 in the Invitation to Bid document.</w:t>
      </w:r>
    </w:p>
    <w:p w14:paraId="69E16D2B" w14:textId="77777777" w:rsidR="0049394F" w:rsidRPr="007959C5" w:rsidRDefault="0049394F" w:rsidP="003066AA">
      <w:pPr>
        <w:pStyle w:val="ListParagraph"/>
        <w:numPr>
          <w:ilvl w:val="1"/>
          <w:numId w:val="37"/>
        </w:numPr>
        <w:spacing w:line="276" w:lineRule="auto"/>
        <w:ind w:left="1701"/>
        <w:jc w:val="both"/>
        <w:rPr>
          <w:rFonts w:cs="Calibri"/>
        </w:rPr>
      </w:pPr>
      <w:r w:rsidRPr="007959C5">
        <w:rPr>
          <w:rFonts w:cs="Calibri"/>
        </w:rPr>
        <w:t xml:space="preserve">Failure on the part of a bidder to submit proof or documentation required or to comply to </w:t>
      </w:r>
      <w:r w:rsidRPr="00826C8C">
        <w:rPr>
          <w:rFonts w:cs="Calibri"/>
        </w:rPr>
        <w:t>paragraph (b)</w:t>
      </w:r>
      <w:r w:rsidRPr="007959C5">
        <w:rPr>
          <w:rFonts w:cs="Calibri"/>
        </w:rPr>
        <w:t xml:space="preserve"> above  in terms of this tender to claim preference points for the </w:t>
      </w:r>
      <w:r w:rsidRPr="007959C5">
        <w:rPr>
          <w:rFonts w:cs="Calibri"/>
          <w:b/>
          <w:bCs/>
        </w:rPr>
        <w:t>Preference Goal Requirements</w:t>
      </w:r>
      <w:r w:rsidRPr="007959C5">
        <w:rPr>
          <w:rFonts w:cs="Calibri"/>
        </w:rPr>
        <w:t xml:space="preserve"> for this tender, will be interpreted to mean that preference points are not claimed.</w:t>
      </w:r>
    </w:p>
    <w:p w14:paraId="0825EA3C" w14:textId="77777777" w:rsidR="0049394F" w:rsidRPr="007959C5" w:rsidRDefault="0049394F" w:rsidP="003066AA">
      <w:pPr>
        <w:pStyle w:val="ListParagraph"/>
        <w:numPr>
          <w:ilvl w:val="1"/>
          <w:numId w:val="37"/>
        </w:numPr>
        <w:spacing w:line="276" w:lineRule="auto"/>
        <w:ind w:left="1701"/>
        <w:jc w:val="both"/>
        <w:rPr>
          <w:rFonts w:cs="Calibri"/>
        </w:rPr>
      </w:pPr>
      <w:r w:rsidRPr="007959C5">
        <w:t xml:space="preserve">The Bidder’s </w:t>
      </w:r>
      <w:r w:rsidRPr="007959C5">
        <w:rPr>
          <w:b/>
          <w:bCs/>
        </w:rPr>
        <w:t>commitment</w:t>
      </w:r>
      <w:r w:rsidRPr="007959C5">
        <w:t xml:space="preserve"> for the </w:t>
      </w:r>
      <w:r w:rsidRPr="007959C5">
        <w:rPr>
          <w:b/>
          <w:bCs/>
        </w:rPr>
        <w:t xml:space="preserve">Preference Goal Requirements </w:t>
      </w:r>
      <w:r w:rsidRPr="007959C5">
        <w:t xml:space="preserve">in this tender will be </w:t>
      </w:r>
      <w:r w:rsidRPr="007959C5">
        <w:rPr>
          <w:b/>
          <w:bCs/>
        </w:rPr>
        <w:t>legally binding</w:t>
      </w:r>
      <w:r w:rsidRPr="007959C5">
        <w:t xml:space="preserve"> and the Bidder needs to </w:t>
      </w:r>
      <w:r w:rsidRPr="007959C5">
        <w:rPr>
          <w:b/>
          <w:bCs/>
        </w:rPr>
        <w:t>perform against their commitment</w:t>
      </w:r>
      <w:r w:rsidRPr="007959C5">
        <w:t xml:space="preserve"> for the duration of the contract which will form part of the Contractual Agreement.</w:t>
      </w:r>
    </w:p>
    <w:p w14:paraId="3197AA95" w14:textId="77777777" w:rsidR="0049394F" w:rsidRPr="007959C5" w:rsidRDefault="0049394F" w:rsidP="003066AA">
      <w:pPr>
        <w:pStyle w:val="ListParagraph"/>
        <w:numPr>
          <w:ilvl w:val="1"/>
          <w:numId w:val="37"/>
        </w:numPr>
        <w:spacing w:line="276" w:lineRule="auto"/>
        <w:ind w:left="1701"/>
        <w:jc w:val="both"/>
      </w:pPr>
      <w:r w:rsidRPr="007959C5">
        <w:t xml:space="preserve">The Bidder </w:t>
      </w:r>
      <w:r w:rsidRPr="007959C5">
        <w:rPr>
          <w:b/>
          <w:bCs/>
        </w:rPr>
        <w:t>must sustain, or improve</w:t>
      </w:r>
      <w:r w:rsidRPr="007959C5">
        <w:t xml:space="preserve"> the company’s </w:t>
      </w:r>
      <w:r w:rsidRPr="007959C5">
        <w:rPr>
          <w:b/>
          <w:bCs/>
        </w:rPr>
        <w:t>BBBEE Level</w:t>
      </w:r>
      <w:r w:rsidRPr="007959C5">
        <w:t xml:space="preserve"> for the duration of the contact which will form part of the Contractual Agreement.</w:t>
      </w:r>
    </w:p>
    <w:p w14:paraId="2277E51B" w14:textId="09BE099C" w:rsidR="0049394F" w:rsidRPr="007959C5" w:rsidRDefault="0049394F" w:rsidP="003066AA">
      <w:pPr>
        <w:pStyle w:val="ListParagraph"/>
        <w:numPr>
          <w:ilvl w:val="1"/>
          <w:numId w:val="37"/>
        </w:numPr>
        <w:spacing w:line="276" w:lineRule="auto"/>
        <w:ind w:left="1701"/>
        <w:jc w:val="both"/>
      </w:pPr>
      <w:r w:rsidRPr="007959C5">
        <w:t xml:space="preserve">Performance of Preference Goal Requirements will be determined annually. Bidders must submit their Preference status report to </w:t>
      </w:r>
      <w:r w:rsidR="00C61E16">
        <w:t xml:space="preserve">the </w:t>
      </w:r>
      <w:r w:rsidR="00C61E16" w:rsidRPr="00826C8C">
        <w:rPr>
          <w:b/>
          <w:bCs/>
        </w:rPr>
        <w:t>Department</w:t>
      </w:r>
      <w:r w:rsidR="00C61E16" w:rsidRPr="007959C5">
        <w:t xml:space="preserve"> </w:t>
      </w:r>
      <w:r w:rsidRPr="007959C5">
        <w:t xml:space="preserve">indicating progress against the Bidder’s Preferential commitments </w:t>
      </w:r>
      <w:r w:rsidRPr="00B272E2">
        <w:rPr>
          <w:b/>
          <w:bCs/>
        </w:rPr>
        <w:t>within 30 days after each quarter from the commencement date of the contract</w:t>
      </w:r>
      <w:r w:rsidRPr="007959C5">
        <w:t>.</w:t>
      </w:r>
    </w:p>
    <w:p w14:paraId="6C9D0184" w14:textId="387B5D92" w:rsidR="0049394F" w:rsidRPr="007959C5" w:rsidRDefault="0049394F" w:rsidP="003066AA">
      <w:pPr>
        <w:pStyle w:val="ListParagraph"/>
        <w:numPr>
          <w:ilvl w:val="1"/>
          <w:numId w:val="37"/>
        </w:numPr>
        <w:spacing w:line="276" w:lineRule="auto"/>
        <w:ind w:left="1701"/>
        <w:jc w:val="both"/>
      </w:pPr>
      <w:r w:rsidRPr="007959C5">
        <w:lastRenderedPageBreak/>
        <w:t xml:space="preserve">Bidders need to keep auditable substantive records / evidence and upon request by </w:t>
      </w:r>
      <w:r w:rsidRPr="007959C5">
        <w:rPr>
          <w:b/>
          <w:bCs/>
        </w:rPr>
        <w:t>SITA</w:t>
      </w:r>
      <w:r w:rsidR="00C61E16">
        <w:rPr>
          <w:b/>
          <w:bCs/>
        </w:rPr>
        <w:t>/Department</w:t>
      </w:r>
      <w:r w:rsidRPr="007959C5">
        <w:rPr>
          <w:b/>
          <w:bCs/>
        </w:rPr>
        <w:t xml:space="preserve"> </w:t>
      </w:r>
      <w:r w:rsidRPr="007959C5">
        <w:t>must be made available for audit and, or due diligence purposes.</w:t>
      </w:r>
    </w:p>
    <w:p w14:paraId="5E501472" w14:textId="054871EB" w:rsidR="0049394F" w:rsidRPr="002273EE" w:rsidRDefault="0049394F" w:rsidP="003066AA">
      <w:pPr>
        <w:pStyle w:val="ListParagraph"/>
        <w:numPr>
          <w:ilvl w:val="1"/>
          <w:numId w:val="37"/>
        </w:numPr>
        <w:spacing w:line="276" w:lineRule="auto"/>
        <w:ind w:left="1701"/>
        <w:jc w:val="both"/>
      </w:pPr>
      <w:r w:rsidRPr="007959C5">
        <w:rPr>
          <w:b/>
          <w:bCs/>
        </w:rPr>
        <w:t>SITA</w:t>
      </w:r>
      <w:r w:rsidR="00C61E16">
        <w:rPr>
          <w:b/>
          <w:bCs/>
        </w:rPr>
        <w:t>/Department</w:t>
      </w:r>
      <w:r w:rsidRPr="007959C5">
        <w:rPr>
          <w:b/>
          <w:bCs/>
        </w:rPr>
        <w:t xml:space="preserve"> reserves the right</w:t>
      </w:r>
      <w:r w:rsidRPr="007959C5">
        <w:t xml:space="preserve"> </w:t>
      </w:r>
      <w:r w:rsidRPr="007959C5">
        <w:rPr>
          <w:b/>
          <w:bCs/>
        </w:rPr>
        <w:t>to</w:t>
      </w:r>
      <w:r w:rsidRPr="007959C5">
        <w:t xml:space="preserve"> require from a Bidder, either before a bid is adjudicated </w:t>
      </w:r>
      <w:r w:rsidRPr="002273EE">
        <w:t>or at any time subsequently, to substantiate any claim with regards to preferences, in any manner required by SITA.</w:t>
      </w:r>
    </w:p>
    <w:p w14:paraId="412D3E0B" w14:textId="5BCD94C3" w:rsidR="0049394F" w:rsidRPr="002273EE" w:rsidRDefault="0049394F" w:rsidP="003066AA">
      <w:pPr>
        <w:pStyle w:val="ListParagraph"/>
        <w:numPr>
          <w:ilvl w:val="1"/>
          <w:numId w:val="37"/>
        </w:numPr>
        <w:spacing w:line="276" w:lineRule="auto"/>
        <w:ind w:left="1701"/>
        <w:jc w:val="both"/>
      </w:pPr>
      <w:r w:rsidRPr="002273EE">
        <w:rPr>
          <w:b/>
          <w:bCs/>
        </w:rPr>
        <w:t>SITA</w:t>
      </w:r>
      <w:r w:rsidR="00C61E16">
        <w:rPr>
          <w:b/>
          <w:bCs/>
        </w:rPr>
        <w:t>/Department</w:t>
      </w:r>
      <w:r w:rsidRPr="002273EE">
        <w:rPr>
          <w:b/>
          <w:bCs/>
        </w:rPr>
        <w:t xml:space="preserve"> reserves the right to</w:t>
      </w:r>
      <w:r w:rsidRPr="002273EE">
        <w:t xml:space="preserve"> verify information / evidence provided by the Bidder.</w:t>
      </w:r>
    </w:p>
    <w:p w14:paraId="7FB203A9" w14:textId="467AA9FE" w:rsidR="0049394F" w:rsidRPr="00B272E2" w:rsidRDefault="00C61E16" w:rsidP="003066AA">
      <w:pPr>
        <w:pStyle w:val="ListParagraph"/>
        <w:numPr>
          <w:ilvl w:val="1"/>
          <w:numId w:val="37"/>
        </w:numPr>
        <w:spacing w:line="276" w:lineRule="auto"/>
        <w:ind w:left="1701"/>
        <w:jc w:val="both"/>
        <w:rPr>
          <w:b/>
          <w:bCs/>
        </w:rPr>
      </w:pPr>
      <w:r>
        <w:rPr>
          <w:b/>
          <w:bCs/>
        </w:rPr>
        <w:t>The Department</w:t>
      </w:r>
      <w:r w:rsidRPr="002273EE">
        <w:rPr>
          <w:b/>
          <w:bCs/>
        </w:rPr>
        <w:t xml:space="preserve"> </w:t>
      </w:r>
      <w:r w:rsidR="0049394F" w:rsidRPr="002273EE">
        <w:rPr>
          <w:b/>
          <w:bCs/>
        </w:rPr>
        <w:t>reserves the right to</w:t>
      </w:r>
      <w:r w:rsidR="0049394F" w:rsidRPr="002273EE">
        <w:t xml:space="preserve"> introduce a </w:t>
      </w:r>
      <w:r w:rsidR="0049394F" w:rsidRPr="002273EE">
        <w:rPr>
          <w:b/>
          <w:bCs/>
        </w:rPr>
        <w:t>penalty of 1%</w:t>
      </w:r>
      <w:r w:rsidR="0049394F" w:rsidRPr="002273EE">
        <w:t xml:space="preserve"> of the overall annual year spent by </w:t>
      </w:r>
      <w:r w:rsidRPr="00826C8C">
        <w:t>the</w:t>
      </w:r>
      <w:r>
        <w:rPr>
          <w:b/>
          <w:bCs/>
        </w:rPr>
        <w:t xml:space="preserve"> Department</w:t>
      </w:r>
      <w:r w:rsidRPr="002273EE">
        <w:t xml:space="preserve"> </w:t>
      </w:r>
      <w:r w:rsidR="0049394F" w:rsidRPr="002273EE">
        <w:t xml:space="preserve">for the prior year if the Bidder fails to comply to </w:t>
      </w:r>
      <w:r w:rsidR="0049394F" w:rsidRPr="002273EE">
        <w:rPr>
          <w:b/>
          <w:bCs/>
        </w:rPr>
        <w:t>paragraphs (</w:t>
      </w:r>
      <w:r w:rsidR="0049394F" w:rsidRPr="00B272E2">
        <w:rPr>
          <w:b/>
          <w:bCs/>
        </w:rPr>
        <w:t>e</w:t>
      </w:r>
      <w:r w:rsidR="0049394F" w:rsidRPr="002273EE">
        <w:rPr>
          <w:b/>
          <w:bCs/>
        </w:rPr>
        <w:t>), (</w:t>
      </w:r>
      <w:r w:rsidR="0049394F" w:rsidRPr="00B272E2">
        <w:rPr>
          <w:b/>
          <w:bCs/>
        </w:rPr>
        <w:t>f)</w:t>
      </w:r>
      <w:r w:rsidR="0049394F" w:rsidRPr="002273EE">
        <w:rPr>
          <w:b/>
          <w:bCs/>
        </w:rPr>
        <w:t xml:space="preserve"> and (</w:t>
      </w:r>
      <w:r w:rsidR="0049394F" w:rsidRPr="00B272E2">
        <w:rPr>
          <w:b/>
          <w:bCs/>
        </w:rPr>
        <w:t>g</w:t>
      </w:r>
      <w:r w:rsidR="0049394F" w:rsidRPr="002273EE">
        <w:rPr>
          <w:b/>
          <w:bCs/>
        </w:rPr>
        <w:t>) above.</w:t>
      </w:r>
    </w:p>
    <w:p w14:paraId="6B43582A" w14:textId="77777777" w:rsidR="0049394F" w:rsidRPr="00826C8C" w:rsidRDefault="0049394F" w:rsidP="00AE7A8C">
      <w:pPr>
        <w:pStyle w:val="ListParagraph"/>
        <w:numPr>
          <w:ilvl w:val="0"/>
          <w:numId w:val="0"/>
        </w:numPr>
        <w:spacing w:line="276" w:lineRule="auto"/>
        <w:ind w:left="1701"/>
        <w:jc w:val="center"/>
        <w:rPr>
          <w:b/>
          <w:bCs/>
        </w:rPr>
      </w:pPr>
    </w:p>
    <w:p w14:paraId="119A2125" w14:textId="6AD8504F" w:rsidR="0049394F" w:rsidRPr="00DC337F" w:rsidRDefault="0049394F" w:rsidP="00AE7A8C">
      <w:pPr>
        <w:pStyle w:val="ListParagraph"/>
        <w:numPr>
          <w:ilvl w:val="0"/>
          <w:numId w:val="0"/>
        </w:numPr>
        <w:spacing w:line="276" w:lineRule="auto"/>
        <w:ind w:left="567" w:hanging="567"/>
        <w:jc w:val="center"/>
      </w:pPr>
      <w:r w:rsidRPr="00826C8C">
        <w:rPr>
          <w:rFonts w:cs="Calibri"/>
          <w:b/>
          <w:bCs/>
        </w:rPr>
        <w:t xml:space="preserve">Table </w:t>
      </w:r>
      <w:r w:rsidR="003D2C14">
        <w:rPr>
          <w:rFonts w:cs="Calibri"/>
          <w:b/>
          <w:bCs/>
        </w:rPr>
        <w:t>9</w:t>
      </w:r>
      <w:r w:rsidRPr="00826C8C">
        <w:rPr>
          <w:rFonts w:cs="Calibri"/>
          <w:b/>
          <w:bCs/>
        </w:rPr>
        <w:t xml:space="preserve">: </w:t>
      </w:r>
      <w:r w:rsidRPr="00826C8C">
        <w:rPr>
          <w:rFonts w:cs="Calibri"/>
        </w:rPr>
        <w:t>Preference Goal Requirements (Specific Goals)</w:t>
      </w:r>
      <w:r w:rsidR="00C61E16">
        <w:rPr>
          <w:rFonts w:cs="Calibri"/>
        </w:rPr>
        <w:t>.</w:t>
      </w:r>
    </w:p>
    <w:tbl>
      <w:tblPr>
        <w:tblW w:w="10220" w:type="dxa"/>
        <w:tblInd w:w="118" w:type="dxa"/>
        <w:tblLook w:val="04A0" w:firstRow="1" w:lastRow="0" w:firstColumn="1" w:lastColumn="0" w:noHBand="0" w:noVBand="1"/>
      </w:tblPr>
      <w:tblGrid>
        <w:gridCol w:w="1857"/>
        <w:gridCol w:w="2163"/>
        <w:gridCol w:w="3790"/>
        <w:gridCol w:w="2410"/>
      </w:tblGrid>
      <w:tr w:rsidR="0049394F" w:rsidRPr="00846A37" w14:paraId="0A23B90C" w14:textId="77777777" w:rsidTr="005D59D8">
        <w:trPr>
          <w:trHeight w:val="1383"/>
          <w:tblHeader/>
        </w:trPr>
        <w:tc>
          <w:tcPr>
            <w:tcW w:w="1857" w:type="dxa"/>
            <w:tcBorders>
              <w:top w:val="nil"/>
              <w:left w:val="single" w:sz="8" w:space="0" w:color="4F81BD"/>
              <w:bottom w:val="single" w:sz="8" w:space="0" w:color="4F81BD"/>
              <w:right w:val="single" w:sz="8" w:space="0" w:color="4F81BD"/>
            </w:tcBorders>
            <w:shd w:val="clear" w:color="000000" w:fill="DBE5F1"/>
          </w:tcPr>
          <w:p w14:paraId="60F652D8" w14:textId="77777777" w:rsidR="0049394F" w:rsidRPr="00846A37" w:rsidRDefault="0049394F" w:rsidP="005D59D8">
            <w:pPr>
              <w:rPr>
                <w:rFonts w:cs="Calibri"/>
                <w:b/>
                <w:bCs/>
                <w:color w:val="0E1B8D"/>
                <w:szCs w:val="24"/>
              </w:rPr>
            </w:pPr>
          </w:p>
          <w:p w14:paraId="64D51078" w14:textId="77777777" w:rsidR="0049394F" w:rsidRPr="00846A37" w:rsidRDefault="0049394F" w:rsidP="005D59D8">
            <w:pPr>
              <w:rPr>
                <w:rFonts w:cs="Calibri"/>
                <w:b/>
                <w:bCs/>
                <w:color w:val="0E1B8D"/>
                <w:szCs w:val="24"/>
              </w:rPr>
            </w:pPr>
          </w:p>
          <w:p w14:paraId="5CE5A9ED" w14:textId="77777777" w:rsidR="0049394F" w:rsidRPr="00846A37" w:rsidRDefault="0049394F" w:rsidP="005D59D8">
            <w:pPr>
              <w:rPr>
                <w:rFonts w:cs="Calibri"/>
                <w:b/>
                <w:bCs/>
                <w:color w:val="0E1B8D"/>
                <w:szCs w:val="24"/>
              </w:rPr>
            </w:pPr>
            <w:r w:rsidRPr="00846A37">
              <w:rPr>
                <w:rFonts w:cs="Calibri"/>
                <w:b/>
                <w:bCs/>
                <w:color w:val="0E1B8D"/>
                <w:szCs w:val="24"/>
              </w:rPr>
              <w:t>Preference Goal Requirement  #</w:t>
            </w:r>
          </w:p>
        </w:tc>
        <w:tc>
          <w:tcPr>
            <w:tcW w:w="8363" w:type="dxa"/>
            <w:gridSpan w:val="3"/>
            <w:tcBorders>
              <w:top w:val="nil"/>
              <w:left w:val="single" w:sz="8" w:space="0" w:color="4F81BD"/>
              <w:bottom w:val="single" w:sz="8" w:space="0" w:color="4F81BD"/>
              <w:right w:val="single" w:sz="8" w:space="0" w:color="4F81BD"/>
            </w:tcBorders>
            <w:shd w:val="clear" w:color="000000" w:fill="DBE5F1"/>
          </w:tcPr>
          <w:p w14:paraId="71B4DD3C" w14:textId="77777777" w:rsidR="0049394F" w:rsidRPr="00D431ED" w:rsidRDefault="0049394F" w:rsidP="005D59D8">
            <w:pPr>
              <w:jc w:val="center"/>
              <w:rPr>
                <w:rFonts w:cs="Calibri"/>
                <w:b/>
                <w:bCs/>
                <w:color w:val="0E1B8D"/>
                <w:szCs w:val="24"/>
              </w:rPr>
            </w:pPr>
          </w:p>
          <w:p w14:paraId="42983577" w14:textId="77777777" w:rsidR="0049394F" w:rsidRPr="00D431ED" w:rsidRDefault="0049394F" w:rsidP="005D59D8">
            <w:pPr>
              <w:jc w:val="center"/>
              <w:rPr>
                <w:rFonts w:cs="Calibri"/>
                <w:b/>
                <w:bCs/>
                <w:color w:val="0E1B8D"/>
                <w:szCs w:val="24"/>
              </w:rPr>
            </w:pPr>
          </w:p>
          <w:p w14:paraId="6447FB02" w14:textId="77777777" w:rsidR="0049394F" w:rsidRPr="00D431ED" w:rsidRDefault="0049394F" w:rsidP="005D59D8">
            <w:pPr>
              <w:jc w:val="center"/>
              <w:rPr>
                <w:rFonts w:cs="Calibri"/>
                <w:b/>
                <w:bCs/>
                <w:color w:val="0E1B8D"/>
                <w:szCs w:val="24"/>
              </w:rPr>
            </w:pPr>
            <w:r w:rsidRPr="00D431ED">
              <w:rPr>
                <w:rFonts w:cs="Calibri"/>
                <w:b/>
                <w:bCs/>
                <w:color w:val="0E1B8D"/>
                <w:szCs w:val="24"/>
              </w:rPr>
              <w:t>Preferential  Goal Requirements</w:t>
            </w:r>
          </w:p>
          <w:p w14:paraId="38756155" w14:textId="77777777" w:rsidR="0049394F" w:rsidRPr="00D431ED" w:rsidRDefault="0049394F" w:rsidP="005D59D8">
            <w:pPr>
              <w:jc w:val="center"/>
              <w:rPr>
                <w:rFonts w:cs="Calibri"/>
                <w:b/>
                <w:bCs/>
                <w:color w:val="0E1B8D"/>
                <w:szCs w:val="24"/>
              </w:rPr>
            </w:pPr>
            <w:r w:rsidRPr="00D431ED">
              <w:rPr>
                <w:rFonts w:cs="Calibri"/>
                <w:b/>
                <w:bCs/>
                <w:color w:val="0E1B8D"/>
                <w:szCs w:val="24"/>
              </w:rPr>
              <w:t>(Specific Goals)</w:t>
            </w:r>
          </w:p>
        </w:tc>
      </w:tr>
      <w:tr w:rsidR="0049394F" w:rsidRPr="002C4356" w14:paraId="00DD0BA9" w14:textId="77777777" w:rsidTr="005D59D8">
        <w:trPr>
          <w:trHeight w:val="2100"/>
          <w:tblHeader/>
        </w:trPr>
        <w:tc>
          <w:tcPr>
            <w:tcW w:w="1857" w:type="dxa"/>
            <w:tcBorders>
              <w:top w:val="nil"/>
              <w:left w:val="single" w:sz="8" w:space="0" w:color="4F81BD"/>
              <w:bottom w:val="single" w:sz="8" w:space="0" w:color="4F81BD"/>
              <w:right w:val="single" w:sz="8" w:space="0" w:color="4F81BD"/>
            </w:tcBorders>
            <w:shd w:val="clear" w:color="000000" w:fill="DBE5F1"/>
          </w:tcPr>
          <w:p w14:paraId="177EB98F" w14:textId="77777777" w:rsidR="0049394F" w:rsidRPr="00846A37" w:rsidRDefault="0049394F" w:rsidP="005D59D8">
            <w:pPr>
              <w:rPr>
                <w:rFonts w:cs="Calibri"/>
                <w:b/>
                <w:bCs/>
                <w:color w:val="0E1B8D"/>
                <w:szCs w:val="24"/>
              </w:rPr>
            </w:pPr>
          </w:p>
        </w:tc>
        <w:tc>
          <w:tcPr>
            <w:tcW w:w="2163" w:type="dxa"/>
            <w:tcBorders>
              <w:top w:val="nil"/>
              <w:left w:val="single" w:sz="8" w:space="0" w:color="4F81BD"/>
              <w:bottom w:val="single" w:sz="8" w:space="0" w:color="4F81BD"/>
              <w:right w:val="single" w:sz="8" w:space="0" w:color="4F81BD"/>
            </w:tcBorders>
            <w:shd w:val="clear" w:color="000000" w:fill="DBE5F1"/>
            <w:hideMark/>
          </w:tcPr>
          <w:p w14:paraId="73A15F43" w14:textId="77777777" w:rsidR="0049394F" w:rsidRPr="00846A37" w:rsidRDefault="0049394F" w:rsidP="005D59D8">
            <w:pPr>
              <w:rPr>
                <w:rFonts w:cs="Calibri"/>
                <w:b/>
                <w:bCs/>
                <w:color w:val="0E1B8D"/>
                <w:szCs w:val="24"/>
              </w:rPr>
            </w:pPr>
            <w:r w:rsidRPr="00846A37">
              <w:rPr>
                <w:rFonts w:cs="Calibri"/>
                <w:b/>
                <w:bCs/>
                <w:color w:val="0E1B8D"/>
                <w:szCs w:val="24"/>
              </w:rPr>
              <w:t>Preferential Goal Requirements allocated for this  tender</w:t>
            </w:r>
          </w:p>
        </w:tc>
        <w:tc>
          <w:tcPr>
            <w:tcW w:w="3790" w:type="dxa"/>
            <w:tcBorders>
              <w:top w:val="nil"/>
              <w:left w:val="nil"/>
              <w:bottom w:val="single" w:sz="8" w:space="0" w:color="4F81BD"/>
              <w:right w:val="single" w:sz="8" w:space="0" w:color="4F81BD"/>
            </w:tcBorders>
            <w:shd w:val="clear" w:color="000000" w:fill="DBE5F1"/>
            <w:hideMark/>
          </w:tcPr>
          <w:p w14:paraId="10D09603" w14:textId="77777777" w:rsidR="0049394F" w:rsidRPr="00D431ED" w:rsidRDefault="0049394F" w:rsidP="005D59D8">
            <w:pPr>
              <w:rPr>
                <w:rFonts w:cs="Calibri"/>
                <w:b/>
                <w:bCs/>
                <w:color w:val="0E1B8D"/>
                <w:szCs w:val="24"/>
              </w:rPr>
            </w:pPr>
            <w:r w:rsidRPr="00826C8C">
              <w:rPr>
                <w:rFonts w:cs="Calibri"/>
                <w:b/>
                <w:bCs/>
                <w:color w:val="0E1B8D"/>
                <w:szCs w:val="24"/>
              </w:rPr>
              <w:t xml:space="preserve">Substantiating evidence and evidence reference to be completed by bidder. </w:t>
            </w:r>
            <w:r w:rsidRPr="00826C8C">
              <w:rPr>
                <w:rFonts w:cs="Calibri"/>
                <w:b/>
                <w:bCs/>
                <w:color w:val="0E1B8D"/>
                <w:szCs w:val="24"/>
              </w:rPr>
              <w:br/>
            </w:r>
            <w:r w:rsidRPr="00826C8C">
              <w:rPr>
                <w:rFonts w:cs="Calibri"/>
                <w:color w:val="0E1B8D"/>
                <w:szCs w:val="24"/>
              </w:rPr>
              <w:t>Evaluation per requirement: Each requirement indicated in the table below must be completed and points will be allocated based on the  evidence required below</w:t>
            </w:r>
            <w:r w:rsidRPr="00826C8C">
              <w:rPr>
                <w:rFonts w:cs="Calibri"/>
                <w:b/>
                <w:bCs/>
                <w:color w:val="0E1B8D"/>
                <w:szCs w:val="24"/>
              </w:rPr>
              <w:t>:</w:t>
            </w:r>
          </w:p>
        </w:tc>
        <w:tc>
          <w:tcPr>
            <w:tcW w:w="2410" w:type="dxa"/>
            <w:tcBorders>
              <w:top w:val="nil"/>
              <w:left w:val="nil"/>
              <w:bottom w:val="single" w:sz="8" w:space="0" w:color="4F81BD"/>
              <w:right w:val="single" w:sz="8" w:space="0" w:color="4F81BD"/>
            </w:tcBorders>
            <w:shd w:val="clear" w:color="000000" w:fill="DBE5F1"/>
            <w:hideMark/>
          </w:tcPr>
          <w:p w14:paraId="2D17B08E" w14:textId="77777777" w:rsidR="0049394F" w:rsidRPr="002C4356" w:rsidRDefault="0049394F" w:rsidP="005D59D8">
            <w:pPr>
              <w:rPr>
                <w:rFonts w:cs="Calibri"/>
                <w:b/>
                <w:bCs/>
                <w:color w:val="0E1B8D"/>
                <w:szCs w:val="24"/>
                <w:highlight w:val="yellow"/>
              </w:rPr>
            </w:pPr>
            <w:r w:rsidRPr="00846A37">
              <w:rPr>
                <w:rFonts w:cs="Calibri"/>
                <w:b/>
                <w:bCs/>
                <w:color w:val="0E1B8D"/>
                <w:szCs w:val="24"/>
              </w:rPr>
              <w:t xml:space="preserve">Evidence reference </w:t>
            </w:r>
          </w:p>
        </w:tc>
      </w:tr>
      <w:tr w:rsidR="0049394F" w:rsidRPr="00846A37" w14:paraId="6649687C" w14:textId="77777777" w:rsidTr="005D59D8">
        <w:trPr>
          <w:trHeight w:val="741"/>
        </w:trPr>
        <w:tc>
          <w:tcPr>
            <w:tcW w:w="1857" w:type="dxa"/>
            <w:tcBorders>
              <w:top w:val="nil"/>
              <w:left w:val="single" w:sz="8" w:space="0" w:color="4F81BD"/>
              <w:bottom w:val="single" w:sz="8" w:space="0" w:color="4F81BD"/>
              <w:right w:val="single" w:sz="8" w:space="0" w:color="4F81BD"/>
            </w:tcBorders>
            <w:shd w:val="clear" w:color="000000" w:fill="DBE5F1"/>
          </w:tcPr>
          <w:p w14:paraId="3B14FE3A" w14:textId="77777777" w:rsidR="0049394F" w:rsidRPr="002C4356" w:rsidRDefault="0049394F" w:rsidP="005D59D8">
            <w:pPr>
              <w:rPr>
                <w:rFonts w:cs="Calibri"/>
                <w:b/>
                <w:bCs/>
                <w:color w:val="305496"/>
                <w:highlight w:val="yellow"/>
              </w:rPr>
            </w:pPr>
          </w:p>
        </w:tc>
        <w:tc>
          <w:tcPr>
            <w:tcW w:w="2163" w:type="dxa"/>
            <w:tcBorders>
              <w:top w:val="nil"/>
              <w:left w:val="single" w:sz="8" w:space="0" w:color="4F81BD"/>
              <w:bottom w:val="single" w:sz="8" w:space="0" w:color="4F81BD"/>
              <w:right w:val="single" w:sz="8" w:space="0" w:color="4F81BD"/>
            </w:tcBorders>
            <w:shd w:val="clear" w:color="000000" w:fill="DBE5F1"/>
            <w:vAlign w:val="center"/>
            <w:hideMark/>
          </w:tcPr>
          <w:p w14:paraId="2F69DAE1" w14:textId="77777777" w:rsidR="0049394F" w:rsidRPr="00846A37" w:rsidRDefault="0049394F" w:rsidP="005D59D8">
            <w:pPr>
              <w:rPr>
                <w:rFonts w:cs="Calibri"/>
                <w:b/>
                <w:bCs/>
                <w:color w:val="305496"/>
              </w:rPr>
            </w:pPr>
            <w:r w:rsidRPr="00846A37">
              <w:rPr>
                <w:rFonts w:cs="Calibri"/>
                <w:b/>
                <w:bCs/>
                <w:sz w:val="22"/>
                <w:szCs w:val="22"/>
              </w:rPr>
              <w:t>B-BBEE Requirements</w:t>
            </w:r>
          </w:p>
        </w:tc>
        <w:tc>
          <w:tcPr>
            <w:tcW w:w="6200" w:type="dxa"/>
            <w:gridSpan w:val="2"/>
            <w:tcBorders>
              <w:top w:val="single" w:sz="8" w:space="0" w:color="4F81BD"/>
              <w:left w:val="nil"/>
              <w:bottom w:val="single" w:sz="8" w:space="0" w:color="4F81BD"/>
              <w:right w:val="single" w:sz="8" w:space="0" w:color="4F81BD"/>
            </w:tcBorders>
            <w:shd w:val="clear" w:color="000000" w:fill="DBE5F1"/>
            <w:hideMark/>
          </w:tcPr>
          <w:p w14:paraId="0AFEA695" w14:textId="77777777" w:rsidR="0049394F" w:rsidRPr="00846A37" w:rsidRDefault="0049394F" w:rsidP="005D59D8">
            <w:pPr>
              <w:rPr>
                <w:rFonts w:cs="Calibri"/>
                <w:b/>
                <w:bCs/>
                <w:color w:val="0E1B8D"/>
              </w:rPr>
            </w:pPr>
            <w:r w:rsidRPr="00846A37">
              <w:rPr>
                <w:rFonts w:cs="Calibri"/>
                <w:b/>
                <w:bCs/>
                <w:color w:val="0E1B8D"/>
              </w:rPr>
              <w:t> </w:t>
            </w:r>
          </w:p>
        </w:tc>
      </w:tr>
      <w:tr w:rsidR="0049394F" w:rsidRPr="00846A37" w14:paraId="248D25F6" w14:textId="77777777" w:rsidTr="005D59D8">
        <w:trPr>
          <w:trHeight w:val="49"/>
        </w:trPr>
        <w:tc>
          <w:tcPr>
            <w:tcW w:w="1857" w:type="dxa"/>
            <w:tcBorders>
              <w:top w:val="nil"/>
              <w:left w:val="single" w:sz="8" w:space="0" w:color="4F81BD"/>
              <w:bottom w:val="single" w:sz="8" w:space="0" w:color="4F81BD"/>
              <w:right w:val="single" w:sz="8" w:space="0" w:color="4F81BD"/>
            </w:tcBorders>
          </w:tcPr>
          <w:p w14:paraId="293A4C64" w14:textId="77777777" w:rsidR="0049394F" w:rsidRPr="00846A37" w:rsidRDefault="0049394F" w:rsidP="005D59D8">
            <w:pPr>
              <w:rPr>
                <w:rFonts w:cs="Calibri"/>
              </w:rPr>
            </w:pPr>
            <w:r w:rsidRPr="00846A37">
              <w:rPr>
                <w:rFonts w:cs="Calibri"/>
              </w:rPr>
              <w:t>1)</w:t>
            </w:r>
          </w:p>
        </w:tc>
        <w:tc>
          <w:tcPr>
            <w:tcW w:w="2163" w:type="dxa"/>
            <w:tcBorders>
              <w:top w:val="nil"/>
              <w:left w:val="single" w:sz="8" w:space="0" w:color="4F81BD"/>
              <w:bottom w:val="single" w:sz="8" w:space="0" w:color="4F81BD"/>
              <w:right w:val="single" w:sz="8" w:space="0" w:color="4F81BD"/>
            </w:tcBorders>
            <w:shd w:val="clear" w:color="auto" w:fill="auto"/>
            <w:hideMark/>
          </w:tcPr>
          <w:p w14:paraId="3C916F05" w14:textId="77777777" w:rsidR="0049394F" w:rsidRPr="00846A37" w:rsidRDefault="0049394F" w:rsidP="005D59D8">
            <w:pPr>
              <w:rPr>
                <w:rFonts w:cs="Calibri"/>
                <w:b/>
                <w:bCs/>
              </w:rPr>
            </w:pPr>
            <w:r w:rsidRPr="00846A37">
              <w:rPr>
                <w:rFonts w:cs="Calibri"/>
                <w:b/>
                <w:bCs/>
              </w:rPr>
              <w:t>B-BBEE Requirements:</w:t>
            </w:r>
          </w:p>
          <w:p w14:paraId="325CF2BA" w14:textId="77777777" w:rsidR="0049394F" w:rsidRPr="00846A37" w:rsidRDefault="0049394F" w:rsidP="005D59D8">
            <w:pPr>
              <w:rPr>
                <w:rFonts w:cs="Calibri"/>
              </w:rPr>
            </w:pPr>
            <w:r w:rsidRPr="00846A37">
              <w:rPr>
                <w:rFonts w:cs="Calibri"/>
              </w:rPr>
              <w:t>Promotion of Transformational Objectives.</w:t>
            </w:r>
          </w:p>
        </w:tc>
        <w:tc>
          <w:tcPr>
            <w:tcW w:w="3790" w:type="dxa"/>
            <w:tcBorders>
              <w:top w:val="nil"/>
              <w:left w:val="nil"/>
              <w:bottom w:val="single" w:sz="8" w:space="0" w:color="4F81BD"/>
              <w:right w:val="single" w:sz="8" w:space="0" w:color="4F81BD"/>
            </w:tcBorders>
            <w:shd w:val="clear" w:color="auto" w:fill="auto"/>
            <w:hideMark/>
          </w:tcPr>
          <w:p w14:paraId="32D8903B" w14:textId="2FE73227" w:rsidR="0049394F" w:rsidRPr="00DA1E31" w:rsidRDefault="0049394F" w:rsidP="005D59D8">
            <w:pPr>
              <w:rPr>
                <w:rFonts w:cs="Calibri"/>
              </w:rPr>
            </w:pPr>
            <w:r w:rsidRPr="00826C8C">
              <w:rPr>
                <w:rFonts w:cs="Calibri"/>
                <w:b/>
                <w:bCs/>
              </w:rPr>
              <w:t>Evidence:</w:t>
            </w:r>
            <w:r w:rsidRPr="00826C8C">
              <w:rPr>
                <w:rFonts w:cs="Calibri"/>
              </w:rPr>
              <w:br/>
              <w:t>The Bidder must provide a copy of  relevant evidence for the Preferential Goal points which the Bidder qualifies for.</w:t>
            </w:r>
            <w:r w:rsidRPr="00846A37">
              <w:rPr>
                <w:rFonts w:cs="Calibri"/>
              </w:rPr>
              <w:br/>
            </w:r>
            <w:r w:rsidRPr="00846A37">
              <w:rPr>
                <w:rFonts w:cs="Calibri"/>
              </w:rPr>
              <w:br/>
            </w:r>
            <w:r w:rsidRPr="00826C8C">
              <w:rPr>
                <w:rFonts w:cs="Calibri"/>
                <w:b/>
                <w:bCs/>
              </w:rPr>
              <w:t>Points allocation:</w:t>
            </w:r>
            <w:r w:rsidRPr="00826C8C">
              <w:rPr>
                <w:rFonts w:cs="Calibri"/>
              </w:rPr>
              <w:br/>
              <w:t xml:space="preserve">Points will be allocated for bidders that meets the requirements as indicated in either </w:t>
            </w:r>
            <w:r w:rsidRPr="00826C8C" w:rsidDel="00FC1EAF">
              <w:rPr>
                <w:rFonts w:cs="Calibri"/>
              </w:rPr>
              <w:t xml:space="preserve"> </w:t>
            </w:r>
            <w:r w:rsidRPr="00826C8C">
              <w:rPr>
                <w:rFonts w:cs="Calibri"/>
                <w:b/>
                <w:bCs/>
              </w:rPr>
              <w:t xml:space="preserve">table </w:t>
            </w:r>
            <w:r w:rsidR="0003160D" w:rsidRPr="00826C8C">
              <w:rPr>
                <w:rFonts w:cs="Calibri"/>
                <w:b/>
                <w:bCs/>
              </w:rPr>
              <w:t>1</w:t>
            </w:r>
            <w:r w:rsidR="003D2C14">
              <w:rPr>
                <w:rFonts w:cs="Calibri"/>
                <w:b/>
                <w:bCs/>
              </w:rPr>
              <w:t>0</w:t>
            </w:r>
            <w:r w:rsidRPr="00826C8C">
              <w:rPr>
                <w:rFonts w:cs="Calibri"/>
                <w:b/>
                <w:bCs/>
              </w:rPr>
              <w:t xml:space="preserve">A, or </w:t>
            </w:r>
            <w:r w:rsidR="0003160D" w:rsidRPr="00826C8C">
              <w:rPr>
                <w:rFonts w:cs="Calibri"/>
                <w:b/>
                <w:bCs/>
              </w:rPr>
              <w:t>1</w:t>
            </w:r>
            <w:r w:rsidR="003D2C14">
              <w:rPr>
                <w:rFonts w:cs="Calibri"/>
                <w:b/>
                <w:bCs/>
              </w:rPr>
              <w:t>0</w:t>
            </w:r>
            <w:r w:rsidRPr="00826C8C">
              <w:rPr>
                <w:rFonts w:cs="Calibri"/>
                <w:b/>
                <w:bCs/>
              </w:rPr>
              <w:t xml:space="preserve">B in section </w:t>
            </w:r>
            <w:r w:rsidR="0003160D" w:rsidRPr="00826C8C">
              <w:rPr>
                <w:rFonts w:cs="Calibri"/>
                <w:b/>
                <w:bCs/>
              </w:rPr>
              <w:t>9</w:t>
            </w:r>
            <w:r w:rsidRPr="00826C8C">
              <w:rPr>
                <w:rFonts w:cs="Calibri"/>
                <w:b/>
                <w:bCs/>
              </w:rPr>
              <w:t>.4.1.</w:t>
            </w:r>
          </w:p>
          <w:p w14:paraId="3921E5ED" w14:textId="77777777" w:rsidR="0049394F" w:rsidRPr="002C4356" w:rsidRDefault="0049394F" w:rsidP="005D59D8">
            <w:pPr>
              <w:rPr>
                <w:rFonts w:cs="Calibri"/>
                <w:highlight w:val="yellow"/>
              </w:rPr>
            </w:pPr>
          </w:p>
          <w:p w14:paraId="634D40BE" w14:textId="77777777" w:rsidR="0049394F" w:rsidRPr="002C4356" w:rsidRDefault="0049394F" w:rsidP="005D59D8">
            <w:pPr>
              <w:rPr>
                <w:rFonts w:cs="Calibri"/>
                <w:highlight w:val="yellow"/>
              </w:rPr>
            </w:pPr>
          </w:p>
          <w:p w14:paraId="25B997F6" w14:textId="77777777" w:rsidR="0049394F" w:rsidRPr="002C4356" w:rsidRDefault="0049394F" w:rsidP="005D59D8">
            <w:pPr>
              <w:rPr>
                <w:rFonts w:cs="Calibri"/>
                <w:highlight w:val="yellow"/>
              </w:rPr>
            </w:pPr>
          </w:p>
        </w:tc>
        <w:tc>
          <w:tcPr>
            <w:tcW w:w="2410" w:type="dxa"/>
            <w:tcBorders>
              <w:top w:val="nil"/>
              <w:left w:val="nil"/>
              <w:bottom w:val="single" w:sz="8" w:space="0" w:color="4F81BD"/>
              <w:right w:val="single" w:sz="8" w:space="0" w:color="4F81BD"/>
            </w:tcBorders>
            <w:shd w:val="clear" w:color="auto" w:fill="auto"/>
            <w:hideMark/>
          </w:tcPr>
          <w:p w14:paraId="5C077129" w14:textId="537BDA0F" w:rsidR="0049394F" w:rsidRPr="00846A37" w:rsidRDefault="0049394F" w:rsidP="005D59D8">
            <w:pPr>
              <w:rPr>
                <w:rFonts w:cs="Calibri"/>
                <w:color w:val="FF0000"/>
              </w:rPr>
            </w:pPr>
            <w:r w:rsidRPr="00846A37">
              <w:rPr>
                <w:rFonts w:cs="Calibri"/>
                <w:color w:val="FF0000"/>
              </w:rPr>
              <w:t xml:space="preserve">&lt;provide unique reference to locate  substantiating evidence in the bid response </w:t>
            </w:r>
            <w:r w:rsidRPr="00D431ED">
              <w:rPr>
                <w:rFonts w:cs="Calibri"/>
                <w:color w:val="FF0000"/>
              </w:rPr>
              <w:t xml:space="preserve">– </w:t>
            </w:r>
            <w:r w:rsidRPr="00826C8C">
              <w:rPr>
                <w:rFonts w:cs="Calibri"/>
                <w:b/>
                <w:bCs/>
                <w:color w:val="FF0000"/>
              </w:rPr>
              <w:t>Annex B, section 1</w:t>
            </w:r>
            <w:r w:rsidR="0003160D" w:rsidRPr="00826C8C">
              <w:rPr>
                <w:rFonts w:cs="Calibri"/>
                <w:b/>
                <w:bCs/>
                <w:color w:val="FF0000"/>
              </w:rPr>
              <w:t>1</w:t>
            </w:r>
            <w:r w:rsidRPr="00826C8C">
              <w:rPr>
                <w:rFonts w:cs="Calibri"/>
                <w:b/>
                <w:bCs/>
                <w:color w:val="FF0000"/>
              </w:rPr>
              <w:t>.5</w:t>
            </w:r>
            <w:r w:rsidRPr="00826C8C">
              <w:rPr>
                <w:rFonts w:cs="Calibri"/>
                <w:color w:val="FF0000"/>
              </w:rPr>
              <w:t>&gt;</w:t>
            </w:r>
          </w:p>
        </w:tc>
      </w:tr>
    </w:tbl>
    <w:p w14:paraId="55F60FB4" w14:textId="77777777" w:rsidR="0049394F" w:rsidRDefault="0049394F" w:rsidP="0049394F">
      <w:pPr>
        <w:pStyle w:val="ListParagraph"/>
        <w:numPr>
          <w:ilvl w:val="0"/>
          <w:numId w:val="0"/>
        </w:numPr>
        <w:spacing w:line="276" w:lineRule="auto"/>
        <w:ind w:left="567" w:hanging="567"/>
        <w:jc w:val="both"/>
        <w:rPr>
          <w:rFonts w:cs="Calibri"/>
          <w:b/>
          <w:bCs/>
        </w:rPr>
        <w:sectPr w:rsidR="0049394F" w:rsidSect="0049394F">
          <w:type w:val="continuous"/>
          <w:pgSz w:w="11906" w:h="16838"/>
          <w:pgMar w:top="1138" w:right="1138" w:bottom="1138" w:left="1138" w:header="677" w:footer="677" w:gutter="0"/>
          <w:cols w:space="708"/>
          <w:docGrid w:linePitch="360"/>
        </w:sectPr>
      </w:pPr>
    </w:p>
    <w:p w14:paraId="5BC55537" w14:textId="51694DC3" w:rsidR="0049394F" w:rsidRPr="00B272E2" w:rsidRDefault="0049394F" w:rsidP="0049394F">
      <w:pPr>
        <w:rPr>
          <w:rFonts w:cs="Calibri"/>
          <w:b/>
          <w:bCs/>
          <w:szCs w:val="24"/>
          <w:lang w:eastAsia="en-GB"/>
        </w:rPr>
      </w:pPr>
      <w:r w:rsidRPr="00826C8C">
        <w:rPr>
          <w:rFonts w:cs="Calibri"/>
          <w:b/>
          <w:bCs/>
        </w:rPr>
        <w:lastRenderedPageBreak/>
        <w:t xml:space="preserve">Table </w:t>
      </w:r>
      <w:r w:rsidR="008B0E88" w:rsidRPr="00826C8C">
        <w:rPr>
          <w:rFonts w:cs="Calibri"/>
          <w:b/>
          <w:bCs/>
        </w:rPr>
        <w:t>1</w:t>
      </w:r>
      <w:r w:rsidR="003D2C14">
        <w:rPr>
          <w:rFonts w:cs="Calibri"/>
          <w:b/>
          <w:bCs/>
        </w:rPr>
        <w:t>0</w:t>
      </w:r>
      <w:r w:rsidRPr="00826C8C">
        <w:rPr>
          <w:rFonts w:cs="Calibri"/>
          <w:b/>
          <w:bCs/>
        </w:rPr>
        <w:t xml:space="preserve">A: </w:t>
      </w:r>
      <w:r w:rsidRPr="00826C8C">
        <w:rPr>
          <w:rFonts w:cs="Calibri"/>
          <w:b/>
          <w:bCs/>
          <w:szCs w:val="24"/>
          <w:lang w:eastAsia="en-GB"/>
        </w:rPr>
        <w:t>B: B-BBEE Points as part of the Preference Goal requirements</w:t>
      </w:r>
      <w:r w:rsidRPr="00826C8C">
        <w:rPr>
          <w:rFonts w:cs="Calibri"/>
          <w:b/>
          <w:bCs/>
          <w:color w:val="0E1B8D"/>
          <w:sz w:val="22"/>
          <w:szCs w:val="22"/>
          <w:lang w:eastAsia="en-GB"/>
        </w:rPr>
        <w:t xml:space="preserve"> </w:t>
      </w:r>
      <w:r w:rsidRPr="00826C8C">
        <w:rPr>
          <w:rFonts w:cs="Calibri"/>
          <w:b/>
          <w:bCs/>
          <w:szCs w:val="24"/>
          <w:lang w:eastAsia="en-GB"/>
        </w:rPr>
        <w:t>(Preferential Goal Requirements for (80/20) system)</w:t>
      </w:r>
    </w:p>
    <w:p w14:paraId="3C62FD3E" w14:textId="77777777" w:rsidR="0049394F" w:rsidRPr="00846A37" w:rsidRDefault="0049394F" w:rsidP="0049394F">
      <w:pPr>
        <w:spacing w:line="276" w:lineRule="auto"/>
        <w:jc w:val="both"/>
        <w:rPr>
          <w:rFonts w:cs="Calibri Light"/>
          <w:b/>
          <w:color w:val="FF0000"/>
          <w:kern w:val="24"/>
        </w:rPr>
      </w:pPr>
      <w:r w:rsidRPr="00846A37">
        <w:rPr>
          <w:rFonts w:cs="Calibri Light"/>
          <w:b/>
          <w:color w:val="FF0000"/>
          <w:kern w:val="24"/>
        </w:rPr>
        <w:t>Note: Bidder to select the section for points they wish to claim (Mark as Y=Yes) in the table below.</w:t>
      </w:r>
    </w:p>
    <w:tbl>
      <w:tblPr>
        <w:tblW w:w="14742" w:type="dxa"/>
        <w:tblLayout w:type="fixed"/>
        <w:tblLook w:val="04A0" w:firstRow="1" w:lastRow="0" w:firstColumn="1" w:lastColumn="0" w:noHBand="0" w:noVBand="1"/>
      </w:tblPr>
      <w:tblGrid>
        <w:gridCol w:w="1418"/>
        <w:gridCol w:w="2410"/>
        <w:gridCol w:w="850"/>
        <w:gridCol w:w="992"/>
        <w:gridCol w:w="1134"/>
        <w:gridCol w:w="1560"/>
        <w:gridCol w:w="1984"/>
        <w:gridCol w:w="1134"/>
        <w:gridCol w:w="3260"/>
      </w:tblGrid>
      <w:tr w:rsidR="0049394F" w:rsidRPr="00846A37" w14:paraId="59D311B7" w14:textId="77777777" w:rsidTr="005D59D8">
        <w:trPr>
          <w:trHeight w:val="286"/>
          <w:tblHeader/>
        </w:trPr>
        <w:tc>
          <w:tcPr>
            <w:tcW w:w="1418" w:type="dxa"/>
            <w:noWrap/>
            <w:hideMark/>
          </w:tcPr>
          <w:p w14:paraId="3C99FA55" w14:textId="77777777" w:rsidR="0049394F" w:rsidRPr="00846A37" w:rsidRDefault="0049394F" w:rsidP="005D59D8">
            <w:pPr>
              <w:rPr>
                <w:rFonts w:cs="Calibri Light"/>
                <w:b/>
                <w:color w:val="FF0000"/>
                <w:kern w:val="24"/>
              </w:rPr>
            </w:pPr>
          </w:p>
        </w:tc>
        <w:tc>
          <w:tcPr>
            <w:tcW w:w="2410" w:type="dxa"/>
            <w:hideMark/>
          </w:tcPr>
          <w:p w14:paraId="7A255B4D" w14:textId="77777777" w:rsidR="0049394F" w:rsidRPr="00846A37" w:rsidRDefault="0049394F" w:rsidP="005D59D8">
            <w:pPr>
              <w:spacing w:after="200" w:line="276" w:lineRule="auto"/>
              <w:rPr>
                <w:rFonts w:asciiTheme="minorHAnsi" w:hAnsiTheme="minorHAnsi" w:cstheme="minorBidi"/>
                <w:sz w:val="20"/>
                <w:lang w:eastAsia="en-ZA"/>
              </w:rPr>
            </w:pPr>
          </w:p>
        </w:tc>
        <w:tc>
          <w:tcPr>
            <w:tcW w:w="850" w:type="dxa"/>
            <w:tcBorders>
              <w:top w:val="nil"/>
              <w:left w:val="nil"/>
              <w:bottom w:val="single" w:sz="8" w:space="0" w:color="auto"/>
              <w:right w:val="nil"/>
            </w:tcBorders>
            <w:hideMark/>
          </w:tcPr>
          <w:p w14:paraId="062CA3AB" w14:textId="77777777" w:rsidR="0049394F" w:rsidRPr="00846A37" w:rsidRDefault="0049394F" w:rsidP="005D59D8">
            <w:pPr>
              <w:spacing w:line="276" w:lineRule="auto"/>
              <w:rPr>
                <w:rFonts w:cs="Calibri"/>
                <w:color w:val="000000"/>
                <w:szCs w:val="24"/>
                <w:lang w:eastAsia="en-GB"/>
              </w:rPr>
            </w:pPr>
            <w:r w:rsidRPr="00846A37">
              <w:rPr>
                <w:rFonts w:cs="Calibri"/>
                <w:color w:val="000000"/>
                <w:szCs w:val="24"/>
                <w:lang w:eastAsia="en-GB"/>
              </w:rPr>
              <w:t> </w:t>
            </w:r>
          </w:p>
        </w:tc>
        <w:tc>
          <w:tcPr>
            <w:tcW w:w="992" w:type="dxa"/>
            <w:tcBorders>
              <w:top w:val="nil"/>
              <w:left w:val="nil"/>
              <w:bottom w:val="single" w:sz="8" w:space="0" w:color="auto"/>
              <w:right w:val="single" w:sz="8" w:space="0" w:color="auto"/>
            </w:tcBorders>
            <w:hideMark/>
          </w:tcPr>
          <w:p w14:paraId="798F92FC"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 </w:t>
            </w:r>
          </w:p>
        </w:tc>
        <w:tc>
          <w:tcPr>
            <w:tcW w:w="4678" w:type="dxa"/>
            <w:gridSpan w:val="3"/>
            <w:tcBorders>
              <w:top w:val="single" w:sz="8" w:space="0" w:color="auto"/>
              <w:left w:val="nil"/>
              <w:bottom w:val="single" w:sz="8" w:space="0" w:color="auto"/>
              <w:right w:val="single" w:sz="8" w:space="0" w:color="000000"/>
            </w:tcBorders>
            <w:hideMark/>
          </w:tcPr>
          <w:p w14:paraId="1406D2C6"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Ownership of at least 51% of People who are:</w:t>
            </w:r>
          </w:p>
        </w:tc>
        <w:tc>
          <w:tcPr>
            <w:tcW w:w="1134" w:type="dxa"/>
            <w:hideMark/>
          </w:tcPr>
          <w:p w14:paraId="64D0A7E8" w14:textId="77777777" w:rsidR="0049394F" w:rsidRPr="00846A37" w:rsidRDefault="0049394F" w:rsidP="005D59D8">
            <w:pPr>
              <w:rPr>
                <w:rFonts w:cs="Calibri"/>
                <w:b/>
                <w:bCs/>
                <w:color w:val="000000"/>
                <w:szCs w:val="24"/>
                <w:lang w:eastAsia="en-GB"/>
              </w:rPr>
            </w:pPr>
          </w:p>
        </w:tc>
        <w:tc>
          <w:tcPr>
            <w:tcW w:w="3260" w:type="dxa"/>
          </w:tcPr>
          <w:p w14:paraId="33C64F0A" w14:textId="77777777" w:rsidR="0049394F" w:rsidRPr="00846A37" w:rsidRDefault="0049394F" w:rsidP="005D59D8">
            <w:pPr>
              <w:spacing w:line="276" w:lineRule="auto"/>
              <w:jc w:val="center"/>
              <w:rPr>
                <w:rFonts w:cs="Calibri"/>
                <w:b/>
                <w:bCs/>
                <w:color w:val="000000"/>
                <w:szCs w:val="24"/>
                <w:lang w:eastAsia="en-GB"/>
              </w:rPr>
            </w:pPr>
          </w:p>
        </w:tc>
      </w:tr>
      <w:tr w:rsidR="0049394F" w:rsidRPr="00846A37" w14:paraId="457C5025" w14:textId="77777777" w:rsidTr="005D59D8">
        <w:trPr>
          <w:trHeight w:val="1380"/>
          <w:tblHeader/>
        </w:trPr>
        <w:tc>
          <w:tcPr>
            <w:tcW w:w="1418" w:type="dxa"/>
            <w:tcBorders>
              <w:top w:val="single" w:sz="8" w:space="0" w:color="auto"/>
              <w:left w:val="single" w:sz="8" w:space="0" w:color="auto"/>
              <w:bottom w:val="single" w:sz="8" w:space="0" w:color="auto"/>
              <w:right w:val="single" w:sz="8" w:space="0" w:color="auto"/>
            </w:tcBorders>
            <w:noWrap/>
            <w:hideMark/>
          </w:tcPr>
          <w:p w14:paraId="115B8694" w14:textId="77777777" w:rsidR="0049394F" w:rsidRPr="00846A37" w:rsidRDefault="0049394F" w:rsidP="005D59D8">
            <w:pPr>
              <w:spacing w:line="276" w:lineRule="auto"/>
              <w:rPr>
                <w:rFonts w:cs="Calibri"/>
                <w:b/>
                <w:bCs/>
                <w:color w:val="000000"/>
                <w:szCs w:val="24"/>
                <w:lang w:eastAsia="en-GB"/>
              </w:rPr>
            </w:pPr>
            <w:r w:rsidRPr="00846A37">
              <w:rPr>
                <w:rFonts w:cs="Calibri"/>
                <w:b/>
                <w:bCs/>
                <w:color w:val="000000"/>
                <w:szCs w:val="24"/>
                <w:lang w:eastAsia="en-GB"/>
              </w:rPr>
              <w:t>Reference #</w:t>
            </w:r>
          </w:p>
        </w:tc>
        <w:tc>
          <w:tcPr>
            <w:tcW w:w="2410" w:type="dxa"/>
            <w:tcBorders>
              <w:top w:val="single" w:sz="8" w:space="0" w:color="auto"/>
              <w:left w:val="nil"/>
              <w:bottom w:val="single" w:sz="8" w:space="0" w:color="auto"/>
              <w:right w:val="single" w:sz="8" w:space="0" w:color="auto"/>
            </w:tcBorders>
            <w:hideMark/>
          </w:tcPr>
          <w:p w14:paraId="7F46A138"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Contributor Level as defined in the Broad-Based Black Economic Empowerment Act</w:t>
            </w:r>
          </w:p>
        </w:tc>
        <w:tc>
          <w:tcPr>
            <w:tcW w:w="850" w:type="dxa"/>
            <w:tcBorders>
              <w:top w:val="nil"/>
              <w:left w:val="nil"/>
              <w:bottom w:val="single" w:sz="8" w:space="0" w:color="auto"/>
              <w:right w:val="single" w:sz="8" w:space="0" w:color="auto"/>
            </w:tcBorders>
            <w:hideMark/>
          </w:tcPr>
          <w:p w14:paraId="53A3F028"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Local Entity</w:t>
            </w:r>
          </w:p>
        </w:tc>
        <w:tc>
          <w:tcPr>
            <w:tcW w:w="992" w:type="dxa"/>
            <w:tcBorders>
              <w:top w:val="nil"/>
              <w:left w:val="nil"/>
              <w:bottom w:val="single" w:sz="8" w:space="0" w:color="auto"/>
              <w:right w:val="single" w:sz="8" w:space="0" w:color="auto"/>
            </w:tcBorders>
            <w:hideMark/>
          </w:tcPr>
          <w:p w14:paraId="53411076"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EME/QSEs</w:t>
            </w:r>
          </w:p>
        </w:tc>
        <w:tc>
          <w:tcPr>
            <w:tcW w:w="1134" w:type="dxa"/>
            <w:tcBorders>
              <w:top w:val="nil"/>
              <w:left w:val="nil"/>
              <w:bottom w:val="single" w:sz="8" w:space="0" w:color="auto"/>
              <w:right w:val="single" w:sz="8" w:space="0" w:color="auto"/>
            </w:tcBorders>
            <w:hideMark/>
          </w:tcPr>
          <w:p w14:paraId="02216838"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Woman Owned</w:t>
            </w:r>
          </w:p>
        </w:tc>
        <w:tc>
          <w:tcPr>
            <w:tcW w:w="1560" w:type="dxa"/>
            <w:tcBorders>
              <w:top w:val="nil"/>
              <w:left w:val="nil"/>
              <w:bottom w:val="single" w:sz="8" w:space="0" w:color="auto"/>
              <w:right w:val="single" w:sz="8" w:space="0" w:color="auto"/>
            </w:tcBorders>
            <w:hideMark/>
          </w:tcPr>
          <w:p w14:paraId="56A7EEA7"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Youth Owned</w:t>
            </w:r>
          </w:p>
        </w:tc>
        <w:tc>
          <w:tcPr>
            <w:tcW w:w="1984" w:type="dxa"/>
            <w:tcBorders>
              <w:top w:val="nil"/>
              <w:left w:val="nil"/>
              <w:bottom w:val="single" w:sz="8" w:space="0" w:color="auto"/>
              <w:right w:val="single" w:sz="8" w:space="0" w:color="auto"/>
            </w:tcBorders>
            <w:hideMark/>
          </w:tcPr>
          <w:p w14:paraId="037B735C"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Owned by People living with disabilities</w:t>
            </w:r>
          </w:p>
        </w:tc>
        <w:tc>
          <w:tcPr>
            <w:tcW w:w="1134" w:type="dxa"/>
            <w:tcBorders>
              <w:top w:val="single" w:sz="8" w:space="0" w:color="auto"/>
              <w:left w:val="nil"/>
              <w:bottom w:val="single" w:sz="8" w:space="0" w:color="auto"/>
              <w:right w:val="single" w:sz="8" w:space="0" w:color="auto"/>
            </w:tcBorders>
            <w:hideMark/>
          </w:tcPr>
          <w:p w14:paraId="3205501D"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Score</w:t>
            </w:r>
          </w:p>
        </w:tc>
        <w:tc>
          <w:tcPr>
            <w:tcW w:w="3260" w:type="dxa"/>
            <w:tcBorders>
              <w:top w:val="single" w:sz="8" w:space="0" w:color="auto"/>
              <w:left w:val="nil"/>
              <w:bottom w:val="single" w:sz="8" w:space="0" w:color="auto"/>
              <w:right w:val="single" w:sz="8" w:space="0" w:color="auto"/>
            </w:tcBorders>
            <w:hideMark/>
          </w:tcPr>
          <w:p w14:paraId="10DF2B26" w14:textId="77777777" w:rsidR="0049394F" w:rsidRPr="00846A37" w:rsidRDefault="0049394F" w:rsidP="005D59D8">
            <w:pPr>
              <w:spacing w:line="276" w:lineRule="auto"/>
              <w:jc w:val="center"/>
              <w:rPr>
                <w:rFonts w:cs="Calibri"/>
                <w:b/>
                <w:bCs/>
                <w:color w:val="FF0000"/>
                <w:szCs w:val="24"/>
                <w:lang w:eastAsia="en-GB"/>
              </w:rPr>
            </w:pPr>
            <w:r w:rsidRPr="00846A37">
              <w:rPr>
                <w:rFonts w:cs="Calibri"/>
                <w:b/>
                <w:bCs/>
                <w:color w:val="FF0000"/>
                <w:szCs w:val="24"/>
                <w:lang w:eastAsia="en-GB"/>
              </w:rPr>
              <w:t>Bidder to select the section for points they wish to claim</w:t>
            </w:r>
          </w:p>
          <w:p w14:paraId="5C8716A3"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FF0000"/>
                <w:szCs w:val="24"/>
                <w:lang w:eastAsia="en-GB"/>
              </w:rPr>
              <w:t>(Mark as Y= Yes)</w:t>
            </w:r>
          </w:p>
        </w:tc>
      </w:tr>
      <w:tr w:rsidR="0049394F" w:rsidRPr="00846A37" w14:paraId="7E275C7C" w14:textId="77777777" w:rsidTr="005D59D8">
        <w:trPr>
          <w:trHeight w:val="360"/>
        </w:trPr>
        <w:tc>
          <w:tcPr>
            <w:tcW w:w="1418" w:type="dxa"/>
            <w:tcBorders>
              <w:top w:val="nil"/>
              <w:left w:val="single" w:sz="8" w:space="0" w:color="auto"/>
              <w:bottom w:val="single" w:sz="8" w:space="0" w:color="auto"/>
              <w:right w:val="single" w:sz="8" w:space="0" w:color="auto"/>
            </w:tcBorders>
            <w:noWrap/>
            <w:vAlign w:val="center"/>
            <w:hideMark/>
          </w:tcPr>
          <w:p w14:paraId="4D1B689E" w14:textId="77777777" w:rsidR="0049394F" w:rsidRPr="00846A37" w:rsidRDefault="0049394F" w:rsidP="005D59D8">
            <w:pPr>
              <w:spacing w:line="276" w:lineRule="auto"/>
              <w:rPr>
                <w:rFonts w:cs="Calibri"/>
                <w:color w:val="000000"/>
                <w:szCs w:val="24"/>
                <w:lang w:eastAsia="en-GB"/>
              </w:rPr>
            </w:pPr>
            <w:r w:rsidRPr="00846A37">
              <w:rPr>
                <w:rFonts w:cs="Calibri"/>
                <w:color w:val="000000"/>
                <w:szCs w:val="24"/>
                <w:lang w:eastAsia="en-GB"/>
              </w:rPr>
              <w:t> </w:t>
            </w:r>
          </w:p>
        </w:tc>
        <w:tc>
          <w:tcPr>
            <w:tcW w:w="2410" w:type="dxa"/>
            <w:tcBorders>
              <w:top w:val="nil"/>
              <w:left w:val="nil"/>
              <w:bottom w:val="single" w:sz="8" w:space="0" w:color="auto"/>
              <w:right w:val="single" w:sz="8" w:space="0" w:color="auto"/>
            </w:tcBorders>
            <w:vAlign w:val="center"/>
            <w:hideMark/>
          </w:tcPr>
          <w:p w14:paraId="2F8952AF"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(A)</w:t>
            </w:r>
          </w:p>
        </w:tc>
        <w:tc>
          <w:tcPr>
            <w:tcW w:w="850" w:type="dxa"/>
            <w:tcBorders>
              <w:top w:val="nil"/>
              <w:left w:val="nil"/>
              <w:bottom w:val="single" w:sz="8" w:space="0" w:color="auto"/>
              <w:right w:val="single" w:sz="8" w:space="0" w:color="auto"/>
            </w:tcBorders>
            <w:vAlign w:val="center"/>
            <w:hideMark/>
          </w:tcPr>
          <w:p w14:paraId="4235E2E2"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(B)</w:t>
            </w:r>
          </w:p>
        </w:tc>
        <w:tc>
          <w:tcPr>
            <w:tcW w:w="992" w:type="dxa"/>
            <w:tcBorders>
              <w:top w:val="nil"/>
              <w:left w:val="nil"/>
              <w:bottom w:val="single" w:sz="8" w:space="0" w:color="auto"/>
              <w:right w:val="single" w:sz="8" w:space="0" w:color="auto"/>
            </w:tcBorders>
            <w:vAlign w:val="center"/>
            <w:hideMark/>
          </w:tcPr>
          <w:p w14:paraId="284DD3BE"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(C)</w:t>
            </w:r>
          </w:p>
        </w:tc>
        <w:tc>
          <w:tcPr>
            <w:tcW w:w="1134" w:type="dxa"/>
            <w:tcBorders>
              <w:top w:val="nil"/>
              <w:left w:val="nil"/>
              <w:bottom w:val="single" w:sz="8" w:space="0" w:color="auto"/>
              <w:right w:val="single" w:sz="8" w:space="0" w:color="auto"/>
            </w:tcBorders>
            <w:vAlign w:val="center"/>
            <w:hideMark/>
          </w:tcPr>
          <w:p w14:paraId="4CC0D91E"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(D)</w:t>
            </w:r>
          </w:p>
        </w:tc>
        <w:tc>
          <w:tcPr>
            <w:tcW w:w="1560" w:type="dxa"/>
            <w:tcBorders>
              <w:top w:val="nil"/>
              <w:left w:val="nil"/>
              <w:bottom w:val="single" w:sz="8" w:space="0" w:color="auto"/>
              <w:right w:val="single" w:sz="8" w:space="0" w:color="auto"/>
            </w:tcBorders>
            <w:vAlign w:val="center"/>
            <w:hideMark/>
          </w:tcPr>
          <w:p w14:paraId="1D563D7A"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(E)</w:t>
            </w:r>
          </w:p>
        </w:tc>
        <w:tc>
          <w:tcPr>
            <w:tcW w:w="1984" w:type="dxa"/>
            <w:tcBorders>
              <w:top w:val="nil"/>
              <w:left w:val="nil"/>
              <w:bottom w:val="single" w:sz="8" w:space="0" w:color="auto"/>
              <w:right w:val="single" w:sz="8" w:space="0" w:color="auto"/>
            </w:tcBorders>
            <w:vAlign w:val="center"/>
            <w:hideMark/>
          </w:tcPr>
          <w:p w14:paraId="1081222D"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(F)</w:t>
            </w:r>
          </w:p>
        </w:tc>
        <w:tc>
          <w:tcPr>
            <w:tcW w:w="1134" w:type="dxa"/>
            <w:tcBorders>
              <w:top w:val="nil"/>
              <w:left w:val="nil"/>
              <w:bottom w:val="single" w:sz="8" w:space="0" w:color="auto"/>
              <w:right w:val="single" w:sz="8" w:space="0" w:color="auto"/>
            </w:tcBorders>
            <w:vAlign w:val="center"/>
            <w:hideMark/>
          </w:tcPr>
          <w:p w14:paraId="4508DC4F"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(G)</w:t>
            </w:r>
          </w:p>
        </w:tc>
        <w:tc>
          <w:tcPr>
            <w:tcW w:w="3260" w:type="dxa"/>
            <w:tcBorders>
              <w:top w:val="nil"/>
              <w:left w:val="nil"/>
              <w:bottom w:val="single" w:sz="8" w:space="0" w:color="auto"/>
              <w:right w:val="single" w:sz="8" w:space="0" w:color="auto"/>
            </w:tcBorders>
          </w:tcPr>
          <w:p w14:paraId="7FF892DE" w14:textId="77777777" w:rsidR="0049394F" w:rsidRPr="00846A37" w:rsidRDefault="0049394F" w:rsidP="005D59D8">
            <w:pPr>
              <w:spacing w:line="276" w:lineRule="auto"/>
              <w:jc w:val="center"/>
              <w:rPr>
                <w:rFonts w:cs="Calibri"/>
                <w:b/>
                <w:bCs/>
                <w:color w:val="000000"/>
                <w:szCs w:val="24"/>
                <w:lang w:eastAsia="en-GB"/>
              </w:rPr>
            </w:pPr>
          </w:p>
        </w:tc>
      </w:tr>
      <w:tr w:rsidR="0049394F" w:rsidRPr="00846A37" w14:paraId="6A0AD6D8" w14:textId="77777777" w:rsidTr="005D59D8">
        <w:trPr>
          <w:trHeight w:val="523"/>
        </w:trPr>
        <w:tc>
          <w:tcPr>
            <w:tcW w:w="1418" w:type="dxa"/>
            <w:tcBorders>
              <w:top w:val="nil"/>
              <w:left w:val="single" w:sz="8" w:space="0" w:color="auto"/>
              <w:bottom w:val="single" w:sz="4" w:space="0" w:color="auto"/>
              <w:right w:val="single" w:sz="4" w:space="0" w:color="auto"/>
            </w:tcBorders>
            <w:noWrap/>
            <w:vAlign w:val="bottom"/>
            <w:hideMark/>
          </w:tcPr>
          <w:p w14:paraId="4713FB68"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1</w:t>
            </w:r>
          </w:p>
        </w:tc>
        <w:tc>
          <w:tcPr>
            <w:tcW w:w="2410" w:type="dxa"/>
            <w:tcBorders>
              <w:top w:val="nil"/>
              <w:left w:val="nil"/>
              <w:bottom w:val="single" w:sz="4" w:space="0" w:color="auto"/>
              <w:right w:val="nil"/>
            </w:tcBorders>
            <w:vAlign w:val="bottom"/>
            <w:hideMark/>
          </w:tcPr>
          <w:p w14:paraId="64A09015" w14:textId="77777777" w:rsidR="0049394F" w:rsidRPr="00846A37" w:rsidRDefault="0049394F" w:rsidP="005D59D8">
            <w:pPr>
              <w:spacing w:line="276" w:lineRule="auto"/>
              <w:rPr>
                <w:rFonts w:cs="Calibri"/>
                <w:b/>
                <w:bCs/>
                <w:color w:val="000000"/>
                <w:szCs w:val="24"/>
                <w:lang w:eastAsia="en-GB"/>
              </w:rPr>
            </w:pPr>
            <w:r w:rsidRPr="00846A37">
              <w:rPr>
                <w:rFonts w:cs="Calibri"/>
                <w:b/>
                <w:bCs/>
                <w:color w:val="000000"/>
                <w:szCs w:val="24"/>
                <w:lang w:eastAsia="en-GB"/>
              </w:rPr>
              <w:t>Level 1</w:t>
            </w:r>
          </w:p>
        </w:tc>
        <w:tc>
          <w:tcPr>
            <w:tcW w:w="850" w:type="dxa"/>
            <w:tcBorders>
              <w:top w:val="nil"/>
              <w:left w:val="single" w:sz="4" w:space="0" w:color="auto"/>
              <w:bottom w:val="single" w:sz="4" w:space="0" w:color="auto"/>
              <w:right w:val="single" w:sz="4" w:space="0" w:color="auto"/>
            </w:tcBorders>
            <w:vAlign w:val="center"/>
            <w:hideMark/>
          </w:tcPr>
          <w:p w14:paraId="7EC46485" w14:textId="77777777" w:rsidR="0049394F" w:rsidRPr="00846A37" w:rsidRDefault="0049394F" w:rsidP="005D59D8">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4" w:space="0" w:color="auto"/>
              <w:right w:val="single" w:sz="4" w:space="0" w:color="auto"/>
            </w:tcBorders>
            <w:vAlign w:val="center"/>
            <w:hideMark/>
          </w:tcPr>
          <w:p w14:paraId="4F513BED"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4</w:t>
            </w:r>
          </w:p>
        </w:tc>
        <w:tc>
          <w:tcPr>
            <w:tcW w:w="1134" w:type="dxa"/>
            <w:tcBorders>
              <w:top w:val="nil"/>
              <w:left w:val="nil"/>
              <w:bottom w:val="single" w:sz="4" w:space="0" w:color="auto"/>
              <w:right w:val="single" w:sz="4" w:space="0" w:color="auto"/>
            </w:tcBorders>
            <w:vAlign w:val="center"/>
            <w:hideMark/>
          </w:tcPr>
          <w:p w14:paraId="7A74C571" w14:textId="77777777" w:rsidR="0049394F" w:rsidRPr="00B272E2" w:rsidRDefault="0049394F" w:rsidP="005D59D8">
            <w:pPr>
              <w:spacing w:line="276" w:lineRule="auto"/>
              <w:jc w:val="center"/>
              <w:rPr>
                <w:rFonts w:cs="Calibri"/>
                <w:b/>
                <w:bCs/>
                <w:szCs w:val="24"/>
                <w:lang w:eastAsia="en-GB"/>
              </w:rPr>
            </w:pPr>
            <w:r w:rsidRPr="00B272E2">
              <w:rPr>
                <w:rFonts w:cs="Calibri"/>
                <w:b/>
                <w:bCs/>
                <w:szCs w:val="24"/>
                <w:lang w:eastAsia="en-GB"/>
              </w:rPr>
              <w:t>8</w:t>
            </w:r>
          </w:p>
        </w:tc>
        <w:tc>
          <w:tcPr>
            <w:tcW w:w="1560" w:type="dxa"/>
            <w:tcBorders>
              <w:top w:val="nil"/>
              <w:left w:val="nil"/>
              <w:bottom w:val="single" w:sz="4" w:space="0" w:color="auto"/>
              <w:right w:val="single" w:sz="4" w:space="0" w:color="auto"/>
            </w:tcBorders>
            <w:vAlign w:val="center"/>
            <w:hideMark/>
          </w:tcPr>
          <w:p w14:paraId="6CC771CA" w14:textId="77777777" w:rsidR="0049394F" w:rsidRPr="00B272E2" w:rsidRDefault="0049394F" w:rsidP="005D59D8">
            <w:pPr>
              <w:spacing w:line="276" w:lineRule="auto"/>
              <w:jc w:val="center"/>
              <w:rPr>
                <w:rFonts w:cs="Calibri"/>
                <w:b/>
                <w:bCs/>
                <w:szCs w:val="24"/>
                <w:lang w:eastAsia="en-GB"/>
              </w:rPr>
            </w:pPr>
            <w:r w:rsidRPr="00B272E2">
              <w:rPr>
                <w:rFonts w:cs="Calibri"/>
                <w:b/>
                <w:bCs/>
                <w:szCs w:val="24"/>
                <w:lang w:eastAsia="en-GB"/>
              </w:rPr>
              <w:t>6</w:t>
            </w:r>
          </w:p>
        </w:tc>
        <w:tc>
          <w:tcPr>
            <w:tcW w:w="1984" w:type="dxa"/>
            <w:tcBorders>
              <w:top w:val="nil"/>
              <w:left w:val="nil"/>
              <w:bottom w:val="single" w:sz="4" w:space="0" w:color="auto"/>
              <w:right w:val="single" w:sz="4" w:space="0" w:color="auto"/>
            </w:tcBorders>
            <w:vAlign w:val="center"/>
            <w:hideMark/>
          </w:tcPr>
          <w:p w14:paraId="3A654865" w14:textId="77777777" w:rsidR="0049394F" w:rsidRPr="00B272E2" w:rsidRDefault="0049394F" w:rsidP="005D59D8">
            <w:pPr>
              <w:spacing w:line="276" w:lineRule="auto"/>
              <w:jc w:val="center"/>
              <w:rPr>
                <w:rFonts w:cs="Calibri"/>
                <w:b/>
                <w:bCs/>
                <w:szCs w:val="24"/>
                <w:lang w:eastAsia="en-GB"/>
              </w:rPr>
            </w:pPr>
            <w:r w:rsidRPr="00B272E2">
              <w:rPr>
                <w:rFonts w:cs="Calibri"/>
                <w:b/>
                <w:bCs/>
                <w:szCs w:val="24"/>
                <w:lang w:eastAsia="en-GB"/>
              </w:rPr>
              <w:t>2</w:t>
            </w:r>
          </w:p>
        </w:tc>
        <w:tc>
          <w:tcPr>
            <w:tcW w:w="1134" w:type="dxa"/>
            <w:tcBorders>
              <w:top w:val="nil"/>
              <w:left w:val="nil"/>
              <w:bottom w:val="single" w:sz="4" w:space="0" w:color="auto"/>
              <w:right w:val="single" w:sz="8" w:space="0" w:color="auto"/>
            </w:tcBorders>
            <w:vAlign w:val="center"/>
            <w:hideMark/>
          </w:tcPr>
          <w:p w14:paraId="5A9727D3"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20</w:t>
            </w:r>
          </w:p>
        </w:tc>
        <w:tc>
          <w:tcPr>
            <w:tcW w:w="3260" w:type="dxa"/>
            <w:tcBorders>
              <w:top w:val="nil"/>
              <w:left w:val="nil"/>
              <w:bottom w:val="single" w:sz="4" w:space="0" w:color="auto"/>
              <w:right w:val="single" w:sz="8" w:space="0" w:color="auto"/>
            </w:tcBorders>
          </w:tcPr>
          <w:p w14:paraId="73DFC163" w14:textId="77777777" w:rsidR="0049394F" w:rsidRPr="00846A37" w:rsidRDefault="0049394F" w:rsidP="005D59D8">
            <w:pPr>
              <w:spacing w:line="276" w:lineRule="auto"/>
              <w:jc w:val="center"/>
              <w:rPr>
                <w:rFonts w:cs="Calibri"/>
                <w:b/>
                <w:bCs/>
                <w:color w:val="000000"/>
                <w:szCs w:val="24"/>
                <w:lang w:eastAsia="en-GB"/>
              </w:rPr>
            </w:pPr>
          </w:p>
        </w:tc>
      </w:tr>
      <w:tr w:rsidR="0049394F" w:rsidRPr="00846A37" w14:paraId="3151BE84" w14:textId="77777777" w:rsidTr="005D59D8">
        <w:trPr>
          <w:trHeight w:val="340"/>
        </w:trPr>
        <w:tc>
          <w:tcPr>
            <w:tcW w:w="1418" w:type="dxa"/>
            <w:tcBorders>
              <w:top w:val="nil"/>
              <w:left w:val="single" w:sz="8" w:space="0" w:color="auto"/>
              <w:bottom w:val="single" w:sz="4" w:space="0" w:color="auto"/>
              <w:right w:val="single" w:sz="4" w:space="0" w:color="auto"/>
            </w:tcBorders>
            <w:noWrap/>
            <w:vAlign w:val="bottom"/>
            <w:hideMark/>
          </w:tcPr>
          <w:p w14:paraId="3CE0FB41"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2</w:t>
            </w:r>
          </w:p>
        </w:tc>
        <w:tc>
          <w:tcPr>
            <w:tcW w:w="2410" w:type="dxa"/>
            <w:tcBorders>
              <w:top w:val="nil"/>
              <w:left w:val="nil"/>
              <w:bottom w:val="single" w:sz="4" w:space="0" w:color="auto"/>
              <w:right w:val="nil"/>
            </w:tcBorders>
            <w:vAlign w:val="bottom"/>
            <w:hideMark/>
          </w:tcPr>
          <w:p w14:paraId="1E13BDD7" w14:textId="77777777" w:rsidR="0049394F" w:rsidRPr="00846A37" w:rsidRDefault="0049394F" w:rsidP="005D59D8">
            <w:pPr>
              <w:spacing w:line="276" w:lineRule="auto"/>
              <w:rPr>
                <w:rFonts w:cs="Calibri"/>
                <w:b/>
                <w:bCs/>
                <w:color w:val="000000"/>
                <w:szCs w:val="24"/>
                <w:lang w:eastAsia="en-GB"/>
              </w:rPr>
            </w:pPr>
            <w:r w:rsidRPr="00846A37">
              <w:rPr>
                <w:rFonts w:cs="Calibri"/>
                <w:b/>
                <w:bCs/>
                <w:color w:val="000000"/>
                <w:szCs w:val="24"/>
                <w:lang w:eastAsia="en-GB"/>
              </w:rPr>
              <w:t>Level 1</w:t>
            </w:r>
          </w:p>
        </w:tc>
        <w:tc>
          <w:tcPr>
            <w:tcW w:w="850" w:type="dxa"/>
            <w:tcBorders>
              <w:top w:val="nil"/>
              <w:left w:val="single" w:sz="4" w:space="0" w:color="auto"/>
              <w:bottom w:val="single" w:sz="4" w:space="0" w:color="auto"/>
              <w:right w:val="single" w:sz="4" w:space="0" w:color="auto"/>
            </w:tcBorders>
            <w:vAlign w:val="center"/>
            <w:hideMark/>
          </w:tcPr>
          <w:p w14:paraId="766690AF" w14:textId="77777777" w:rsidR="0049394F" w:rsidRPr="00846A37" w:rsidRDefault="0049394F" w:rsidP="005D59D8">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4" w:space="0" w:color="auto"/>
              <w:right w:val="single" w:sz="4" w:space="0" w:color="auto"/>
            </w:tcBorders>
            <w:vAlign w:val="center"/>
            <w:hideMark/>
          </w:tcPr>
          <w:p w14:paraId="57C97086"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4</w:t>
            </w:r>
          </w:p>
        </w:tc>
        <w:tc>
          <w:tcPr>
            <w:tcW w:w="1134" w:type="dxa"/>
            <w:tcBorders>
              <w:top w:val="nil"/>
              <w:left w:val="nil"/>
              <w:bottom w:val="single" w:sz="4" w:space="0" w:color="auto"/>
              <w:right w:val="single" w:sz="4" w:space="0" w:color="auto"/>
            </w:tcBorders>
            <w:vAlign w:val="center"/>
            <w:hideMark/>
          </w:tcPr>
          <w:p w14:paraId="65EEB4B2" w14:textId="77777777" w:rsidR="0049394F" w:rsidRPr="00B272E2" w:rsidRDefault="0049394F" w:rsidP="005D59D8">
            <w:pPr>
              <w:spacing w:line="276" w:lineRule="auto"/>
              <w:jc w:val="center"/>
              <w:rPr>
                <w:rFonts w:cs="Calibri"/>
                <w:b/>
                <w:bCs/>
                <w:szCs w:val="24"/>
                <w:lang w:eastAsia="en-GB"/>
              </w:rPr>
            </w:pPr>
            <w:r w:rsidRPr="00B272E2">
              <w:rPr>
                <w:rFonts w:cs="Calibri"/>
                <w:b/>
                <w:bCs/>
                <w:szCs w:val="24"/>
                <w:lang w:eastAsia="en-GB"/>
              </w:rPr>
              <w:t>8</w:t>
            </w:r>
          </w:p>
        </w:tc>
        <w:tc>
          <w:tcPr>
            <w:tcW w:w="1560" w:type="dxa"/>
            <w:tcBorders>
              <w:top w:val="nil"/>
              <w:left w:val="nil"/>
              <w:bottom w:val="single" w:sz="4" w:space="0" w:color="auto"/>
              <w:right w:val="single" w:sz="4" w:space="0" w:color="auto"/>
            </w:tcBorders>
            <w:vAlign w:val="center"/>
            <w:hideMark/>
          </w:tcPr>
          <w:p w14:paraId="1196FFB6" w14:textId="77777777" w:rsidR="0049394F" w:rsidRPr="00B272E2" w:rsidRDefault="0049394F" w:rsidP="005D59D8">
            <w:pPr>
              <w:spacing w:line="276" w:lineRule="auto"/>
              <w:jc w:val="center"/>
              <w:rPr>
                <w:rFonts w:cs="Calibri"/>
                <w:b/>
                <w:bCs/>
                <w:szCs w:val="24"/>
                <w:lang w:eastAsia="en-GB"/>
              </w:rPr>
            </w:pPr>
            <w:r w:rsidRPr="00B272E2">
              <w:rPr>
                <w:rFonts w:cs="Calibri"/>
                <w:b/>
                <w:bCs/>
                <w:szCs w:val="24"/>
                <w:lang w:eastAsia="en-GB"/>
              </w:rPr>
              <w:t>6</w:t>
            </w:r>
          </w:p>
        </w:tc>
        <w:tc>
          <w:tcPr>
            <w:tcW w:w="1984" w:type="dxa"/>
            <w:tcBorders>
              <w:top w:val="nil"/>
              <w:left w:val="nil"/>
              <w:bottom w:val="single" w:sz="4" w:space="0" w:color="auto"/>
              <w:right w:val="single" w:sz="4" w:space="0" w:color="auto"/>
            </w:tcBorders>
            <w:shd w:val="clear" w:color="auto" w:fill="A6A6A6"/>
            <w:vAlign w:val="center"/>
            <w:hideMark/>
          </w:tcPr>
          <w:p w14:paraId="68DCA3EF" w14:textId="77777777" w:rsidR="0049394F" w:rsidRPr="00B272E2" w:rsidRDefault="0049394F" w:rsidP="005D59D8">
            <w:pPr>
              <w:spacing w:line="276" w:lineRule="auto"/>
              <w:jc w:val="center"/>
              <w:rPr>
                <w:rFonts w:cs="Calibri"/>
                <w:szCs w:val="24"/>
                <w:lang w:eastAsia="en-GB"/>
              </w:rPr>
            </w:pPr>
            <w:r w:rsidRPr="00B272E2">
              <w:rPr>
                <w:rFonts w:cs="Calibri"/>
                <w:szCs w:val="24"/>
                <w:lang w:eastAsia="en-GB"/>
              </w:rPr>
              <w:t>0</w:t>
            </w:r>
          </w:p>
        </w:tc>
        <w:tc>
          <w:tcPr>
            <w:tcW w:w="1134" w:type="dxa"/>
            <w:tcBorders>
              <w:top w:val="nil"/>
              <w:left w:val="nil"/>
              <w:bottom w:val="single" w:sz="4" w:space="0" w:color="auto"/>
              <w:right w:val="single" w:sz="8" w:space="0" w:color="auto"/>
            </w:tcBorders>
            <w:vAlign w:val="center"/>
            <w:hideMark/>
          </w:tcPr>
          <w:p w14:paraId="7389F837"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18</w:t>
            </w:r>
          </w:p>
        </w:tc>
        <w:tc>
          <w:tcPr>
            <w:tcW w:w="3260" w:type="dxa"/>
            <w:tcBorders>
              <w:top w:val="nil"/>
              <w:left w:val="nil"/>
              <w:bottom w:val="single" w:sz="4" w:space="0" w:color="auto"/>
              <w:right w:val="single" w:sz="8" w:space="0" w:color="auto"/>
            </w:tcBorders>
          </w:tcPr>
          <w:p w14:paraId="0F044182" w14:textId="77777777" w:rsidR="0049394F" w:rsidRPr="00846A37" w:rsidRDefault="0049394F" w:rsidP="005D59D8">
            <w:pPr>
              <w:spacing w:line="276" w:lineRule="auto"/>
              <w:jc w:val="center"/>
              <w:rPr>
                <w:rFonts w:cs="Calibri"/>
                <w:b/>
                <w:bCs/>
                <w:color w:val="000000"/>
                <w:szCs w:val="24"/>
                <w:lang w:eastAsia="en-GB"/>
              </w:rPr>
            </w:pPr>
          </w:p>
        </w:tc>
      </w:tr>
      <w:tr w:rsidR="0049394F" w:rsidRPr="00846A37" w14:paraId="77AC8185" w14:textId="77777777" w:rsidTr="005D59D8">
        <w:trPr>
          <w:trHeight w:val="360"/>
        </w:trPr>
        <w:tc>
          <w:tcPr>
            <w:tcW w:w="1418" w:type="dxa"/>
            <w:tcBorders>
              <w:top w:val="nil"/>
              <w:left w:val="single" w:sz="8" w:space="0" w:color="auto"/>
              <w:bottom w:val="single" w:sz="8" w:space="0" w:color="auto"/>
              <w:right w:val="single" w:sz="4" w:space="0" w:color="auto"/>
            </w:tcBorders>
            <w:noWrap/>
            <w:vAlign w:val="bottom"/>
            <w:hideMark/>
          </w:tcPr>
          <w:p w14:paraId="2806A0D3"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3</w:t>
            </w:r>
          </w:p>
        </w:tc>
        <w:tc>
          <w:tcPr>
            <w:tcW w:w="2410" w:type="dxa"/>
            <w:tcBorders>
              <w:top w:val="nil"/>
              <w:left w:val="nil"/>
              <w:bottom w:val="single" w:sz="8" w:space="0" w:color="auto"/>
              <w:right w:val="nil"/>
            </w:tcBorders>
            <w:vAlign w:val="bottom"/>
            <w:hideMark/>
          </w:tcPr>
          <w:p w14:paraId="21549473" w14:textId="77777777" w:rsidR="0049394F" w:rsidRPr="00846A37" w:rsidRDefault="0049394F" w:rsidP="005D59D8">
            <w:pPr>
              <w:spacing w:line="276" w:lineRule="auto"/>
              <w:rPr>
                <w:rFonts w:cs="Calibri"/>
                <w:b/>
                <w:bCs/>
                <w:color w:val="000000"/>
                <w:szCs w:val="24"/>
                <w:lang w:eastAsia="en-GB"/>
              </w:rPr>
            </w:pPr>
            <w:r w:rsidRPr="00846A37">
              <w:rPr>
                <w:rFonts w:cs="Calibri"/>
                <w:b/>
                <w:bCs/>
                <w:color w:val="000000"/>
                <w:szCs w:val="24"/>
                <w:lang w:eastAsia="en-GB"/>
              </w:rPr>
              <w:t>Level 1</w:t>
            </w:r>
          </w:p>
        </w:tc>
        <w:tc>
          <w:tcPr>
            <w:tcW w:w="850" w:type="dxa"/>
            <w:tcBorders>
              <w:top w:val="nil"/>
              <w:left w:val="single" w:sz="4" w:space="0" w:color="auto"/>
              <w:bottom w:val="single" w:sz="8" w:space="0" w:color="auto"/>
              <w:right w:val="single" w:sz="4" w:space="0" w:color="auto"/>
            </w:tcBorders>
            <w:vAlign w:val="center"/>
            <w:hideMark/>
          </w:tcPr>
          <w:p w14:paraId="44CFB26E" w14:textId="77777777" w:rsidR="0049394F" w:rsidRPr="00846A37" w:rsidRDefault="0049394F" w:rsidP="005D59D8">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8" w:space="0" w:color="auto"/>
              <w:right w:val="single" w:sz="4" w:space="0" w:color="auto"/>
            </w:tcBorders>
            <w:vAlign w:val="center"/>
            <w:hideMark/>
          </w:tcPr>
          <w:p w14:paraId="6EFCF7B5"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4</w:t>
            </w:r>
          </w:p>
        </w:tc>
        <w:tc>
          <w:tcPr>
            <w:tcW w:w="1134" w:type="dxa"/>
            <w:tcBorders>
              <w:top w:val="nil"/>
              <w:left w:val="nil"/>
              <w:bottom w:val="single" w:sz="8" w:space="0" w:color="auto"/>
              <w:right w:val="single" w:sz="4" w:space="0" w:color="auto"/>
            </w:tcBorders>
            <w:vAlign w:val="center"/>
            <w:hideMark/>
          </w:tcPr>
          <w:p w14:paraId="79B7BB1C" w14:textId="77777777" w:rsidR="0049394F" w:rsidRPr="00B272E2" w:rsidRDefault="0049394F" w:rsidP="005D59D8">
            <w:pPr>
              <w:spacing w:line="276" w:lineRule="auto"/>
              <w:jc w:val="center"/>
              <w:rPr>
                <w:rFonts w:cs="Calibri"/>
                <w:b/>
                <w:bCs/>
                <w:szCs w:val="24"/>
                <w:lang w:eastAsia="en-GB"/>
              </w:rPr>
            </w:pPr>
            <w:r w:rsidRPr="00B272E2">
              <w:rPr>
                <w:rFonts w:cs="Calibri"/>
                <w:b/>
                <w:bCs/>
                <w:szCs w:val="24"/>
                <w:lang w:eastAsia="en-GB"/>
              </w:rPr>
              <w:t>8</w:t>
            </w:r>
          </w:p>
        </w:tc>
        <w:tc>
          <w:tcPr>
            <w:tcW w:w="1560" w:type="dxa"/>
            <w:tcBorders>
              <w:top w:val="nil"/>
              <w:left w:val="nil"/>
              <w:bottom w:val="single" w:sz="8" w:space="0" w:color="auto"/>
              <w:right w:val="single" w:sz="4" w:space="0" w:color="auto"/>
            </w:tcBorders>
            <w:shd w:val="clear" w:color="auto" w:fill="A6A6A6"/>
            <w:vAlign w:val="center"/>
            <w:hideMark/>
          </w:tcPr>
          <w:p w14:paraId="189211CB" w14:textId="77777777" w:rsidR="0049394F" w:rsidRPr="00B272E2" w:rsidRDefault="0049394F" w:rsidP="005D59D8">
            <w:pPr>
              <w:spacing w:line="276" w:lineRule="auto"/>
              <w:jc w:val="center"/>
              <w:rPr>
                <w:rFonts w:cs="Calibri"/>
                <w:szCs w:val="24"/>
                <w:lang w:eastAsia="en-GB"/>
              </w:rPr>
            </w:pPr>
            <w:r w:rsidRPr="00B272E2">
              <w:rPr>
                <w:rFonts w:cs="Calibri"/>
                <w:szCs w:val="24"/>
                <w:lang w:eastAsia="en-GB"/>
              </w:rPr>
              <w:t>0</w:t>
            </w:r>
          </w:p>
        </w:tc>
        <w:tc>
          <w:tcPr>
            <w:tcW w:w="1984" w:type="dxa"/>
            <w:tcBorders>
              <w:top w:val="nil"/>
              <w:left w:val="nil"/>
              <w:bottom w:val="single" w:sz="8" w:space="0" w:color="auto"/>
              <w:right w:val="single" w:sz="4" w:space="0" w:color="auto"/>
            </w:tcBorders>
            <w:shd w:val="clear" w:color="auto" w:fill="A6A6A6"/>
            <w:vAlign w:val="center"/>
            <w:hideMark/>
          </w:tcPr>
          <w:p w14:paraId="36C14C86" w14:textId="77777777" w:rsidR="0049394F" w:rsidRPr="00B272E2" w:rsidRDefault="0049394F" w:rsidP="005D59D8">
            <w:pPr>
              <w:spacing w:line="276" w:lineRule="auto"/>
              <w:jc w:val="center"/>
              <w:rPr>
                <w:rFonts w:cs="Calibri"/>
                <w:szCs w:val="24"/>
                <w:lang w:eastAsia="en-GB"/>
              </w:rPr>
            </w:pPr>
            <w:r w:rsidRPr="00B272E2">
              <w:rPr>
                <w:rFonts w:cs="Calibri"/>
                <w:szCs w:val="24"/>
                <w:lang w:eastAsia="en-GB"/>
              </w:rPr>
              <w:t>0</w:t>
            </w:r>
          </w:p>
        </w:tc>
        <w:tc>
          <w:tcPr>
            <w:tcW w:w="1134" w:type="dxa"/>
            <w:tcBorders>
              <w:top w:val="nil"/>
              <w:left w:val="nil"/>
              <w:bottom w:val="single" w:sz="8" w:space="0" w:color="auto"/>
              <w:right w:val="single" w:sz="8" w:space="0" w:color="auto"/>
            </w:tcBorders>
            <w:vAlign w:val="center"/>
            <w:hideMark/>
          </w:tcPr>
          <w:p w14:paraId="30A177DD"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12</w:t>
            </w:r>
          </w:p>
        </w:tc>
        <w:tc>
          <w:tcPr>
            <w:tcW w:w="3260" w:type="dxa"/>
            <w:tcBorders>
              <w:top w:val="nil"/>
              <w:left w:val="nil"/>
              <w:bottom w:val="single" w:sz="8" w:space="0" w:color="auto"/>
              <w:right w:val="single" w:sz="8" w:space="0" w:color="auto"/>
            </w:tcBorders>
          </w:tcPr>
          <w:p w14:paraId="3D802231" w14:textId="77777777" w:rsidR="0049394F" w:rsidRPr="00846A37" w:rsidRDefault="0049394F" w:rsidP="005D59D8">
            <w:pPr>
              <w:spacing w:line="276" w:lineRule="auto"/>
              <w:jc w:val="center"/>
              <w:rPr>
                <w:rFonts w:cs="Calibri"/>
                <w:b/>
                <w:bCs/>
                <w:color w:val="000000"/>
                <w:szCs w:val="24"/>
                <w:lang w:eastAsia="en-GB"/>
              </w:rPr>
            </w:pPr>
          </w:p>
        </w:tc>
      </w:tr>
      <w:tr w:rsidR="0049394F" w:rsidRPr="00846A37" w14:paraId="42C7B361" w14:textId="77777777" w:rsidTr="005D59D8">
        <w:trPr>
          <w:trHeight w:val="340"/>
        </w:trPr>
        <w:tc>
          <w:tcPr>
            <w:tcW w:w="1418" w:type="dxa"/>
            <w:tcBorders>
              <w:top w:val="nil"/>
              <w:left w:val="single" w:sz="8" w:space="0" w:color="auto"/>
              <w:bottom w:val="single" w:sz="4" w:space="0" w:color="auto"/>
              <w:right w:val="single" w:sz="4" w:space="0" w:color="auto"/>
            </w:tcBorders>
            <w:noWrap/>
            <w:vAlign w:val="bottom"/>
            <w:hideMark/>
          </w:tcPr>
          <w:p w14:paraId="2FF1D5B6"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4</w:t>
            </w:r>
          </w:p>
        </w:tc>
        <w:tc>
          <w:tcPr>
            <w:tcW w:w="2410" w:type="dxa"/>
            <w:tcBorders>
              <w:top w:val="nil"/>
              <w:left w:val="nil"/>
              <w:bottom w:val="single" w:sz="4" w:space="0" w:color="auto"/>
              <w:right w:val="nil"/>
            </w:tcBorders>
            <w:vAlign w:val="bottom"/>
            <w:hideMark/>
          </w:tcPr>
          <w:p w14:paraId="6BA06D79" w14:textId="77777777" w:rsidR="0049394F" w:rsidRPr="00846A37" w:rsidRDefault="0049394F" w:rsidP="005D59D8">
            <w:pPr>
              <w:spacing w:line="276" w:lineRule="auto"/>
              <w:rPr>
                <w:rFonts w:cs="Calibri"/>
                <w:b/>
                <w:bCs/>
                <w:color w:val="000000"/>
                <w:szCs w:val="24"/>
                <w:lang w:eastAsia="en-GB"/>
              </w:rPr>
            </w:pPr>
            <w:r w:rsidRPr="00846A37">
              <w:rPr>
                <w:rFonts w:cs="Calibri"/>
                <w:b/>
                <w:bCs/>
                <w:color w:val="000000"/>
                <w:szCs w:val="24"/>
                <w:lang w:eastAsia="en-GB"/>
              </w:rPr>
              <w:t>Level 2 and 3</w:t>
            </w:r>
          </w:p>
        </w:tc>
        <w:tc>
          <w:tcPr>
            <w:tcW w:w="850" w:type="dxa"/>
            <w:tcBorders>
              <w:top w:val="nil"/>
              <w:left w:val="single" w:sz="4" w:space="0" w:color="auto"/>
              <w:bottom w:val="single" w:sz="4" w:space="0" w:color="auto"/>
              <w:right w:val="single" w:sz="4" w:space="0" w:color="auto"/>
            </w:tcBorders>
            <w:vAlign w:val="center"/>
            <w:hideMark/>
          </w:tcPr>
          <w:p w14:paraId="0494AA4E" w14:textId="77777777" w:rsidR="0049394F" w:rsidRPr="00846A37" w:rsidRDefault="0049394F" w:rsidP="005D59D8">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4" w:space="0" w:color="auto"/>
              <w:right w:val="single" w:sz="4" w:space="0" w:color="auto"/>
            </w:tcBorders>
            <w:vAlign w:val="center"/>
            <w:hideMark/>
          </w:tcPr>
          <w:p w14:paraId="565622D0"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2</w:t>
            </w:r>
          </w:p>
        </w:tc>
        <w:tc>
          <w:tcPr>
            <w:tcW w:w="1134" w:type="dxa"/>
            <w:tcBorders>
              <w:top w:val="nil"/>
              <w:left w:val="nil"/>
              <w:bottom w:val="single" w:sz="4" w:space="0" w:color="auto"/>
              <w:right w:val="single" w:sz="4" w:space="0" w:color="auto"/>
            </w:tcBorders>
            <w:vAlign w:val="center"/>
            <w:hideMark/>
          </w:tcPr>
          <w:p w14:paraId="41827368" w14:textId="77777777" w:rsidR="0049394F" w:rsidRPr="00B272E2" w:rsidRDefault="0049394F" w:rsidP="005D59D8">
            <w:pPr>
              <w:spacing w:line="276" w:lineRule="auto"/>
              <w:jc w:val="center"/>
              <w:rPr>
                <w:rFonts w:cs="Calibri"/>
                <w:b/>
                <w:bCs/>
                <w:szCs w:val="24"/>
                <w:lang w:eastAsia="en-GB"/>
              </w:rPr>
            </w:pPr>
            <w:r w:rsidRPr="00B272E2">
              <w:rPr>
                <w:rFonts w:cs="Calibri"/>
                <w:b/>
                <w:bCs/>
                <w:szCs w:val="24"/>
                <w:lang w:eastAsia="en-GB"/>
              </w:rPr>
              <w:t>4</w:t>
            </w:r>
          </w:p>
        </w:tc>
        <w:tc>
          <w:tcPr>
            <w:tcW w:w="1560" w:type="dxa"/>
            <w:tcBorders>
              <w:top w:val="nil"/>
              <w:left w:val="nil"/>
              <w:bottom w:val="single" w:sz="4" w:space="0" w:color="auto"/>
              <w:right w:val="single" w:sz="4" w:space="0" w:color="auto"/>
            </w:tcBorders>
            <w:vAlign w:val="center"/>
            <w:hideMark/>
          </w:tcPr>
          <w:p w14:paraId="4492418F" w14:textId="77777777" w:rsidR="0049394F" w:rsidRPr="00B272E2" w:rsidRDefault="0049394F" w:rsidP="005D59D8">
            <w:pPr>
              <w:spacing w:line="276" w:lineRule="auto"/>
              <w:jc w:val="center"/>
              <w:rPr>
                <w:rFonts w:cs="Calibri"/>
                <w:b/>
                <w:bCs/>
                <w:szCs w:val="24"/>
                <w:lang w:eastAsia="en-GB"/>
              </w:rPr>
            </w:pPr>
            <w:r w:rsidRPr="00B272E2">
              <w:rPr>
                <w:rFonts w:cs="Calibri"/>
                <w:b/>
                <w:bCs/>
                <w:szCs w:val="24"/>
                <w:lang w:eastAsia="en-GB"/>
              </w:rPr>
              <w:t>2</w:t>
            </w:r>
          </w:p>
        </w:tc>
        <w:tc>
          <w:tcPr>
            <w:tcW w:w="1984" w:type="dxa"/>
            <w:tcBorders>
              <w:top w:val="nil"/>
              <w:left w:val="nil"/>
              <w:bottom w:val="single" w:sz="4" w:space="0" w:color="auto"/>
              <w:right w:val="single" w:sz="4" w:space="0" w:color="auto"/>
            </w:tcBorders>
            <w:vAlign w:val="center"/>
            <w:hideMark/>
          </w:tcPr>
          <w:p w14:paraId="39E9F08D" w14:textId="77777777" w:rsidR="0049394F" w:rsidRPr="00B272E2" w:rsidRDefault="0049394F" w:rsidP="005D59D8">
            <w:pPr>
              <w:spacing w:line="276" w:lineRule="auto"/>
              <w:jc w:val="center"/>
              <w:rPr>
                <w:rFonts w:cs="Calibri"/>
                <w:b/>
                <w:bCs/>
                <w:szCs w:val="24"/>
                <w:lang w:eastAsia="en-GB"/>
              </w:rPr>
            </w:pPr>
            <w:r w:rsidRPr="00B272E2">
              <w:rPr>
                <w:rFonts w:cs="Calibri"/>
                <w:b/>
                <w:bCs/>
                <w:szCs w:val="24"/>
                <w:lang w:eastAsia="en-GB"/>
              </w:rPr>
              <w:t>2</w:t>
            </w:r>
          </w:p>
        </w:tc>
        <w:tc>
          <w:tcPr>
            <w:tcW w:w="1134" w:type="dxa"/>
            <w:tcBorders>
              <w:top w:val="nil"/>
              <w:left w:val="nil"/>
              <w:bottom w:val="single" w:sz="4" w:space="0" w:color="auto"/>
              <w:right w:val="single" w:sz="8" w:space="0" w:color="auto"/>
            </w:tcBorders>
            <w:vAlign w:val="center"/>
            <w:hideMark/>
          </w:tcPr>
          <w:p w14:paraId="5EBE36C0"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10</w:t>
            </w:r>
          </w:p>
        </w:tc>
        <w:tc>
          <w:tcPr>
            <w:tcW w:w="3260" w:type="dxa"/>
            <w:tcBorders>
              <w:top w:val="nil"/>
              <w:left w:val="nil"/>
              <w:bottom w:val="single" w:sz="4" w:space="0" w:color="auto"/>
              <w:right w:val="single" w:sz="8" w:space="0" w:color="auto"/>
            </w:tcBorders>
          </w:tcPr>
          <w:p w14:paraId="4247424F" w14:textId="77777777" w:rsidR="0049394F" w:rsidRPr="00846A37" w:rsidRDefault="0049394F" w:rsidP="005D59D8">
            <w:pPr>
              <w:spacing w:line="276" w:lineRule="auto"/>
              <w:jc w:val="center"/>
              <w:rPr>
                <w:rFonts w:cs="Calibri"/>
                <w:b/>
                <w:bCs/>
                <w:color w:val="000000"/>
                <w:szCs w:val="24"/>
                <w:lang w:eastAsia="en-GB"/>
              </w:rPr>
            </w:pPr>
          </w:p>
        </w:tc>
      </w:tr>
      <w:tr w:rsidR="0049394F" w:rsidRPr="00846A37" w14:paraId="55FB71BC" w14:textId="77777777" w:rsidTr="005D59D8">
        <w:trPr>
          <w:trHeight w:val="340"/>
        </w:trPr>
        <w:tc>
          <w:tcPr>
            <w:tcW w:w="1418" w:type="dxa"/>
            <w:tcBorders>
              <w:top w:val="nil"/>
              <w:left w:val="single" w:sz="8" w:space="0" w:color="auto"/>
              <w:bottom w:val="single" w:sz="4" w:space="0" w:color="auto"/>
              <w:right w:val="single" w:sz="4" w:space="0" w:color="auto"/>
            </w:tcBorders>
            <w:noWrap/>
            <w:vAlign w:val="bottom"/>
            <w:hideMark/>
          </w:tcPr>
          <w:p w14:paraId="0239728C"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5</w:t>
            </w:r>
          </w:p>
        </w:tc>
        <w:tc>
          <w:tcPr>
            <w:tcW w:w="2410" w:type="dxa"/>
            <w:tcBorders>
              <w:top w:val="nil"/>
              <w:left w:val="nil"/>
              <w:bottom w:val="single" w:sz="4" w:space="0" w:color="auto"/>
              <w:right w:val="nil"/>
            </w:tcBorders>
            <w:vAlign w:val="bottom"/>
            <w:hideMark/>
          </w:tcPr>
          <w:p w14:paraId="70EC2452" w14:textId="77777777" w:rsidR="0049394F" w:rsidRPr="00846A37" w:rsidRDefault="0049394F" w:rsidP="005D59D8">
            <w:pPr>
              <w:spacing w:line="276" w:lineRule="auto"/>
              <w:rPr>
                <w:rFonts w:cs="Calibri"/>
                <w:b/>
                <w:bCs/>
                <w:color w:val="000000"/>
                <w:szCs w:val="24"/>
                <w:lang w:eastAsia="en-GB"/>
              </w:rPr>
            </w:pPr>
            <w:r w:rsidRPr="00846A37">
              <w:rPr>
                <w:rFonts w:cs="Calibri"/>
                <w:b/>
                <w:bCs/>
                <w:color w:val="000000"/>
                <w:szCs w:val="24"/>
                <w:lang w:eastAsia="en-GB"/>
              </w:rPr>
              <w:t>Level 2 and 3</w:t>
            </w:r>
          </w:p>
        </w:tc>
        <w:tc>
          <w:tcPr>
            <w:tcW w:w="850" w:type="dxa"/>
            <w:tcBorders>
              <w:top w:val="nil"/>
              <w:left w:val="single" w:sz="4" w:space="0" w:color="auto"/>
              <w:bottom w:val="single" w:sz="4" w:space="0" w:color="auto"/>
              <w:right w:val="single" w:sz="4" w:space="0" w:color="auto"/>
            </w:tcBorders>
            <w:vAlign w:val="center"/>
            <w:hideMark/>
          </w:tcPr>
          <w:p w14:paraId="2E3A583A" w14:textId="77777777" w:rsidR="0049394F" w:rsidRPr="00846A37" w:rsidRDefault="0049394F" w:rsidP="005D59D8">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4" w:space="0" w:color="auto"/>
              <w:right w:val="single" w:sz="4" w:space="0" w:color="auto"/>
            </w:tcBorders>
            <w:vAlign w:val="center"/>
            <w:hideMark/>
          </w:tcPr>
          <w:p w14:paraId="0F576BFC"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2</w:t>
            </w:r>
          </w:p>
        </w:tc>
        <w:tc>
          <w:tcPr>
            <w:tcW w:w="1134" w:type="dxa"/>
            <w:tcBorders>
              <w:top w:val="nil"/>
              <w:left w:val="nil"/>
              <w:bottom w:val="single" w:sz="4" w:space="0" w:color="auto"/>
              <w:right w:val="single" w:sz="4" w:space="0" w:color="auto"/>
            </w:tcBorders>
            <w:vAlign w:val="center"/>
            <w:hideMark/>
          </w:tcPr>
          <w:p w14:paraId="27D65DE4" w14:textId="77777777" w:rsidR="0049394F" w:rsidRPr="00B272E2" w:rsidRDefault="0049394F" w:rsidP="005D59D8">
            <w:pPr>
              <w:spacing w:line="276" w:lineRule="auto"/>
              <w:jc w:val="center"/>
              <w:rPr>
                <w:rFonts w:cs="Calibri"/>
                <w:b/>
                <w:bCs/>
                <w:szCs w:val="24"/>
                <w:lang w:eastAsia="en-GB"/>
              </w:rPr>
            </w:pPr>
            <w:r w:rsidRPr="00B272E2">
              <w:rPr>
                <w:rFonts w:cs="Calibri"/>
                <w:b/>
                <w:bCs/>
                <w:szCs w:val="24"/>
                <w:lang w:eastAsia="en-GB"/>
              </w:rPr>
              <w:t>4</w:t>
            </w:r>
          </w:p>
        </w:tc>
        <w:tc>
          <w:tcPr>
            <w:tcW w:w="1560" w:type="dxa"/>
            <w:tcBorders>
              <w:top w:val="nil"/>
              <w:left w:val="nil"/>
              <w:bottom w:val="single" w:sz="4" w:space="0" w:color="auto"/>
              <w:right w:val="single" w:sz="4" w:space="0" w:color="auto"/>
            </w:tcBorders>
            <w:vAlign w:val="center"/>
            <w:hideMark/>
          </w:tcPr>
          <w:p w14:paraId="65DCC845" w14:textId="77777777" w:rsidR="0049394F" w:rsidRPr="00B272E2" w:rsidRDefault="0049394F" w:rsidP="005D59D8">
            <w:pPr>
              <w:spacing w:line="276" w:lineRule="auto"/>
              <w:jc w:val="center"/>
              <w:rPr>
                <w:rFonts w:cs="Calibri"/>
                <w:b/>
                <w:bCs/>
                <w:szCs w:val="24"/>
                <w:lang w:eastAsia="en-GB"/>
              </w:rPr>
            </w:pPr>
            <w:r w:rsidRPr="00B272E2">
              <w:rPr>
                <w:rFonts w:cs="Calibri"/>
                <w:b/>
                <w:bCs/>
                <w:szCs w:val="24"/>
                <w:lang w:eastAsia="en-GB"/>
              </w:rPr>
              <w:t>2</w:t>
            </w:r>
          </w:p>
        </w:tc>
        <w:tc>
          <w:tcPr>
            <w:tcW w:w="1984" w:type="dxa"/>
            <w:tcBorders>
              <w:top w:val="nil"/>
              <w:left w:val="nil"/>
              <w:bottom w:val="single" w:sz="4" w:space="0" w:color="auto"/>
              <w:right w:val="single" w:sz="4" w:space="0" w:color="auto"/>
            </w:tcBorders>
            <w:shd w:val="clear" w:color="auto" w:fill="A6A6A6"/>
            <w:vAlign w:val="center"/>
            <w:hideMark/>
          </w:tcPr>
          <w:p w14:paraId="61FBF41A" w14:textId="77777777" w:rsidR="0049394F" w:rsidRPr="00B272E2" w:rsidRDefault="0049394F" w:rsidP="005D59D8">
            <w:pPr>
              <w:spacing w:line="276" w:lineRule="auto"/>
              <w:jc w:val="center"/>
              <w:rPr>
                <w:rFonts w:cs="Calibri"/>
                <w:szCs w:val="24"/>
                <w:lang w:eastAsia="en-GB"/>
              </w:rPr>
            </w:pPr>
            <w:r w:rsidRPr="00B272E2">
              <w:rPr>
                <w:rFonts w:cs="Calibri"/>
                <w:szCs w:val="24"/>
                <w:lang w:eastAsia="en-GB"/>
              </w:rPr>
              <w:t>0</w:t>
            </w:r>
          </w:p>
        </w:tc>
        <w:tc>
          <w:tcPr>
            <w:tcW w:w="1134" w:type="dxa"/>
            <w:tcBorders>
              <w:top w:val="nil"/>
              <w:left w:val="nil"/>
              <w:bottom w:val="single" w:sz="4" w:space="0" w:color="auto"/>
              <w:right w:val="single" w:sz="8" w:space="0" w:color="auto"/>
            </w:tcBorders>
            <w:vAlign w:val="center"/>
            <w:hideMark/>
          </w:tcPr>
          <w:p w14:paraId="19D07F03"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8</w:t>
            </w:r>
          </w:p>
        </w:tc>
        <w:tc>
          <w:tcPr>
            <w:tcW w:w="3260" w:type="dxa"/>
            <w:tcBorders>
              <w:top w:val="nil"/>
              <w:left w:val="nil"/>
              <w:bottom w:val="single" w:sz="4" w:space="0" w:color="auto"/>
              <w:right w:val="single" w:sz="8" w:space="0" w:color="auto"/>
            </w:tcBorders>
          </w:tcPr>
          <w:p w14:paraId="6EA54957" w14:textId="77777777" w:rsidR="0049394F" w:rsidRPr="00846A37" w:rsidRDefault="0049394F" w:rsidP="005D59D8">
            <w:pPr>
              <w:spacing w:line="276" w:lineRule="auto"/>
              <w:jc w:val="center"/>
              <w:rPr>
                <w:rFonts w:cs="Calibri"/>
                <w:b/>
                <w:bCs/>
                <w:color w:val="000000"/>
                <w:szCs w:val="24"/>
                <w:lang w:eastAsia="en-GB"/>
              </w:rPr>
            </w:pPr>
          </w:p>
        </w:tc>
      </w:tr>
      <w:tr w:rsidR="0049394F" w:rsidRPr="00846A37" w14:paraId="675040D4" w14:textId="77777777" w:rsidTr="005D59D8">
        <w:trPr>
          <w:trHeight w:val="360"/>
        </w:trPr>
        <w:tc>
          <w:tcPr>
            <w:tcW w:w="1418" w:type="dxa"/>
            <w:tcBorders>
              <w:top w:val="nil"/>
              <w:left w:val="single" w:sz="8" w:space="0" w:color="auto"/>
              <w:bottom w:val="single" w:sz="8" w:space="0" w:color="auto"/>
              <w:right w:val="single" w:sz="4" w:space="0" w:color="auto"/>
            </w:tcBorders>
            <w:noWrap/>
            <w:vAlign w:val="bottom"/>
            <w:hideMark/>
          </w:tcPr>
          <w:p w14:paraId="2A471F20"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6</w:t>
            </w:r>
          </w:p>
        </w:tc>
        <w:tc>
          <w:tcPr>
            <w:tcW w:w="2410" w:type="dxa"/>
            <w:tcBorders>
              <w:top w:val="nil"/>
              <w:left w:val="nil"/>
              <w:bottom w:val="single" w:sz="8" w:space="0" w:color="auto"/>
              <w:right w:val="nil"/>
            </w:tcBorders>
            <w:vAlign w:val="bottom"/>
            <w:hideMark/>
          </w:tcPr>
          <w:p w14:paraId="0581E2B3" w14:textId="77777777" w:rsidR="0049394F" w:rsidRPr="00846A37" w:rsidRDefault="0049394F" w:rsidP="005D59D8">
            <w:pPr>
              <w:spacing w:line="276" w:lineRule="auto"/>
              <w:rPr>
                <w:rFonts w:cs="Calibri"/>
                <w:b/>
                <w:bCs/>
                <w:color w:val="000000"/>
                <w:szCs w:val="24"/>
                <w:lang w:eastAsia="en-GB"/>
              </w:rPr>
            </w:pPr>
            <w:r w:rsidRPr="00846A37">
              <w:rPr>
                <w:rFonts w:cs="Calibri"/>
                <w:b/>
                <w:bCs/>
                <w:color w:val="000000"/>
                <w:szCs w:val="24"/>
                <w:lang w:eastAsia="en-GB"/>
              </w:rPr>
              <w:t>Level 2 and 3</w:t>
            </w:r>
          </w:p>
        </w:tc>
        <w:tc>
          <w:tcPr>
            <w:tcW w:w="850" w:type="dxa"/>
            <w:tcBorders>
              <w:top w:val="nil"/>
              <w:left w:val="single" w:sz="4" w:space="0" w:color="auto"/>
              <w:bottom w:val="single" w:sz="8" w:space="0" w:color="auto"/>
              <w:right w:val="single" w:sz="4" w:space="0" w:color="auto"/>
            </w:tcBorders>
            <w:vAlign w:val="center"/>
            <w:hideMark/>
          </w:tcPr>
          <w:p w14:paraId="62E298DC" w14:textId="77777777" w:rsidR="0049394F" w:rsidRPr="00846A37" w:rsidRDefault="0049394F" w:rsidP="005D59D8">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8" w:space="0" w:color="auto"/>
              <w:right w:val="single" w:sz="4" w:space="0" w:color="auto"/>
            </w:tcBorders>
            <w:vAlign w:val="center"/>
            <w:hideMark/>
          </w:tcPr>
          <w:p w14:paraId="2A0F13BA"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2</w:t>
            </w:r>
          </w:p>
        </w:tc>
        <w:tc>
          <w:tcPr>
            <w:tcW w:w="1134" w:type="dxa"/>
            <w:tcBorders>
              <w:top w:val="nil"/>
              <w:left w:val="nil"/>
              <w:bottom w:val="single" w:sz="8" w:space="0" w:color="auto"/>
              <w:right w:val="single" w:sz="4" w:space="0" w:color="auto"/>
            </w:tcBorders>
            <w:vAlign w:val="center"/>
            <w:hideMark/>
          </w:tcPr>
          <w:p w14:paraId="1F749E50" w14:textId="77777777" w:rsidR="0049394F" w:rsidRPr="00B272E2" w:rsidRDefault="0049394F" w:rsidP="005D59D8">
            <w:pPr>
              <w:spacing w:line="276" w:lineRule="auto"/>
              <w:jc w:val="center"/>
              <w:rPr>
                <w:rFonts w:cs="Calibri"/>
                <w:b/>
                <w:bCs/>
                <w:szCs w:val="24"/>
                <w:lang w:eastAsia="en-GB"/>
              </w:rPr>
            </w:pPr>
            <w:r w:rsidRPr="00B272E2">
              <w:rPr>
                <w:rFonts w:cs="Calibri"/>
                <w:b/>
                <w:bCs/>
                <w:szCs w:val="24"/>
                <w:lang w:eastAsia="en-GB"/>
              </w:rPr>
              <w:t>4</w:t>
            </w:r>
          </w:p>
        </w:tc>
        <w:tc>
          <w:tcPr>
            <w:tcW w:w="1560" w:type="dxa"/>
            <w:tcBorders>
              <w:top w:val="nil"/>
              <w:left w:val="nil"/>
              <w:bottom w:val="single" w:sz="8" w:space="0" w:color="auto"/>
              <w:right w:val="single" w:sz="4" w:space="0" w:color="auto"/>
            </w:tcBorders>
            <w:shd w:val="clear" w:color="auto" w:fill="A6A6A6"/>
            <w:vAlign w:val="center"/>
            <w:hideMark/>
          </w:tcPr>
          <w:p w14:paraId="57EA3170" w14:textId="77777777" w:rsidR="0049394F" w:rsidRPr="00B272E2" w:rsidRDefault="0049394F" w:rsidP="005D59D8">
            <w:pPr>
              <w:spacing w:line="276" w:lineRule="auto"/>
              <w:jc w:val="center"/>
              <w:rPr>
                <w:rFonts w:cs="Calibri"/>
                <w:szCs w:val="24"/>
                <w:lang w:eastAsia="en-GB"/>
              </w:rPr>
            </w:pPr>
            <w:r w:rsidRPr="00B272E2">
              <w:rPr>
                <w:rFonts w:cs="Calibri"/>
                <w:szCs w:val="24"/>
                <w:lang w:eastAsia="en-GB"/>
              </w:rPr>
              <w:t>0</w:t>
            </w:r>
          </w:p>
        </w:tc>
        <w:tc>
          <w:tcPr>
            <w:tcW w:w="1984" w:type="dxa"/>
            <w:tcBorders>
              <w:top w:val="nil"/>
              <w:left w:val="nil"/>
              <w:bottom w:val="single" w:sz="8" w:space="0" w:color="auto"/>
              <w:right w:val="single" w:sz="4" w:space="0" w:color="auto"/>
            </w:tcBorders>
            <w:shd w:val="clear" w:color="auto" w:fill="A6A6A6"/>
            <w:vAlign w:val="center"/>
            <w:hideMark/>
          </w:tcPr>
          <w:p w14:paraId="4E776F60" w14:textId="77777777" w:rsidR="0049394F" w:rsidRPr="00B272E2" w:rsidRDefault="0049394F" w:rsidP="005D59D8">
            <w:pPr>
              <w:spacing w:line="276" w:lineRule="auto"/>
              <w:jc w:val="center"/>
              <w:rPr>
                <w:rFonts w:cs="Calibri"/>
                <w:szCs w:val="24"/>
                <w:lang w:eastAsia="en-GB"/>
              </w:rPr>
            </w:pPr>
            <w:r w:rsidRPr="00B272E2">
              <w:rPr>
                <w:rFonts w:cs="Calibri"/>
                <w:szCs w:val="24"/>
                <w:lang w:eastAsia="en-GB"/>
              </w:rPr>
              <w:t>0</w:t>
            </w:r>
          </w:p>
        </w:tc>
        <w:tc>
          <w:tcPr>
            <w:tcW w:w="1134" w:type="dxa"/>
            <w:tcBorders>
              <w:top w:val="nil"/>
              <w:left w:val="nil"/>
              <w:bottom w:val="single" w:sz="8" w:space="0" w:color="auto"/>
              <w:right w:val="single" w:sz="8" w:space="0" w:color="auto"/>
            </w:tcBorders>
            <w:vAlign w:val="center"/>
            <w:hideMark/>
          </w:tcPr>
          <w:p w14:paraId="56F89FF9"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6</w:t>
            </w:r>
          </w:p>
        </w:tc>
        <w:tc>
          <w:tcPr>
            <w:tcW w:w="3260" w:type="dxa"/>
            <w:tcBorders>
              <w:top w:val="nil"/>
              <w:left w:val="nil"/>
              <w:bottom w:val="single" w:sz="8" w:space="0" w:color="auto"/>
              <w:right w:val="single" w:sz="8" w:space="0" w:color="auto"/>
            </w:tcBorders>
          </w:tcPr>
          <w:p w14:paraId="1B1DF517" w14:textId="77777777" w:rsidR="0049394F" w:rsidRPr="00846A37" w:rsidRDefault="0049394F" w:rsidP="005D59D8">
            <w:pPr>
              <w:spacing w:line="276" w:lineRule="auto"/>
              <w:jc w:val="center"/>
              <w:rPr>
                <w:rFonts w:cs="Calibri"/>
                <w:b/>
                <w:bCs/>
                <w:color w:val="000000"/>
                <w:szCs w:val="24"/>
                <w:lang w:eastAsia="en-GB"/>
              </w:rPr>
            </w:pPr>
          </w:p>
        </w:tc>
      </w:tr>
      <w:tr w:rsidR="0049394F" w:rsidRPr="00846A37" w14:paraId="602AB9B7" w14:textId="77777777" w:rsidTr="005D59D8">
        <w:trPr>
          <w:trHeight w:val="340"/>
        </w:trPr>
        <w:tc>
          <w:tcPr>
            <w:tcW w:w="1418" w:type="dxa"/>
            <w:tcBorders>
              <w:top w:val="nil"/>
              <w:left w:val="single" w:sz="8" w:space="0" w:color="auto"/>
              <w:bottom w:val="single" w:sz="4" w:space="0" w:color="auto"/>
              <w:right w:val="single" w:sz="4" w:space="0" w:color="auto"/>
            </w:tcBorders>
            <w:noWrap/>
            <w:vAlign w:val="bottom"/>
            <w:hideMark/>
          </w:tcPr>
          <w:p w14:paraId="0CD3FE2E"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7</w:t>
            </w:r>
          </w:p>
        </w:tc>
        <w:tc>
          <w:tcPr>
            <w:tcW w:w="2410" w:type="dxa"/>
            <w:tcBorders>
              <w:top w:val="nil"/>
              <w:left w:val="nil"/>
              <w:bottom w:val="single" w:sz="4" w:space="0" w:color="auto"/>
              <w:right w:val="nil"/>
            </w:tcBorders>
            <w:vAlign w:val="bottom"/>
            <w:hideMark/>
          </w:tcPr>
          <w:p w14:paraId="3BCAD32C" w14:textId="77777777" w:rsidR="0049394F" w:rsidRPr="00846A37" w:rsidRDefault="0049394F" w:rsidP="005D59D8">
            <w:pPr>
              <w:spacing w:line="276" w:lineRule="auto"/>
              <w:rPr>
                <w:rFonts w:cs="Calibri"/>
                <w:b/>
                <w:bCs/>
                <w:color w:val="000000"/>
                <w:szCs w:val="24"/>
                <w:lang w:eastAsia="en-GB"/>
              </w:rPr>
            </w:pPr>
            <w:r w:rsidRPr="00846A37">
              <w:rPr>
                <w:rFonts w:cs="Calibri"/>
                <w:b/>
                <w:bCs/>
                <w:color w:val="000000"/>
                <w:szCs w:val="24"/>
                <w:lang w:eastAsia="en-GB"/>
              </w:rPr>
              <w:t>Level 4 and 5</w:t>
            </w:r>
          </w:p>
        </w:tc>
        <w:tc>
          <w:tcPr>
            <w:tcW w:w="850" w:type="dxa"/>
            <w:tcBorders>
              <w:top w:val="nil"/>
              <w:left w:val="single" w:sz="4" w:space="0" w:color="auto"/>
              <w:bottom w:val="single" w:sz="4" w:space="0" w:color="auto"/>
              <w:right w:val="single" w:sz="4" w:space="0" w:color="auto"/>
            </w:tcBorders>
            <w:vAlign w:val="center"/>
            <w:hideMark/>
          </w:tcPr>
          <w:p w14:paraId="6F141C1E" w14:textId="77777777" w:rsidR="0049394F" w:rsidRPr="00846A37" w:rsidRDefault="0049394F" w:rsidP="005D59D8">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4" w:space="0" w:color="auto"/>
              <w:right w:val="single" w:sz="4" w:space="0" w:color="auto"/>
            </w:tcBorders>
            <w:vAlign w:val="center"/>
            <w:hideMark/>
          </w:tcPr>
          <w:p w14:paraId="7187A2A2"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1</w:t>
            </w:r>
          </w:p>
        </w:tc>
        <w:tc>
          <w:tcPr>
            <w:tcW w:w="1134" w:type="dxa"/>
            <w:tcBorders>
              <w:top w:val="nil"/>
              <w:left w:val="nil"/>
              <w:bottom w:val="single" w:sz="4" w:space="0" w:color="auto"/>
              <w:right w:val="single" w:sz="4" w:space="0" w:color="auto"/>
            </w:tcBorders>
            <w:vAlign w:val="center"/>
            <w:hideMark/>
          </w:tcPr>
          <w:p w14:paraId="7B7704E1" w14:textId="77777777" w:rsidR="0049394F" w:rsidRPr="00B272E2" w:rsidRDefault="0049394F" w:rsidP="005D59D8">
            <w:pPr>
              <w:spacing w:line="276" w:lineRule="auto"/>
              <w:jc w:val="center"/>
              <w:rPr>
                <w:rFonts w:cs="Calibri"/>
                <w:b/>
                <w:bCs/>
                <w:szCs w:val="24"/>
                <w:lang w:eastAsia="en-GB"/>
              </w:rPr>
            </w:pPr>
            <w:r w:rsidRPr="00B272E2">
              <w:rPr>
                <w:rFonts w:cs="Calibri"/>
                <w:b/>
                <w:bCs/>
                <w:szCs w:val="24"/>
                <w:lang w:eastAsia="en-GB"/>
              </w:rPr>
              <w:t>2</w:t>
            </w:r>
          </w:p>
        </w:tc>
        <w:tc>
          <w:tcPr>
            <w:tcW w:w="1560" w:type="dxa"/>
            <w:tcBorders>
              <w:top w:val="nil"/>
              <w:left w:val="nil"/>
              <w:bottom w:val="single" w:sz="4" w:space="0" w:color="auto"/>
              <w:right w:val="single" w:sz="4" w:space="0" w:color="auto"/>
            </w:tcBorders>
            <w:vAlign w:val="center"/>
            <w:hideMark/>
          </w:tcPr>
          <w:p w14:paraId="20031876" w14:textId="77777777" w:rsidR="0049394F" w:rsidRPr="00B272E2" w:rsidRDefault="0049394F" w:rsidP="005D59D8">
            <w:pPr>
              <w:spacing w:line="276" w:lineRule="auto"/>
              <w:jc w:val="center"/>
              <w:rPr>
                <w:rFonts w:cs="Calibri"/>
                <w:b/>
                <w:bCs/>
                <w:szCs w:val="24"/>
                <w:lang w:eastAsia="en-GB"/>
              </w:rPr>
            </w:pPr>
            <w:r w:rsidRPr="00B272E2">
              <w:rPr>
                <w:rFonts w:cs="Calibri"/>
                <w:b/>
                <w:bCs/>
                <w:szCs w:val="24"/>
                <w:lang w:eastAsia="en-GB"/>
              </w:rPr>
              <w:t>1</w:t>
            </w:r>
          </w:p>
        </w:tc>
        <w:tc>
          <w:tcPr>
            <w:tcW w:w="1984" w:type="dxa"/>
            <w:tcBorders>
              <w:top w:val="nil"/>
              <w:left w:val="nil"/>
              <w:bottom w:val="single" w:sz="4" w:space="0" w:color="auto"/>
              <w:right w:val="single" w:sz="4" w:space="0" w:color="auto"/>
            </w:tcBorders>
            <w:vAlign w:val="center"/>
            <w:hideMark/>
          </w:tcPr>
          <w:p w14:paraId="31CE2FEC" w14:textId="77777777" w:rsidR="0049394F" w:rsidRPr="00B272E2" w:rsidRDefault="0049394F" w:rsidP="005D59D8">
            <w:pPr>
              <w:spacing w:line="276" w:lineRule="auto"/>
              <w:jc w:val="center"/>
              <w:rPr>
                <w:rFonts w:cs="Calibri"/>
                <w:b/>
                <w:bCs/>
                <w:szCs w:val="24"/>
                <w:lang w:eastAsia="en-GB"/>
              </w:rPr>
            </w:pPr>
            <w:r w:rsidRPr="00B272E2">
              <w:rPr>
                <w:rFonts w:cs="Calibri"/>
                <w:b/>
                <w:bCs/>
                <w:szCs w:val="24"/>
                <w:lang w:eastAsia="en-GB"/>
              </w:rPr>
              <w:t>1</w:t>
            </w:r>
          </w:p>
        </w:tc>
        <w:tc>
          <w:tcPr>
            <w:tcW w:w="1134" w:type="dxa"/>
            <w:tcBorders>
              <w:top w:val="nil"/>
              <w:left w:val="nil"/>
              <w:bottom w:val="single" w:sz="4" w:space="0" w:color="auto"/>
              <w:right w:val="single" w:sz="8" w:space="0" w:color="auto"/>
            </w:tcBorders>
            <w:vAlign w:val="center"/>
            <w:hideMark/>
          </w:tcPr>
          <w:p w14:paraId="4E114E65"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5</w:t>
            </w:r>
          </w:p>
        </w:tc>
        <w:tc>
          <w:tcPr>
            <w:tcW w:w="3260" w:type="dxa"/>
            <w:tcBorders>
              <w:top w:val="nil"/>
              <w:left w:val="nil"/>
              <w:bottom w:val="single" w:sz="4" w:space="0" w:color="auto"/>
              <w:right w:val="single" w:sz="8" w:space="0" w:color="auto"/>
            </w:tcBorders>
          </w:tcPr>
          <w:p w14:paraId="08F9547B" w14:textId="77777777" w:rsidR="0049394F" w:rsidRPr="00846A37" w:rsidRDefault="0049394F" w:rsidP="005D59D8">
            <w:pPr>
              <w:spacing w:line="276" w:lineRule="auto"/>
              <w:jc w:val="center"/>
              <w:rPr>
                <w:rFonts w:cs="Calibri"/>
                <w:b/>
                <w:bCs/>
                <w:color w:val="000000"/>
                <w:szCs w:val="24"/>
                <w:lang w:eastAsia="en-GB"/>
              </w:rPr>
            </w:pPr>
          </w:p>
        </w:tc>
      </w:tr>
      <w:tr w:rsidR="0049394F" w:rsidRPr="00846A37" w14:paraId="388C1B55" w14:textId="77777777" w:rsidTr="005D59D8">
        <w:trPr>
          <w:trHeight w:val="340"/>
        </w:trPr>
        <w:tc>
          <w:tcPr>
            <w:tcW w:w="1418" w:type="dxa"/>
            <w:tcBorders>
              <w:top w:val="nil"/>
              <w:left w:val="single" w:sz="8" w:space="0" w:color="auto"/>
              <w:bottom w:val="single" w:sz="4" w:space="0" w:color="auto"/>
              <w:right w:val="single" w:sz="4" w:space="0" w:color="auto"/>
            </w:tcBorders>
            <w:noWrap/>
            <w:vAlign w:val="bottom"/>
            <w:hideMark/>
          </w:tcPr>
          <w:p w14:paraId="622382D0"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8</w:t>
            </w:r>
          </w:p>
        </w:tc>
        <w:tc>
          <w:tcPr>
            <w:tcW w:w="2410" w:type="dxa"/>
            <w:tcBorders>
              <w:top w:val="nil"/>
              <w:left w:val="nil"/>
              <w:bottom w:val="single" w:sz="4" w:space="0" w:color="auto"/>
              <w:right w:val="nil"/>
            </w:tcBorders>
            <w:vAlign w:val="bottom"/>
            <w:hideMark/>
          </w:tcPr>
          <w:p w14:paraId="075E3D88" w14:textId="77777777" w:rsidR="0049394F" w:rsidRPr="00846A37" w:rsidRDefault="0049394F" w:rsidP="005D59D8">
            <w:pPr>
              <w:spacing w:line="276" w:lineRule="auto"/>
              <w:rPr>
                <w:rFonts w:cs="Calibri"/>
                <w:b/>
                <w:bCs/>
                <w:color w:val="000000"/>
                <w:szCs w:val="24"/>
                <w:lang w:eastAsia="en-GB"/>
              </w:rPr>
            </w:pPr>
            <w:r w:rsidRPr="00846A37">
              <w:rPr>
                <w:rFonts w:cs="Calibri"/>
                <w:b/>
                <w:bCs/>
                <w:color w:val="000000"/>
                <w:szCs w:val="24"/>
                <w:lang w:eastAsia="en-GB"/>
              </w:rPr>
              <w:t>Level 4 and 5</w:t>
            </w:r>
          </w:p>
        </w:tc>
        <w:tc>
          <w:tcPr>
            <w:tcW w:w="850" w:type="dxa"/>
            <w:tcBorders>
              <w:top w:val="nil"/>
              <w:left w:val="single" w:sz="4" w:space="0" w:color="auto"/>
              <w:bottom w:val="single" w:sz="4" w:space="0" w:color="auto"/>
              <w:right w:val="single" w:sz="4" w:space="0" w:color="auto"/>
            </w:tcBorders>
            <w:vAlign w:val="center"/>
            <w:hideMark/>
          </w:tcPr>
          <w:p w14:paraId="456B4753" w14:textId="77777777" w:rsidR="0049394F" w:rsidRPr="00846A37" w:rsidRDefault="0049394F" w:rsidP="005D59D8">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4" w:space="0" w:color="auto"/>
              <w:right w:val="single" w:sz="4" w:space="0" w:color="auto"/>
            </w:tcBorders>
            <w:vAlign w:val="center"/>
            <w:hideMark/>
          </w:tcPr>
          <w:p w14:paraId="3F9C087B"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1</w:t>
            </w:r>
          </w:p>
        </w:tc>
        <w:tc>
          <w:tcPr>
            <w:tcW w:w="1134" w:type="dxa"/>
            <w:tcBorders>
              <w:top w:val="nil"/>
              <w:left w:val="nil"/>
              <w:bottom w:val="single" w:sz="4" w:space="0" w:color="auto"/>
              <w:right w:val="single" w:sz="4" w:space="0" w:color="auto"/>
            </w:tcBorders>
            <w:vAlign w:val="center"/>
            <w:hideMark/>
          </w:tcPr>
          <w:p w14:paraId="5FFE1B8B" w14:textId="77777777" w:rsidR="0049394F" w:rsidRPr="00B272E2" w:rsidRDefault="0049394F" w:rsidP="005D59D8">
            <w:pPr>
              <w:spacing w:line="276" w:lineRule="auto"/>
              <w:jc w:val="center"/>
              <w:rPr>
                <w:rFonts w:cs="Calibri"/>
                <w:b/>
                <w:bCs/>
                <w:szCs w:val="24"/>
                <w:lang w:eastAsia="en-GB"/>
              </w:rPr>
            </w:pPr>
            <w:r w:rsidRPr="00B272E2">
              <w:rPr>
                <w:rFonts w:cs="Calibri"/>
                <w:b/>
                <w:bCs/>
                <w:szCs w:val="24"/>
                <w:lang w:eastAsia="en-GB"/>
              </w:rPr>
              <w:t>2</w:t>
            </w:r>
          </w:p>
        </w:tc>
        <w:tc>
          <w:tcPr>
            <w:tcW w:w="1560" w:type="dxa"/>
            <w:tcBorders>
              <w:top w:val="nil"/>
              <w:left w:val="nil"/>
              <w:bottom w:val="single" w:sz="4" w:space="0" w:color="auto"/>
              <w:right w:val="single" w:sz="4" w:space="0" w:color="auto"/>
            </w:tcBorders>
            <w:vAlign w:val="center"/>
            <w:hideMark/>
          </w:tcPr>
          <w:p w14:paraId="32737A90" w14:textId="77777777" w:rsidR="0049394F" w:rsidRPr="00B272E2" w:rsidRDefault="0049394F" w:rsidP="005D59D8">
            <w:pPr>
              <w:spacing w:line="276" w:lineRule="auto"/>
              <w:jc w:val="center"/>
              <w:rPr>
                <w:rFonts w:cs="Calibri"/>
                <w:b/>
                <w:bCs/>
                <w:szCs w:val="24"/>
                <w:lang w:eastAsia="en-GB"/>
              </w:rPr>
            </w:pPr>
            <w:r w:rsidRPr="00B272E2">
              <w:rPr>
                <w:rFonts w:cs="Calibri"/>
                <w:b/>
                <w:bCs/>
                <w:szCs w:val="24"/>
                <w:lang w:eastAsia="en-GB"/>
              </w:rPr>
              <w:t>1</w:t>
            </w:r>
          </w:p>
        </w:tc>
        <w:tc>
          <w:tcPr>
            <w:tcW w:w="1984" w:type="dxa"/>
            <w:tcBorders>
              <w:top w:val="nil"/>
              <w:left w:val="nil"/>
              <w:bottom w:val="single" w:sz="4" w:space="0" w:color="auto"/>
              <w:right w:val="single" w:sz="4" w:space="0" w:color="auto"/>
            </w:tcBorders>
            <w:shd w:val="clear" w:color="auto" w:fill="A6A6A6"/>
            <w:vAlign w:val="center"/>
            <w:hideMark/>
          </w:tcPr>
          <w:p w14:paraId="1331C2B4" w14:textId="77777777" w:rsidR="0049394F" w:rsidRPr="00B272E2" w:rsidRDefault="0049394F" w:rsidP="005D59D8">
            <w:pPr>
              <w:spacing w:line="276" w:lineRule="auto"/>
              <w:jc w:val="center"/>
              <w:rPr>
                <w:rFonts w:cs="Calibri"/>
                <w:szCs w:val="24"/>
                <w:lang w:eastAsia="en-GB"/>
              </w:rPr>
            </w:pPr>
            <w:r w:rsidRPr="00B272E2">
              <w:rPr>
                <w:rFonts w:cs="Calibri"/>
                <w:szCs w:val="24"/>
                <w:lang w:eastAsia="en-GB"/>
              </w:rPr>
              <w:t>0</w:t>
            </w:r>
          </w:p>
        </w:tc>
        <w:tc>
          <w:tcPr>
            <w:tcW w:w="1134" w:type="dxa"/>
            <w:tcBorders>
              <w:top w:val="nil"/>
              <w:left w:val="nil"/>
              <w:bottom w:val="single" w:sz="4" w:space="0" w:color="auto"/>
              <w:right w:val="single" w:sz="8" w:space="0" w:color="auto"/>
            </w:tcBorders>
            <w:vAlign w:val="center"/>
            <w:hideMark/>
          </w:tcPr>
          <w:p w14:paraId="77072571"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4</w:t>
            </w:r>
          </w:p>
        </w:tc>
        <w:tc>
          <w:tcPr>
            <w:tcW w:w="3260" w:type="dxa"/>
            <w:tcBorders>
              <w:top w:val="nil"/>
              <w:left w:val="nil"/>
              <w:bottom w:val="single" w:sz="4" w:space="0" w:color="auto"/>
              <w:right w:val="single" w:sz="8" w:space="0" w:color="auto"/>
            </w:tcBorders>
          </w:tcPr>
          <w:p w14:paraId="683446C6" w14:textId="77777777" w:rsidR="0049394F" w:rsidRPr="00846A37" w:rsidRDefault="0049394F" w:rsidP="005D59D8">
            <w:pPr>
              <w:spacing w:line="276" w:lineRule="auto"/>
              <w:jc w:val="center"/>
              <w:rPr>
                <w:rFonts w:cs="Calibri"/>
                <w:b/>
                <w:bCs/>
                <w:color w:val="000000"/>
                <w:szCs w:val="24"/>
                <w:lang w:eastAsia="en-GB"/>
              </w:rPr>
            </w:pPr>
          </w:p>
        </w:tc>
      </w:tr>
      <w:tr w:rsidR="0049394F" w:rsidRPr="00846A37" w14:paraId="21FBE5F4" w14:textId="77777777" w:rsidTr="005D59D8">
        <w:trPr>
          <w:trHeight w:val="360"/>
        </w:trPr>
        <w:tc>
          <w:tcPr>
            <w:tcW w:w="1418" w:type="dxa"/>
            <w:tcBorders>
              <w:top w:val="nil"/>
              <w:left w:val="single" w:sz="8" w:space="0" w:color="auto"/>
              <w:bottom w:val="single" w:sz="8" w:space="0" w:color="auto"/>
              <w:right w:val="single" w:sz="4" w:space="0" w:color="auto"/>
            </w:tcBorders>
            <w:noWrap/>
            <w:vAlign w:val="bottom"/>
            <w:hideMark/>
          </w:tcPr>
          <w:p w14:paraId="720159F4"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9</w:t>
            </w:r>
          </w:p>
        </w:tc>
        <w:tc>
          <w:tcPr>
            <w:tcW w:w="2410" w:type="dxa"/>
            <w:tcBorders>
              <w:top w:val="nil"/>
              <w:left w:val="nil"/>
              <w:bottom w:val="single" w:sz="8" w:space="0" w:color="auto"/>
              <w:right w:val="nil"/>
            </w:tcBorders>
            <w:vAlign w:val="bottom"/>
            <w:hideMark/>
          </w:tcPr>
          <w:p w14:paraId="38E4C9D2" w14:textId="77777777" w:rsidR="0049394F" w:rsidRPr="00846A37" w:rsidRDefault="0049394F" w:rsidP="005D59D8">
            <w:pPr>
              <w:spacing w:line="276" w:lineRule="auto"/>
              <w:rPr>
                <w:rFonts w:cs="Calibri"/>
                <w:b/>
                <w:bCs/>
                <w:color w:val="000000"/>
                <w:szCs w:val="24"/>
                <w:lang w:eastAsia="en-GB"/>
              </w:rPr>
            </w:pPr>
            <w:r w:rsidRPr="00846A37">
              <w:rPr>
                <w:rFonts w:cs="Calibri"/>
                <w:b/>
                <w:bCs/>
                <w:color w:val="000000"/>
                <w:szCs w:val="24"/>
                <w:lang w:eastAsia="en-GB"/>
              </w:rPr>
              <w:t>Level 4 and 5</w:t>
            </w:r>
          </w:p>
        </w:tc>
        <w:tc>
          <w:tcPr>
            <w:tcW w:w="850" w:type="dxa"/>
            <w:tcBorders>
              <w:top w:val="nil"/>
              <w:left w:val="single" w:sz="4" w:space="0" w:color="auto"/>
              <w:bottom w:val="single" w:sz="8" w:space="0" w:color="auto"/>
              <w:right w:val="single" w:sz="4" w:space="0" w:color="auto"/>
            </w:tcBorders>
            <w:vAlign w:val="center"/>
            <w:hideMark/>
          </w:tcPr>
          <w:p w14:paraId="3C1F5195" w14:textId="77777777" w:rsidR="0049394F" w:rsidRPr="00846A37" w:rsidRDefault="0049394F" w:rsidP="005D59D8">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8" w:space="0" w:color="auto"/>
              <w:right w:val="single" w:sz="4" w:space="0" w:color="auto"/>
            </w:tcBorders>
            <w:vAlign w:val="center"/>
            <w:hideMark/>
          </w:tcPr>
          <w:p w14:paraId="1889A83C"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1</w:t>
            </w:r>
          </w:p>
        </w:tc>
        <w:tc>
          <w:tcPr>
            <w:tcW w:w="1134" w:type="dxa"/>
            <w:tcBorders>
              <w:top w:val="nil"/>
              <w:left w:val="nil"/>
              <w:bottom w:val="single" w:sz="8" w:space="0" w:color="auto"/>
              <w:right w:val="single" w:sz="4" w:space="0" w:color="auto"/>
            </w:tcBorders>
            <w:vAlign w:val="center"/>
            <w:hideMark/>
          </w:tcPr>
          <w:p w14:paraId="7407B6DF" w14:textId="77777777" w:rsidR="0049394F" w:rsidRPr="00B272E2" w:rsidRDefault="0049394F" w:rsidP="005D59D8">
            <w:pPr>
              <w:spacing w:line="276" w:lineRule="auto"/>
              <w:jc w:val="center"/>
              <w:rPr>
                <w:rFonts w:cs="Calibri"/>
                <w:b/>
                <w:bCs/>
                <w:szCs w:val="24"/>
                <w:lang w:eastAsia="en-GB"/>
              </w:rPr>
            </w:pPr>
            <w:r w:rsidRPr="00B272E2">
              <w:rPr>
                <w:rFonts w:cs="Calibri"/>
                <w:b/>
                <w:bCs/>
                <w:szCs w:val="24"/>
                <w:lang w:eastAsia="en-GB"/>
              </w:rPr>
              <w:t>2</w:t>
            </w:r>
          </w:p>
        </w:tc>
        <w:tc>
          <w:tcPr>
            <w:tcW w:w="1560" w:type="dxa"/>
            <w:tcBorders>
              <w:top w:val="nil"/>
              <w:left w:val="nil"/>
              <w:bottom w:val="single" w:sz="8" w:space="0" w:color="auto"/>
              <w:right w:val="single" w:sz="4" w:space="0" w:color="auto"/>
            </w:tcBorders>
            <w:shd w:val="clear" w:color="auto" w:fill="A6A6A6"/>
            <w:vAlign w:val="center"/>
            <w:hideMark/>
          </w:tcPr>
          <w:p w14:paraId="66FF883D" w14:textId="77777777" w:rsidR="0049394F" w:rsidRPr="00B272E2" w:rsidRDefault="0049394F" w:rsidP="005D59D8">
            <w:pPr>
              <w:spacing w:line="276" w:lineRule="auto"/>
              <w:jc w:val="center"/>
              <w:rPr>
                <w:rFonts w:cs="Calibri"/>
                <w:szCs w:val="24"/>
                <w:lang w:eastAsia="en-GB"/>
              </w:rPr>
            </w:pPr>
            <w:r w:rsidRPr="00B272E2">
              <w:rPr>
                <w:rFonts w:cs="Calibri"/>
                <w:szCs w:val="24"/>
                <w:lang w:eastAsia="en-GB"/>
              </w:rPr>
              <w:t>0</w:t>
            </w:r>
          </w:p>
        </w:tc>
        <w:tc>
          <w:tcPr>
            <w:tcW w:w="1984" w:type="dxa"/>
            <w:tcBorders>
              <w:top w:val="nil"/>
              <w:left w:val="nil"/>
              <w:bottom w:val="single" w:sz="8" w:space="0" w:color="auto"/>
              <w:right w:val="single" w:sz="4" w:space="0" w:color="auto"/>
            </w:tcBorders>
            <w:shd w:val="clear" w:color="auto" w:fill="A6A6A6"/>
            <w:vAlign w:val="center"/>
            <w:hideMark/>
          </w:tcPr>
          <w:p w14:paraId="741A767B" w14:textId="77777777" w:rsidR="0049394F" w:rsidRPr="00B272E2" w:rsidRDefault="0049394F" w:rsidP="005D59D8">
            <w:pPr>
              <w:spacing w:line="276" w:lineRule="auto"/>
              <w:jc w:val="center"/>
              <w:rPr>
                <w:rFonts w:cs="Calibri"/>
                <w:szCs w:val="24"/>
                <w:lang w:eastAsia="en-GB"/>
              </w:rPr>
            </w:pPr>
            <w:r w:rsidRPr="00B272E2">
              <w:rPr>
                <w:rFonts w:cs="Calibri"/>
                <w:szCs w:val="24"/>
                <w:lang w:eastAsia="en-GB"/>
              </w:rPr>
              <w:t>0</w:t>
            </w:r>
          </w:p>
        </w:tc>
        <w:tc>
          <w:tcPr>
            <w:tcW w:w="1134" w:type="dxa"/>
            <w:tcBorders>
              <w:top w:val="nil"/>
              <w:left w:val="nil"/>
              <w:bottom w:val="single" w:sz="8" w:space="0" w:color="auto"/>
              <w:right w:val="single" w:sz="8" w:space="0" w:color="auto"/>
            </w:tcBorders>
            <w:vAlign w:val="center"/>
            <w:hideMark/>
          </w:tcPr>
          <w:p w14:paraId="36404339"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3</w:t>
            </w:r>
          </w:p>
        </w:tc>
        <w:tc>
          <w:tcPr>
            <w:tcW w:w="3260" w:type="dxa"/>
            <w:tcBorders>
              <w:top w:val="nil"/>
              <w:left w:val="nil"/>
              <w:bottom w:val="single" w:sz="8" w:space="0" w:color="auto"/>
              <w:right w:val="single" w:sz="8" w:space="0" w:color="auto"/>
            </w:tcBorders>
          </w:tcPr>
          <w:p w14:paraId="5A5FA2F8" w14:textId="77777777" w:rsidR="0049394F" w:rsidRPr="00846A37" w:rsidRDefault="0049394F" w:rsidP="005D59D8">
            <w:pPr>
              <w:spacing w:line="276" w:lineRule="auto"/>
              <w:jc w:val="center"/>
              <w:rPr>
                <w:rFonts w:cs="Calibri"/>
                <w:b/>
                <w:bCs/>
                <w:color w:val="000000"/>
                <w:szCs w:val="24"/>
                <w:lang w:eastAsia="en-GB"/>
              </w:rPr>
            </w:pPr>
          </w:p>
        </w:tc>
      </w:tr>
      <w:tr w:rsidR="0049394F" w:rsidRPr="00846A37" w14:paraId="61FF2243" w14:textId="77777777" w:rsidTr="005D59D8">
        <w:trPr>
          <w:trHeight w:val="340"/>
        </w:trPr>
        <w:tc>
          <w:tcPr>
            <w:tcW w:w="1418" w:type="dxa"/>
            <w:tcBorders>
              <w:top w:val="nil"/>
              <w:left w:val="single" w:sz="8" w:space="0" w:color="auto"/>
              <w:bottom w:val="single" w:sz="4" w:space="0" w:color="auto"/>
              <w:right w:val="single" w:sz="4" w:space="0" w:color="auto"/>
            </w:tcBorders>
            <w:noWrap/>
            <w:vAlign w:val="bottom"/>
            <w:hideMark/>
          </w:tcPr>
          <w:p w14:paraId="57B17DA8"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10</w:t>
            </w:r>
          </w:p>
        </w:tc>
        <w:tc>
          <w:tcPr>
            <w:tcW w:w="2410" w:type="dxa"/>
            <w:tcBorders>
              <w:top w:val="nil"/>
              <w:left w:val="nil"/>
              <w:bottom w:val="single" w:sz="4" w:space="0" w:color="auto"/>
              <w:right w:val="nil"/>
            </w:tcBorders>
            <w:vAlign w:val="bottom"/>
            <w:hideMark/>
          </w:tcPr>
          <w:p w14:paraId="4F2E82D4" w14:textId="77777777" w:rsidR="0049394F" w:rsidRPr="00846A37" w:rsidRDefault="0049394F" w:rsidP="005D59D8">
            <w:pPr>
              <w:spacing w:line="276" w:lineRule="auto"/>
              <w:rPr>
                <w:rFonts w:cs="Calibri"/>
                <w:b/>
                <w:bCs/>
                <w:color w:val="000000"/>
                <w:szCs w:val="24"/>
                <w:lang w:eastAsia="en-GB"/>
              </w:rPr>
            </w:pPr>
            <w:r w:rsidRPr="00846A37">
              <w:rPr>
                <w:rFonts w:cs="Calibri"/>
                <w:b/>
                <w:bCs/>
                <w:color w:val="000000"/>
                <w:szCs w:val="24"/>
                <w:lang w:eastAsia="en-GB"/>
              </w:rPr>
              <w:t>Level 6</w:t>
            </w:r>
          </w:p>
        </w:tc>
        <w:tc>
          <w:tcPr>
            <w:tcW w:w="850" w:type="dxa"/>
            <w:tcBorders>
              <w:top w:val="nil"/>
              <w:left w:val="single" w:sz="4" w:space="0" w:color="auto"/>
              <w:bottom w:val="single" w:sz="4" w:space="0" w:color="auto"/>
              <w:right w:val="single" w:sz="4" w:space="0" w:color="auto"/>
            </w:tcBorders>
            <w:vAlign w:val="center"/>
            <w:hideMark/>
          </w:tcPr>
          <w:p w14:paraId="465DCEF7" w14:textId="77777777" w:rsidR="0049394F" w:rsidRPr="00846A37" w:rsidRDefault="0049394F" w:rsidP="005D59D8">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4" w:space="0" w:color="auto"/>
              <w:right w:val="single" w:sz="4" w:space="0" w:color="auto"/>
            </w:tcBorders>
            <w:vAlign w:val="center"/>
            <w:hideMark/>
          </w:tcPr>
          <w:p w14:paraId="17D9AC4E" w14:textId="77777777" w:rsidR="0049394F" w:rsidRPr="00846A37" w:rsidRDefault="0049394F" w:rsidP="005D59D8">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4" w:space="0" w:color="auto"/>
              <w:right w:val="single" w:sz="4" w:space="0" w:color="auto"/>
            </w:tcBorders>
            <w:vAlign w:val="center"/>
            <w:hideMark/>
          </w:tcPr>
          <w:p w14:paraId="14B3E642" w14:textId="77777777" w:rsidR="0049394F" w:rsidRPr="00846A37" w:rsidRDefault="0049394F" w:rsidP="005D59D8">
            <w:pPr>
              <w:spacing w:line="276" w:lineRule="auto"/>
              <w:jc w:val="center"/>
              <w:rPr>
                <w:rFonts w:cs="Calibri"/>
                <w:color w:val="000000"/>
                <w:szCs w:val="24"/>
                <w:lang w:eastAsia="en-GB"/>
              </w:rPr>
            </w:pPr>
            <w:r w:rsidRPr="00846A37">
              <w:rPr>
                <w:rFonts w:cs="Calibri"/>
                <w:color w:val="000000"/>
                <w:szCs w:val="24"/>
                <w:lang w:eastAsia="en-GB"/>
              </w:rPr>
              <w:t>0</w:t>
            </w:r>
          </w:p>
        </w:tc>
        <w:tc>
          <w:tcPr>
            <w:tcW w:w="1560" w:type="dxa"/>
            <w:tcBorders>
              <w:top w:val="nil"/>
              <w:left w:val="nil"/>
              <w:bottom w:val="single" w:sz="4" w:space="0" w:color="auto"/>
              <w:right w:val="single" w:sz="4" w:space="0" w:color="auto"/>
            </w:tcBorders>
            <w:vAlign w:val="center"/>
            <w:hideMark/>
          </w:tcPr>
          <w:p w14:paraId="5495351D" w14:textId="77777777" w:rsidR="0049394F" w:rsidRPr="00846A37" w:rsidRDefault="0049394F" w:rsidP="005D59D8">
            <w:pPr>
              <w:spacing w:line="276" w:lineRule="auto"/>
              <w:jc w:val="center"/>
              <w:rPr>
                <w:rFonts w:cs="Calibri"/>
                <w:color w:val="000000"/>
                <w:szCs w:val="24"/>
                <w:lang w:eastAsia="en-GB"/>
              </w:rPr>
            </w:pPr>
            <w:r w:rsidRPr="00846A37">
              <w:rPr>
                <w:rFonts w:cs="Calibri"/>
                <w:color w:val="000000"/>
                <w:szCs w:val="24"/>
                <w:lang w:eastAsia="en-GB"/>
              </w:rPr>
              <w:t>0</w:t>
            </w:r>
          </w:p>
        </w:tc>
        <w:tc>
          <w:tcPr>
            <w:tcW w:w="1984" w:type="dxa"/>
            <w:tcBorders>
              <w:top w:val="nil"/>
              <w:left w:val="nil"/>
              <w:bottom w:val="single" w:sz="4" w:space="0" w:color="auto"/>
              <w:right w:val="single" w:sz="4" w:space="0" w:color="auto"/>
            </w:tcBorders>
            <w:vAlign w:val="center"/>
            <w:hideMark/>
          </w:tcPr>
          <w:p w14:paraId="7B2369C8" w14:textId="77777777" w:rsidR="0049394F" w:rsidRPr="00846A37" w:rsidRDefault="0049394F" w:rsidP="005D59D8">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4" w:space="0" w:color="auto"/>
              <w:right w:val="single" w:sz="8" w:space="0" w:color="auto"/>
            </w:tcBorders>
            <w:vAlign w:val="center"/>
            <w:hideMark/>
          </w:tcPr>
          <w:p w14:paraId="189E0C1A"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0</w:t>
            </w:r>
          </w:p>
        </w:tc>
        <w:tc>
          <w:tcPr>
            <w:tcW w:w="3260" w:type="dxa"/>
            <w:tcBorders>
              <w:top w:val="nil"/>
              <w:left w:val="nil"/>
              <w:bottom w:val="single" w:sz="4" w:space="0" w:color="auto"/>
              <w:right w:val="single" w:sz="8" w:space="0" w:color="auto"/>
            </w:tcBorders>
          </w:tcPr>
          <w:p w14:paraId="02431166" w14:textId="77777777" w:rsidR="0049394F" w:rsidRPr="00846A37" w:rsidRDefault="0049394F" w:rsidP="005D59D8">
            <w:pPr>
              <w:spacing w:line="276" w:lineRule="auto"/>
              <w:jc w:val="center"/>
              <w:rPr>
                <w:rFonts w:cs="Calibri"/>
                <w:b/>
                <w:bCs/>
                <w:color w:val="000000"/>
                <w:szCs w:val="24"/>
                <w:lang w:eastAsia="en-GB"/>
              </w:rPr>
            </w:pPr>
          </w:p>
        </w:tc>
      </w:tr>
      <w:tr w:rsidR="0049394F" w:rsidRPr="00846A37" w14:paraId="48D6489A" w14:textId="77777777" w:rsidTr="005D59D8">
        <w:trPr>
          <w:trHeight w:val="340"/>
        </w:trPr>
        <w:tc>
          <w:tcPr>
            <w:tcW w:w="1418" w:type="dxa"/>
            <w:tcBorders>
              <w:top w:val="nil"/>
              <w:left w:val="single" w:sz="8" w:space="0" w:color="auto"/>
              <w:bottom w:val="single" w:sz="4" w:space="0" w:color="auto"/>
              <w:right w:val="single" w:sz="4" w:space="0" w:color="auto"/>
            </w:tcBorders>
            <w:noWrap/>
            <w:vAlign w:val="bottom"/>
            <w:hideMark/>
          </w:tcPr>
          <w:p w14:paraId="13D244A1"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11</w:t>
            </w:r>
          </w:p>
        </w:tc>
        <w:tc>
          <w:tcPr>
            <w:tcW w:w="2410" w:type="dxa"/>
            <w:tcBorders>
              <w:top w:val="nil"/>
              <w:left w:val="nil"/>
              <w:bottom w:val="single" w:sz="4" w:space="0" w:color="auto"/>
              <w:right w:val="nil"/>
            </w:tcBorders>
            <w:vAlign w:val="bottom"/>
            <w:hideMark/>
          </w:tcPr>
          <w:p w14:paraId="049F8845" w14:textId="77777777" w:rsidR="0049394F" w:rsidRPr="00846A37" w:rsidRDefault="0049394F" w:rsidP="005D59D8">
            <w:pPr>
              <w:spacing w:line="276" w:lineRule="auto"/>
              <w:rPr>
                <w:rFonts w:cs="Calibri"/>
                <w:b/>
                <w:bCs/>
                <w:color w:val="000000"/>
                <w:szCs w:val="24"/>
                <w:lang w:eastAsia="en-GB"/>
              </w:rPr>
            </w:pPr>
            <w:r w:rsidRPr="00846A37">
              <w:rPr>
                <w:rFonts w:cs="Calibri"/>
                <w:b/>
                <w:bCs/>
                <w:color w:val="000000"/>
                <w:szCs w:val="24"/>
                <w:lang w:eastAsia="en-GB"/>
              </w:rPr>
              <w:t>Level 7</w:t>
            </w:r>
          </w:p>
        </w:tc>
        <w:tc>
          <w:tcPr>
            <w:tcW w:w="850" w:type="dxa"/>
            <w:tcBorders>
              <w:top w:val="nil"/>
              <w:left w:val="single" w:sz="4" w:space="0" w:color="auto"/>
              <w:bottom w:val="single" w:sz="4" w:space="0" w:color="auto"/>
              <w:right w:val="single" w:sz="4" w:space="0" w:color="auto"/>
            </w:tcBorders>
            <w:vAlign w:val="center"/>
            <w:hideMark/>
          </w:tcPr>
          <w:p w14:paraId="773B5FE2" w14:textId="77777777" w:rsidR="0049394F" w:rsidRPr="00846A37" w:rsidRDefault="0049394F" w:rsidP="005D59D8">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4" w:space="0" w:color="auto"/>
              <w:right w:val="single" w:sz="4" w:space="0" w:color="auto"/>
            </w:tcBorders>
            <w:vAlign w:val="center"/>
            <w:hideMark/>
          </w:tcPr>
          <w:p w14:paraId="3BDA505F" w14:textId="77777777" w:rsidR="0049394F" w:rsidRPr="00846A37" w:rsidRDefault="0049394F" w:rsidP="005D59D8">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4" w:space="0" w:color="auto"/>
              <w:right w:val="single" w:sz="4" w:space="0" w:color="auto"/>
            </w:tcBorders>
            <w:vAlign w:val="center"/>
            <w:hideMark/>
          </w:tcPr>
          <w:p w14:paraId="414A1C50" w14:textId="77777777" w:rsidR="0049394F" w:rsidRPr="00846A37" w:rsidRDefault="0049394F" w:rsidP="005D59D8">
            <w:pPr>
              <w:spacing w:line="276" w:lineRule="auto"/>
              <w:jc w:val="center"/>
              <w:rPr>
                <w:rFonts w:cs="Calibri"/>
                <w:color w:val="000000"/>
                <w:szCs w:val="24"/>
                <w:lang w:eastAsia="en-GB"/>
              </w:rPr>
            </w:pPr>
            <w:r w:rsidRPr="00846A37">
              <w:rPr>
                <w:rFonts w:cs="Calibri"/>
                <w:color w:val="000000"/>
                <w:szCs w:val="24"/>
                <w:lang w:eastAsia="en-GB"/>
              </w:rPr>
              <w:t>0</w:t>
            </w:r>
          </w:p>
        </w:tc>
        <w:tc>
          <w:tcPr>
            <w:tcW w:w="1560" w:type="dxa"/>
            <w:tcBorders>
              <w:top w:val="nil"/>
              <w:left w:val="nil"/>
              <w:bottom w:val="single" w:sz="4" w:space="0" w:color="auto"/>
              <w:right w:val="single" w:sz="4" w:space="0" w:color="auto"/>
            </w:tcBorders>
            <w:vAlign w:val="center"/>
            <w:hideMark/>
          </w:tcPr>
          <w:p w14:paraId="532CEDB2" w14:textId="77777777" w:rsidR="0049394F" w:rsidRPr="00846A37" w:rsidRDefault="0049394F" w:rsidP="005D59D8">
            <w:pPr>
              <w:spacing w:line="276" w:lineRule="auto"/>
              <w:jc w:val="center"/>
              <w:rPr>
                <w:rFonts w:cs="Calibri"/>
                <w:color w:val="000000"/>
                <w:szCs w:val="24"/>
                <w:lang w:eastAsia="en-GB"/>
              </w:rPr>
            </w:pPr>
            <w:r w:rsidRPr="00846A37">
              <w:rPr>
                <w:rFonts w:cs="Calibri"/>
                <w:color w:val="000000"/>
                <w:szCs w:val="24"/>
                <w:lang w:eastAsia="en-GB"/>
              </w:rPr>
              <w:t>0</w:t>
            </w:r>
          </w:p>
        </w:tc>
        <w:tc>
          <w:tcPr>
            <w:tcW w:w="1984" w:type="dxa"/>
            <w:tcBorders>
              <w:top w:val="nil"/>
              <w:left w:val="nil"/>
              <w:bottom w:val="single" w:sz="4" w:space="0" w:color="auto"/>
              <w:right w:val="single" w:sz="4" w:space="0" w:color="auto"/>
            </w:tcBorders>
            <w:vAlign w:val="center"/>
            <w:hideMark/>
          </w:tcPr>
          <w:p w14:paraId="7DA7AE30" w14:textId="77777777" w:rsidR="0049394F" w:rsidRPr="00846A37" w:rsidRDefault="0049394F" w:rsidP="005D59D8">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4" w:space="0" w:color="auto"/>
              <w:right w:val="single" w:sz="8" w:space="0" w:color="auto"/>
            </w:tcBorders>
            <w:vAlign w:val="center"/>
            <w:hideMark/>
          </w:tcPr>
          <w:p w14:paraId="24D25030"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0</w:t>
            </w:r>
          </w:p>
        </w:tc>
        <w:tc>
          <w:tcPr>
            <w:tcW w:w="3260" w:type="dxa"/>
            <w:tcBorders>
              <w:top w:val="nil"/>
              <w:left w:val="nil"/>
              <w:bottom w:val="single" w:sz="4" w:space="0" w:color="auto"/>
              <w:right w:val="single" w:sz="8" w:space="0" w:color="auto"/>
            </w:tcBorders>
          </w:tcPr>
          <w:p w14:paraId="335B18E1" w14:textId="77777777" w:rsidR="0049394F" w:rsidRPr="00846A37" w:rsidRDefault="0049394F" w:rsidP="005D59D8">
            <w:pPr>
              <w:spacing w:line="276" w:lineRule="auto"/>
              <w:jc w:val="center"/>
              <w:rPr>
                <w:rFonts w:cs="Calibri"/>
                <w:b/>
                <w:bCs/>
                <w:color w:val="000000"/>
                <w:szCs w:val="24"/>
                <w:lang w:eastAsia="en-GB"/>
              </w:rPr>
            </w:pPr>
          </w:p>
        </w:tc>
      </w:tr>
      <w:tr w:rsidR="0049394F" w:rsidRPr="00846A37" w14:paraId="22A36F76" w14:textId="77777777" w:rsidTr="005D59D8">
        <w:trPr>
          <w:trHeight w:val="340"/>
        </w:trPr>
        <w:tc>
          <w:tcPr>
            <w:tcW w:w="1418" w:type="dxa"/>
            <w:tcBorders>
              <w:top w:val="nil"/>
              <w:left w:val="single" w:sz="8" w:space="0" w:color="auto"/>
              <w:bottom w:val="single" w:sz="4" w:space="0" w:color="auto"/>
              <w:right w:val="single" w:sz="4" w:space="0" w:color="auto"/>
            </w:tcBorders>
            <w:noWrap/>
            <w:vAlign w:val="bottom"/>
            <w:hideMark/>
          </w:tcPr>
          <w:p w14:paraId="5FAC261E"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12</w:t>
            </w:r>
          </w:p>
        </w:tc>
        <w:tc>
          <w:tcPr>
            <w:tcW w:w="2410" w:type="dxa"/>
            <w:tcBorders>
              <w:top w:val="nil"/>
              <w:left w:val="nil"/>
              <w:bottom w:val="single" w:sz="4" w:space="0" w:color="auto"/>
              <w:right w:val="nil"/>
            </w:tcBorders>
            <w:vAlign w:val="bottom"/>
            <w:hideMark/>
          </w:tcPr>
          <w:p w14:paraId="6A3F357F" w14:textId="77777777" w:rsidR="0049394F" w:rsidRPr="00846A37" w:rsidRDefault="0049394F" w:rsidP="005D59D8">
            <w:pPr>
              <w:spacing w:line="276" w:lineRule="auto"/>
              <w:rPr>
                <w:rFonts w:cs="Calibri"/>
                <w:b/>
                <w:bCs/>
                <w:color w:val="000000"/>
                <w:szCs w:val="24"/>
                <w:lang w:eastAsia="en-GB"/>
              </w:rPr>
            </w:pPr>
            <w:r w:rsidRPr="00846A37">
              <w:rPr>
                <w:rFonts w:cs="Calibri"/>
                <w:b/>
                <w:bCs/>
                <w:color w:val="000000"/>
                <w:szCs w:val="24"/>
                <w:lang w:eastAsia="en-GB"/>
              </w:rPr>
              <w:t>Level  8</w:t>
            </w:r>
          </w:p>
        </w:tc>
        <w:tc>
          <w:tcPr>
            <w:tcW w:w="850" w:type="dxa"/>
            <w:tcBorders>
              <w:top w:val="nil"/>
              <w:left w:val="single" w:sz="4" w:space="0" w:color="auto"/>
              <w:bottom w:val="single" w:sz="4" w:space="0" w:color="auto"/>
              <w:right w:val="single" w:sz="4" w:space="0" w:color="auto"/>
            </w:tcBorders>
            <w:vAlign w:val="center"/>
            <w:hideMark/>
          </w:tcPr>
          <w:p w14:paraId="15F438DC" w14:textId="77777777" w:rsidR="0049394F" w:rsidRPr="00846A37" w:rsidRDefault="0049394F" w:rsidP="005D59D8">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4" w:space="0" w:color="auto"/>
              <w:right w:val="single" w:sz="4" w:space="0" w:color="auto"/>
            </w:tcBorders>
            <w:vAlign w:val="center"/>
            <w:hideMark/>
          </w:tcPr>
          <w:p w14:paraId="5535FCBA" w14:textId="77777777" w:rsidR="0049394F" w:rsidRPr="00846A37" w:rsidRDefault="0049394F" w:rsidP="005D59D8">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4" w:space="0" w:color="auto"/>
              <w:right w:val="single" w:sz="4" w:space="0" w:color="auto"/>
            </w:tcBorders>
            <w:vAlign w:val="center"/>
            <w:hideMark/>
          </w:tcPr>
          <w:p w14:paraId="132D5D3D" w14:textId="77777777" w:rsidR="0049394F" w:rsidRPr="00846A37" w:rsidRDefault="0049394F" w:rsidP="005D59D8">
            <w:pPr>
              <w:spacing w:line="276" w:lineRule="auto"/>
              <w:jc w:val="center"/>
              <w:rPr>
                <w:rFonts w:cs="Calibri"/>
                <w:color w:val="000000"/>
                <w:szCs w:val="24"/>
                <w:lang w:eastAsia="en-GB"/>
              </w:rPr>
            </w:pPr>
            <w:r w:rsidRPr="00846A37">
              <w:rPr>
                <w:rFonts w:cs="Calibri"/>
                <w:color w:val="000000"/>
                <w:szCs w:val="24"/>
                <w:lang w:eastAsia="en-GB"/>
              </w:rPr>
              <w:t>0</w:t>
            </w:r>
          </w:p>
        </w:tc>
        <w:tc>
          <w:tcPr>
            <w:tcW w:w="1560" w:type="dxa"/>
            <w:tcBorders>
              <w:top w:val="nil"/>
              <w:left w:val="nil"/>
              <w:bottom w:val="single" w:sz="4" w:space="0" w:color="auto"/>
              <w:right w:val="single" w:sz="4" w:space="0" w:color="auto"/>
            </w:tcBorders>
            <w:vAlign w:val="center"/>
            <w:hideMark/>
          </w:tcPr>
          <w:p w14:paraId="4E5EB5B1" w14:textId="77777777" w:rsidR="0049394F" w:rsidRPr="00846A37" w:rsidRDefault="0049394F" w:rsidP="005D59D8">
            <w:pPr>
              <w:spacing w:line="276" w:lineRule="auto"/>
              <w:jc w:val="center"/>
              <w:rPr>
                <w:rFonts w:cs="Calibri"/>
                <w:color w:val="000000"/>
                <w:szCs w:val="24"/>
                <w:lang w:eastAsia="en-GB"/>
              </w:rPr>
            </w:pPr>
            <w:r w:rsidRPr="00846A37">
              <w:rPr>
                <w:rFonts w:cs="Calibri"/>
                <w:color w:val="000000"/>
                <w:szCs w:val="24"/>
                <w:lang w:eastAsia="en-GB"/>
              </w:rPr>
              <w:t>0</w:t>
            </w:r>
          </w:p>
        </w:tc>
        <w:tc>
          <w:tcPr>
            <w:tcW w:w="1984" w:type="dxa"/>
            <w:tcBorders>
              <w:top w:val="nil"/>
              <w:left w:val="nil"/>
              <w:bottom w:val="single" w:sz="4" w:space="0" w:color="auto"/>
              <w:right w:val="single" w:sz="4" w:space="0" w:color="auto"/>
            </w:tcBorders>
            <w:vAlign w:val="center"/>
            <w:hideMark/>
          </w:tcPr>
          <w:p w14:paraId="226D1A8C" w14:textId="77777777" w:rsidR="0049394F" w:rsidRPr="00846A37" w:rsidRDefault="0049394F" w:rsidP="005D59D8">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4" w:space="0" w:color="auto"/>
              <w:right w:val="single" w:sz="8" w:space="0" w:color="auto"/>
            </w:tcBorders>
            <w:vAlign w:val="center"/>
            <w:hideMark/>
          </w:tcPr>
          <w:p w14:paraId="4EA03F21"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0</w:t>
            </w:r>
          </w:p>
        </w:tc>
        <w:tc>
          <w:tcPr>
            <w:tcW w:w="3260" w:type="dxa"/>
            <w:tcBorders>
              <w:top w:val="nil"/>
              <w:left w:val="nil"/>
              <w:bottom w:val="single" w:sz="4" w:space="0" w:color="auto"/>
              <w:right w:val="single" w:sz="8" w:space="0" w:color="auto"/>
            </w:tcBorders>
          </w:tcPr>
          <w:p w14:paraId="74A2BFC2" w14:textId="77777777" w:rsidR="0049394F" w:rsidRPr="00846A37" w:rsidRDefault="0049394F" w:rsidP="005D59D8">
            <w:pPr>
              <w:spacing w:line="276" w:lineRule="auto"/>
              <w:jc w:val="center"/>
              <w:rPr>
                <w:rFonts w:cs="Calibri"/>
                <w:b/>
                <w:bCs/>
                <w:color w:val="000000"/>
                <w:szCs w:val="24"/>
                <w:lang w:eastAsia="en-GB"/>
              </w:rPr>
            </w:pPr>
          </w:p>
        </w:tc>
      </w:tr>
      <w:tr w:rsidR="0049394F" w:rsidRPr="00846A37" w14:paraId="5C2C378A" w14:textId="77777777" w:rsidTr="005D59D8">
        <w:trPr>
          <w:trHeight w:val="360"/>
        </w:trPr>
        <w:tc>
          <w:tcPr>
            <w:tcW w:w="1418" w:type="dxa"/>
            <w:tcBorders>
              <w:top w:val="nil"/>
              <w:left w:val="single" w:sz="8" w:space="0" w:color="auto"/>
              <w:bottom w:val="single" w:sz="8" w:space="0" w:color="auto"/>
              <w:right w:val="single" w:sz="4" w:space="0" w:color="auto"/>
            </w:tcBorders>
            <w:noWrap/>
            <w:vAlign w:val="bottom"/>
            <w:hideMark/>
          </w:tcPr>
          <w:p w14:paraId="72F7D09D"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13</w:t>
            </w:r>
          </w:p>
        </w:tc>
        <w:tc>
          <w:tcPr>
            <w:tcW w:w="2410" w:type="dxa"/>
            <w:tcBorders>
              <w:top w:val="nil"/>
              <w:left w:val="nil"/>
              <w:bottom w:val="single" w:sz="8" w:space="0" w:color="auto"/>
              <w:right w:val="nil"/>
            </w:tcBorders>
            <w:vAlign w:val="bottom"/>
            <w:hideMark/>
          </w:tcPr>
          <w:p w14:paraId="280B1391" w14:textId="1045CC59" w:rsidR="0049394F" w:rsidRPr="00846A37" w:rsidRDefault="0049394F" w:rsidP="005D59D8">
            <w:pPr>
              <w:spacing w:line="276" w:lineRule="auto"/>
              <w:rPr>
                <w:rFonts w:cs="Calibri"/>
                <w:b/>
                <w:bCs/>
                <w:color w:val="000000"/>
                <w:szCs w:val="24"/>
                <w:lang w:eastAsia="en-GB"/>
              </w:rPr>
            </w:pPr>
            <w:r w:rsidRPr="00846A37">
              <w:rPr>
                <w:rFonts w:cs="Calibri"/>
                <w:b/>
                <w:bCs/>
                <w:color w:val="000000"/>
                <w:szCs w:val="24"/>
                <w:lang w:eastAsia="en-GB"/>
              </w:rPr>
              <w:t>Non-</w:t>
            </w:r>
            <w:r w:rsidR="00826C8C" w:rsidRPr="00846A37">
              <w:rPr>
                <w:rFonts w:cs="Calibri"/>
                <w:b/>
                <w:bCs/>
                <w:color w:val="000000"/>
                <w:szCs w:val="24"/>
                <w:lang w:eastAsia="en-GB"/>
              </w:rPr>
              <w:t>Contributor</w:t>
            </w:r>
          </w:p>
        </w:tc>
        <w:tc>
          <w:tcPr>
            <w:tcW w:w="850" w:type="dxa"/>
            <w:tcBorders>
              <w:top w:val="nil"/>
              <w:left w:val="single" w:sz="4" w:space="0" w:color="auto"/>
              <w:bottom w:val="single" w:sz="8" w:space="0" w:color="auto"/>
              <w:right w:val="single" w:sz="4" w:space="0" w:color="auto"/>
            </w:tcBorders>
            <w:vAlign w:val="center"/>
            <w:hideMark/>
          </w:tcPr>
          <w:p w14:paraId="4BFA7752" w14:textId="77777777" w:rsidR="0049394F" w:rsidRPr="00846A37" w:rsidRDefault="0049394F" w:rsidP="005D59D8">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8" w:space="0" w:color="auto"/>
              <w:right w:val="single" w:sz="4" w:space="0" w:color="auto"/>
            </w:tcBorders>
            <w:vAlign w:val="center"/>
            <w:hideMark/>
          </w:tcPr>
          <w:p w14:paraId="62C04FDE" w14:textId="77777777" w:rsidR="0049394F" w:rsidRPr="00846A37" w:rsidRDefault="0049394F" w:rsidP="005D59D8">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8" w:space="0" w:color="auto"/>
              <w:right w:val="single" w:sz="4" w:space="0" w:color="auto"/>
            </w:tcBorders>
            <w:vAlign w:val="center"/>
            <w:hideMark/>
          </w:tcPr>
          <w:p w14:paraId="06C4D1A4" w14:textId="77777777" w:rsidR="0049394F" w:rsidRPr="00846A37" w:rsidRDefault="0049394F" w:rsidP="005D59D8">
            <w:pPr>
              <w:spacing w:line="276" w:lineRule="auto"/>
              <w:jc w:val="center"/>
              <w:rPr>
                <w:rFonts w:cs="Calibri"/>
                <w:color w:val="000000"/>
                <w:szCs w:val="24"/>
                <w:lang w:eastAsia="en-GB"/>
              </w:rPr>
            </w:pPr>
            <w:r w:rsidRPr="00846A37">
              <w:rPr>
                <w:rFonts w:cs="Calibri"/>
                <w:color w:val="000000"/>
                <w:szCs w:val="24"/>
                <w:lang w:eastAsia="en-GB"/>
              </w:rPr>
              <w:t>0</w:t>
            </w:r>
          </w:p>
        </w:tc>
        <w:tc>
          <w:tcPr>
            <w:tcW w:w="1560" w:type="dxa"/>
            <w:tcBorders>
              <w:top w:val="nil"/>
              <w:left w:val="nil"/>
              <w:bottom w:val="single" w:sz="8" w:space="0" w:color="auto"/>
              <w:right w:val="single" w:sz="4" w:space="0" w:color="auto"/>
            </w:tcBorders>
            <w:vAlign w:val="center"/>
            <w:hideMark/>
          </w:tcPr>
          <w:p w14:paraId="47AB39D3" w14:textId="77777777" w:rsidR="0049394F" w:rsidRPr="00846A37" w:rsidRDefault="0049394F" w:rsidP="005D59D8">
            <w:pPr>
              <w:spacing w:line="276" w:lineRule="auto"/>
              <w:jc w:val="center"/>
              <w:rPr>
                <w:rFonts w:cs="Calibri"/>
                <w:color w:val="000000"/>
                <w:szCs w:val="24"/>
                <w:lang w:eastAsia="en-GB"/>
              </w:rPr>
            </w:pPr>
            <w:r w:rsidRPr="00846A37">
              <w:rPr>
                <w:rFonts w:cs="Calibri"/>
                <w:color w:val="000000"/>
                <w:szCs w:val="24"/>
                <w:lang w:eastAsia="en-GB"/>
              </w:rPr>
              <w:t>0</w:t>
            </w:r>
          </w:p>
        </w:tc>
        <w:tc>
          <w:tcPr>
            <w:tcW w:w="1984" w:type="dxa"/>
            <w:tcBorders>
              <w:top w:val="nil"/>
              <w:left w:val="nil"/>
              <w:bottom w:val="single" w:sz="8" w:space="0" w:color="auto"/>
              <w:right w:val="single" w:sz="4" w:space="0" w:color="auto"/>
            </w:tcBorders>
            <w:vAlign w:val="center"/>
            <w:hideMark/>
          </w:tcPr>
          <w:p w14:paraId="0ED624CE" w14:textId="77777777" w:rsidR="0049394F" w:rsidRPr="00846A37" w:rsidRDefault="0049394F" w:rsidP="005D59D8">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8" w:space="0" w:color="auto"/>
              <w:right w:val="single" w:sz="8" w:space="0" w:color="auto"/>
            </w:tcBorders>
            <w:vAlign w:val="center"/>
            <w:hideMark/>
          </w:tcPr>
          <w:p w14:paraId="484E9B72" w14:textId="77777777" w:rsidR="0049394F" w:rsidRPr="00846A37" w:rsidRDefault="0049394F" w:rsidP="005D59D8">
            <w:pPr>
              <w:spacing w:line="276" w:lineRule="auto"/>
              <w:jc w:val="center"/>
              <w:rPr>
                <w:rFonts w:cs="Calibri"/>
                <w:b/>
                <w:bCs/>
                <w:color w:val="000000"/>
                <w:szCs w:val="24"/>
                <w:lang w:eastAsia="en-GB"/>
              </w:rPr>
            </w:pPr>
            <w:r w:rsidRPr="00846A37">
              <w:rPr>
                <w:rFonts w:cs="Calibri"/>
                <w:b/>
                <w:bCs/>
                <w:color w:val="000000"/>
                <w:szCs w:val="24"/>
                <w:lang w:eastAsia="en-GB"/>
              </w:rPr>
              <w:t>0</w:t>
            </w:r>
          </w:p>
        </w:tc>
        <w:tc>
          <w:tcPr>
            <w:tcW w:w="3260" w:type="dxa"/>
            <w:tcBorders>
              <w:top w:val="nil"/>
              <w:left w:val="nil"/>
              <w:bottom w:val="single" w:sz="8" w:space="0" w:color="auto"/>
              <w:right w:val="single" w:sz="8" w:space="0" w:color="auto"/>
            </w:tcBorders>
          </w:tcPr>
          <w:p w14:paraId="0AAE4F7D" w14:textId="77777777" w:rsidR="0049394F" w:rsidRPr="00846A37" w:rsidRDefault="0049394F" w:rsidP="005D59D8">
            <w:pPr>
              <w:spacing w:line="276" w:lineRule="auto"/>
              <w:jc w:val="center"/>
              <w:rPr>
                <w:rFonts w:cs="Calibri"/>
                <w:b/>
                <w:bCs/>
                <w:color w:val="000000"/>
                <w:szCs w:val="24"/>
                <w:lang w:eastAsia="en-GB"/>
              </w:rPr>
            </w:pPr>
          </w:p>
        </w:tc>
      </w:tr>
      <w:tr w:rsidR="0049394F" w14:paraId="6ECEF621" w14:textId="77777777" w:rsidTr="005D59D8">
        <w:trPr>
          <w:trHeight w:val="201"/>
        </w:trPr>
        <w:tc>
          <w:tcPr>
            <w:tcW w:w="1418" w:type="dxa"/>
            <w:noWrap/>
            <w:vAlign w:val="bottom"/>
            <w:hideMark/>
          </w:tcPr>
          <w:p w14:paraId="275B8DC3" w14:textId="77777777" w:rsidR="0049394F" w:rsidRPr="00846A37" w:rsidRDefault="0049394F" w:rsidP="005D59D8">
            <w:pPr>
              <w:rPr>
                <w:rFonts w:cs="Calibri"/>
                <w:b/>
                <w:bCs/>
                <w:color w:val="000000"/>
                <w:szCs w:val="24"/>
                <w:lang w:eastAsia="en-GB"/>
              </w:rPr>
            </w:pPr>
          </w:p>
        </w:tc>
        <w:tc>
          <w:tcPr>
            <w:tcW w:w="5386" w:type="dxa"/>
            <w:gridSpan w:val="4"/>
            <w:vAlign w:val="bottom"/>
            <w:hideMark/>
          </w:tcPr>
          <w:p w14:paraId="7E5A4981" w14:textId="77777777" w:rsidR="0049394F" w:rsidRPr="00846A37" w:rsidRDefault="0049394F" w:rsidP="005D59D8">
            <w:pPr>
              <w:spacing w:line="276" w:lineRule="auto"/>
              <w:rPr>
                <w:rFonts w:cs="Calibri"/>
                <w:b/>
                <w:bCs/>
                <w:color w:val="000000"/>
                <w:szCs w:val="24"/>
                <w:lang w:eastAsia="en-GB"/>
              </w:rPr>
            </w:pPr>
            <w:r w:rsidRPr="00846A37">
              <w:rPr>
                <w:rFonts w:cs="Calibri"/>
                <w:b/>
                <w:bCs/>
                <w:color w:val="000000"/>
                <w:szCs w:val="24"/>
                <w:lang w:eastAsia="en-GB"/>
              </w:rPr>
              <w:t>Total Maximum Score Allocation: 20</w:t>
            </w:r>
          </w:p>
          <w:p w14:paraId="68C2C7A2" w14:textId="77777777" w:rsidR="0049394F" w:rsidRDefault="0049394F" w:rsidP="005D59D8">
            <w:pPr>
              <w:spacing w:line="276" w:lineRule="auto"/>
              <w:rPr>
                <w:rFonts w:cs="Calibri"/>
                <w:color w:val="000000"/>
                <w:szCs w:val="24"/>
                <w:lang w:eastAsia="en-GB"/>
              </w:rPr>
            </w:pPr>
            <w:r w:rsidRPr="00846A37">
              <w:rPr>
                <w:rFonts w:cs="Calibri"/>
                <w:color w:val="000000"/>
                <w:szCs w:val="24"/>
                <w:lang w:eastAsia="en-GB"/>
              </w:rPr>
              <w:t>G= A+B+C+D+E+F</w:t>
            </w:r>
          </w:p>
        </w:tc>
        <w:tc>
          <w:tcPr>
            <w:tcW w:w="1560" w:type="dxa"/>
            <w:vAlign w:val="bottom"/>
            <w:hideMark/>
          </w:tcPr>
          <w:p w14:paraId="13716FBD" w14:textId="77777777" w:rsidR="0049394F" w:rsidRDefault="0049394F" w:rsidP="005D59D8">
            <w:pPr>
              <w:rPr>
                <w:rFonts w:cs="Calibri"/>
                <w:color w:val="000000"/>
                <w:szCs w:val="24"/>
                <w:lang w:eastAsia="en-GB"/>
              </w:rPr>
            </w:pPr>
          </w:p>
        </w:tc>
        <w:tc>
          <w:tcPr>
            <w:tcW w:w="1984" w:type="dxa"/>
            <w:vAlign w:val="bottom"/>
            <w:hideMark/>
          </w:tcPr>
          <w:p w14:paraId="01D86FFE" w14:textId="77777777" w:rsidR="0049394F" w:rsidRDefault="0049394F" w:rsidP="005D59D8">
            <w:pPr>
              <w:spacing w:line="276" w:lineRule="auto"/>
              <w:rPr>
                <w:rFonts w:asciiTheme="minorHAnsi" w:hAnsiTheme="minorHAnsi" w:cstheme="minorBidi"/>
                <w:sz w:val="20"/>
                <w:lang w:eastAsia="en-ZA"/>
              </w:rPr>
            </w:pPr>
          </w:p>
        </w:tc>
        <w:tc>
          <w:tcPr>
            <w:tcW w:w="1134" w:type="dxa"/>
            <w:vAlign w:val="bottom"/>
            <w:hideMark/>
          </w:tcPr>
          <w:p w14:paraId="674D1DF1" w14:textId="77777777" w:rsidR="0049394F" w:rsidRDefault="0049394F" w:rsidP="005D59D8">
            <w:pPr>
              <w:spacing w:line="276" w:lineRule="auto"/>
              <w:rPr>
                <w:rFonts w:asciiTheme="minorHAnsi" w:hAnsiTheme="minorHAnsi" w:cstheme="minorBidi"/>
                <w:sz w:val="20"/>
                <w:lang w:eastAsia="en-ZA"/>
              </w:rPr>
            </w:pPr>
          </w:p>
        </w:tc>
        <w:tc>
          <w:tcPr>
            <w:tcW w:w="3260" w:type="dxa"/>
          </w:tcPr>
          <w:p w14:paraId="14828903" w14:textId="77777777" w:rsidR="0049394F" w:rsidRDefault="0049394F" w:rsidP="005D59D8">
            <w:pPr>
              <w:spacing w:line="276" w:lineRule="auto"/>
              <w:rPr>
                <w:rFonts w:ascii="Times New Roman" w:hAnsi="Times New Roman"/>
                <w:sz w:val="20"/>
                <w:lang w:eastAsia="en-GB"/>
              </w:rPr>
            </w:pPr>
          </w:p>
        </w:tc>
      </w:tr>
    </w:tbl>
    <w:p w14:paraId="14C5391E" w14:textId="15687670" w:rsidR="0049394F" w:rsidRDefault="0049394F" w:rsidP="0049394F">
      <w:pPr>
        <w:rPr>
          <w:rFonts w:cs="Calibri"/>
          <w:b/>
          <w:bCs/>
          <w:szCs w:val="24"/>
          <w:highlight w:val="cyan"/>
          <w:lang w:eastAsia="en-GB"/>
        </w:rPr>
      </w:pPr>
    </w:p>
    <w:p w14:paraId="6D2CE161" w14:textId="535FF25E" w:rsidR="0049394F" w:rsidRPr="00B272E2" w:rsidRDefault="0049394F" w:rsidP="0049394F">
      <w:pPr>
        <w:rPr>
          <w:rFonts w:cs="Calibri"/>
          <w:b/>
          <w:bCs/>
          <w:szCs w:val="24"/>
          <w:lang w:eastAsia="en-GB"/>
        </w:rPr>
      </w:pPr>
      <w:r w:rsidRPr="00826C8C">
        <w:rPr>
          <w:rFonts w:cs="Calibri"/>
          <w:b/>
          <w:bCs/>
          <w:szCs w:val="24"/>
          <w:lang w:eastAsia="en-GB"/>
        </w:rPr>
        <w:lastRenderedPageBreak/>
        <w:t xml:space="preserve">Table </w:t>
      </w:r>
      <w:r w:rsidR="008B0E88" w:rsidRPr="00826C8C">
        <w:rPr>
          <w:rFonts w:cs="Calibri"/>
          <w:b/>
          <w:bCs/>
          <w:szCs w:val="24"/>
          <w:lang w:eastAsia="en-GB"/>
        </w:rPr>
        <w:t>1</w:t>
      </w:r>
      <w:r w:rsidR="003D2C14">
        <w:rPr>
          <w:rFonts w:cs="Calibri"/>
          <w:b/>
          <w:bCs/>
          <w:szCs w:val="24"/>
          <w:lang w:eastAsia="en-GB"/>
        </w:rPr>
        <w:t>0</w:t>
      </w:r>
      <w:r w:rsidRPr="00826C8C">
        <w:rPr>
          <w:rFonts w:cs="Calibri"/>
          <w:b/>
          <w:bCs/>
          <w:szCs w:val="24"/>
          <w:lang w:eastAsia="en-GB"/>
        </w:rPr>
        <w:t>B: B-BBEE Points as part of the Preference Goal requirements</w:t>
      </w:r>
      <w:r w:rsidRPr="00826C8C">
        <w:rPr>
          <w:rFonts w:cs="Calibri"/>
          <w:b/>
          <w:bCs/>
          <w:color w:val="0E1B8D"/>
          <w:sz w:val="22"/>
          <w:szCs w:val="22"/>
          <w:lang w:eastAsia="en-GB"/>
        </w:rPr>
        <w:t xml:space="preserve"> </w:t>
      </w:r>
      <w:r w:rsidRPr="00826C8C">
        <w:rPr>
          <w:rFonts w:cs="Calibri"/>
          <w:b/>
          <w:bCs/>
          <w:szCs w:val="24"/>
          <w:lang w:eastAsia="en-GB"/>
        </w:rPr>
        <w:t>(Preferential Goal Requirements for (90/10) system)</w:t>
      </w:r>
    </w:p>
    <w:p w14:paraId="6DCF29E4" w14:textId="77777777" w:rsidR="0049394F" w:rsidRPr="00846A37" w:rsidRDefault="0049394F" w:rsidP="0049394F">
      <w:pPr>
        <w:rPr>
          <w:rFonts w:cs="Calibri"/>
          <w:b/>
          <w:color w:val="FF0000"/>
          <w:kern w:val="24"/>
          <w:sz w:val="22"/>
          <w:szCs w:val="22"/>
          <w:lang w:eastAsia="en-GB"/>
        </w:rPr>
      </w:pPr>
      <w:r w:rsidRPr="00846A37">
        <w:rPr>
          <w:rFonts w:cs="Calibri"/>
          <w:b/>
          <w:color w:val="FF0000"/>
          <w:kern w:val="24"/>
          <w:sz w:val="22"/>
          <w:szCs w:val="22"/>
          <w:lang w:eastAsia="en-GB"/>
        </w:rPr>
        <w:t>Note: Bidder to select the section for points they wish to claim (Mark as Y=Yes) in the table below.</w:t>
      </w:r>
    </w:p>
    <w:tbl>
      <w:tblPr>
        <w:tblW w:w="15059" w:type="dxa"/>
        <w:tblLayout w:type="fixed"/>
        <w:tblLook w:val="04A0" w:firstRow="1" w:lastRow="0" w:firstColumn="1" w:lastColumn="0" w:noHBand="0" w:noVBand="1"/>
      </w:tblPr>
      <w:tblGrid>
        <w:gridCol w:w="1368"/>
        <w:gridCol w:w="2191"/>
        <w:gridCol w:w="1232"/>
        <w:gridCol w:w="1231"/>
        <w:gridCol w:w="1232"/>
        <w:gridCol w:w="1369"/>
        <w:gridCol w:w="2192"/>
        <w:gridCol w:w="1643"/>
        <w:gridCol w:w="2601"/>
      </w:tblGrid>
      <w:tr w:rsidR="0049394F" w:rsidRPr="00846A37" w14:paraId="5C108284" w14:textId="77777777" w:rsidTr="00AE7A8C">
        <w:trPr>
          <w:trHeight w:val="822"/>
        </w:trPr>
        <w:tc>
          <w:tcPr>
            <w:tcW w:w="1369" w:type="dxa"/>
            <w:tcBorders>
              <w:top w:val="nil"/>
              <w:left w:val="nil"/>
              <w:bottom w:val="nil"/>
              <w:right w:val="nil"/>
            </w:tcBorders>
            <w:shd w:val="clear" w:color="auto" w:fill="auto"/>
            <w:noWrap/>
            <w:vAlign w:val="bottom"/>
            <w:hideMark/>
          </w:tcPr>
          <w:p w14:paraId="3F870025" w14:textId="77777777" w:rsidR="0049394F" w:rsidRPr="00846A37" w:rsidRDefault="0049394F" w:rsidP="005D59D8">
            <w:pPr>
              <w:rPr>
                <w:rFonts w:cs="Calibri"/>
                <w:sz w:val="20"/>
                <w:szCs w:val="24"/>
                <w:lang w:eastAsia="en-GB"/>
              </w:rPr>
            </w:pPr>
          </w:p>
        </w:tc>
        <w:tc>
          <w:tcPr>
            <w:tcW w:w="2190" w:type="dxa"/>
            <w:tcBorders>
              <w:top w:val="nil"/>
              <w:left w:val="nil"/>
              <w:bottom w:val="nil"/>
              <w:right w:val="nil"/>
            </w:tcBorders>
            <w:shd w:val="clear" w:color="auto" w:fill="auto"/>
            <w:vAlign w:val="bottom"/>
            <w:hideMark/>
          </w:tcPr>
          <w:p w14:paraId="391D7012" w14:textId="77777777" w:rsidR="0049394F" w:rsidRPr="00846A37" w:rsidRDefault="0049394F" w:rsidP="005D59D8">
            <w:pPr>
              <w:rPr>
                <w:rFonts w:cs="Calibri"/>
                <w:sz w:val="20"/>
                <w:szCs w:val="24"/>
                <w:lang w:eastAsia="en-GB"/>
              </w:rPr>
            </w:pPr>
          </w:p>
        </w:tc>
        <w:tc>
          <w:tcPr>
            <w:tcW w:w="1232" w:type="dxa"/>
            <w:tcBorders>
              <w:top w:val="nil"/>
              <w:left w:val="nil"/>
              <w:bottom w:val="single" w:sz="8" w:space="0" w:color="auto"/>
              <w:right w:val="nil"/>
            </w:tcBorders>
            <w:shd w:val="clear" w:color="auto" w:fill="auto"/>
            <w:vAlign w:val="bottom"/>
            <w:hideMark/>
          </w:tcPr>
          <w:p w14:paraId="39613A35" w14:textId="77777777" w:rsidR="0049394F" w:rsidRPr="00846A37" w:rsidRDefault="0049394F" w:rsidP="005D59D8">
            <w:pPr>
              <w:rPr>
                <w:rFonts w:cs="Calibri"/>
                <w:color w:val="000000"/>
                <w:szCs w:val="24"/>
                <w:lang w:eastAsia="en-GB"/>
              </w:rPr>
            </w:pPr>
            <w:r w:rsidRPr="00846A37">
              <w:rPr>
                <w:rFonts w:cs="Calibri"/>
                <w:color w:val="000000"/>
                <w:szCs w:val="24"/>
                <w:lang w:eastAsia="en-GB"/>
              </w:rPr>
              <w:t> </w:t>
            </w:r>
          </w:p>
        </w:tc>
        <w:tc>
          <w:tcPr>
            <w:tcW w:w="1231" w:type="dxa"/>
            <w:tcBorders>
              <w:top w:val="nil"/>
              <w:left w:val="nil"/>
              <w:bottom w:val="single" w:sz="8" w:space="0" w:color="auto"/>
              <w:right w:val="single" w:sz="8" w:space="0" w:color="auto"/>
            </w:tcBorders>
            <w:shd w:val="clear" w:color="auto" w:fill="auto"/>
            <w:vAlign w:val="bottom"/>
            <w:hideMark/>
          </w:tcPr>
          <w:p w14:paraId="6202CAA9" w14:textId="77777777" w:rsidR="0049394F" w:rsidRPr="00846A37" w:rsidRDefault="0049394F" w:rsidP="005D59D8">
            <w:pPr>
              <w:jc w:val="center"/>
              <w:rPr>
                <w:rFonts w:cs="Calibri"/>
                <w:b/>
                <w:bCs/>
                <w:color w:val="000000"/>
                <w:szCs w:val="24"/>
                <w:lang w:eastAsia="en-GB"/>
              </w:rPr>
            </w:pPr>
            <w:r w:rsidRPr="00846A37">
              <w:rPr>
                <w:rFonts w:cs="Calibri"/>
                <w:b/>
                <w:bCs/>
                <w:color w:val="000000"/>
                <w:szCs w:val="24"/>
                <w:lang w:eastAsia="en-GB"/>
              </w:rPr>
              <w:t> </w:t>
            </w:r>
          </w:p>
        </w:tc>
        <w:tc>
          <w:tcPr>
            <w:tcW w:w="4793" w:type="dxa"/>
            <w:gridSpan w:val="3"/>
            <w:tcBorders>
              <w:top w:val="single" w:sz="8" w:space="0" w:color="auto"/>
              <w:left w:val="nil"/>
              <w:bottom w:val="single" w:sz="8" w:space="0" w:color="auto"/>
              <w:right w:val="single" w:sz="8" w:space="0" w:color="000000"/>
            </w:tcBorders>
            <w:shd w:val="clear" w:color="auto" w:fill="auto"/>
            <w:vAlign w:val="center"/>
            <w:hideMark/>
          </w:tcPr>
          <w:p w14:paraId="20259335" w14:textId="77777777" w:rsidR="0049394F" w:rsidRPr="00846A37" w:rsidRDefault="0049394F" w:rsidP="005D59D8">
            <w:pPr>
              <w:jc w:val="center"/>
              <w:rPr>
                <w:rFonts w:cs="Calibri"/>
                <w:b/>
                <w:bCs/>
                <w:color w:val="000000"/>
                <w:szCs w:val="24"/>
                <w:lang w:eastAsia="en-GB"/>
              </w:rPr>
            </w:pPr>
            <w:r w:rsidRPr="00846A37">
              <w:rPr>
                <w:rFonts w:cs="Calibri"/>
                <w:b/>
                <w:bCs/>
                <w:color w:val="000000"/>
                <w:szCs w:val="24"/>
                <w:lang w:eastAsia="en-GB"/>
              </w:rPr>
              <w:t>Ownership of at least 51% of People who are:</w:t>
            </w:r>
          </w:p>
        </w:tc>
        <w:tc>
          <w:tcPr>
            <w:tcW w:w="1643" w:type="dxa"/>
            <w:tcBorders>
              <w:top w:val="nil"/>
              <w:left w:val="nil"/>
              <w:bottom w:val="nil"/>
              <w:right w:val="nil"/>
            </w:tcBorders>
            <w:shd w:val="clear" w:color="auto" w:fill="auto"/>
            <w:vAlign w:val="bottom"/>
            <w:hideMark/>
          </w:tcPr>
          <w:p w14:paraId="5C8D1B9D" w14:textId="77777777" w:rsidR="0049394F" w:rsidRPr="00846A37" w:rsidRDefault="0049394F" w:rsidP="005D59D8">
            <w:pPr>
              <w:jc w:val="center"/>
              <w:rPr>
                <w:rFonts w:cs="Calibri"/>
                <w:b/>
                <w:bCs/>
                <w:color w:val="000000"/>
                <w:szCs w:val="24"/>
                <w:lang w:eastAsia="en-GB"/>
              </w:rPr>
            </w:pPr>
          </w:p>
        </w:tc>
        <w:tc>
          <w:tcPr>
            <w:tcW w:w="2601" w:type="dxa"/>
            <w:tcBorders>
              <w:top w:val="nil"/>
              <w:left w:val="nil"/>
              <w:bottom w:val="nil"/>
              <w:right w:val="nil"/>
            </w:tcBorders>
          </w:tcPr>
          <w:p w14:paraId="2C693B31" w14:textId="77777777" w:rsidR="0049394F" w:rsidRPr="00846A37" w:rsidRDefault="0049394F" w:rsidP="005D59D8">
            <w:pPr>
              <w:jc w:val="center"/>
              <w:rPr>
                <w:rFonts w:cs="Calibri"/>
                <w:b/>
                <w:bCs/>
                <w:color w:val="000000"/>
                <w:szCs w:val="24"/>
                <w:lang w:eastAsia="en-GB"/>
              </w:rPr>
            </w:pPr>
          </w:p>
        </w:tc>
      </w:tr>
      <w:tr w:rsidR="0049394F" w:rsidRPr="00846A37" w14:paraId="15886EF4" w14:textId="77777777" w:rsidTr="00AE7A8C">
        <w:trPr>
          <w:trHeight w:val="826"/>
        </w:trPr>
        <w:tc>
          <w:tcPr>
            <w:tcW w:w="13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6BF93E" w14:textId="77777777" w:rsidR="0049394F" w:rsidRPr="00846A37" w:rsidRDefault="0049394F" w:rsidP="005D59D8">
            <w:pPr>
              <w:rPr>
                <w:rFonts w:cs="Calibri"/>
                <w:b/>
                <w:bCs/>
                <w:color w:val="000000"/>
                <w:sz w:val="22"/>
                <w:szCs w:val="22"/>
                <w:lang w:eastAsia="en-GB"/>
              </w:rPr>
            </w:pPr>
            <w:r w:rsidRPr="00846A37">
              <w:rPr>
                <w:rFonts w:cs="Calibri"/>
                <w:b/>
                <w:bCs/>
                <w:color w:val="000000"/>
                <w:sz w:val="22"/>
                <w:szCs w:val="22"/>
                <w:lang w:eastAsia="en-GB"/>
              </w:rPr>
              <w:t>Reference #</w:t>
            </w:r>
          </w:p>
        </w:tc>
        <w:tc>
          <w:tcPr>
            <w:tcW w:w="2190" w:type="dxa"/>
            <w:tcBorders>
              <w:top w:val="single" w:sz="8" w:space="0" w:color="auto"/>
              <w:left w:val="nil"/>
              <w:bottom w:val="single" w:sz="8" w:space="0" w:color="auto"/>
              <w:right w:val="single" w:sz="8" w:space="0" w:color="auto"/>
            </w:tcBorders>
            <w:shd w:val="clear" w:color="auto" w:fill="auto"/>
            <w:vAlign w:val="center"/>
            <w:hideMark/>
          </w:tcPr>
          <w:p w14:paraId="49457998"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Contributor Level as defined in the Broad-Based Black Economic Empowerment Act</w:t>
            </w:r>
          </w:p>
        </w:tc>
        <w:tc>
          <w:tcPr>
            <w:tcW w:w="1232" w:type="dxa"/>
            <w:tcBorders>
              <w:top w:val="nil"/>
              <w:left w:val="nil"/>
              <w:bottom w:val="single" w:sz="8" w:space="0" w:color="auto"/>
              <w:right w:val="single" w:sz="8" w:space="0" w:color="auto"/>
            </w:tcBorders>
            <w:shd w:val="clear" w:color="auto" w:fill="auto"/>
            <w:vAlign w:val="center"/>
            <w:hideMark/>
          </w:tcPr>
          <w:p w14:paraId="09568D4C"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Local Entity</w:t>
            </w:r>
          </w:p>
        </w:tc>
        <w:tc>
          <w:tcPr>
            <w:tcW w:w="1231" w:type="dxa"/>
            <w:tcBorders>
              <w:top w:val="nil"/>
              <w:left w:val="nil"/>
              <w:bottom w:val="single" w:sz="8" w:space="0" w:color="auto"/>
              <w:right w:val="single" w:sz="8" w:space="0" w:color="auto"/>
            </w:tcBorders>
            <w:shd w:val="clear" w:color="auto" w:fill="auto"/>
            <w:vAlign w:val="center"/>
            <w:hideMark/>
          </w:tcPr>
          <w:p w14:paraId="587749B7"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EME/QSEs</w:t>
            </w:r>
          </w:p>
        </w:tc>
        <w:tc>
          <w:tcPr>
            <w:tcW w:w="1232" w:type="dxa"/>
            <w:tcBorders>
              <w:top w:val="nil"/>
              <w:left w:val="nil"/>
              <w:bottom w:val="single" w:sz="8" w:space="0" w:color="auto"/>
              <w:right w:val="single" w:sz="8" w:space="0" w:color="auto"/>
            </w:tcBorders>
            <w:shd w:val="clear" w:color="auto" w:fill="auto"/>
            <w:vAlign w:val="center"/>
            <w:hideMark/>
          </w:tcPr>
          <w:p w14:paraId="7353D8A7"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Woman Owned</w:t>
            </w:r>
          </w:p>
        </w:tc>
        <w:tc>
          <w:tcPr>
            <w:tcW w:w="1369" w:type="dxa"/>
            <w:tcBorders>
              <w:top w:val="nil"/>
              <w:left w:val="nil"/>
              <w:bottom w:val="single" w:sz="8" w:space="0" w:color="auto"/>
              <w:right w:val="single" w:sz="8" w:space="0" w:color="auto"/>
            </w:tcBorders>
            <w:shd w:val="clear" w:color="auto" w:fill="auto"/>
            <w:vAlign w:val="center"/>
            <w:hideMark/>
          </w:tcPr>
          <w:p w14:paraId="72AB8370"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Youth  Owned</w:t>
            </w:r>
          </w:p>
        </w:tc>
        <w:tc>
          <w:tcPr>
            <w:tcW w:w="2190" w:type="dxa"/>
            <w:tcBorders>
              <w:top w:val="nil"/>
              <w:left w:val="nil"/>
              <w:bottom w:val="single" w:sz="8" w:space="0" w:color="auto"/>
              <w:right w:val="single" w:sz="8" w:space="0" w:color="auto"/>
            </w:tcBorders>
            <w:shd w:val="clear" w:color="auto" w:fill="auto"/>
            <w:vAlign w:val="center"/>
            <w:hideMark/>
          </w:tcPr>
          <w:p w14:paraId="38DE5ACC"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Owned by People living with disabilities</w:t>
            </w:r>
          </w:p>
        </w:tc>
        <w:tc>
          <w:tcPr>
            <w:tcW w:w="1643" w:type="dxa"/>
            <w:tcBorders>
              <w:top w:val="single" w:sz="8" w:space="0" w:color="auto"/>
              <w:left w:val="nil"/>
              <w:bottom w:val="single" w:sz="8" w:space="0" w:color="auto"/>
              <w:right w:val="single" w:sz="8" w:space="0" w:color="auto"/>
            </w:tcBorders>
            <w:shd w:val="clear" w:color="auto" w:fill="auto"/>
            <w:vAlign w:val="center"/>
            <w:hideMark/>
          </w:tcPr>
          <w:p w14:paraId="454E085E"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Score</w:t>
            </w:r>
          </w:p>
        </w:tc>
        <w:tc>
          <w:tcPr>
            <w:tcW w:w="2601" w:type="dxa"/>
            <w:tcBorders>
              <w:top w:val="single" w:sz="8" w:space="0" w:color="auto"/>
              <w:left w:val="nil"/>
              <w:bottom w:val="single" w:sz="8" w:space="0" w:color="auto"/>
              <w:right w:val="single" w:sz="8" w:space="0" w:color="auto"/>
            </w:tcBorders>
          </w:tcPr>
          <w:p w14:paraId="5DA3EA32" w14:textId="77777777" w:rsidR="0049394F" w:rsidRPr="00846A37" w:rsidRDefault="0049394F" w:rsidP="005D59D8">
            <w:pPr>
              <w:spacing w:line="276" w:lineRule="auto"/>
              <w:jc w:val="center"/>
              <w:rPr>
                <w:rFonts w:cs="Calibri"/>
                <w:b/>
                <w:bCs/>
                <w:color w:val="FF0000"/>
                <w:szCs w:val="24"/>
                <w:lang w:eastAsia="en-GB"/>
              </w:rPr>
            </w:pPr>
            <w:r w:rsidRPr="00846A37">
              <w:rPr>
                <w:rFonts w:cs="Calibri"/>
                <w:b/>
                <w:bCs/>
                <w:color w:val="FF0000"/>
                <w:szCs w:val="24"/>
                <w:lang w:eastAsia="en-GB"/>
              </w:rPr>
              <w:t>Bidder to select the section for points they wish to claim</w:t>
            </w:r>
          </w:p>
          <w:p w14:paraId="745C5727" w14:textId="77777777" w:rsidR="0049394F" w:rsidRPr="00846A37" w:rsidRDefault="0049394F" w:rsidP="005D59D8">
            <w:pPr>
              <w:jc w:val="center"/>
              <w:rPr>
                <w:rFonts w:cs="Calibri"/>
                <w:b/>
                <w:bCs/>
                <w:color w:val="FF0000"/>
                <w:sz w:val="22"/>
                <w:szCs w:val="22"/>
                <w:lang w:eastAsia="en-GB"/>
              </w:rPr>
            </w:pPr>
            <w:r w:rsidRPr="00846A37">
              <w:rPr>
                <w:rFonts w:cs="Calibri"/>
                <w:b/>
                <w:bCs/>
                <w:color w:val="FF0000"/>
                <w:szCs w:val="24"/>
                <w:lang w:eastAsia="en-GB"/>
              </w:rPr>
              <w:t>(Mark as Y= Yes)</w:t>
            </w:r>
          </w:p>
        </w:tc>
      </w:tr>
      <w:tr w:rsidR="0049394F" w:rsidRPr="00846A37" w14:paraId="12C50699" w14:textId="77777777" w:rsidTr="00AE7A8C">
        <w:trPr>
          <w:trHeight w:val="358"/>
        </w:trPr>
        <w:tc>
          <w:tcPr>
            <w:tcW w:w="1369" w:type="dxa"/>
            <w:tcBorders>
              <w:top w:val="nil"/>
              <w:left w:val="single" w:sz="8" w:space="0" w:color="auto"/>
              <w:bottom w:val="single" w:sz="8" w:space="0" w:color="auto"/>
              <w:right w:val="single" w:sz="8" w:space="0" w:color="auto"/>
            </w:tcBorders>
            <w:shd w:val="clear" w:color="auto" w:fill="auto"/>
            <w:noWrap/>
            <w:vAlign w:val="center"/>
            <w:hideMark/>
          </w:tcPr>
          <w:p w14:paraId="2E153CD1" w14:textId="77777777" w:rsidR="0049394F" w:rsidRPr="00846A37" w:rsidRDefault="0049394F" w:rsidP="005D59D8">
            <w:pPr>
              <w:rPr>
                <w:rFonts w:cs="Calibri"/>
                <w:color w:val="000000"/>
                <w:sz w:val="22"/>
                <w:szCs w:val="22"/>
                <w:lang w:eastAsia="en-GB"/>
              </w:rPr>
            </w:pPr>
            <w:r w:rsidRPr="00846A37">
              <w:rPr>
                <w:rFonts w:cs="Calibri"/>
                <w:color w:val="000000"/>
                <w:sz w:val="22"/>
                <w:szCs w:val="22"/>
                <w:lang w:eastAsia="en-GB"/>
              </w:rPr>
              <w:t> </w:t>
            </w:r>
          </w:p>
        </w:tc>
        <w:tc>
          <w:tcPr>
            <w:tcW w:w="2190" w:type="dxa"/>
            <w:tcBorders>
              <w:top w:val="nil"/>
              <w:left w:val="nil"/>
              <w:bottom w:val="single" w:sz="8" w:space="0" w:color="auto"/>
              <w:right w:val="single" w:sz="8" w:space="0" w:color="auto"/>
            </w:tcBorders>
            <w:shd w:val="clear" w:color="auto" w:fill="auto"/>
            <w:vAlign w:val="center"/>
            <w:hideMark/>
          </w:tcPr>
          <w:p w14:paraId="7FCADDE9"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(A)</w:t>
            </w:r>
          </w:p>
        </w:tc>
        <w:tc>
          <w:tcPr>
            <w:tcW w:w="1232" w:type="dxa"/>
            <w:tcBorders>
              <w:top w:val="nil"/>
              <w:left w:val="nil"/>
              <w:bottom w:val="single" w:sz="8" w:space="0" w:color="auto"/>
              <w:right w:val="single" w:sz="8" w:space="0" w:color="auto"/>
            </w:tcBorders>
            <w:shd w:val="clear" w:color="auto" w:fill="auto"/>
            <w:vAlign w:val="center"/>
            <w:hideMark/>
          </w:tcPr>
          <w:p w14:paraId="24B0387F"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(B)</w:t>
            </w:r>
          </w:p>
        </w:tc>
        <w:tc>
          <w:tcPr>
            <w:tcW w:w="1231" w:type="dxa"/>
            <w:tcBorders>
              <w:top w:val="nil"/>
              <w:left w:val="nil"/>
              <w:bottom w:val="single" w:sz="8" w:space="0" w:color="auto"/>
              <w:right w:val="single" w:sz="8" w:space="0" w:color="auto"/>
            </w:tcBorders>
            <w:shd w:val="clear" w:color="auto" w:fill="auto"/>
            <w:vAlign w:val="center"/>
            <w:hideMark/>
          </w:tcPr>
          <w:p w14:paraId="17741590"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(C)</w:t>
            </w:r>
          </w:p>
        </w:tc>
        <w:tc>
          <w:tcPr>
            <w:tcW w:w="1232" w:type="dxa"/>
            <w:tcBorders>
              <w:top w:val="nil"/>
              <w:left w:val="nil"/>
              <w:bottom w:val="single" w:sz="8" w:space="0" w:color="auto"/>
              <w:right w:val="single" w:sz="8" w:space="0" w:color="auto"/>
            </w:tcBorders>
            <w:shd w:val="clear" w:color="auto" w:fill="auto"/>
            <w:vAlign w:val="center"/>
            <w:hideMark/>
          </w:tcPr>
          <w:p w14:paraId="5B6BFC58"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(D)</w:t>
            </w:r>
          </w:p>
        </w:tc>
        <w:tc>
          <w:tcPr>
            <w:tcW w:w="1369" w:type="dxa"/>
            <w:tcBorders>
              <w:top w:val="nil"/>
              <w:left w:val="nil"/>
              <w:bottom w:val="single" w:sz="8" w:space="0" w:color="auto"/>
              <w:right w:val="single" w:sz="8" w:space="0" w:color="auto"/>
            </w:tcBorders>
            <w:shd w:val="clear" w:color="auto" w:fill="auto"/>
            <w:vAlign w:val="center"/>
            <w:hideMark/>
          </w:tcPr>
          <w:p w14:paraId="58BC9D4D"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(E)</w:t>
            </w:r>
          </w:p>
        </w:tc>
        <w:tc>
          <w:tcPr>
            <w:tcW w:w="2190" w:type="dxa"/>
            <w:tcBorders>
              <w:top w:val="nil"/>
              <w:left w:val="nil"/>
              <w:bottom w:val="single" w:sz="8" w:space="0" w:color="auto"/>
              <w:right w:val="single" w:sz="8" w:space="0" w:color="auto"/>
            </w:tcBorders>
            <w:shd w:val="clear" w:color="auto" w:fill="auto"/>
            <w:vAlign w:val="center"/>
            <w:hideMark/>
          </w:tcPr>
          <w:p w14:paraId="56EB6AF0"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(F)</w:t>
            </w:r>
          </w:p>
        </w:tc>
        <w:tc>
          <w:tcPr>
            <w:tcW w:w="1643" w:type="dxa"/>
            <w:tcBorders>
              <w:top w:val="nil"/>
              <w:left w:val="nil"/>
              <w:bottom w:val="single" w:sz="8" w:space="0" w:color="auto"/>
              <w:right w:val="single" w:sz="8" w:space="0" w:color="auto"/>
            </w:tcBorders>
            <w:shd w:val="clear" w:color="auto" w:fill="auto"/>
            <w:vAlign w:val="center"/>
            <w:hideMark/>
          </w:tcPr>
          <w:p w14:paraId="20725C78"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(G)</w:t>
            </w:r>
          </w:p>
        </w:tc>
        <w:tc>
          <w:tcPr>
            <w:tcW w:w="2601" w:type="dxa"/>
            <w:tcBorders>
              <w:top w:val="nil"/>
              <w:left w:val="nil"/>
              <w:bottom w:val="single" w:sz="8" w:space="0" w:color="auto"/>
              <w:right w:val="single" w:sz="8" w:space="0" w:color="auto"/>
            </w:tcBorders>
          </w:tcPr>
          <w:p w14:paraId="5E5234EB" w14:textId="77777777" w:rsidR="0049394F" w:rsidRPr="00846A37" w:rsidRDefault="0049394F" w:rsidP="005D59D8">
            <w:pPr>
              <w:jc w:val="center"/>
              <w:rPr>
                <w:rFonts w:cs="Calibri"/>
                <w:b/>
                <w:bCs/>
                <w:color w:val="000000"/>
                <w:sz w:val="22"/>
                <w:szCs w:val="22"/>
                <w:lang w:eastAsia="en-GB"/>
              </w:rPr>
            </w:pPr>
          </w:p>
        </w:tc>
      </w:tr>
      <w:tr w:rsidR="0049394F" w:rsidRPr="00846A37" w14:paraId="3EF19073" w14:textId="77777777" w:rsidTr="00AE7A8C">
        <w:trPr>
          <w:trHeight w:val="307"/>
        </w:trPr>
        <w:tc>
          <w:tcPr>
            <w:tcW w:w="1369" w:type="dxa"/>
            <w:tcBorders>
              <w:top w:val="nil"/>
              <w:left w:val="single" w:sz="8" w:space="0" w:color="auto"/>
              <w:bottom w:val="single" w:sz="4" w:space="0" w:color="auto"/>
              <w:right w:val="single" w:sz="4" w:space="0" w:color="auto"/>
            </w:tcBorders>
            <w:shd w:val="clear" w:color="auto" w:fill="auto"/>
            <w:noWrap/>
            <w:vAlign w:val="bottom"/>
            <w:hideMark/>
          </w:tcPr>
          <w:p w14:paraId="2B9ACC49"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1</w:t>
            </w:r>
          </w:p>
        </w:tc>
        <w:tc>
          <w:tcPr>
            <w:tcW w:w="2190" w:type="dxa"/>
            <w:tcBorders>
              <w:top w:val="nil"/>
              <w:left w:val="nil"/>
              <w:bottom w:val="single" w:sz="4" w:space="0" w:color="auto"/>
              <w:right w:val="nil"/>
            </w:tcBorders>
            <w:shd w:val="clear" w:color="auto" w:fill="auto"/>
            <w:vAlign w:val="bottom"/>
            <w:hideMark/>
          </w:tcPr>
          <w:p w14:paraId="6C9BE8E7" w14:textId="77777777" w:rsidR="0049394F" w:rsidRPr="00846A37" w:rsidRDefault="0049394F" w:rsidP="005D59D8">
            <w:pPr>
              <w:rPr>
                <w:rFonts w:cs="Calibri"/>
                <w:b/>
                <w:bCs/>
                <w:color w:val="000000"/>
                <w:sz w:val="22"/>
                <w:szCs w:val="22"/>
                <w:lang w:eastAsia="en-GB"/>
              </w:rPr>
            </w:pPr>
            <w:r w:rsidRPr="00846A37">
              <w:rPr>
                <w:rFonts w:cs="Calibri"/>
                <w:b/>
                <w:bCs/>
                <w:color w:val="000000"/>
                <w:sz w:val="22"/>
                <w:szCs w:val="22"/>
                <w:lang w:eastAsia="en-GB"/>
              </w:rPr>
              <w:t>Level 1</w:t>
            </w:r>
          </w:p>
        </w:tc>
        <w:tc>
          <w:tcPr>
            <w:tcW w:w="1232" w:type="dxa"/>
            <w:tcBorders>
              <w:top w:val="nil"/>
              <w:left w:val="single" w:sz="4" w:space="0" w:color="auto"/>
              <w:bottom w:val="single" w:sz="4" w:space="0" w:color="auto"/>
              <w:right w:val="single" w:sz="4" w:space="0" w:color="auto"/>
            </w:tcBorders>
            <w:shd w:val="clear" w:color="auto" w:fill="auto"/>
            <w:vAlign w:val="center"/>
            <w:hideMark/>
          </w:tcPr>
          <w:p w14:paraId="3442E4B3" w14:textId="77777777" w:rsidR="0049394F" w:rsidRPr="00846A37" w:rsidRDefault="0049394F" w:rsidP="005D59D8">
            <w:pPr>
              <w:jc w:val="center"/>
              <w:rPr>
                <w:rFonts w:cs="Calibri"/>
                <w:color w:val="000000"/>
                <w:sz w:val="22"/>
                <w:szCs w:val="22"/>
                <w:lang w:eastAsia="en-GB"/>
              </w:rPr>
            </w:pPr>
            <w:r w:rsidRPr="00846A37">
              <w:rPr>
                <w:rFonts w:cs="Calibri"/>
                <w:color w:val="000000"/>
                <w:sz w:val="22"/>
                <w:szCs w:val="22"/>
                <w:lang w:eastAsia="en-GB"/>
              </w:rPr>
              <w:t>0</w:t>
            </w:r>
          </w:p>
        </w:tc>
        <w:tc>
          <w:tcPr>
            <w:tcW w:w="1231" w:type="dxa"/>
            <w:tcBorders>
              <w:top w:val="nil"/>
              <w:left w:val="nil"/>
              <w:bottom w:val="single" w:sz="4" w:space="0" w:color="auto"/>
              <w:right w:val="single" w:sz="4" w:space="0" w:color="auto"/>
            </w:tcBorders>
            <w:shd w:val="clear" w:color="auto" w:fill="auto"/>
            <w:vAlign w:val="center"/>
            <w:hideMark/>
          </w:tcPr>
          <w:p w14:paraId="054C6765"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2</w:t>
            </w:r>
          </w:p>
        </w:tc>
        <w:tc>
          <w:tcPr>
            <w:tcW w:w="1232" w:type="dxa"/>
            <w:tcBorders>
              <w:top w:val="nil"/>
              <w:left w:val="nil"/>
              <w:bottom w:val="single" w:sz="4" w:space="0" w:color="auto"/>
              <w:right w:val="single" w:sz="4" w:space="0" w:color="auto"/>
            </w:tcBorders>
            <w:shd w:val="clear" w:color="auto" w:fill="auto"/>
            <w:vAlign w:val="center"/>
            <w:hideMark/>
          </w:tcPr>
          <w:p w14:paraId="5F27424A"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4</w:t>
            </w:r>
          </w:p>
        </w:tc>
        <w:tc>
          <w:tcPr>
            <w:tcW w:w="1369" w:type="dxa"/>
            <w:tcBorders>
              <w:top w:val="nil"/>
              <w:left w:val="nil"/>
              <w:bottom w:val="single" w:sz="4" w:space="0" w:color="auto"/>
              <w:right w:val="single" w:sz="4" w:space="0" w:color="auto"/>
            </w:tcBorders>
            <w:shd w:val="clear" w:color="auto" w:fill="auto"/>
            <w:vAlign w:val="center"/>
            <w:hideMark/>
          </w:tcPr>
          <w:p w14:paraId="0026FE5B"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3</w:t>
            </w:r>
          </w:p>
        </w:tc>
        <w:tc>
          <w:tcPr>
            <w:tcW w:w="2190" w:type="dxa"/>
            <w:tcBorders>
              <w:top w:val="nil"/>
              <w:left w:val="nil"/>
              <w:bottom w:val="single" w:sz="4" w:space="0" w:color="auto"/>
              <w:right w:val="single" w:sz="4" w:space="0" w:color="auto"/>
            </w:tcBorders>
            <w:shd w:val="clear" w:color="auto" w:fill="auto"/>
            <w:vAlign w:val="center"/>
            <w:hideMark/>
          </w:tcPr>
          <w:p w14:paraId="72F8AAFE"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1</w:t>
            </w:r>
          </w:p>
        </w:tc>
        <w:tc>
          <w:tcPr>
            <w:tcW w:w="1643" w:type="dxa"/>
            <w:tcBorders>
              <w:top w:val="nil"/>
              <w:left w:val="nil"/>
              <w:bottom w:val="single" w:sz="4" w:space="0" w:color="auto"/>
              <w:right w:val="single" w:sz="8" w:space="0" w:color="auto"/>
            </w:tcBorders>
            <w:shd w:val="clear" w:color="auto" w:fill="auto"/>
            <w:vAlign w:val="center"/>
            <w:hideMark/>
          </w:tcPr>
          <w:p w14:paraId="48C4CC7C"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10</w:t>
            </w:r>
          </w:p>
        </w:tc>
        <w:tc>
          <w:tcPr>
            <w:tcW w:w="2601" w:type="dxa"/>
            <w:tcBorders>
              <w:top w:val="nil"/>
              <w:left w:val="nil"/>
              <w:bottom w:val="single" w:sz="4" w:space="0" w:color="auto"/>
              <w:right w:val="single" w:sz="8" w:space="0" w:color="auto"/>
            </w:tcBorders>
          </w:tcPr>
          <w:p w14:paraId="40E57CCD" w14:textId="77777777" w:rsidR="0049394F" w:rsidRPr="00846A37" w:rsidRDefault="0049394F" w:rsidP="005D59D8">
            <w:pPr>
              <w:jc w:val="center"/>
              <w:rPr>
                <w:rFonts w:cs="Calibri"/>
                <w:b/>
                <w:bCs/>
                <w:color w:val="000000"/>
                <w:sz w:val="22"/>
                <w:szCs w:val="22"/>
                <w:lang w:eastAsia="en-GB"/>
              </w:rPr>
            </w:pPr>
          </w:p>
        </w:tc>
      </w:tr>
      <w:tr w:rsidR="0049394F" w:rsidRPr="00846A37" w14:paraId="6267D783" w14:textId="77777777" w:rsidTr="00AE7A8C">
        <w:trPr>
          <w:trHeight w:val="338"/>
        </w:trPr>
        <w:tc>
          <w:tcPr>
            <w:tcW w:w="1369" w:type="dxa"/>
            <w:tcBorders>
              <w:top w:val="nil"/>
              <w:left w:val="single" w:sz="8" w:space="0" w:color="auto"/>
              <w:bottom w:val="single" w:sz="4" w:space="0" w:color="auto"/>
              <w:right w:val="single" w:sz="4" w:space="0" w:color="auto"/>
            </w:tcBorders>
            <w:shd w:val="clear" w:color="auto" w:fill="auto"/>
            <w:noWrap/>
            <w:vAlign w:val="bottom"/>
            <w:hideMark/>
          </w:tcPr>
          <w:p w14:paraId="543F6CA9"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2</w:t>
            </w:r>
          </w:p>
        </w:tc>
        <w:tc>
          <w:tcPr>
            <w:tcW w:w="2190" w:type="dxa"/>
            <w:tcBorders>
              <w:top w:val="nil"/>
              <w:left w:val="nil"/>
              <w:bottom w:val="single" w:sz="4" w:space="0" w:color="auto"/>
              <w:right w:val="nil"/>
            </w:tcBorders>
            <w:shd w:val="clear" w:color="auto" w:fill="auto"/>
            <w:vAlign w:val="bottom"/>
            <w:hideMark/>
          </w:tcPr>
          <w:p w14:paraId="203863EA" w14:textId="77777777" w:rsidR="0049394F" w:rsidRPr="00846A37" w:rsidRDefault="0049394F" w:rsidP="005D59D8">
            <w:pPr>
              <w:rPr>
                <w:rFonts w:cs="Calibri"/>
                <w:b/>
                <w:bCs/>
                <w:color w:val="000000"/>
                <w:sz w:val="22"/>
                <w:szCs w:val="22"/>
                <w:lang w:eastAsia="en-GB"/>
              </w:rPr>
            </w:pPr>
            <w:r w:rsidRPr="00846A37">
              <w:rPr>
                <w:rFonts w:cs="Calibri"/>
                <w:b/>
                <w:bCs/>
                <w:color w:val="000000"/>
                <w:sz w:val="22"/>
                <w:szCs w:val="22"/>
                <w:lang w:eastAsia="en-GB"/>
              </w:rPr>
              <w:t>Level 1</w:t>
            </w:r>
          </w:p>
        </w:tc>
        <w:tc>
          <w:tcPr>
            <w:tcW w:w="1232" w:type="dxa"/>
            <w:tcBorders>
              <w:top w:val="nil"/>
              <w:left w:val="single" w:sz="4" w:space="0" w:color="auto"/>
              <w:bottom w:val="single" w:sz="4" w:space="0" w:color="auto"/>
              <w:right w:val="single" w:sz="4" w:space="0" w:color="auto"/>
            </w:tcBorders>
            <w:shd w:val="clear" w:color="auto" w:fill="auto"/>
            <w:vAlign w:val="center"/>
            <w:hideMark/>
          </w:tcPr>
          <w:p w14:paraId="2E5DDDA7" w14:textId="77777777" w:rsidR="0049394F" w:rsidRPr="00846A37" w:rsidRDefault="0049394F" w:rsidP="005D59D8">
            <w:pPr>
              <w:jc w:val="center"/>
              <w:rPr>
                <w:rFonts w:cs="Calibri"/>
                <w:color w:val="000000"/>
                <w:sz w:val="22"/>
                <w:szCs w:val="22"/>
                <w:lang w:eastAsia="en-GB"/>
              </w:rPr>
            </w:pPr>
            <w:r w:rsidRPr="00846A37">
              <w:rPr>
                <w:rFonts w:cs="Calibri"/>
                <w:color w:val="000000"/>
                <w:sz w:val="22"/>
                <w:szCs w:val="22"/>
                <w:lang w:eastAsia="en-GB"/>
              </w:rPr>
              <w:t>0</w:t>
            </w:r>
          </w:p>
        </w:tc>
        <w:tc>
          <w:tcPr>
            <w:tcW w:w="1231" w:type="dxa"/>
            <w:tcBorders>
              <w:top w:val="nil"/>
              <w:left w:val="nil"/>
              <w:bottom w:val="single" w:sz="4" w:space="0" w:color="auto"/>
              <w:right w:val="single" w:sz="4" w:space="0" w:color="auto"/>
            </w:tcBorders>
            <w:shd w:val="clear" w:color="auto" w:fill="auto"/>
            <w:vAlign w:val="center"/>
            <w:hideMark/>
          </w:tcPr>
          <w:p w14:paraId="620D1ABF"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2</w:t>
            </w:r>
          </w:p>
        </w:tc>
        <w:tc>
          <w:tcPr>
            <w:tcW w:w="1232" w:type="dxa"/>
            <w:tcBorders>
              <w:top w:val="nil"/>
              <w:left w:val="nil"/>
              <w:bottom w:val="single" w:sz="4" w:space="0" w:color="auto"/>
              <w:right w:val="single" w:sz="4" w:space="0" w:color="auto"/>
            </w:tcBorders>
            <w:shd w:val="clear" w:color="auto" w:fill="auto"/>
            <w:vAlign w:val="center"/>
            <w:hideMark/>
          </w:tcPr>
          <w:p w14:paraId="2BC7EB61"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4</w:t>
            </w:r>
          </w:p>
        </w:tc>
        <w:tc>
          <w:tcPr>
            <w:tcW w:w="1369" w:type="dxa"/>
            <w:tcBorders>
              <w:top w:val="nil"/>
              <w:left w:val="nil"/>
              <w:bottom w:val="single" w:sz="4" w:space="0" w:color="auto"/>
              <w:right w:val="single" w:sz="4" w:space="0" w:color="auto"/>
            </w:tcBorders>
            <w:shd w:val="clear" w:color="auto" w:fill="auto"/>
            <w:vAlign w:val="center"/>
            <w:hideMark/>
          </w:tcPr>
          <w:p w14:paraId="2F9DA17C" w14:textId="77777777" w:rsidR="0049394F" w:rsidRPr="00B272E2" w:rsidRDefault="0049394F" w:rsidP="005D59D8">
            <w:pPr>
              <w:jc w:val="center"/>
              <w:rPr>
                <w:rFonts w:cs="Calibri"/>
                <w:b/>
                <w:bCs/>
                <w:sz w:val="22"/>
                <w:szCs w:val="22"/>
                <w:lang w:eastAsia="en-GB"/>
              </w:rPr>
            </w:pPr>
            <w:r w:rsidRPr="00B272E2">
              <w:rPr>
                <w:rFonts w:cs="Calibri"/>
                <w:b/>
                <w:bCs/>
                <w:sz w:val="22"/>
                <w:szCs w:val="22"/>
                <w:lang w:eastAsia="en-GB"/>
              </w:rPr>
              <w:t>3</w:t>
            </w:r>
          </w:p>
        </w:tc>
        <w:tc>
          <w:tcPr>
            <w:tcW w:w="2190" w:type="dxa"/>
            <w:tcBorders>
              <w:top w:val="nil"/>
              <w:left w:val="nil"/>
              <w:bottom w:val="single" w:sz="4" w:space="0" w:color="auto"/>
              <w:right w:val="single" w:sz="4" w:space="0" w:color="auto"/>
            </w:tcBorders>
            <w:shd w:val="clear" w:color="000000" w:fill="A6A6A6"/>
            <w:vAlign w:val="center"/>
            <w:hideMark/>
          </w:tcPr>
          <w:p w14:paraId="4D48E332" w14:textId="77777777" w:rsidR="0049394F" w:rsidRPr="00B272E2" w:rsidRDefault="0049394F" w:rsidP="005D59D8">
            <w:pPr>
              <w:jc w:val="center"/>
              <w:rPr>
                <w:rFonts w:cs="Calibri"/>
                <w:sz w:val="22"/>
                <w:szCs w:val="22"/>
                <w:lang w:eastAsia="en-GB"/>
              </w:rPr>
            </w:pPr>
            <w:r w:rsidRPr="00B272E2">
              <w:rPr>
                <w:rFonts w:cs="Calibri"/>
                <w:sz w:val="22"/>
                <w:szCs w:val="22"/>
                <w:lang w:eastAsia="en-GB"/>
              </w:rPr>
              <w:t>0</w:t>
            </w:r>
          </w:p>
        </w:tc>
        <w:tc>
          <w:tcPr>
            <w:tcW w:w="1643" w:type="dxa"/>
            <w:tcBorders>
              <w:top w:val="nil"/>
              <w:left w:val="nil"/>
              <w:bottom w:val="single" w:sz="4" w:space="0" w:color="auto"/>
              <w:right w:val="single" w:sz="8" w:space="0" w:color="auto"/>
            </w:tcBorders>
            <w:shd w:val="clear" w:color="auto" w:fill="auto"/>
            <w:vAlign w:val="center"/>
            <w:hideMark/>
          </w:tcPr>
          <w:p w14:paraId="0040C425"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9</w:t>
            </w:r>
          </w:p>
        </w:tc>
        <w:tc>
          <w:tcPr>
            <w:tcW w:w="2601" w:type="dxa"/>
            <w:tcBorders>
              <w:top w:val="nil"/>
              <w:left w:val="nil"/>
              <w:bottom w:val="single" w:sz="4" w:space="0" w:color="auto"/>
              <w:right w:val="single" w:sz="8" w:space="0" w:color="auto"/>
            </w:tcBorders>
          </w:tcPr>
          <w:p w14:paraId="4FB15DC9" w14:textId="77777777" w:rsidR="0049394F" w:rsidRPr="00846A37" w:rsidRDefault="0049394F" w:rsidP="005D59D8">
            <w:pPr>
              <w:jc w:val="center"/>
              <w:rPr>
                <w:rFonts w:cs="Calibri"/>
                <w:b/>
                <w:bCs/>
                <w:color w:val="000000"/>
                <w:sz w:val="22"/>
                <w:szCs w:val="22"/>
                <w:lang w:eastAsia="en-GB"/>
              </w:rPr>
            </w:pPr>
          </w:p>
        </w:tc>
      </w:tr>
      <w:tr w:rsidR="0049394F" w:rsidRPr="00846A37" w14:paraId="44939FB2" w14:textId="77777777" w:rsidTr="00AE7A8C">
        <w:trPr>
          <w:trHeight w:val="358"/>
        </w:trPr>
        <w:tc>
          <w:tcPr>
            <w:tcW w:w="1369" w:type="dxa"/>
            <w:tcBorders>
              <w:top w:val="nil"/>
              <w:left w:val="single" w:sz="8" w:space="0" w:color="auto"/>
              <w:bottom w:val="single" w:sz="8" w:space="0" w:color="auto"/>
              <w:right w:val="single" w:sz="4" w:space="0" w:color="auto"/>
            </w:tcBorders>
            <w:shd w:val="clear" w:color="auto" w:fill="auto"/>
            <w:noWrap/>
            <w:vAlign w:val="bottom"/>
            <w:hideMark/>
          </w:tcPr>
          <w:p w14:paraId="44C3AF9B"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3</w:t>
            </w:r>
          </w:p>
        </w:tc>
        <w:tc>
          <w:tcPr>
            <w:tcW w:w="2190" w:type="dxa"/>
            <w:tcBorders>
              <w:top w:val="nil"/>
              <w:left w:val="nil"/>
              <w:bottom w:val="single" w:sz="8" w:space="0" w:color="auto"/>
              <w:right w:val="nil"/>
            </w:tcBorders>
            <w:shd w:val="clear" w:color="auto" w:fill="auto"/>
            <w:vAlign w:val="bottom"/>
            <w:hideMark/>
          </w:tcPr>
          <w:p w14:paraId="2234A02E" w14:textId="77777777" w:rsidR="0049394F" w:rsidRPr="00846A37" w:rsidRDefault="0049394F" w:rsidP="005D59D8">
            <w:pPr>
              <w:rPr>
                <w:rFonts w:cs="Calibri"/>
                <w:b/>
                <w:bCs/>
                <w:color w:val="000000"/>
                <w:sz w:val="22"/>
                <w:szCs w:val="22"/>
                <w:lang w:eastAsia="en-GB"/>
              </w:rPr>
            </w:pPr>
            <w:r w:rsidRPr="00846A37">
              <w:rPr>
                <w:rFonts w:cs="Calibri"/>
                <w:b/>
                <w:bCs/>
                <w:color w:val="000000"/>
                <w:sz w:val="22"/>
                <w:szCs w:val="22"/>
                <w:lang w:eastAsia="en-GB"/>
              </w:rPr>
              <w:t>Level 1</w:t>
            </w:r>
          </w:p>
        </w:tc>
        <w:tc>
          <w:tcPr>
            <w:tcW w:w="1232" w:type="dxa"/>
            <w:tcBorders>
              <w:top w:val="nil"/>
              <w:left w:val="single" w:sz="4" w:space="0" w:color="auto"/>
              <w:bottom w:val="single" w:sz="8" w:space="0" w:color="auto"/>
              <w:right w:val="single" w:sz="4" w:space="0" w:color="auto"/>
            </w:tcBorders>
            <w:shd w:val="clear" w:color="auto" w:fill="auto"/>
            <w:vAlign w:val="center"/>
            <w:hideMark/>
          </w:tcPr>
          <w:p w14:paraId="57F1DA81" w14:textId="77777777" w:rsidR="0049394F" w:rsidRPr="00846A37" w:rsidRDefault="0049394F" w:rsidP="005D59D8">
            <w:pPr>
              <w:jc w:val="center"/>
              <w:rPr>
                <w:rFonts w:cs="Calibri"/>
                <w:color w:val="000000"/>
                <w:sz w:val="22"/>
                <w:szCs w:val="22"/>
                <w:lang w:eastAsia="en-GB"/>
              </w:rPr>
            </w:pPr>
            <w:r w:rsidRPr="00846A37">
              <w:rPr>
                <w:rFonts w:cs="Calibri"/>
                <w:color w:val="000000"/>
                <w:sz w:val="22"/>
                <w:szCs w:val="22"/>
                <w:lang w:eastAsia="en-GB"/>
              </w:rPr>
              <w:t>0</w:t>
            </w:r>
          </w:p>
        </w:tc>
        <w:tc>
          <w:tcPr>
            <w:tcW w:w="1231" w:type="dxa"/>
            <w:tcBorders>
              <w:top w:val="nil"/>
              <w:left w:val="nil"/>
              <w:bottom w:val="single" w:sz="8" w:space="0" w:color="auto"/>
              <w:right w:val="single" w:sz="4" w:space="0" w:color="auto"/>
            </w:tcBorders>
            <w:shd w:val="clear" w:color="auto" w:fill="auto"/>
            <w:vAlign w:val="center"/>
            <w:hideMark/>
          </w:tcPr>
          <w:p w14:paraId="74585FE0"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2</w:t>
            </w:r>
          </w:p>
        </w:tc>
        <w:tc>
          <w:tcPr>
            <w:tcW w:w="1232" w:type="dxa"/>
            <w:tcBorders>
              <w:top w:val="nil"/>
              <w:left w:val="nil"/>
              <w:bottom w:val="single" w:sz="8" w:space="0" w:color="auto"/>
              <w:right w:val="single" w:sz="4" w:space="0" w:color="auto"/>
            </w:tcBorders>
            <w:shd w:val="clear" w:color="auto" w:fill="auto"/>
            <w:vAlign w:val="center"/>
            <w:hideMark/>
          </w:tcPr>
          <w:p w14:paraId="7D630C7B"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4</w:t>
            </w:r>
          </w:p>
        </w:tc>
        <w:tc>
          <w:tcPr>
            <w:tcW w:w="1369" w:type="dxa"/>
            <w:tcBorders>
              <w:top w:val="nil"/>
              <w:left w:val="nil"/>
              <w:bottom w:val="single" w:sz="8" w:space="0" w:color="auto"/>
              <w:right w:val="single" w:sz="4" w:space="0" w:color="auto"/>
            </w:tcBorders>
            <w:shd w:val="clear" w:color="000000" w:fill="A6A6A6"/>
            <w:vAlign w:val="center"/>
            <w:hideMark/>
          </w:tcPr>
          <w:p w14:paraId="5BE2D17A" w14:textId="77777777" w:rsidR="0049394F" w:rsidRPr="00B272E2" w:rsidRDefault="0049394F" w:rsidP="005D59D8">
            <w:pPr>
              <w:jc w:val="center"/>
              <w:rPr>
                <w:rFonts w:cs="Calibri"/>
                <w:sz w:val="22"/>
                <w:szCs w:val="22"/>
                <w:lang w:eastAsia="en-GB"/>
              </w:rPr>
            </w:pPr>
            <w:r w:rsidRPr="00B272E2">
              <w:rPr>
                <w:rFonts w:cs="Calibri"/>
                <w:sz w:val="22"/>
                <w:szCs w:val="22"/>
                <w:lang w:eastAsia="en-GB"/>
              </w:rPr>
              <w:t>0</w:t>
            </w:r>
          </w:p>
        </w:tc>
        <w:tc>
          <w:tcPr>
            <w:tcW w:w="2190" w:type="dxa"/>
            <w:tcBorders>
              <w:top w:val="nil"/>
              <w:left w:val="nil"/>
              <w:bottom w:val="single" w:sz="8" w:space="0" w:color="auto"/>
              <w:right w:val="single" w:sz="4" w:space="0" w:color="auto"/>
            </w:tcBorders>
            <w:shd w:val="clear" w:color="000000" w:fill="A6A6A6"/>
            <w:vAlign w:val="center"/>
            <w:hideMark/>
          </w:tcPr>
          <w:p w14:paraId="278B2CD5" w14:textId="77777777" w:rsidR="0049394F" w:rsidRPr="00B272E2" w:rsidRDefault="0049394F" w:rsidP="005D59D8">
            <w:pPr>
              <w:jc w:val="center"/>
              <w:rPr>
                <w:rFonts w:cs="Calibri"/>
                <w:sz w:val="22"/>
                <w:szCs w:val="22"/>
                <w:lang w:eastAsia="en-GB"/>
              </w:rPr>
            </w:pPr>
            <w:r w:rsidRPr="00B272E2">
              <w:rPr>
                <w:rFonts w:cs="Calibri"/>
                <w:sz w:val="22"/>
                <w:szCs w:val="22"/>
                <w:lang w:eastAsia="en-GB"/>
              </w:rPr>
              <w:t>0</w:t>
            </w:r>
          </w:p>
        </w:tc>
        <w:tc>
          <w:tcPr>
            <w:tcW w:w="1643" w:type="dxa"/>
            <w:tcBorders>
              <w:top w:val="nil"/>
              <w:left w:val="nil"/>
              <w:bottom w:val="single" w:sz="8" w:space="0" w:color="auto"/>
              <w:right w:val="single" w:sz="8" w:space="0" w:color="auto"/>
            </w:tcBorders>
            <w:shd w:val="clear" w:color="auto" w:fill="auto"/>
            <w:vAlign w:val="center"/>
            <w:hideMark/>
          </w:tcPr>
          <w:p w14:paraId="2143B65B"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6</w:t>
            </w:r>
          </w:p>
        </w:tc>
        <w:tc>
          <w:tcPr>
            <w:tcW w:w="2601" w:type="dxa"/>
            <w:tcBorders>
              <w:top w:val="nil"/>
              <w:left w:val="nil"/>
              <w:bottom w:val="single" w:sz="8" w:space="0" w:color="auto"/>
              <w:right w:val="single" w:sz="8" w:space="0" w:color="auto"/>
            </w:tcBorders>
          </w:tcPr>
          <w:p w14:paraId="3DB785C5" w14:textId="77777777" w:rsidR="0049394F" w:rsidRPr="00846A37" w:rsidRDefault="0049394F" w:rsidP="005D59D8">
            <w:pPr>
              <w:jc w:val="center"/>
              <w:rPr>
                <w:rFonts w:cs="Calibri"/>
                <w:b/>
                <w:bCs/>
                <w:color w:val="000000"/>
                <w:sz w:val="22"/>
                <w:szCs w:val="22"/>
                <w:lang w:eastAsia="en-GB"/>
              </w:rPr>
            </w:pPr>
          </w:p>
        </w:tc>
      </w:tr>
      <w:tr w:rsidR="0049394F" w:rsidRPr="00846A37" w14:paraId="449AB4DB" w14:textId="77777777" w:rsidTr="00AE7A8C">
        <w:trPr>
          <w:trHeight w:val="338"/>
        </w:trPr>
        <w:tc>
          <w:tcPr>
            <w:tcW w:w="1369" w:type="dxa"/>
            <w:tcBorders>
              <w:top w:val="nil"/>
              <w:left w:val="single" w:sz="8" w:space="0" w:color="auto"/>
              <w:bottom w:val="single" w:sz="4" w:space="0" w:color="auto"/>
              <w:right w:val="single" w:sz="4" w:space="0" w:color="auto"/>
            </w:tcBorders>
            <w:shd w:val="clear" w:color="auto" w:fill="auto"/>
            <w:noWrap/>
            <w:vAlign w:val="bottom"/>
            <w:hideMark/>
          </w:tcPr>
          <w:p w14:paraId="6E62544A"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4</w:t>
            </w:r>
          </w:p>
        </w:tc>
        <w:tc>
          <w:tcPr>
            <w:tcW w:w="2190" w:type="dxa"/>
            <w:tcBorders>
              <w:top w:val="nil"/>
              <w:left w:val="nil"/>
              <w:bottom w:val="single" w:sz="4" w:space="0" w:color="auto"/>
              <w:right w:val="nil"/>
            </w:tcBorders>
            <w:shd w:val="clear" w:color="auto" w:fill="auto"/>
            <w:vAlign w:val="bottom"/>
            <w:hideMark/>
          </w:tcPr>
          <w:p w14:paraId="4D4898E9" w14:textId="77777777" w:rsidR="0049394F" w:rsidRPr="00846A37" w:rsidRDefault="0049394F" w:rsidP="005D59D8">
            <w:pPr>
              <w:rPr>
                <w:rFonts w:cs="Calibri"/>
                <w:b/>
                <w:bCs/>
                <w:color w:val="000000"/>
                <w:sz w:val="22"/>
                <w:szCs w:val="22"/>
                <w:lang w:eastAsia="en-GB"/>
              </w:rPr>
            </w:pPr>
            <w:r w:rsidRPr="00846A37">
              <w:rPr>
                <w:rFonts w:cs="Calibri"/>
                <w:b/>
                <w:bCs/>
                <w:color w:val="000000"/>
                <w:sz w:val="22"/>
                <w:szCs w:val="22"/>
                <w:lang w:eastAsia="en-GB"/>
              </w:rPr>
              <w:t>Level 2 and 3</w:t>
            </w:r>
          </w:p>
        </w:tc>
        <w:tc>
          <w:tcPr>
            <w:tcW w:w="1232" w:type="dxa"/>
            <w:tcBorders>
              <w:top w:val="nil"/>
              <w:left w:val="single" w:sz="4" w:space="0" w:color="auto"/>
              <w:bottom w:val="single" w:sz="4" w:space="0" w:color="auto"/>
              <w:right w:val="single" w:sz="4" w:space="0" w:color="auto"/>
            </w:tcBorders>
            <w:shd w:val="clear" w:color="auto" w:fill="auto"/>
            <w:vAlign w:val="center"/>
            <w:hideMark/>
          </w:tcPr>
          <w:p w14:paraId="751F1090" w14:textId="77777777" w:rsidR="0049394F" w:rsidRPr="00846A37" w:rsidRDefault="0049394F" w:rsidP="005D59D8">
            <w:pPr>
              <w:jc w:val="center"/>
              <w:rPr>
                <w:rFonts w:cs="Calibri"/>
                <w:color w:val="000000"/>
                <w:sz w:val="22"/>
                <w:szCs w:val="22"/>
                <w:lang w:eastAsia="en-GB"/>
              </w:rPr>
            </w:pPr>
            <w:r w:rsidRPr="00846A37">
              <w:rPr>
                <w:rFonts w:cs="Calibri"/>
                <w:color w:val="000000"/>
                <w:sz w:val="22"/>
                <w:szCs w:val="22"/>
                <w:lang w:eastAsia="en-GB"/>
              </w:rPr>
              <w:t>0</w:t>
            </w:r>
          </w:p>
        </w:tc>
        <w:tc>
          <w:tcPr>
            <w:tcW w:w="1231" w:type="dxa"/>
            <w:tcBorders>
              <w:top w:val="nil"/>
              <w:left w:val="nil"/>
              <w:bottom w:val="single" w:sz="4" w:space="0" w:color="auto"/>
              <w:right w:val="single" w:sz="4" w:space="0" w:color="auto"/>
            </w:tcBorders>
            <w:shd w:val="clear" w:color="auto" w:fill="auto"/>
            <w:vAlign w:val="center"/>
            <w:hideMark/>
          </w:tcPr>
          <w:p w14:paraId="43CB500F"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1</w:t>
            </w:r>
          </w:p>
        </w:tc>
        <w:tc>
          <w:tcPr>
            <w:tcW w:w="1232" w:type="dxa"/>
            <w:tcBorders>
              <w:top w:val="nil"/>
              <w:left w:val="nil"/>
              <w:bottom w:val="single" w:sz="4" w:space="0" w:color="auto"/>
              <w:right w:val="single" w:sz="4" w:space="0" w:color="auto"/>
            </w:tcBorders>
            <w:shd w:val="clear" w:color="auto" w:fill="auto"/>
            <w:vAlign w:val="center"/>
            <w:hideMark/>
          </w:tcPr>
          <w:p w14:paraId="69CB3114"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2</w:t>
            </w:r>
          </w:p>
        </w:tc>
        <w:tc>
          <w:tcPr>
            <w:tcW w:w="1369" w:type="dxa"/>
            <w:tcBorders>
              <w:top w:val="nil"/>
              <w:left w:val="nil"/>
              <w:bottom w:val="single" w:sz="4" w:space="0" w:color="auto"/>
              <w:right w:val="single" w:sz="4" w:space="0" w:color="auto"/>
            </w:tcBorders>
            <w:shd w:val="clear" w:color="auto" w:fill="auto"/>
            <w:vAlign w:val="center"/>
            <w:hideMark/>
          </w:tcPr>
          <w:p w14:paraId="3326C01B" w14:textId="77777777" w:rsidR="0049394F" w:rsidRPr="00B272E2" w:rsidRDefault="0049394F" w:rsidP="005D59D8">
            <w:pPr>
              <w:jc w:val="center"/>
              <w:rPr>
                <w:rFonts w:cs="Calibri"/>
                <w:b/>
                <w:bCs/>
                <w:sz w:val="22"/>
                <w:szCs w:val="22"/>
                <w:lang w:eastAsia="en-GB"/>
              </w:rPr>
            </w:pPr>
            <w:r w:rsidRPr="00B272E2">
              <w:rPr>
                <w:rFonts w:cs="Calibri"/>
                <w:b/>
                <w:bCs/>
                <w:sz w:val="22"/>
                <w:szCs w:val="22"/>
                <w:lang w:eastAsia="en-GB"/>
              </w:rPr>
              <w:t>1</w:t>
            </w:r>
          </w:p>
        </w:tc>
        <w:tc>
          <w:tcPr>
            <w:tcW w:w="2190" w:type="dxa"/>
            <w:tcBorders>
              <w:top w:val="nil"/>
              <w:left w:val="nil"/>
              <w:bottom w:val="single" w:sz="4" w:space="0" w:color="auto"/>
              <w:right w:val="single" w:sz="4" w:space="0" w:color="auto"/>
            </w:tcBorders>
            <w:shd w:val="clear" w:color="auto" w:fill="auto"/>
            <w:vAlign w:val="center"/>
            <w:hideMark/>
          </w:tcPr>
          <w:p w14:paraId="70A49E9A" w14:textId="77777777" w:rsidR="0049394F" w:rsidRPr="00B272E2" w:rsidRDefault="0049394F" w:rsidP="005D59D8">
            <w:pPr>
              <w:jc w:val="center"/>
              <w:rPr>
                <w:rFonts w:cs="Calibri"/>
                <w:b/>
                <w:bCs/>
                <w:sz w:val="22"/>
                <w:szCs w:val="22"/>
                <w:lang w:eastAsia="en-GB"/>
              </w:rPr>
            </w:pPr>
            <w:r w:rsidRPr="00B272E2">
              <w:rPr>
                <w:rFonts w:cs="Calibri"/>
                <w:b/>
                <w:bCs/>
                <w:sz w:val="22"/>
                <w:szCs w:val="22"/>
                <w:lang w:eastAsia="en-GB"/>
              </w:rPr>
              <w:t>1</w:t>
            </w:r>
          </w:p>
        </w:tc>
        <w:tc>
          <w:tcPr>
            <w:tcW w:w="1643" w:type="dxa"/>
            <w:tcBorders>
              <w:top w:val="nil"/>
              <w:left w:val="nil"/>
              <w:bottom w:val="single" w:sz="4" w:space="0" w:color="auto"/>
              <w:right w:val="single" w:sz="8" w:space="0" w:color="auto"/>
            </w:tcBorders>
            <w:shd w:val="clear" w:color="auto" w:fill="auto"/>
            <w:vAlign w:val="center"/>
            <w:hideMark/>
          </w:tcPr>
          <w:p w14:paraId="76656F21"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5</w:t>
            </w:r>
          </w:p>
        </w:tc>
        <w:tc>
          <w:tcPr>
            <w:tcW w:w="2601" w:type="dxa"/>
            <w:tcBorders>
              <w:top w:val="nil"/>
              <w:left w:val="nil"/>
              <w:bottom w:val="single" w:sz="4" w:space="0" w:color="auto"/>
              <w:right w:val="single" w:sz="8" w:space="0" w:color="auto"/>
            </w:tcBorders>
          </w:tcPr>
          <w:p w14:paraId="2C65487D" w14:textId="77777777" w:rsidR="0049394F" w:rsidRPr="00846A37" w:rsidRDefault="0049394F" w:rsidP="005D59D8">
            <w:pPr>
              <w:jc w:val="center"/>
              <w:rPr>
                <w:rFonts w:cs="Calibri"/>
                <w:b/>
                <w:bCs/>
                <w:color w:val="000000"/>
                <w:sz w:val="22"/>
                <w:szCs w:val="22"/>
                <w:lang w:eastAsia="en-GB"/>
              </w:rPr>
            </w:pPr>
          </w:p>
        </w:tc>
      </w:tr>
      <w:tr w:rsidR="0049394F" w:rsidRPr="00846A37" w14:paraId="24576653" w14:textId="77777777" w:rsidTr="00AE7A8C">
        <w:trPr>
          <w:trHeight w:val="338"/>
        </w:trPr>
        <w:tc>
          <w:tcPr>
            <w:tcW w:w="1369" w:type="dxa"/>
            <w:tcBorders>
              <w:top w:val="nil"/>
              <w:left w:val="single" w:sz="8" w:space="0" w:color="auto"/>
              <w:bottom w:val="single" w:sz="4" w:space="0" w:color="auto"/>
              <w:right w:val="single" w:sz="4" w:space="0" w:color="auto"/>
            </w:tcBorders>
            <w:shd w:val="clear" w:color="auto" w:fill="auto"/>
            <w:noWrap/>
            <w:vAlign w:val="bottom"/>
            <w:hideMark/>
          </w:tcPr>
          <w:p w14:paraId="7E192067"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5</w:t>
            </w:r>
          </w:p>
        </w:tc>
        <w:tc>
          <w:tcPr>
            <w:tcW w:w="2190" w:type="dxa"/>
            <w:tcBorders>
              <w:top w:val="nil"/>
              <w:left w:val="nil"/>
              <w:bottom w:val="single" w:sz="4" w:space="0" w:color="auto"/>
              <w:right w:val="nil"/>
            </w:tcBorders>
            <w:shd w:val="clear" w:color="auto" w:fill="auto"/>
            <w:vAlign w:val="bottom"/>
            <w:hideMark/>
          </w:tcPr>
          <w:p w14:paraId="24FD105F" w14:textId="77777777" w:rsidR="0049394F" w:rsidRPr="00846A37" w:rsidRDefault="0049394F" w:rsidP="005D59D8">
            <w:pPr>
              <w:rPr>
                <w:rFonts w:cs="Calibri"/>
                <w:b/>
                <w:bCs/>
                <w:color w:val="000000"/>
                <w:sz w:val="22"/>
                <w:szCs w:val="22"/>
                <w:lang w:eastAsia="en-GB"/>
              </w:rPr>
            </w:pPr>
            <w:r w:rsidRPr="00846A37">
              <w:rPr>
                <w:rFonts w:cs="Calibri"/>
                <w:b/>
                <w:bCs/>
                <w:color w:val="000000"/>
                <w:sz w:val="22"/>
                <w:szCs w:val="22"/>
                <w:lang w:eastAsia="en-GB"/>
              </w:rPr>
              <w:t>Level 2 and 3</w:t>
            </w:r>
          </w:p>
        </w:tc>
        <w:tc>
          <w:tcPr>
            <w:tcW w:w="1232" w:type="dxa"/>
            <w:tcBorders>
              <w:top w:val="nil"/>
              <w:left w:val="single" w:sz="4" w:space="0" w:color="auto"/>
              <w:bottom w:val="single" w:sz="4" w:space="0" w:color="auto"/>
              <w:right w:val="single" w:sz="4" w:space="0" w:color="auto"/>
            </w:tcBorders>
            <w:shd w:val="clear" w:color="auto" w:fill="auto"/>
            <w:vAlign w:val="center"/>
            <w:hideMark/>
          </w:tcPr>
          <w:p w14:paraId="1B69D738" w14:textId="77777777" w:rsidR="0049394F" w:rsidRPr="00846A37" w:rsidRDefault="0049394F" w:rsidP="005D59D8">
            <w:pPr>
              <w:jc w:val="center"/>
              <w:rPr>
                <w:rFonts w:cs="Calibri"/>
                <w:color w:val="000000"/>
                <w:sz w:val="22"/>
                <w:szCs w:val="22"/>
                <w:lang w:eastAsia="en-GB"/>
              </w:rPr>
            </w:pPr>
            <w:r w:rsidRPr="00846A37">
              <w:rPr>
                <w:rFonts w:cs="Calibri"/>
                <w:color w:val="000000"/>
                <w:sz w:val="22"/>
                <w:szCs w:val="22"/>
                <w:lang w:eastAsia="en-GB"/>
              </w:rPr>
              <w:t>0</w:t>
            </w:r>
          </w:p>
        </w:tc>
        <w:tc>
          <w:tcPr>
            <w:tcW w:w="1231" w:type="dxa"/>
            <w:tcBorders>
              <w:top w:val="nil"/>
              <w:left w:val="nil"/>
              <w:bottom w:val="single" w:sz="4" w:space="0" w:color="auto"/>
              <w:right w:val="single" w:sz="4" w:space="0" w:color="auto"/>
            </w:tcBorders>
            <w:shd w:val="clear" w:color="auto" w:fill="auto"/>
            <w:vAlign w:val="center"/>
            <w:hideMark/>
          </w:tcPr>
          <w:p w14:paraId="4672367E"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1</w:t>
            </w:r>
          </w:p>
        </w:tc>
        <w:tc>
          <w:tcPr>
            <w:tcW w:w="1232" w:type="dxa"/>
            <w:tcBorders>
              <w:top w:val="nil"/>
              <w:left w:val="nil"/>
              <w:bottom w:val="single" w:sz="4" w:space="0" w:color="auto"/>
              <w:right w:val="single" w:sz="4" w:space="0" w:color="auto"/>
            </w:tcBorders>
            <w:shd w:val="clear" w:color="auto" w:fill="auto"/>
            <w:vAlign w:val="center"/>
            <w:hideMark/>
          </w:tcPr>
          <w:p w14:paraId="26A14DA0"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2</w:t>
            </w:r>
          </w:p>
        </w:tc>
        <w:tc>
          <w:tcPr>
            <w:tcW w:w="1369" w:type="dxa"/>
            <w:tcBorders>
              <w:top w:val="nil"/>
              <w:left w:val="nil"/>
              <w:bottom w:val="single" w:sz="4" w:space="0" w:color="auto"/>
              <w:right w:val="single" w:sz="4" w:space="0" w:color="auto"/>
            </w:tcBorders>
            <w:shd w:val="clear" w:color="auto" w:fill="auto"/>
            <w:vAlign w:val="center"/>
            <w:hideMark/>
          </w:tcPr>
          <w:p w14:paraId="152BC267" w14:textId="77777777" w:rsidR="0049394F" w:rsidRPr="00B272E2" w:rsidRDefault="0049394F" w:rsidP="005D59D8">
            <w:pPr>
              <w:jc w:val="center"/>
              <w:rPr>
                <w:rFonts w:cs="Calibri"/>
                <w:b/>
                <w:bCs/>
                <w:sz w:val="22"/>
                <w:szCs w:val="22"/>
                <w:lang w:eastAsia="en-GB"/>
              </w:rPr>
            </w:pPr>
            <w:r w:rsidRPr="00B272E2">
              <w:rPr>
                <w:rFonts w:cs="Calibri"/>
                <w:b/>
                <w:bCs/>
                <w:sz w:val="22"/>
                <w:szCs w:val="22"/>
                <w:lang w:eastAsia="en-GB"/>
              </w:rPr>
              <w:t>1</w:t>
            </w:r>
          </w:p>
        </w:tc>
        <w:tc>
          <w:tcPr>
            <w:tcW w:w="2190" w:type="dxa"/>
            <w:tcBorders>
              <w:top w:val="nil"/>
              <w:left w:val="nil"/>
              <w:bottom w:val="single" w:sz="4" w:space="0" w:color="auto"/>
              <w:right w:val="single" w:sz="4" w:space="0" w:color="auto"/>
            </w:tcBorders>
            <w:shd w:val="clear" w:color="000000" w:fill="A6A6A6"/>
            <w:vAlign w:val="center"/>
            <w:hideMark/>
          </w:tcPr>
          <w:p w14:paraId="4ACDA3A3" w14:textId="77777777" w:rsidR="0049394F" w:rsidRPr="00B272E2" w:rsidRDefault="0049394F" w:rsidP="005D59D8">
            <w:pPr>
              <w:jc w:val="center"/>
              <w:rPr>
                <w:rFonts w:cs="Calibri"/>
                <w:sz w:val="22"/>
                <w:szCs w:val="22"/>
                <w:lang w:eastAsia="en-GB"/>
              </w:rPr>
            </w:pPr>
            <w:r w:rsidRPr="00B272E2">
              <w:rPr>
                <w:rFonts w:cs="Calibri"/>
                <w:sz w:val="22"/>
                <w:szCs w:val="22"/>
                <w:lang w:eastAsia="en-GB"/>
              </w:rPr>
              <w:t>0</w:t>
            </w:r>
          </w:p>
        </w:tc>
        <w:tc>
          <w:tcPr>
            <w:tcW w:w="1643" w:type="dxa"/>
            <w:tcBorders>
              <w:top w:val="nil"/>
              <w:left w:val="nil"/>
              <w:bottom w:val="single" w:sz="4" w:space="0" w:color="auto"/>
              <w:right w:val="single" w:sz="8" w:space="0" w:color="auto"/>
            </w:tcBorders>
            <w:shd w:val="clear" w:color="auto" w:fill="auto"/>
            <w:vAlign w:val="center"/>
            <w:hideMark/>
          </w:tcPr>
          <w:p w14:paraId="4E0B8339"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4</w:t>
            </w:r>
          </w:p>
        </w:tc>
        <w:tc>
          <w:tcPr>
            <w:tcW w:w="2601" w:type="dxa"/>
            <w:tcBorders>
              <w:top w:val="nil"/>
              <w:left w:val="nil"/>
              <w:bottom w:val="single" w:sz="4" w:space="0" w:color="auto"/>
              <w:right w:val="single" w:sz="8" w:space="0" w:color="auto"/>
            </w:tcBorders>
          </w:tcPr>
          <w:p w14:paraId="2AB607D6" w14:textId="77777777" w:rsidR="0049394F" w:rsidRPr="00846A37" w:rsidRDefault="0049394F" w:rsidP="005D59D8">
            <w:pPr>
              <w:jc w:val="center"/>
              <w:rPr>
                <w:rFonts w:cs="Calibri"/>
                <w:b/>
                <w:bCs/>
                <w:color w:val="000000"/>
                <w:sz w:val="22"/>
                <w:szCs w:val="22"/>
                <w:lang w:eastAsia="en-GB"/>
              </w:rPr>
            </w:pPr>
          </w:p>
        </w:tc>
      </w:tr>
      <w:tr w:rsidR="0049394F" w:rsidRPr="00846A37" w14:paraId="01A4C1FD" w14:textId="77777777" w:rsidTr="00AE7A8C">
        <w:trPr>
          <w:trHeight w:val="358"/>
        </w:trPr>
        <w:tc>
          <w:tcPr>
            <w:tcW w:w="1369" w:type="dxa"/>
            <w:tcBorders>
              <w:top w:val="nil"/>
              <w:left w:val="single" w:sz="8" w:space="0" w:color="auto"/>
              <w:bottom w:val="single" w:sz="8" w:space="0" w:color="auto"/>
              <w:right w:val="single" w:sz="4" w:space="0" w:color="auto"/>
            </w:tcBorders>
            <w:shd w:val="clear" w:color="auto" w:fill="auto"/>
            <w:noWrap/>
            <w:vAlign w:val="bottom"/>
            <w:hideMark/>
          </w:tcPr>
          <w:p w14:paraId="47FD3FDD"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6</w:t>
            </w:r>
          </w:p>
        </w:tc>
        <w:tc>
          <w:tcPr>
            <w:tcW w:w="2190" w:type="dxa"/>
            <w:tcBorders>
              <w:top w:val="nil"/>
              <w:left w:val="nil"/>
              <w:bottom w:val="single" w:sz="8" w:space="0" w:color="auto"/>
              <w:right w:val="nil"/>
            </w:tcBorders>
            <w:shd w:val="clear" w:color="auto" w:fill="auto"/>
            <w:vAlign w:val="bottom"/>
            <w:hideMark/>
          </w:tcPr>
          <w:p w14:paraId="5987E696" w14:textId="77777777" w:rsidR="0049394F" w:rsidRPr="00846A37" w:rsidRDefault="0049394F" w:rsidP="005D59D8">
            <w:pPr>
              <w:rPr>
                <w:rFonts w:cs="Calibri"/>
                <w:b/>
                <w:bCs/>
                <w:color w:val="000000"/>
                <w:sz w:val="22"/>
                <w:szCs w:val="22"/>
                <w:lang w:eastAsia="en-GB"/>
              </w:rPr>
            </w:pPr>
            <w:r w:rsidRPr="00846A37">
              <w:rPr>
                <w:rFonts w:cs="Calibri"/>
                <w:b/>
                <w:bCs/>
                <w:color w:val="000000"/>
                <w:sz w:val="22"/>
                <w:szCs w:val="22"/>
                <w:lang w:eastAsia="en-GB"/>
              </w:rPr>
              <w:t>Level 2 and 3</w:t>
            </w:r>
          </w:p>
        </w:tc>
        <w:tc>
          <w:tcPr>
            <w:tcW w:w="1232" w:type="dxa"/>
            <w:tcBorders>
              <w:top w:val="nil"/>
              <w:left w:val="single" w:sz="4" w:space="0" w:color="auto"/>
              <w:bottom w:val="single" w:sz="8" w:space="0" w:color="auto"/>
              <w:right w:val="single" w:sz="4" w:space="0" w:color="auto"/>
            </w:tcBorders>
            <w:shd w:val="clear" w:color="auto" w:fill="auto"/>
            <w:vAlign w:val="center"/>
            <w:hideMark/>
          </w:tcPr>
          <w:p w14:paraId="4DA5F882" w14:textId="77777777" w:rsidR="0049394F" w:rsidRPr="00846A37" w:rsidRDefault="0049394F" w:rsidP="005D59D8">
            <w:pPr>
              <w:jc w:val="center"/>
              <w:rPr>
                <w:rFonts w:cs="Calibri"/>
                <w:color w:val="000000"/>
                <w:sz w:val="22"/>
                <w:szCs w:val="22"/>
                <w:lang w:eastAsia="en-GB"/>
              </w:rPr>
            </w:pPr>
            <w:r w:rsidRPr="00846A37">
              <w:rPr>
                <w:rFonts w:cs="Calibri"/>
                <w:color w:val="000000"/>
                <w:sz w:val="22"/>
                <w:szCs w:val="22"/>
                <w:lang w:eastAsia="en-GB"/>
              </w:rPr>
              <w:t>0</w:t>
            </w:r>
          </w:p>
        </w:tc>
        <w:tc>
          <w:tcPr>
            <w:tcW w:w="1231" w:type="dxa"/>
            <w:tcBorders>
              <w:top w:val="nil"/>
              <w:left w:val="nil"/>
              <w:bottom w:val="single" w:sz="8" w:space="0" w:color="auto"/>
              <w:right w:val="single" w:sz="4" w:space="0" w:color="auto"/>
            </w:tcBorders>
            <w:shd w:val="clear" w:color="auto" w:fill="auto"/>
            <w:vAlign w:val="center"/>
            <w:hideMark/>
          </w:tcPr>
          <w:p w14:paraId="733B8244"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1</w:t>
            </w:r>
          </w:p>
        </w:tc>
        <w:tc>
          <w:tcPr>
            <w:tcW w:w="1232" w:type="dxa"/>
            <w:tcBorders>
              <w:top w:val="nil"/>
              <w:left w:val="nil"/>
              <w:bottom w:val="single" w:sz="8" w:space="0" w:color="auto"/>
              <w:right w:val="single" w:sz="4" w:space="0" w:color="auto"/>
            </w:tcBorders>
            <w:shd w:val="clear" w:color="auto" w:fill="auto"/>
            <w:vAlign w:val="center"/>
            <w:hideMark/>
          </w:tcPr>
          <w:p w14:paraId="4D01723F"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2</w:t>
            </w:r>
          </w:p>
        </w:tc>
        <w:tc>
          <w:tcPr>
            <w:tcW w:w="1369" w:type="dxa"/>
            <w:tcBorders>
              <w:top w:val="nil"/>
              <w:left w:val="nil"/>
              <w:bottom w:val="single" w:sz="8" w:space="0" w:color="auto"/>
              <w:right w:val="single" w:sz="4" w:space="0" w:color="auto"/>
            </w:tcBorders>
            <w:shd w:val="clear" w:color="000000" w:fill="A6A6A6"/>
            <w:vAlign w:val="center"/>
            <w:hideMark/>
          </w:tcPr>
          <w:p w14:paraId="4B88CB5B" w14:textId="77777777" w:rsidR="0049394F" w:rsidRPr="00B272E2" w:rsidRDefault="0049394F" w:rsidP="005D59D8">
            <w:pPr>
              <w:jc w:val="center"/>
              <w:rPr>
                <w:rFonts w:cs="Calibri"/>
                <w:sz w:val="22"/>
                <w:szCs w:val="22"/>
                <w:lang w:eastAsia="en-GB"/>
              </w:rPr>
            </w:pPr>
            <w:r w:rsidRPr="00B272E2">
              <w:rPr>
                <w:rFonts w:cs="Calibri"/>
                <w:sz w:val="22"/>
                <w:szCs w:val="22"/>
                <w:lang w:eastAsia="en-GB"/>
              </w:rPr>
              <w:t>0</w:t>
            </w:r>
          </w:p>
        </w:tc>
        <w:tc>
          <w:tcPr>
            <w:tcW w:w="2190" w:type="dxa"/>
            <w:tcBorders>
              <w:top w:val="nil"/>
              <w:left w:val="nil"/>
              <w:bottom w:val="single" w:sz="8" w:space="0" w:color="auto"/>
              <w:right w:val="single" w:sz="4" w:space="0" w:color="auto"/>
            </w:tcBorders>
            <w:shd w:val="clear" w:color="000000" w:fill="A6A6A6"/>
            <w:vAlign w:val="center"/>
            <w:hideMark/>
          </w:tcPr>
          <w:p w14:paraId="59EE2E2F" w14:textId="77777777" w:rsidR="0049394F" w:rsidRPr="00B272E2" w:rsidRDefault="0049394F" w:rsidP="005D59D8">
            <w:pPr>
              <w:jc w:val="center"/>
              <w:rPr>
                <w:rFonts w:cs="Calibri"/>
                <w:sz w:val="22"/>
                <w:szCs w:val="22"/>
                <w:lang w:eastAsia="en-GB"/>
              </w:rPr>
            </w:pPr>
            <w:r w:rsidRPr="00B272E2">
              <w:rPr>
                <w:rFonts w:cs="Calibri"/>
                <w:sz w:val="22"/>
                <w:szCs w:val="22"/>
                <w:lang w:eastAsia="en-GB"/>
              </w:rPr>
              <w:t>0</w:t>
            </w:r>
          </w:p>
        </w:tc>
        <w:tc>
          <w:tcPr>
            <w:tcW w:w="1643" w:type="dxa"/>
            <w:tcBorders>
              <w:top w:val="nil"/>
              <w:left w:val="nil"/>
              <w:bottom w:val="single" w:sz="8" w:space="0" w:color="auto"/>
              <w:right w:val="single" w:sz="8" w:space="0" w:color="auto"/>
            </w:tcBorders>
            <w:shd w:val="clear" w:color="auto" w:fill="auto"/>
            <w:vAlign w:val="center"/>
            <w:hideMark/>
          </w:tcPr>
          <w:p w14:paraId="216EAFE5"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3</w:t>
            </w:r>
          </w:p>
        </w:tc>
        <w:tc>
          <w:tcPr>
            <w:tcW w:w="2601" w:type="dxa"/>
            <w:tcBorders>
              <w:top w:val="nil"/>
              <w:left w:val="nil"/>
              <w:bottom w:val="single" w:sz="8" w:space="0" w:color="auto"/>
              <w:right w:val="single" w:sz="8" w:space="0" w:color="auto"/>
            </w:tcBorders>
          </w:tcPr>
          <w:p w14:paraId="2E5EB078" w14:textId="77777777" w:rsidR="0049394F" w:rsidRPr="00846A37" w:rsidRDefault="0049394F" w:rsidP="005D59D8">
            <w:pPr>
              <w:jc w:val="center"/>
              <w:rPr>
                <w:rFonts w:cs="Calibri"/>
                <w:b/>
                <w:bCs/>
                <w:color w:val="000000"/>
                <w:sz w:val="22"/>
                <w:szCs w:val="22"/>
                <w:lang w:eastAsia="en-GB"/>
              </w:rPr>
            </w:pPr>
          </w:p>
        </w:tc>
      </w:tr>
      <w:tr w:rsidR="0049394F" w:rsidRPr="00846A37" w14:paraId="40258243" w14:textId="77777777" w:rsidTr="00AE7A8C">
        <w:trPr>
          <w:trHeight w:val="338"/>
        </w:trPr>
        <w:tc>
          <w:tcPr>
            <w:tcW w:w="1369" w:type="dxa"/>
            <w:tcBorders>
              <w:top w:val="nil"/>
              <w:left w:val="single" w:sz="8" w:space="0" w:color="auto"/>
              <w:bottom w:val="single" w:sz="4" w:space="0" w:color="auto"/>
              <w:right w:val="single" w:sz="4" w:space="0" w:color="auto"/>
            </w:tcBorders>
            <w:shd w:val="clear" w:color="auto" w:fill="auto"/>
            <w:noWrap/>
            <w:vAlign w:val="bottom"/>
            <w:hideMark/>
          </w:tcPr>
          <w:p w14:paraId="28B2CAF2"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7</w:t>
            </w:r>
          </w:p>
        </w:tc>
        <w:tc>
          <w:tcPr>
            <w:tcW w:w="2190" w:type="dxa"/>
            <w:tcBorders>
              <w:top w:val="nil"/>
              <w:left w:val="nil"/>
              <w:bottom w:val="single" w:sz="4" w:space="0" w:color="auto"/>
              <w:right w:val="nil"/>
            </w:tcBorders>
            <w:shd w:val="clear" w:color="auto" w:fill="auto"/>
            <w:vAlign w:val="bottom"/>
            <w:hideMark/>
          </w:tcPr>
          <w:p w14:paraId="6E207D0E" w14:textId="77777777" w:rsidR="0049394F" w:rsidRPr="00846A37" w:rsidRDefault="0049394F" w:rsidP="005D59D8">
            <w:pPr>
              <w:rPr>
                <w:rFonts w:cs="Calibri"/>
                <w:b/>
                <w:bCs/>
                <w:color w:val="000000"/>
                <w:sz w:val="22"/>
                <w:szCs w:val="22"/>
                <w:lang w:eastAsia="en-GB"/>
              </w:rPr>
            </w:pPr>
            <w:r w:rsidRPr="00846A37">
              <w:rPr>
                <w:rFonts w:cs="Calibri"/>
                <w:b/>
                <w:bCs/>
                <w:color w:val="000000"/>
                <w:sz w:val="22"/>
                <w:szCs w:val="22"/>
                <w:lang w:eastAsia="en-GB"/>
              </w:rPr>
              <w:t>Level 4 and 5</w:t>
            </w:r>
          </w:p>
        </w:tc>
        <w:tc>
          <w:tcPr>
            <w:tcW w:w="1232" w:type="dxa"/>
            <w:tcBorders>
              <w:top w:val="nil"/>
              <w:left w:val="single" w:sz="4" w:space="0" w:color="auto"/>
              <w:bottom w:val="single" w:sz="4" w:space="0" w:color="auto"/>
              <w:right w:val="single" w:sz="4" w:space="0" w:color="auto"/>
            </w:tcBorders>
            <w:shd w:val="clear" w:color="auto" w:fill="auto"/>
            <w:vAlign w:val="center"/>
            <w:hideMark/>
          </w:tcPr>
          <w:p w14:paraId="6F6A70F1" w14:textId="77777777" w:rsidR="0049394F" w:rsidRPr="00846A37" w:rsidRDefault="0049394F" w:rsidP="005D59D8">
            <w:pPr>
              <w:jc w:val="center"/>
              <w:rPr>
                <w:rFonts w:cs="Calibri"/>
                <w:color w:val="000000"/>
                <w:sz w:val="22"/>
                <w:szCs w:val="22"/>
                <w:lang w:eastAsia="en-GB"/>
              </w:rPr>
            </w:pPr>
            <w:r w:rsidRPr="00846A37">
              <w:rPr>
                <w:rFonts w:cs="Calibri"/>
                <w:color w:val="000000"/>
                <w:sz w:val="22"/>
                <w:szCs w:val="22"/>
                <w:lang w:eastAsia="en-GB"/>
              </w:rPr>
              <w:t>0</w:t>
            </w:r>
          </w:p>
        </w:tc>
        <w:tc>
          <w:tcPr>
            <w:tcW w:w="1231" w:type="dxa"/>
            <w:tcBorders>
              <w:top w:val="nil"/>
              <w:left w:val="nil"/>
              <w:bottom w:val="single" w:sz="4" w:space="0" w:color="auto"/>
              <w:right w:val="single" w:sz="4" w:space="0" w:color="auto"/>
            </w:tcBorders>
            <w:shd w:val="clear" w:color="auto" w:fill="auto"/>
            <w:vAlign w:val="center"/>
            <w:hideMark/>
          </w:tcPr>
          <w:p w14:paraId="617BB088"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0,5</w:t>
            </w:r>
          </w:p>
        </w:tc>
        <w:tc>
          <w:tcPr>
            <w:tcW w:w="1232" w:type="dxa"/>
            <w:tcBorders>
              <w:top w:val="nil"/>
              <w:left w:val="nil"/>
              <w:bottom w:val="single" w:sz="4" w:space="0" w:color="auto"/>
              <w:right w:val="single" w:sz="4" w:space="0" w:color="auto"/>
            </w:tcBorders>
            <w:shd w:val="clear" w:color="auto" w:fill="auto"/>
            <w:vAlign w:val="center"/>
            <w:hideMark/>
          </w:tcPr>
          <w:p w14:paraId="6130294C"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1</w:t>
            </w:r>
          </w:p>
        </w:tc>
        <w:tc>
          <w:tcPr>
            <w:tcW w:w="1369" w:type="dxa"/>
            <w:tcBorders>
              <w:top w:val="nil"/>
              <w:left w:val="nil"/>
              <w:bottom w:val="single" w:sz="4" w:space="0" w:color="auto"/>
              <w:right w:val="single" w:sz="4" w:space="0" w:color="auto"/>
            </w:tcBorders>
            <w:shd w:val="clear" w:color="auto" w:fill="auto"/>
            <w:vAlign w:val="center"/>
            <w:hideMark/>
          </w:tcPr>
          <w:p w14:paraId="0FAD24ED" w14:textId="77777777" w:rsidR="0049394F" w:rsidRPr="00B272E2" w:rsidRDefault="0049394F" w:rsidP="005D59D8">
            <w:pPr>
              <w:jc w:val="center"/>
              <w:rPr>
                <w:rFonts w:cs="Calibri"/>
                <w:b/>
                <w:bCs/>
                <w:sz w:val="22"/>
                <w:szCs w:val="22"/>
                <w:lang w:eastAsia="en-GB"/>
              </w:rPr>
            </w:pPr>
            <w:r w:rsidRPr="00B272E2">
              <w:rPr>
                <w:rFonts w:cs="Calibri"/>
                <w:b/>
                <w:bCs/>
                <w:sz w:val="22"/>
                <w:szCs w:val="22"/>
                <w:lang w:eastAsia="en-GB"/>
              </w:rPr>
              <w:t>0,5</w:t>
            </w:r>
          </w:p>
        </w:tc>
        <w:tc>
          <w:tcPr>
            <w:tcW w:w="2190" w:type="dxa"/>
            <w:tcBorders>
              <w:top w:val="nil"/>
              <w:left w:val="nil"/>
              <w:bottom w:val="single" w:sz="4" w:space="0" w:color="auto"/>
              <w:right w:val="single" w:sz="4" w:space="0" w:color="auto"/>
            </w:tcBorders>
            <w:shd w:val="clear" w:color="auto" w:fill="auto"/>
            <w:vAlign w:val="center"/>
            <w:hideMark/>
          </w:tcPr>
          <w:p w14:paraId="006E4330" w14:textId="77777777" w:rsidR="0049394F" w:rsidRPr="00B272E2" w:rsidRDefault="0049394F" w:rsidP="005D59D8">
            <w:pPr>
              <w:jc w:val="center"/>
              <w:rPr>
                <w:rFonts w:cs="Calibri"/>
                <w:b/>
                <w:bCs/>
                <w:sz w:val="22"/>
                <w:szCs w:val="22"/>
                <w:lang w:eastAsia="en-GB"/>
              </w:rPr>
            </w:pPr>
            <w:r w:rsidRPr="00B272E2">
              <w:rPr>
                <w:rFonts w:cs="Calibri"/>
                <w:b/>
                <w:bCs/>
                <w:sz w:val="22"/>
                <w:szCs w:val="22"/>
                <w:lang w:eastAsia="en-GB"/>
              </w:rPr>
              <w:t>0,5</w:t>
            </w:r>
          </w:p>
        </w:tc>
        <w:tc>
          <w:tcPr>
            <w:tcW w:w="1643" w:type="dxa"/>
            <w:tcBorders>
              <w:top w:val="nil"/>
              <w:left w:val="nil"/>
              <w:bottom w:val="single" w:sz="4" w:space="0" w:color="auto"/>
              <w:right w:val="single" w:sz="8" w:space="0" w:color="auto"/>
            </w:tcBorders>
            <w:shd w:val="clear" w:color="auto" w:fill="auto"/>
            <w:vAlign w:val="center"/>
            <w:hideMark/>
          </w:tcPr>
          <w:p w14:paraId="21142690"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2,5</w:t>
            </w:r>
          </w:p>
        </w:tc>
        <w:tc>
          <w:tcPr>
            <w:tcW w:w="2601" w:type="dxa"/>
            <w:tcBorders>
              <w:top w:val="nil"/>
              <w:left w:val="nil"/>
              <w:bottom w:val="single" w:sz="4" w:space="0" w:color="auto"/>
              <w:right w:val="single" w:sz="8" w:space="0" w:color="auto"/>
            </w:tcBorders>
          </w:tcPr>
          <w:p w14:paraId="1D18168B" w14:textId="77777777" w:rsidR="0049394F" w:rsidRPr="00846A37" w:rsidRDefault="0049394F" w:rsidP="005D59D8">
            <w:pPr>
              <w:jc w:val="center"/>
              <w:rPr>
                <w:rFonts w:cs="Calibri"/>
                <w:b/>
                <w:bCs/>
                <w:color w:val="000000"/>
                <w:sz w:val="22"/>
                <w:szCs w:val="22"/>
                <w:lang w:eastAsia="en-GB"/>
              </w:rPr>
            </w:pPr>
          </w:p>
        </w:tc>
      </w:tr>
      <w:tr w:rsidR="0049394F" w:rsidRPr="00846A37" w14:paraId="4CD115CD" w14:textId="77777777" w:rsidTr="00AE7A8C">
        <w:trPr>
          <w:trHeight w:val="338"/>
        </w:trPr>
        <w:tc>
          <w:tcPr>
            <w:tcW w:w="1369" w:type="dxa"/>
            <w:tcBorders>
              <w:top w:val="nil"/>
              <w:left w:val="single" w:sz="8" w:space="0" w:color="auto"/>
              <w:bottom w:val="single" w:sz="4" w:space="0" w:color="auto"/>
              <w:right w:val="single" w:sz="4" w:space="0" w:color="auto"/>
            </w:tcBorders>
            <w:shd w:val="clear" w:color="auto" w:fill="auto"/>
            <w:noWrap/>
            <w:vAlign w:val="bottom"/>
            <w:hideMark/>
          </w:tcPr>
          <w:p w14:paraId="7A032987"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8</w:t>
            </w:r>
          </w:p>
        </w:tc>
        <w:tc>
          <w:tcPr>
            <w:tcW w:w="2190" w:type="dxa"/>
            <w:tcBorders>
              <w:top w:val="nil"/>
              <w:left w:val="nil"/>
              <w:bottom w:val="single" w:sz="4" w:space="0" w:color="auto"/>
              <w:right w:val="nil"/>
            </w:tcBorders>
            <w:shd w:val="clear" w:color="auto" w:fill="auto"/>
            <w:vAlign w:val="bottom"/>
            <w:hideMark/>
          </w:tcPr>
          <w:p w14:paraId="665D18D3" w14:textId="77777777" w:rsidR="0049394F" w:rsidRPr="00846A37" w:rsidRDefault="0049394F" w:rsidP="005D59D8">
            <w:pPr>
              <w:rPr>
                <w:rFonts w:cs="Calibri"/>
                <w:b/>
                <w:bCs/>
                <w:color w:val="000000"/>
                <w:sz w:val="22"/>
                <w:szCs w:val="22"/>
                <w:lang w:eastAsia="en-GB"/>
              </w:rPr>
            </w:pPr>
            <w:r w:rsidRPr="00846A37">
              <w:rPr>
                <w:rFonts w:cs="Calibri"/>
                <w:b/>
                <w:bCs/>
                <w:color w:val="000000"/>
                <w:sz w:val="22"/>
                <w:szCs w:val="22"/>
                <w:lang w:eastAsia="en-GB"/>
              </w:rPr>
              <w:t>Level 4 and 5</w:t>
            </w:r>
          </w:p>
        </w:tc>
        <w:tc>
          <w:tcPr>
            <w:tcW w:w="1232" w:type="dxa"/>
            <w:tcBorders>
              <w:top w:val="nil"/>
              <w:left w:val="single" w:sz="4" w:space="0" w:color="auto"/>
              <w:bottom w:val="single" w:sz="4" w:space="0" w:color="auto"/>
              <w:right w:val="single" w:sz="4" w:space="0" w:color="auto"/>
            </w:tcBorders>
            <w:shd w:val="clear" w:color="auto" w:fill="auto"/>
            <w:vAlign w:val="center"/>
            <w:hideMark/>
          </w:tcPr>
          <w:p w14:paraId="1C8E4F5D" w14:textId="77777777" w:rsidR="0049394F" w:rsidRPr="00846A37" w:rsidRDefault="0049394F" w:rsidP="005D59D8">
            <w:pPr>
              <w:jc w:val="center"/>
              <w:rPr>
                <w:rFonts w:cs="Calibri"/>
                <w:color w:val="000000"/>
                <w:sz w:val="22"/>
                <w:szCs w:val="22"/>
                <w:lang w:eastAsia="en-GB"/>
              </w:rPr>
            </w:pPr>
            <w:r w:rsidRPr="00846A37">
              <w:rPr>
                <w:rFonts w:cs="Calibri"/>
                <w:color w:val="000000"/>
                <w:sz w:val="22"/>
                <w:szCs w:val="22"/>
                <w:lang w:eastAsia="en-GB"/>
              </w:rPr>
              <w:t>0</w:t>
            </w:r>
          </w:p>
        </w:tc>
        <w:tc>
          <w:tcPr>
            <w:tcW w:w="1231" w:type="dxa"/>
            <w:tcBorders>
              <w:top w:val="nil"/>
              <w:left w:val="nil"/>
              <w:bottom w:val="single" w:sz="4" w:space="0" w:color="auto"/>
              <w:right w:val="single" w:sz="4" w:space="0" w:color="auto"/>
            </w:tcBorders>
            <w:shd w:val="clear" w:color="auto" w:fill="auto"/>
            <w:vAlign w:val="center"/>
            <w:hideMark/>
          </w:tcPr>
          <w:p w14:paraId="1A876E2A"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0,5</w:t>
            </w:r>
          </w:p>
        </w:tc>
        <w:tc>
          <w:tcPr>
            <w:tcW w:w="1232" w:type="dxa"/>
            <w:tcBorders>
              <w:top w:val="nil"/>
              <w:left w:val="nil"/>
              <w:bottom w:val="single" w:sz="4" w:space="0" w:color="auto"/>
              <w:right w:val="single" w:sz="4" w:space="0" w:color="auto"/>
            </w:tcBorders>
            <w:shd w:val="clear" w:color="auto" w:fill="auto"/>
            <w:vAlign w:val="center"/>
            <w:hideMark/>
          </w:tcPr>
          <w:p w14:paraId="589A10C1"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1</w:t>
            </w:r>
          </w:p>
        </w:tc>
        <w:tc>
          <w:tcPr>
            <w:tcW w:w="1369" w:type="dxa"/>
            <w:tcBorders>
              <w:top w:val="nil"/>
              <w:left w:val="nil"/>
              <w:bottom w:val="single" w:sz="4" w:space="0" w:color="auto"/>
              <w:right w:val="single" w:sz="4" w:space="0" w:color="auto"/>
            </w:tcBorders>
            <w:shd w:val="clear" w:color="auto" w:fill="auto"/>
            <w:vAlign w:val="center"/>
            <w:hideMark/>
          </w:tcPr>
          <w:p w14:paraId="2981B19A" w14:textId="77777777" w:rsidR="0049394F" w:rsidRPr="00B272E2" w:rsidRDefault="0049394F" w:rsidP="005D59D8">
            <w:pPr>
              <w:jc w:val="center"/>
              <w:rPr>
                <w:rFonts w:cs="Calibri"/>
                <w:b/>
                <w:bCs/>
                <w:sz w:val="22"/>
                <w:szCs w:val="22"/>
                <w:lang w:eastAsia="en-GB"/>
              </w:rPr>
            </w:pPr>
            <w:r w:rsidRPr="00B272E2">
              <w:rPr>
                <w:rFonts w:cs="Calibri"/>
                <w:b/>
                <w:bCs/>
                <w:sz w:val="22"/>
                <w:szCs w:val="22"/>
                <w:lang w:eastAsia="en-GB"/>
              </w:rPr>
              <w:t>0,5</w:t>
            </w:r>
          </w:p>
        </w:tc>
        <w:tc>
          <w:tcPr>
            <w:tcW w:w="2190" w:type="dxa"/>
            <w:tcBorders>
              <w:top w:val="nil"/>
              <w:left w:val="nil"/>
              <w:bottom w:val="single" w:sz="4" w:space="0" w:color="auto"/>
              <w:right w:val="single" w:sz="4" w:space="0" w:color="auto"/>
            </w:tcBorders>
            <w:shd w:val="clear" w:color="000000" w:fill="A6A6A6"/>
            <w:vAlign w:val="center"/>
            <w:hideMark/>
          </w:tcPr>
          <w:p w14:paraId="6F873397" w14:textId="77777777" w:rsidR="0049394F" w:rsidRPr="00B272E2" w:rsidRDefault="0049394F" w:rsidP="005D59D8">
            <w:pPr>
              <w:jc w:val="center"/>
              <w:rPr>
                <w:rFonts w:cs="Calibri"/>
                <w:sz w:val="22"/>
                <w:szCs w:val="22"/>
                <w:lang w:eastAsia="en-GB"/>
              </w:rPr>
            </w:pPr>
            <w:r w:rsidRPr="00B272E2">
              <w:rPr>
                <w:rFonts w:cs="Calibri"/>
                <w:sz w:val="22"/>
                <w:szCs w:val="22"/>
                <w:lang w:eastAsia="en-GB"/>
              </w:rPr>
              <w:t>0</w:t>
            </w:r>
          </w:p>
        </w:tc>
        <w:tc>
          <w:tcPr>
            <w:tcW w:w="1643" w:type="dxa"/>
            <w:tcBorders>
              <w:top w:val="nil"/>
              <w:left w:val="nil"/>
              <w:bottom w:val="single" w:sz="4" w:space="0" w:color="auto"/>
              <w:right w:val="single" w:sz="8" w:space="0" w:color="auto"/>
            </w:tcBorders>
            <w:shd w:val="clear" w:color="auto" w:fill="auto"/>
            <w:vAlign w:val="center"/>
            <w:hideMark/>
          </w:tcPr>
          <w:p w14:paraId="30D30F1C"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2</w:t>
            </w:r>
          </w:p>
        </w:tc>
        <w:tc>
          <w:tcPr>
            <w:tcW w:w="2601" w:type="dxa"/>
            <w:tcBorders>
              <w:top w:val="nil"/>
              <w:left w:val="nil"/>
              <w:bottom w:val="single" w:sz="4" w:space="0" w:color="auto"/>
              <w:right w:val="single" w:sz="8" w:space="0" w:color="auto"/>
            </w:tcBorders>
          </w:tcPr>
          <w:p w14:paraId="2BF76457" w14:textId="77777777" w:rsidR="0049394F" w:rsidRPr="00846A37" w:rsidRDefault="0049394F" w:rsidP="005D59D8">
            <w:pPr>
              <w:jc w:val="center"/>
              <w:rPr>
                <w:rFonts w:cs="Calibri"/>
                <w:b/>
                <w:bCs/>
                <w:color w:val="000000"/>
                <w:sz w:val="22"/>
                <w:szCs w:val="22"/>
                <w:lang w:eastAsia="en-GB"/>
              </w:rPr>
            </w:pPr>
          </w:p>
        </w:tc>
      </w:tr>
      <w:tr w:rsidR="0049394F" w:rsidRPr="00846A37" w14:paraId="0CFB8CBB" w14:textId="77777777" w:rsidTr="00AE7A8C">
        <w:trPr>
          <w:trHeight w:val="358"/>
        </w:trPr>
        <w:tc>
          <w:tcPr>
            <w:tcW w:w="1369" w:type="dxa"/>
            <w:tcBorders>
              <w:top w:val="nil"/>
              <w:left w:val="single" w:sz="8" w:space="0" w:color="auto"/>
              <w:bottom w:val="single" w:sz="8" w:space="0" w:color="auto"/>
              <w:right w:val="single" w:sz="4" w:space="0" w:color="auto"/>
            </w:tcBorders>
            <w:shd w:val="clear" w:color="auto" w:fill="auto"/>
            <w:noWrap/>
            <w:vAlign w:val="bottom"/>
            <w:hideMark/>
          </w:tcPr>
          <w:p w14:paraId="0C3E3C28"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9</w:t>
            </w:r>
          </w:p>
        </w:tc>
        <w:tc>
          <w:tcPr>
            <w:tcW w:w="2190" w:type="dxa"/>
            <w:tcBorders>
              <w:top w:val="nil"/>
              <w:left w:val="nil"/>
              <w:bottom w:val="single" w:sz="8" w:space="0" w:color="auto"/>
              <w:right w:val="nil"/>
            </w:tcBorders>
            <w:shd w:val="clear" w:color="auto" w:fill="auto"/>
            <w:vAlign w:val="bottom"/>
            <w:hideMark/>
          </w:tcPr>
          <w:p w14:paraId="4A968679" w14:textId="77777777" w:rsidR="0049394F" w:rsidRPr="00846A37" w:rsidRDefault="0049394F" w:rsidP="005D59D8">
            <w:pPr>
              <w:rPr>
                <w:rFonts w:cs="Calibri"/>
                <w:b/>
                <w:bCs/>
                <w:color w:val="000000"/>
                <w:sz w:val="22"/>
                <w:szCs w:val="22"/>
                <w:lang w:eastAsia="en-GB"/>
              </w:rPr>
            </w:pPr>
            <w:r w:rsidRPr="00846A37">
              <w:rPr>
                <w:rFonts w:cs="Calibri"/>
                <w:b/>
                <w:bCs/>
                <w:color w:val="000000"/>
                <w:sz w:val="22"/>
                <w:szCs w:val="22"/>
                <w:lang w:eastAsia="en-GB"/>
              </w:rPr>
              <w:t>Level 4 and 5</w:t>
            </w:r>
          </w:p>
        </w:tc>
        <w:tc>
          <w:tcPr>
            <w:tcW w:w="1232" w:type="dxa"/>
            <w:tcBorders>
              <w:top w:val="nil"/>
              <w:left w:val="single" w:sz="4" w:space="0" w:color="auto"/>
              <w:bottom w:val="single" w:sz="8" w:space="0" w:color="auto"/>
              <w:right w:val="single" w:sz="4" w:space="0" w:color="auto"/>
            </w:tcBorders>
            <w:shd w:val="clear" w:color="auto" w:fill="auto"/>
            <w:vAlign w:val="center"/>
            <w:hideMark/>
          </w:tcPr>
          <w:p w14:paraId="0BB1B5CA" w14:textId="77777777" w:rsidR="0049394F" w:rsidRPr="00846A37" w:rsidRDefault="0049394F" w:rsidP="005D59D8">
            <w:pPr>
              <w:jc w:val="center"/>
              <w:rPr>
                <w:rFonts w:cs="Calibri"/>
                <w:color w:val="000000"/>
                <w:sz w:val="22"/>
                <w:szCs w:val="22"/>
                <w:lang w:eastAsia="en-GB"/>
              </w:rPr>
            </w:pPr>
            <w:r w:rsidRPr="00846A37">
              <w:rPr>
                <w:rFonts w:cs="Calibri"/>
                <w:color w:val="000000"/>
                <w:sz w:val="22"/>
                <w:szCs w:val="22"/>
                <w:lang w:eastAsia="en-GB"/>
              </w:rPr>
              <w:t>0</w:t>
            </w:r>
          </w:p>
        </w:tc>
        <w:tc>
          <w:tcPr>
            <w:tcW w:w="1231" w:type="dxa"/>
            <w:tcBorders>
              <w:top w:val="nil"/>
              <w:left w:val="nil"/>
              <w:bottom w:val="single" w:sz="8" w:space="0" w:color="auto"/>
              <w:right w:val="single" w:sz="4" w:space="0" w:color="auto"/>
            </w:tcBorders>
            <w:shd w:val="clear" w:color="auto" w:fill="auto"/>
            <w:vAlign w:val="center"/>
            <w:hideMark/>
          </w:tcPr>
          <w:p w14:paraId="3B97B417"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0,5</w:t>
            </w:r>
          </w:p>
        </w:tc>
        <w:tc>
          <w:tcPr>
            <w:tcW w:w="1232" w:type="dxa"/>
            <w:tcBorders>
              <w:top w:val="nil"/>
              <w:left w:val="nil"/>
              <w:bottom w:val="single" w:sz="8" w:space="0" w:color="auto"/>
              <w:right w:val="single" w:sz="4" w:space="0" w:color="auto"/>
            </w:tcBorders>
            <w:shd w:val="clear" w:color="auto" w:fill="auto"/>
            <w:vAlign w:val="center"/>
            <w:hideMark/>
          </w:tcPr>
          <w:p w14:paraId="45E4A88D"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1</w:t>
            </w:r>
          </w:p>
        </w:tc>
        <w:tc>
          <w:tcPr>
            <w:tcW w:w="1369" w:type="dxa"/>
            <w:tcBorders>
              <w:top w:val="nil"/>
              <w:left w:val="nil"/>
              <w:bottom w:val="single" w:sz="8" w:space="0" w:color="auto"/>
              <w:right w:val="single" w:sz="4" w:space="0" w:color="auto"/>
            </w:tcBorders>
            <w:shd w:val="clear" w:color="000000" w:fill="A6A6A6"/>
            <w:vAlign w:val="center"/>
            <w:hideMark/>
          </w:tcPr>
          <w:p w14:paraId="70230D06" w14:textId="77777777" w:rsidR="0049394F" w:rsidRPr="00B272E2" w:rsidRDefault="0049394F" w:rsidP="005D59D8">
            <w:pPr>
              <w:jc w:val="center"/>
              <w:rPr>
                <w:rFonts w:cs="Calibri"/>
                <w:sz w:val="22"/>
                <w:szCs w:val="22"/>
                <w:lang w:eastAsia="en-GB"/>
              </w:rPr>
            </w:pPr>
            <w:r w:rsidRPr="00B272E2">
              <w:rPr>
                <w:rFonts w:cs="Calibri"/>
                <w:sz w:val="22"/>
                <w:szCs w:val="22"/>
                <w:lang w:eastAsia="en-GB"/>
              </w:rPr>
              <w:t>0</w:t>
            </w:r>
          </w:p>
        </w:tc>
        <w:tc>
          <w:tcPr>
            <w:tcW w:w="2190" w:type="dxa"/>
            <w:tcBorders>
              <w:top w:val="nil"/>
              <w:left w:val="nil"/>
              <w:bottom w:val="single" w:sz="8" w:space="0" w:color="auto"/>
              <w:right w:val="single" w:sz="4" w:space="0" w:color="auto"/>
            </w:tcBorders>
            <w:shd w:val="clear" w:color="000000" w:fill="A6A6A6"/>
            <w:vAlign w:val="center"/>
            <w:hideMark/>
          </w:tcPr>
          <w:p w14:paraId="0BB79D4A" w14:textId="77777777" w:rsidR="0049394F" w:rsidRPr="00B272E2" w:rsidRDefault="0049394F" w:rsidP="005D59D8">
            <w:pPr>
              <w:jc w:val="center"/>
              <w:rPr>
                <w:rFonts w:cs="Calibri"/>
                <w:sz w:val="22"/>
                <w:szCs w:val="22"/>
                <w:lang w:eastAsia="en-GB"/>
              </w:rPr>
            </w:pPr>
            <w:r w:rsidRPr="00B272E2">
              <w:rPr>
                <w:rFonts w:cs="Calibri"/>
                <w:sz w:val="22"/>
                <w:szCs w:val="22"/>
                <w:lang w:eastAsia="en-GB"/>
              </w:rPr>
              <w:t>0</w:t>
            </w:r>
          </w:p>
        </w:tc>
        <w:tc>
          <w:tcPr>
            <w:tcW w:w="1643" w:type="dxa"/>
            <w:tcBorders>
              <w:top w:val="nil"/>
              <w:left w:val="nil"/>
              <w:bottom w:val="single" w:sz="8" w:space="0" w:color="auto"/>
              <w:right w:val="single" w:sz="8" w:space="0" w:color="auto"/>
            </w:tcBorders>
            <w:shd w:val="clear" w:color="auto" w:fill="auto"/>
            <w:vAlign w:val="center"/>
            <w:hideMark/>
          </w:tcPr>
          <w:p w14:paraId="1E19C7F9"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1,5</w:t>
            </w:r>
          </w:p>
        </w:tc>
        <w:tc>
          <w:tcPr>
            <w:tcW w:w="2601" w:type="dxa"/>
            <w:tcBorders>
              <w:top w:val="nil"/>
              <w:left w:val="nil"/>
              <w:bottom w:val="single" w:sz="8" w:space="0" w:color="auto"/>
              <w:right w:val="single" w:sz="8" w:space="0" w:color="auto"/>
            </w:tcBorders>
          </w:tcPr>
          <w:p w14:paraId="5E1955C0" w14:textId="77777777" w:rsidR="0049394F" w:rsidRPr="00846A37" w:rsidRDefault="0049394F" w:rsidP="005D59D8">
            <w:pPr>
              <w:jc w:val="center"/>
              <w:rPr>
                <w:rFonts w:cs="Calibri"/>
                <w:b/>
                <w:bCs/>
                <w:color w:val="000000"/>
                <w:sz w:val="22"/>
                <w:szCs w:val="22"/>
                <w:lang w:eastAsia="en-GB"/>
              </w:rPr>
            </w:pPr>
          </w:p>
        </w:tc>
      </w:tr>
      <w:tr w:rsidR="0049394F" w:rsidRPr="00846A37" w14:paraId="0400C7C6" w14:textId="77777777" w:rsidTr="00AE7A8C">
        <w:trPr>
          <w:trHeight w:val="338"/>
        </w:trPr>
        <w:tc>
          <w:tcPr>
            <w:tcW w:w="1369" w:type="dxa"/>
            <w:tcBorders>
              <w:top w:val="nil"/>
              <w:left w:val="single" w:sz="8" w:space="0" w:color="auto"/>
              <w:bottom w:val="single" w:sz="4" w:space="0" w:color="auto"/>
              <w:right w:val="single" w:sz="4" w:space="0" w:color="auto"/>
            </w:tcBorders>
            <w:shd w:val="clear" w:color="auto" w:fill="auto"/>
            <w:noWrap/>
            <w:vAlign w:val="bottom"/>
            <w:hideMark/>
          </w:tcPr>
          <w:p w14:paraId="29529D94"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10</w:t>
            </w:r>
          </w:p>
        </w:tc>
        <w:tc>
          <w:tcPr>
            <w:tcW w:w="2190" w:type="dxa"/>
            <w:tcBorders>
              <w:top w:val="nil"/>
              <w:left w:val="nil"/>
              <w:bottom w:val="single" w:sz="4" w:space="0" w:color="auto"/>
              <w:right w:val="nil"/>
            </w:tcBorders>
            <w:shd w:val="clear" w:color="auto" w:fill="auto"/>
            <w:vAlign w:val="bottom"/>
            <w:hideMark/>
          </w:tcPr>
          <w:p w14:paraId="617400B8" w14:textId="77777777" w:rsidR="0049394F" w:rsidRPr="00846A37" w:rsidRDefault="0049394F" w:rsidP="005D59D8">
            <w:pPr>
              <w:rPr>
                <w:rFonts w:cs="Calibri"/>
                <w:b/>
                <w:bCs/>
                <w:color w:val="000000"/>
                <w:sz w:val="22"/>
                <w:szCs w:val="22"/>
                <w:lang w:eastAsia="en-GB"/>
              </w:rPr>
            </w:pPr>
            <w:r w:rsidRPr="00846A37">
              <w:rPr>
                <w:rFonts w:cs="Calibri"/>
                <w:b/>
                <w:bCs/>
                <w:color w:val="000000"/>
                <w:sz w:val="22"/>
                <w:szCs w:val="22"/>
                <w:lang w:eastAsia="en-GB"/>
              </w:rPr>
              <w:t>Level 6</w:t>
            </w:r>
          </w:p>
        </w:tc>
        <w:tc>
          <w:tcPr>
            <w:tcW w:w="1232" w:type="dxa"/>
            <w:tcBorders>
              <w:top w:val="nil"/>
              <w:left w:val="single" w:sz="4" w:space="0" w:color="auto"/>
              <w:bottom w:val="single" w:sz="4" w:space="0" w:color="auto"/>
              <w:right w:val="single" w:sz="4" w:space="0" w:color="auto"/>
            </w:tcBorders>
            <w:shd w:val="clear" w:color="auto" w:fill="auto"/>
            <w:vAlign w:val="center"/>
            <w:hideMark/>
          </w:tcPr>
          <w:p w14:paraId="3A4C7766" w14:textId="77777777" w:rsidR="0049394F" w:rsidRPr="00846A37" w:rsidRDefault="0049394F" w:rsidP="005D59D8">
            <w:pPr>
              <w:jc w:val="center"/>
              <w:rPr>
                <w:rFonts w:cs="Calibri"/>
                <w:color w:val="000000"/>
                <w:sz w:val="22"/>
                <w:szCs w:val="22"/>
                <w:lang w:eastAsia="en-GB"/>
              </w:rPr>
            </w:pPr>
            <w:r w:rsidRPr="00846A37">
              <w:rPr>
                <w:rFonts w:cs="Calibri"/>
                <w:color w:val="000000"/>
                <w:sz w:val="22"/>
                <w:szCs w:val="22"/>
                <w:lang w:eastAsia="en-GB"/>
              </w:rPr>
              <w:t>0</w:t>
            </w:r>
          </w:p>
        </w:tc>
        <w:tc>
          <w:tcPr>
            <w:tcW w:w="1231" w:type="dxa"/>
            <w:tcBorders>
              <w:top w:val="nil"/>
              <w:left w:val="nil"/>
              <w:bottom w:val="single" w:sz="4" w:space="0" w:color="auto"/>
              <w:right w:val="single" w:sz="4" w:space="0" w:color="auto"/>
            </w:tcBorders>
            <w:shd w:val="clear" w:color="auto" w:fill="auto"/>
            <w:vAlign w:val="center"/>
            <w:hideMark/>
          </w:tcPr>
          <w:p w14:paraId="228D54C1" w14:textId="77777777" w:rsidR="0049394F" w:rsidRPr="00846A37" w:rsidRDefault="0049394F" w:rsidP="005D59D8">
            <w:pPr>
              <w:jc w:val="center"/>
              <w:rPr>
                <w:rFonts w:cs="Calibri"/>
                <w:color w:val="000000"/>
                <w:sz w:val="22"/>
                <w:szCs w:val="22"/>
                <w:lang w:eastAsia="en-GB"/>
              </w:rPr>
            </w:pPr>
            <w:r w:rsidRPr="00846A37">
              <w:rPr>
                <w:rFonts w:cs="Calibri"/>
                <w:color w:val="000000"/>
                <w:sz w:val="22"/>
                <w:szCs w:val="22"/>
                <w:lang w:eastAsia="en-GB"/>
              </w:rPr>
              <w:t>0</w:t>
            </w:r>
          </w:p>
        </w:tc>
        <w:tc>
          <w:tcPr>
            <w:tcW w:w="1232" w:type="dxa"/>
            <w:tcBorders>
              <w:top w:val="nil"/>
              <w:left w:val="nil"/>
              <w:bottom w:val="single" w:sz="4" w:space="0" w:color="auto"/>
              <w:right w:val="single" w:sz="4" w:space="0" w:color="auto"/>
            </w:tcBorders>
            <w:shd w:val="clear" w:color="auto" w:fill="auto"/>
            <w:vAlign w:val="center"/>
            <w:hideMark/>
          </w:tcPr>
          <w:p w14:paraId="22F93BA5" w14:textId="77777777" w:rsidR="0049394F" w:rsidRPr="00846A37" w:rsidRDefault="0049394F" w:rsidP="005D59D8">
            <w:pPr>
              <w:jc w:val="center"/>
              <w:rPr>
                <w:rFonts w:cs="Calibri"/>
                <w:color w:val="000000"/>
                <w:sz w:val="22"/>
                <w:szCs w:val="22"/>
                <w:lang w:eastAsia="en-GB"/>
              </w:rPr>
            </w:pPr>
            <w:r w:rsidRPr="00846A37">
              <w:rPr>
                <w:rFonts w:cs="Calibri"/>
                <w:color w:val="000000"/>
                <w:sz w:val="22"/>
                <w:szCs w:val="22"/>
                <w:lang w:eastAsia="en-GB"/>
              </w:rPr>
              <w:t>0</w:t>
            </w:r>
          </w:p>
        </w:tc>
        <w:tc>
          <w:tcPr>
            <w:tcW w:w="1369" w:type="dxa"/>
            <w:tcBorders>
              <w:top w:val="nil"/>
              <w:left w:val="nil"/>
              <w:bottom w:val="single" w:sz="4" w:space="0" w:color="auto"/>
              <w:right w:val="single" w:sz="4" w:space="0" w:color="auto"/>
            </w:tcBorders>
            <w:shd w:val="clear" w:color="auto" w:fill="auto"/>
            <w:vAlign w:val="center"/>
            <w:hideMark/>
          </w:tcPr>
          <w:p w14:paraId="4E71E003" w14:textId="77777777" w:rsidR="0049394F" w:rsidRPr="00846A37" w:rsidRDefault="0049394F" w:rsidP="005D59D8">
            <w:pPr>
              <w:jc w:val="center"/>
              <w:rPr>
                <w:rFonts w:cs="Calibri"/>
                <w:color w:val="000000"/>
                <w:sz w:val="22"/>
                <w:szCs w:val="22"/>
                <w:lang w:eastAsia="en-GB"/>
              </w:rPr>
            </w:pPr>
            <w:r w:rsidRPr="00846A37">
              <w:rPr>
                <w:rFonts w:cs="Calibri"/>
                <w:color w:val="000000"/>
                <w:sz w:val="22"/>
                <w:szCs w:val="22"/>
                <w:lang w:eastAsia="en-GB"/>
              </w:rPr>
              <w:t>0</w:t>
            </w:r>
          </w:p>
        </w:tc>
        <w:tc>
          <w:tcPr>
            <w:tcW w:w="2190" w:type="dxa"/>
            <w:tcBorders>
              <w:top w:val="nil"/>
              <w:left w:val="nil"/>
              <w:bottom w:val="single" w:sz="4" w:space="0" w:color="auto"/>
              <w:right w:val="single" w:sz="4" w:space="0" w:color="auto"/>
            </w:tcBorders>
            <w:shd w:val="clear" w:color="auto" w:fill="auto"/>
            <w:vAlign w:val="center"/>
            <w:hideMark/>
          </w:tcPr>
          <w:p w14:paraId="01ABC057" w14:textId="77777777" w:rsidR="0049394F" w:rsidRPr="00846A37" w:rsidRDefault="0049394F" w:rsidP="005D59D8">
            <w:pPr>
              <w:jc w:val="center"/>
              <w:rPr>
                <w:rFonts w:cs="Calibri"/>
                <w:color w:val="000000"/>
                <w:sz w:val="22"/>
                <w:szCs w:val="22"/>
                <w:lang w:eastAsia="en-GB"/>
              </w:rPr>
            </w:pPr>
            <w:r w:rsidRPr="00846A37">
              <w:rPr>
                <w:rFonts w:cs="Calibri"/>
                <w:color w:val="000000"/>
                <w:sz w:val="22"/>
                <w:szCs w:val="22"/>
                <w:lang w:eastAsia="en-GB"/>
              </w:rPr>
              <w:t>0</w:t>
            </w:r>
          </w:p>
        </w:tc>
        <w:tc>
          <w:tcPr>
            <w:tcW w:w="1643" w:type="dxa"/>
            <w:tcBorders>
              <w:top w:val="nil"/>
              <w:left w:val="nil"/>
              <w:bottom w:val="single" w:sz="4" w:space="0" w:color="auto"/>
              <w:right w:val="single" w:sz="8" w:space="0" w:color="auto"/>
            </w:tcBorders>
            <w:shd w:val="clear" w:color="auto" w:fill="auto"/>
            <w:vAlign w:val="center"/>
            <w:hideMark/>
          </w:tcPr>
          <w:p w14:paraId="34FE76A3"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0</w:t>
            </w:r>
          </w:p>
        </w:tc>
        <w:tc>
          <w:tcPr>
            <w:tcW w:w="2601" w:type="dxa"/>
            <w:tcBorders>
              <w:top w:val="nil"/>
              <w:left w:val="nil"/>
              <w:bottom w:val="single" w:sz="4" w:space="0" w:color="auto"/>
              <w:right w:val="single" w:sz="8" w:space="0" w:color="auto"/>
            </w:tcBorders>
          </w:tcPr>
          <w:p w14:paraId="211A2B6D" w14:textId="77777777" w:rsidR="0049394F" w:rsidRPr="00846A37" w:rsidRDefault="0049394F" w:rsidP="005D59D8">
            <w:pPr>
              <w:jc w:val="center"/>
              <w:rPr>
                <w:rFonts w:cs="Calibri"/>
                <w:b/>
                <w:bCs/>
                <w:color w:val="000000"/>
                <w:sz w:val="22"/>
                <w:szCs w:val="22"/>
                <w:lang w:eastAsia="en-GB"/>
              </w:rPr>
            </w:pPr>
          </w:p>
        </w:tc>
      </w:tr>
      <w:tr w:rsidR="0049394F" w:rsidRPr="00846A37" w14:paraId="4EE8CF95" w14:textId="77777777" w:rsidTr="00AE7A8C">
        <w:trPr>
          <w:trHeight w:val="338"/>
        </w:trPr>
        <w:tc>
          <w:tcPr>
            <w:tcW w:w="1369" w:type="dxa"/>
            <w:tcBorders>
              <w:top w:val="nil"/>
              <w:left w:val="single" w:sz="8" w:space="0" w:color="auto"/>
              <w:bottom w:val="single" w:sz="4" w:space="0" w:color="auto"/>
              <w:right w:val="single" w:sz="4" w:space="0" w:color="auto"/>
            </w:tcBorders>
            <w:shd w:val="clear" w:color="auto" w:fill="auto"/>
            <w:noWrap/>
            <w:vAlign w:val="bottom"/>
            <w:hideMark/>
          </w:tcPr>
          <w:p w14:paraId="2CFC9BDF"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11</w:t>
            </w:r>
          </w:p>
        </w:tc>
        <w:tc>
          <w:tcPr>
            <w:tcW w:w="2190" w:type="dxa"/>
            <w:tcBorders>
              <w:top w:val="nil"/>
              <w:left w:val="nil"/>
              <w:bottom w:val="single" w:sz="4" w:space="0" w:color="auto"/>
              <w:right w:val="nil"/>
            </w:tcBorders>
            <w:shd w:val="clear" w:color="auto" w:fill="auto"/>
            <w:vAlign w:val="bottom"/>
            <w:hideMark/>
          </w:tcPr>
          <w:p w14:paraId="71F4828A" w14:textId="77777777" w:rsidR="0049394F" w:rsidRPr="00846A37" w:rsidRDefault="0049394F" w:rsidP="005D59D8">
            <w:pPr>
              <w:rPr>
                <w:rFonts w:cs="Calibri"/>
                <w:b/>
                <w:bCs/>
                <w:color w:val="000000"/>
                <w:sz w:val="22"/>
                <w:szCs w:val="22"/>
                <w:lang w:eastAsia="en-GB"/>
              </w:rPr>
            </w:pPr>
            <w:r w:rsidRPr="00846A37">
              <w:rPr>
                <w:rFonts w:cs="Calibri"/>
                <w:b/>
                <w:bCs/>
                <w:color w:val="000000"/>
                <w:sz w:val="22"/>
                <w:szCs w:val="22"/>
                <w:lang w:eastAsia="en-GB"/>
              </w:rPr>
              <w:t>Level 7</w:t>
            </w:r>
          </w:p>
        </w:tc>
        <w:tc>
          <w:tcPr>
            <w:tcW w:w="1232" w:type="dxa"/>
            <w:tcBorders>
              <w:top w:val="nil"/>
              <w:left w:val="single" w:sz="4" w:space="0" w:color="auto"/>
              <w:bottom w:val="single" w:sz="4" w:space="0" w:color="auto"/>
              <w:right w:val="single" w:sz="4" w:space="0" w:color="auto"/>
            </w:tcBorders>
            <w:shd w:val="clear" w:color="auto" w:fill="auto"/>
            <w:vAlign w:val="center"/>
            <w:hideMark/>
          </w:tcPr>
          <w:p w14:paraId="4C40E1BE" w14:textId="77777777" w:rsidR="0049394F" w:rsidRPr="00846A37" w:rsidRDefault="0049394F" w:rsidP="005D59D8">
            <w:pPr>
              <w:jc w:val="center"/>
              <w:rPr>
                <w:rFonts w:cs="Calibri"/>
                <w:color w:val="000000"/>
                <w:sz w:val="22"/>
                <w:szCs w:val="22"/>
                <w:lang w:eastAsia="en-GB"/>
              </w:rPr>
            </w:pPr>
            <w:r w:rsidRPr="00846A37">
              <w:rPr>
                <w:rFonts w:cs="Calibri"/>
                <w:color w:val="000000"/>
                <w:sz w:val="22"/>
                <w:szCs w:val="22"/>
                <w:lang w:eastAsia="en-GB"/>
              </w:rPr>
              <w:t>0</w:t>
            </w:r>
          </w:p>
        </w:tc>
        <w:tc>
          <w:tcPr>
            <w:tcW w:w="1231" w:type="dxa"/>
            <w:tcBorders>
              <w:top w:val="nil"/>
              <w:left w:val="nil"/>
              <w:bottom w:val="single" w:sz="4" w:space="0" w:color="auto"/>
              <w:right w:val="single" w:sz="4" w:space="0" w:color="auto"/>
            </w:tcBorders>
            <w:shd w:val="clear" w:color="auto" w:fill="auto"/>
            <w:vAlign w:val="center"/>
            <w:hideMark/>
          </w:tcPr>
          <w:p w14:paraId="7021085E" w14:textId="77777777" w:rsidR="0049394F" w:rsidRPr="00846A37" w:rsidRDefault="0049394F" w:rsidP="005D59D8">
            <w:pPr>
              <w:jc w:val="center"/>
              <w:rPr>
                <w:rFonts w:cs="Calibri"/>
                <w:color w:val="000000"/>
                <w:sz w:val="22"/>
                <w:szCs w:val="22"/>
                <w:lang w:eastAsia="en-GB"/>
              </w:rPr>
            </w:pPr>
            <w:r w:rsidRPr="00846A37">
              <w:rPr>
                <w:rFonts w:cs="Calibri"/>
                <w:color w:val="000000"/>
                <w:sz w:val="22"/>
                <w:szCs w:val="22"/>
                <w:lang w:eastAsia="en-GB"/>
              </w:rPr>
              <w:t>0</w:t>
            </w:r>
          </w:p>
        </w:tc>
        <w:tc>
          <w:tcPr>
            <w:tcW w:w="1232" w:type="dxa"/>
            <w:tcBorders>
              <w:top w:val="nil"/>
              <w:left w:val="nil"/>
              <w:bottom w:val="single" w:sz="4" w:space="0" w:color="auto"/>
              <w:right w:val="single" w:sz="4" w:space="0" w:color="auto"/>
            </w:tcBorders>
            <w:shd w:val="clear" w:color="auto" w:fill="auto"/>
            <w:vAlign w:val="center"/>
            <w:hideMark/>
          </w:tcPr>
          <w:p w14:paraId="3E4AEFE4" w14:textId="77777777" w:rsidR="0049394F" w:rsidRPr="00846A37" w:rsidRDefault="0049394F" w:rsidP="005D59D8">
            <w:pPr>
              <w:jc w:val="center"/>
              <w:rPr>
                <w:rFonts w:cs="Calibri"/>
                <w:color w:val="000000"/>
                <w:sz w:val="22"/>
                <w:szCs w:val="22"/>
                <w:lang w:eastAsia="en-GB"/>
              </w:rPr>
            </w:pPr>
            <w:r w:rsidRPr="00846A37">
              <w:rPr>
                <w:rFonts w:cs="Calibri"/>
                <w:color w:val="000000"/>
                <w:sz w:val="22"/>
                <w:szCs w:val="22"/>
                <w:lang w:eastAsia="en-GB"/>
              </w:rPr>
              <w:t>0</w:t>
            </w:r>
          </w:p>
        </w:tc>
        <w:tc>
          <w:tcPr>
            <w:tcW w:w="1369" w:type="dxa"/>
            <w:tcBorders>
              <w:top w:val="nil"/>
              <w:left w:val="nil"/>
              <w:bottom w:val="single" w:sz="4" w:space="0" w:color="auto"/>
              <w:right w:val="single" w:sz="4" w:space="0" w:color="auto"/>
            </w:tcBorders>
            <w:shd w:val="clear" w:color="auto" w:fill="auto"/>
            <w:vAlign w:val="center"/>
            <w:hideMark/>
          </w:tcPr>
          <w:p w14:paraId="5BE1CD7A" w14:textId="77777777" w:rsidR="0049394F" w:rsidRPr="00846A37" w:rsidRDefault="0049394F" w:rsidP="005D59D8">
            <w:pPr>
              <w:jc w:val="center"/>
              <w:rPr>
                <w:rFonts w:cs="Calibri"/>
                <w:color w:val="000000"/>
                <w:sz w:val="22"/>
                <w:szCs w:val="22"/>
                <w:lang w:eastAsia="en-GB"/>
              </w:rPr>
            </w:pPr>
            <w:r w:rsidRPr="00846A37">
              <w:rPr>
                <w:rFonts w:cs="Calibri"/>
                <w:color w:val="000000"/>
                <w:sz w:val="22"/>
                <w:szCs w:val="22"/>
                <w:lang w:eastAsia="en-GB"/>
              </w:rPr>
              <w:t>0</w:t>
            </w:r>
          </w:p>
        </w:tc>
        <w:tc>
          <w:tcPr>
            <w:tcW w:w="2190" w:type="dxa"/>
            <w:tcBorders>
              <w:top w:val="nil"/>
              <w:left w:val="nil"/>
              <w:bottom w:val="single" w:sz="4" w:space="0" w:color="auto"/>
              <w:right w:val="single" w:sz="4" w:space="0" w:color="auto"/>
            </w:tcBorders>
            <w:shd w:val="clear" w:color="auto" w:fill="auto"/>
            <w:vAlign w:val="center"/>
            <w:hideMark/>
          </w:tcPr>
          <w:p w14:paraId="00949E63" w14:textId="77777777" w:rsidR="0049394F" w:rsidRPr="00846A37" w:rsidRDefault="0049394F" w:rsidP="005D59D8">
            <w:pPr>
              <w:jc w:val="center"/>
              <w:rPr>
                <w:rFonts w:cs="Calibri"/>
                <w:color w:val="000000"/>
                <w:sz w:val="22"/>
                <w:szCs w:val="22"/>
                <w:lang w:eastAsia="en-GB"/>
              </w:rPr>
            </w:pPr>
            <w:r w:rsidRPr="00846A37">
              <w:rPr>
                <w:rFonts w:cs="Calibri"/>
                <w:color w:val="000000"/>
                <w:sz w:val="22"/>
                <w:szCs w:val="22"/>
                <w:lang w:eastAsia="en-GB"/>
              </w:rPr>
              <w:t>0</w:t>
            </w:r>
          </w:p>
        </w:tc>
        <w:tc>
          <w:tcPr>
            <w:tcW w:w="1643" w:type="dxa"/>
            <w:tcBorders>
              <w:top w:val="nil"/>
              <w:left w:val="nil"/>
              <w:bottom w:val="single" w:sz="4" w:space="0" w:color="auto"/>
              <w:right w:val="single" w:sz="8" w:space="0" w:color="auto"/>
            </w:tcBorders>
            <w:shd w:val="clear" w:color="auto" w:fill="auto"/>
            <w:vAlign w:val="center"/>
            <w:hideMark/>
          </w:tcPr>
          <w:p w14:paraId="608CE001"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0</w:t>
            </w:r>
          </w:p>
        </w:tc>
        <w:tc>
          <w:tcPr>
            <w:tcW w:w="2601" w:type="dxa"/>
            <w:tcBorders>
              <w:top w:val="nil"/>
              <w:left w:val="nil"/>
              <w:bottom w:val="single" w:sz="4" w:space="0" w:color="auto"/>
              <w:right w:val="single" w:sz="8" w:space="0" w:color="auto"/>
            </w:tcBorders>
          </w:tcPr>
          <w:p w14:paraId="177A6E5E" w14:textId="77777777" w:rsidR="0049394F" w:rsidRPr="00846A37" w:rsidRDefault="0049394F" w:rsidP="005D59D8">
            <w:pPr>
              <w:jc w:val="center"/>
              <w:rPr>
                <w:rFonts w:cs="Calibri"/>
                <w:b/>
                <w:bCs/>
                <w:color w:val="000000"/>
                <w:sz w:val="22"/>
                <w:szCs w:val="22"/>
                <w:lang w:eastAsia="en-GB"/>
              </w:rPr>
            </w:pPr>
          </w:p>
        </w:tc>
      </w:tr>
      <w:tr w:rsidR="0049394F" w:rsidRPr="00846A37" w14:paraId="6B18E220" w14:textId="77777777" w:rsidTr="00AE7A8C">
        <w:trPr>
          <w:trHeight w:val="338"/>
        </w:trPr>
        <w:tc>
          <w:tcPr>
            <w:tcW w:w="1369" w:type="dxa"/>
            <w:tcBorders>
              <w:top w:val="nil"/>
              <w:left w:val="single" w:sz="8" w:space="0" w:color="auto"/>
              <w:bottom w:val="single" w:sz="4" w:space="0" w:color="auto"/>
              <w:right w:val="single" w:sz="4" w:space="0" w:color="auto"/>
            </w:tcBorders>
            <w:shd w:val="clear" w:color="auto" w:fill="auto"/>
            <w:noWrap/>
            <w:vAlign w:val="bottom"/>
            <w:hideMark/>
          </w:tcPr>
          <w:p w14:paraId="54707340"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12</w:t>
            </w:r>
          </w:p>
        </w:tc>
        <w:tc>
          <w:tcPr>
            <w:tcW w:w="2190" w:type="dxa"/>
            <w:tcBorders>
              <w:top w:val="nil"/>
              <w:left w:val="nil"/>
              <w:bottom w:val="single" w:sz="4" w:space="0" w:color="auto"/>
              <w:right w:val="nil"/>
            </w:tcBorders>
            <w:shd w:val="clear" w:color="auto" w:fill="auto"/>
            <w:vAlign w:val="bottom"/>
            <w:hideMark/>
          </w:tcPr>
          <w:p w14:paraId="79023C35" w14:textId="77777777" w:rsidR="0049394F" w:rsidRPr="00846A37" w:rsidRDefault="0049394F" w:rsidP="005D59D8">
            <w:pPr>
              <w:rPr>
                <w:rFonts w:cs="Calibri"/>
                <w:b/>
                <w:bCs/>
                <w:color w:val="000000"/>
                <w:sz w:val="22"/>
                <w:szCs w:val="22"/>
                <w:lang w:eastAsia="en-GB"/>
              </w:rPr>
            </w:pPr>
            <w:r w:rsidRPr="00846A37">
              <w:rPr>
                <w:rFonts w:cs="Calibri"/>
                <w:b/>
                <w:bCs/>
                <w:color w:val="000000"/>
                <w:sz w:val="22"/>
                <w:szCs w:val="22"/>
                <w:lang w:eastAsia="en-GB"/>
              </w:rPr>
              <w:t>Level  8</w:t>
            </w:r>
          </w:p>
        </w:tc>
        <w:tc>
          <w:tcPr>
            <w:tcW w:w="1232" w:type="dxa"/>
            <w:tcBorders>
              <w:top w:val="nil"/>
              <w:left w:val="single" w:sz="4" w:space="0" w:color="auto"/>
              <w:bottom w:val="single" w:sz="4" w:space="0" w:color="auto"/>
              <w:right w:val="single" w:sz="4" w:space="0" w:color="auto"/>
            </w:tcBorders>
            <w:shd w:val="clear" w:color="auto" w:fill="auto"/>
            <w:vAlign w:val="center"/>
            <w:hideMark/>
          </w:tcPr>
          <w:p w14:paraId="65CCB4EA" w14:textId="77777777" w:rsidR="0049394F" w:rsidRPr="00846A37" w:rsidRDefault="0049394F" w:rsidP="005D59D8">
            <w:pPr>
              <w:jc w:val="center"/>
              <w:rPr>
                <w:rFonts w:cs="Calibri"/>
                <w:color w:val="000000"/>
                <w:sz w:val="22"/>
                <w:szCs w:val="22"/>
                <w:lang w:eastAsia="en-GB"/>
              </w:rPr>
            </w:pPr>
            <w:r w:rsidRPr="00846A37">
              <w:rPr>
                <w:rFonts w:cs="Calibri"/>
                <w:color w:val="000000"/>
                <w:sz w:val="22"/>
                <w:szCs w:val="22"/>
                <w:lang w:eastAsia="en-GB"/>
              </w:rPr>
              <w:t>0</w:t>
            </w:r>
          </w:p>
        </w:tc>
        <w:tc>
          <w:tcPr>
            <w:tcW w:w="1231" w:type="dxa"/>
            <w:tcBorders>
              <w:top w:val="nil"/>
              <w:left w:val="nil"/>
              <w:bottom w:val="single" w:sz="4" w:space="0" w:color="auto"/>
              <w:right w:val="single" w:sz="4" w:space="0" w:color="auto"/>
            </w:tcBorders>
            <w:shd w:val="clear" w:color="auto" w:fill="auto"/>
            <w:vAlign w:val="center"/>
            <w:hideMark/>
          </w:tcPr>
          <w:p w14:paraId="794551FE" w14:textId="77777777" w:rsidR="0049394F" w:rsidRPr="00846A37" w:rsidRDefault="0049394F" w:rsidP="005D59D8">
            <w:pPr>
              <w:jc w:val="center"/>
              <w:rPr>
                <w:rFonts w:cs="Calibri"/>
                <w:color w:val="000000"/>
                <w:sz w:val="22"/>
                <w:szCs w:val="22"/>
                <w:lang w:eastAsia="en-GB"/>
              </w:rPr>
            </w:pPr>
            <w:r w:rsidRPr="00846A37">
              <w:rPr>
                <w:rFonts w:cs="Calibri"/>
                <w:color w:val="000000"/>
                <w:sz w:val="22"/>
                <w:szCs w:val="22"/>
                <w:lang w:eastAsia="en-GB"/>
              </w:rPr>
              <w:t>0</w:t>
            </w:r>
          </w:p>
        </w:tc>
        <w:tc>
          <w:tcPr>
            <w:tcW w:w="1232" w:type="dxa"/>
            <w:tcBorders>
              <w:top w:val="nil"/>
              <w:left w:val="nil"/>
              <w:bottom w:val="single" w:sz="4" w:space="0" w:color="auto"/>
              <w:right w:val="single" w:sz="4" w:space="0" w:color="auto"/>
            </w:tcBorders>
            <w:shd w:val="clear" w:color="auto" w:fill="auto"/>
            <w:vAlign w:val="center"/>
            <w:hideMark/>
          </w:tcPr>
          <w:p w14:paraId="73676712" w14:textId="77777777" w:rsidR="0049394F" w:rsidRPr="00846A37" w:rsidRDefault="0049394F" w:rsidP="005D59D8">
            <w:pPr>
              <w:jc w:val="center"/>
              <w:rPr>
                <w:rFonts w:cs="Calibri"/>
                <w:color w:val="000000"/>
                <w:sz w:val="22"/>
                <w:szCs w:val="22"/>
                <w:lang w:eastAsia="en-GB"/>
              </w:rPr>
            </w:pPr>
            <w:r w:rsidRPr="00846A37">
              <w:rPr>
                <w:rFonts w:cs="Calibri"/>
                <w:color w:val="000000"/>
                <w:sz w:val="22"/>
                <w:szCs w:val="22"/>
                <w:lang w:eastAsia="en-GB"/>
              </w:rPr>
              <w:t>0</w:t>
            </w:r>
          </w:p>
        </w:tc>
        <w:tc>
          <w:tcPr>
            <w:tcW w:w="1369" w:type="dxa"/>
            <w:tcBorders>
              <w:top w:val="nil"/>
              <w:left w:val="nil"/>
              <w:bottom w:val="single" w:sz="4" w:space="0" w:color="auto"/>
              <w:right w:val="single" w:sz="4" w:space="0" w:color="auto"/>
            </w:tcBorders>
            <w:shd w:val="clear" w:color="auto" w:fill="auto"/>
            <w:vAlign w:val="center"/>
            <w:hideMark/>
          </w:tcPr>
          <w:p w14:paraId="60EA09A9" w14:textId="77777777" w:rsidR="0049394F" w:rsidRPr="00846A37" w:rsidRDefault="0049394F" w:rsidP="005D59D8">
            <w:pPr>
              <w:jc w:val="center"/>
              <w:rPr>
                <w:rFonts w:cs="Calibri"/>
                <w:color w:val="000000"/>
                <w:sz w:val="22"/>
                <w:szCs w:val="22"/>
                <w:lang w:eastAsia="en-GB"/>
              </w:rPr>
            </w:pPr>
            <w:r w:rsidRPr="00846A37">
              <w:rPr>
                <w:rFonts w:cs="Calibri"/>
                <w:color w:val="000000"/>
                <w:sz w:val="22"/>
                <w:szCs w:val="22"/>
                <w:lang w:eastAsia="en-GB"/>
              </w:rPr>
              <w:t>0</w:t>
            </w:r>
          </w:p>
        </w:tc>
        <w:tc>
          <w:tcPr>
            <w:tcW w:w="2190" w:type="dxa"/>
            <w:tcBorders>
              <w:top w:val="nil"/>
              <w:left w:val="nil"/>
              <w:bottom w:val="single" w:sz="4" w:space="0" w:color="auto"/>
              <w:right w:val="single" w:sz="4" w:space="0" w:color="auto"/>
            </w:tcBorders>
            <w:shd w:val="clear" w:color="auto" w:fill="auto"/>
            <w:vAlign w:val="center"/>
            <w:hideMark/>
          </w:tcPr>
          <w:p w14:paraId="0D81766F" w14:textId="77777777" w:rsidR="0049394F" w:rsidRPr="00846A37" w:rsidRDefault="0049394F" w:rsidP="005D59D8">
            <w:pPr>
              <w:jc w:val="center"/>
              <w:rPr>
                <w:rFonts w:cs="Calibri"/>
                <w:color w:val="000000"/>
                <w:sz w:val="22"/>
                <w:szCs w:val="22"/>
                <w:lang w:eastAsia="en-GB"/>
              </w:rPr>
            </w:pPr>
            <w:r w:rsidRPr="00846A37">
              <w:rPr>
                <w:rFonts w:cs="Calibri"/>
                <w:color w:val="000000"/>
                <w:sz w:val="22"/>
                <w:szCs w:val="22"/>
                <w:lang w:eastAsia="en-GB"/>
              </w:rPr>
              <w:t>0</w:t>
            </w:r>
          </w:p>
        </w:tc>
        <w:tc>
          <w:tcPr>
            <w:tcW w:w="1643" w:type="dxa"/>
            <w:tcBorders>
              <w:top w:val="nil"/>
              <w:left w:val="nil"/>
              <w:bottom w:val="single" w:sz="4" w:space="0" w:color="auto"/>
              <w:right w:val="single" w:sz="8" w:space="0" w:color="auto"/>
            </w:tcBorders>
            <w:shd w:val="clear" w:color="auto" w:fill="auto"/>
            <w:vAlign w:val="center"/>
            <w:hideMark/>
          </w:tcPr>
          <w:p w14:paraId="3AA9323A"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0</w:t>
            </w:r>
          </w:p>
        </w:tc>
        <w:tc>
          <w:tcPr>
            <w:tcW w:w="2601" w:type="dxa"/>
            <w:tcBorders>
              <w:top w:val="nil"/>
              <w:left w:val="nil"/>
              <w:bottom w:val="single" w:sz="4" w:space="0" w:color="auto"/>
              <w:right w:val="single" w:sz="8" w:space="0" w:color="auto"/>
            </w:tcBorders>
          </w:tcPr>
          <w:p w14:paraId="07F8B3DD" w14:textId="77777777" w:rsidR="0049394F" w:rsidRPr="00846A37" w:rsidRDefault="0049394F" w:rsidP="005D59D8">
            <w:pPr>
              <w:jc w:val="center"/>
              <w:rPr>
                <w:rFonts w:cs="Calibri"/>
                <w:b/>
                <w:bCs/>
                <w:color w:val="000000"/>
                <w:sz w:val="22"/>
                <w:szCs w:val="22"/>
                <w:lang w:eastAsia="en-GB"/>
              </w:rPr>
            </w:pPr>
          </w:p>
        </w:tc>
      </w:tr>
      <w:tr w:rsidR="0049394F" w:rsidRPr="00846A37" w14:paraId="265F617A" w14:textId="77777777" w:rsidTr="00AE7A8C">
        <w:trPr>
          <w:trHeight w:val="358"/>
        </w:trPr>
        <w:tc>
          <w:tcPr>
            <w:tcW w:w="1369" w:type="dxa"/>
            <w:tcBorders>
              <w:top w:val="nil"/>
              <w:left w:val="single" w:sz="8" w:space="0" w:color="auto"/>
              <w:bottom w:val="single" w:sz="8" w:space="0" w:color="auto"/>
              <w:right w:val="single" w:sz="4" w:space="0" w:color="auto"/>
            </w:tcBorders>
            <w:shd w:val="clear" w:color="auto" w:fill="auto"/>
            <w:noWrap/>
            <w:vAlign w:val="bottom"/>
            <w:hideMark/>
          </w:tcPr>
          <w:p w14:paraId="34A7D259"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13</w:t>
            </w:r>
          </w:p>
        </w:tc>
        <w:tc>
          <w:tcPr>
            <w:tcW w:w="2190" w:type="dxa"/>
            <w:tcBorders>
              <w:top w:val="nil"/>
              <w:left w:val="nil"/>
              <w:bottom w:val="single" w:sz="8" w:space="0" w:color="auto"/>
              <w:right w:val="nil"/>
            </w:tcBorders>
            <w:shd w:val="clear" w:color="auto" w:fill="auto"/>
            <w:vAlign w:val="bottom"/>
            <w:hideMark/>
          </w:tcPr>
          <w:p w14:paraId="253D6964" w14:textId="77777777" w:rsidR="0049394F" w:rsidRPr="00846A37" w:rsidRDefault="0049394F" w:rsidP="005D59D8">
            <w:pPr>
              <w:rPr>
                <w:rFonts w:cs="Calibri"/>
                <w:b/>
                <w:bCs/>
                <w:color w:val="000000"/>
                <w:sz w:val="22"/>
                <w:szCs w:val="22"/>
                <w:lang w:eastAsia="en-GB"/>
              </w:rPr>
            </w:pPr>
            <w:r w:rsidRPr="00846A37">
              <w:rPr>
                <w:rFonts w:cs="Calibri"/>
                <w:b/>
                <w:bCs/>
                <w:color w:val="000000"/>
                <w:sz w:val="22"/>
                <w:szCs w:val="22"/>
                <w:lang w:eastAsia="en-GB"/>
              </w:rPr>
              <w:t>Non-Contributor</w:t>
            </w:r>
          </w:p>
        </w:tc>
        <w:tc>
          <w:tcPr>
            <w:tcW w:w="1232" w:type="dxa"/>
            <w:tcBorders>
              <w:top w:val="nil"/>
              <w:left w:val="single" w:sz="4" w:space="0" w:color="auto"/>
              <w:bottom w:val="single" w:sz="8" w:space="0" w:color="auto"/>
              <w:right w:val="single" w:sz="4" w:space="0" w:color="auto"/>
            </w:tcBorders>
            <w:shd w:val="clear" w:color="auto" w:fill="auto"/>
            <w:vAlign w:val="center"/>
            <w:hideMark/>
          </w:tcPr>
          <w:p w14:paraId="4000D8A0" w14:textId="77777777" w:rsidR="0049394F" w:rsidRPr="00846A37" w:rsidRDefault="0049394F" w:rsidP="005D59D8">
            <w:pPr>
              <w:jc w:val="center"/>
              <w:rPr>
                <w:rFonts w:cs="Calibri"/>
                <w:color w:val="000000"/>
                <w:sz w:val="22"/>
                <w:szCs w:val="22"/>
                <w:lang w:eastAsia="en-GB"/>
              </w:rPr>
            </w:pPr>
            <w:r w:rsidRPr="00846A37">
              <w:rPr>
                <w:rFonts w:cs="Calibri"/>
                <w:color w:val="000000"/>
                <w:sz w:val="22"/>
                <w:szCs w:val="22"/>
                <w:lang w:eastAsia="en-GB"/>
              </w:rPr>
              <w:t>0</w:t>
            </w:r>
          </w:p>
        </w:tc>
        <w:tc>
          <w:tcPr>
            <w:tcW w:w="1231" w:type="dxa"/>
            <w:tcBorders>
              <w:top w:val="nil"/>
              <w:left w:val="nil"/>
              <w:bottom w:val="single" w:sz="8" w:space="0" w:color="auto"/>
              <w:right w:val="single" w:sz="4" w:space="0" w:color="auto"/>
            </w:tcBorders>
            <w:shd w:val="clear" w:color="auto" w:fill="auto"/>
            <w:vAlign w:val="center"/>
            <w:hideMark/>
          </w:tcPr>
          <w:p w14:paraId="7B834DE9" w14:textId="77777777" w:rsidR="0049394F" w:rsidRPr="00846A37" w:rsidRDefault="0049394F" w:rsidP="005D59D8">
            <w:pPr>
              <w:jc w:val="center"/>
              <w:rPr>
                <w:rFonts w:cs="Calibri"/>
                <w:color w:val="000000"/>
                <w:sz w:val="22"/>
                <w:szCs w:val="22"/>
                <w:lang w:eastAsia="en-GB"/>
              </w:rPr>
            </w:pPr>
            <w:r w:rsidRPr="00846A37">
              <w:rPr>
                <w:rFonts w:cs="Calibri"/>
                <w:color w:val="000000"/>
                <w:sz w:val="22"/>
                <w:szCs w:val="22"/>
                <w:lang w:eastAsia="en-GB"/>
              </w:rPr>
              <w:t>0</w:t>
            </w:r>
          </w:p>
        </w:tc>
        <w:tc>
          <w:tcPr>
            <w:tcW w:w="1232" w:type="dxa"/>
            <w:tcBorders>
              <w:top w:val="nil"/>
              <w:left w:val="nil"/>
              <w:bottom w:val="single" w:sz="8" w:space="0" w:color="auto"/>
              <w:right w:val="single" w:sz="4" w:space="0" w:color="auto"/>
            </w:tcBorders>
            <w:shd w:val="clear" w:color="auto" w:fill="auto"/>
            <w:vAlign w:val="center"/>
            <w:hideMark/>
          </w:tcPr>
          <w:p w14:paraId="7750D109" w14:textId="77777777" w:rsidR="0049394F" w:rsidRPr="00846A37" w:rsidRDefault="0049394F" w:rsidP="005D59D8">
            <w:pPr>
              <w:jc w:val="center"/>
              <w:rPr>
                <w:rFonts w:cs="Calibri"/>
                <w:color w:val="000000"/>
                <w:sz w:val="22"/>
                <w:szCs w:val="22"/>
                <w:lang w:eastAsia="en-GB"/>
              </w:rPr>
            </w:pPr>
            <w:r w:rsidRPr="00846A37">
              <w:rPr>
                <w:rFonts w:cs="Calibri"/>
                <w:color w:val="000000"/>
                <w:sz w:val="22"/>
                <w:szCs w:val="22"/>
                <w:lang w:eastAsia="en-GB"/>
              </w:rPr>
              <w:t>0</w:t>
            </w:r>
          </w:p>
        </w:tc>
        <w:tc>
          <w:tcPr>
            <w:tcW w:w="1369" w:type="dxa"/>
            <w:tcBorders>
              <w:top w:val="nil"/>
              <w:left w:val="nil"/>
              <w:bottom w:val="single" w:sz="8" w:space="0" w:color="auto"/>
              <w:right w:val="single" w:sz="4" w:space="0" w:color="auto"/>
            </w:tcBorders>
            <w:shd w:val="clear" w:color="auto" w:fill="auto"/>
            <w:vAlign w:val="center"/>
            <w:hideMark/>
          </w:tcPr>
          <w:p w14:paraId="72704DF6" w14:textId="77777777" w:rsidR="0049394F" w:rsidRPr="00846A37" w:rsidRDefault="0049394F" w:rsidP="005D59D8">
            <w:pPr>
              <w:jc w:val="center"/>
              <w:rPr>
                <w:rFonts w:cs="Calibri"/>
                <w:color w:val="000000"/>
                <w:sz w:val="22"/>
                <w:szCs w:val="22"/>
                <w:lang w:eastAsia="en-GB"/>
              </w:rPr>
            </w:pPr>
            <w:r w:rsidRPr="00846A37">
              <w:rPr>
                <w:rFonts w:cs="Calibri"/>
                <w:color w:val="000000"/>
                <w:sz w:val="22"/>
                <w:szCs w:val="22"/>
                <w:lang w:eastAsia="en-GB"/>
              </w:rPr>
              <w:t>0</w:t>
            </w:r>
          </w:p>
        </w:tc>
        <w:tc>
          <w:tcPr>
            <w:tcW w:w="2190" w:type="dxa"/>
            <w:tcBorders>
              <w:top w:val="nil"/>
              <w:left w:val="nil"/>
              <w:bottom w:val="single" w:sz="8" w:space="0" w:color="auto"/>
              <w:right w:val="single" w:sz="4" w:space="0" w:color="auto"/>
            </w:tcBorders>
            <w:shd w:val="clear" w:color="auto" w:fill="auto"/>
            <w:vAlign w:val="center"/>
            <w:hideMark/>
          </w:tcPr>
          <w:p w14:paraId="596BD4C5" w14:textId="77777777" w:rsidR="0049394F" w:rsidRPr="00846A37" w:rsidRDefault="0049394F" w:rsidP="005D59D8">
            <w:pPr>
              <w:jc w:val="center"/>
              <w:rPr>
                <w:rFonts w:cs="Calibri"/>
                <w:color w:val="000000"/>
                <w:sz w:val="22"/>
                <w:szCs w:val="22"/>
                <w:lang w:eastAsia="en-GB"/>
              </w:rPr>
            </w:pPr>
            <w:r w:rsidRPr="00846A37">
              <w:rPr>
                <w:rFonts w:cs="Calibri"/>
                <w:color w:val="000000"/>
                <w:sz w:val="22"/>
                <w:szCs w:val="22"/>
                <w:lang w:eastAsia="en-GB"/>
              </w:rPr>
              <w:t>0</w:t>
            </w:r>
          </w:p>
        </w:tc>
        <w:tc>
          <w:tcPr>
            <w:tcW w:w="1643" w:type="dxa"/>
            <w:tcBorders>
              <w:top w:val="nil"/>
              <w:left w:val="nil"/>
              <w:bottom w:val="single" w:sz="8" w:space="0" w:color="auto"/>
              <w:right w:val="single" w:sz="8" w:space="0" w:color="auto"/>
            </w:tcBorders>
            <w:shd w:val="clear" w:color="auto" w:fill="auto"/>
            <w:vAlign w:val="center"/>
            <w:hideMark/>
          </w:tcPr>
          <w:p w14:paraId="18CE73E4"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0</w:t>
            </w:r>
          </w:p>
        </w:tc>
        <w:tc>
          <w:tcPr>
            <w:tcW w:w="2601" w:type="dxa"/>
            <w:tcBorders>
              <w:top w:val="nil"/>
              <w:left w:val="nil"/>
              <w:bottom w:val="single" w:sz="8" w:space="0" w:color="auto"/>
              <w:right w:val="single" w:sz="8" w:space="0" w:color="auto"/>
            </w:tcBorders>
          </w:tcPr>
          <w:p w14:paraId="4340C200" w14:textId="77777777" w:rsidR="0049394F" w:rsidRPr="00846A37" w:rsidRDefault="0049394F" w:rsidP="005D59D8">
            <w:pPr>
              <w:jc w:val="center"/>
              <w:rPr>
                <w:rFonts w:cs="Calibri"/>
                <w:b/>
                <w:bCs/>
                <w:color w:val="000000"/>
                <w:sz w:val="22"/>
                <w:szCs w:val="22"/>
                <w:lang w:eastAsia="en-GB"/>
              </w:rPr>
            </w:pPr>
          </w:p>
        </w:tc>
      </w:tr>
      <w:tr w:rsidR="0049394F" w:rsidRPr="00846A37" w14:paraId="5C453AE2" w14:textId="77777777" w:rsidTr="00AE7A8C">
        <w:trPr>
          <w:trHeight w:val="318"/>
        </w:trPr>
        <w:tc>
          <w:tcPr>
            <w:tcW w:w="3560" w:type="dxa"/>
            <w:gridSpan w:val="2"/>
            <w:tcBorders>
              <w:top w:val="nil"/>
              <w:left w:val="nil"/>
              <w:bottom w:val="nil"/>
              <w:right w:val="nil"/>
            </w:tcBorders>
            <w:shd w:val="clear" w:color="auto" w:fill="auto"/>
            <w:noWrap/>
            <w:vAlign w:val="bottom"/>
            <w:hideMark/>
          </w:tcPr>
          <w:p w14:paraId="342B593E" w14:textId="77777777" w:rsidR="0049394F" w:rsidRPr="00846A37" w:rsidRDefault="0049394F" w:rsidP="005D59D8">
            <w:pPr>
              <w:rPr>
                <w:rFonts w:cs="Calibri"/>
                <w:b/>
                <w:bCs/>
                <w:color w:val="000000"/>
                <w:sz w:val="22"/>
                <w:szCs w:val="22"/>
                <w:lang w:eastAsia="en-GB"/>
              </w:rPr>
            </w:pPr>
            <w:r w:rsidRPr="00846A37">
              <w:rPr>
                <w:rFonts w:cs="Calibri"/>
                <w:b/>
                <w:bCs/>
                <w:color w:val="000000"/>
                <w:sz w:val="22"/>
                <w:szCs w:val="22"/>
                <w:lang w:eastAsia="en-GB"/>
              </w:rPr>
              <w:t>Total Maximum Score Allocation:</w:t>
            </w:r>
          </w:p>
        </w:tc>
        <w:tc>
          <w:tcPr>
            <w:tcW w:w="1232" w:type="dxa"/>
            <w:tcBorders>
              <w:top w:val="nil"/>
              <w:left w:val="nil"/>
              <w:bottom w:val="nil"/>
              <w:right w:val="nil"/>
            </w:tcBorders>
            <w:shd w:val="clear" w:color="auto" w:fill="auto"/>
            <w:vAlign w:val="bottom"/>
            <w:hideMark/>
          </w:tcPr>
          <w:p w14:paraId="7E0B63C8" w14:textId="77777777" w:rsidR="0049394F" w:rsidRPr="00846A37" w:rsidRDefault="0049394F" w:rsidP="005D59D8">
            <w:pPr>
              <w:rPr>
                <w:rFonts w:cs="Calibri"/>
                <w:b/>
                <w:bCs/>
                <w:color w:val="000000"/>
                <w:sz w:val="22"/>
                <w:szCs w:val="22"/>
                <w:lang w:eastAsia="en-GB"/>
              </w:rPr>
            </w:pP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FDBB5" w14:textId="77777777" w:rsidR="0049394F" w:rsidRPr="00846A37" w:rsidRDefault="0049394F" w:rsidP="005D59D8">
            <w:pPr>
              <w:jc w:val="center"/>
              <w:rPr>
                <w:rFonts w:cs="Calibri"/>
                <w:b/>
                <w:bCs/>
                <w:color w:val="000000"/>
                <w:sz w:val="22"/>
                <w:szCs w:val="22"/>
                <w:lang w:eastAsia="en-GB"/>
              </w:rPr>
            </w:pPr>
            <w:r w:rsidRPr="00846A37">
              <w:rPr>
                <w:rFonts w:cs="Calibri"/>
                <w:b/>
                <w:bCs/>
                <w:color w:val="000000"/>
                <w:sz w:val="22"/>
                <w:szCs w:val="22"/>
                <w:lang w:eastAsia="en-GB"/>
              </w:rPr>
              <w:t>10</w:t>
            </w:r>
          </w:p>
        </w:tc>
        <w:tc>
          <w:tcPr>
            <w:tcW w:w="1232" w:type="dxa"/>
            <w:tcBorders>
              <w:top w:val="nil"/>
              <w:left w:val="nil"/>
              <w:bottom w:val="nil"/>
              <w:right w:val="nil"/>
            </w:tcBorders>
            <w:shd w:val="clear" w:color="auto" w:fill="auto"/>
            <w:noWrap/>
            <w:vAlign w:val="bottom"/>
            <w:hideMark/>
          </w:tcPr>
          <w:p w14:paraId="139C5F89" w14:textId="77777777" w:rsidR="0049394F" w:rsidRPr="00846A37" w:rsidRDefault="0049394F" w:rsidP="005D59D8">
            <w:pPr>
              <w:jc w:val="center"/>
              <w:rPr>
                <w:rFonts w:cs="Calibri"/>
                <w:b/>
                <w:bCs/>
                <w:color w:val="000000"/>
                <w:sz w:val="22"/>
                <w:szCs w:val="22"/>
                <w:lang w:eastAsia="en-GB"/>
              </w:rPr>
            </w:pPr>
          </w:p>
        </w:tc>
        <w:tc>
          <w:tcPr>
            <w:tcW w:w="1369" w:type="dxa"/>
            <w:tcBorders>
              <w:top w:val="nil"/>
              <w:left w:val="nil"/>
              <w:bottom w:val="nil"/>
              <w:right w:val="nil"/>
            </w:tcBorders>
            <w:shd w:val="clear" w:color="auto" w:fill="auto"/>
            <w:noWrap/>
            <w:vAlign w:val="bottom"/>
            <w:hideMark/>
          </w:tcPr>
          <w:p w14:paraId="7109C7C2" w14:textId="77777777" w:rsidR="0049394F" w:rsidRPr="00846A37" w:rsidRDefault="0049394F" w:rsidP="005D59D8">
            <w:pPr>
              <w:rPr>
                <w:rFonts w:cs="Calibri"/>
                <w:sz w:val="22"/>
                <w:szCs w:val="22"/>
                <w:lang w:eastAsia="en-GB"/>
              </w:rPr>
            </w:pPr>
          </w:p>
        </w:tc>
        <w:tc>
          <w:tcPr>
            <w:tcW w:w="2190" w:type="dxa"/>
            <w:tcBorders>
              <w:top w:val="nil"/>
              <w:left w:val="nil"/>
              <w:bottom w:val="nil"/>
              <w:right w:val="nil"/>
            </w:tcBorders>
            <w:shd w:val="clear" w:color="auto" w:fill="auto"/>
            <w:noWrap/>
            <w:vAlign w:val="bottom"/>
            <w:hideMark/>
          </w:tcPr>
          <w:p w14:paraId="1F415823" w14:textId="77777777" w:rsidR="0049394F" w:rsidRPr="00846A37" w:rsidRDefault="0049394F" w:rsidP="005D59D8">
            <w:pPr>
              <w:rPr>
                <w:rFonts w:cs="Calibri"/>
                <w:sz w:val="22"/>
                <w:szCs w:val="22"/>
                <w:lang w:eastAsia="en-GB"/>
              </w:rPr>
            </w:pPr>
          </w:p>
        </w:tc>
        <w:tc>
          <w:tcPr>
            <w:tcW w:w="1643" w:type="dxa"/>
            <w:tcBorders>
              <w:top w:val="nil"/>
              <w:left w:val="nil"/>
              <w:bottom w:val="nil"/>
              <w:right w:val="nil"/>
            </w:tcBorders>
            <w:shd w:val="clear" w:color="auto" w:fill="auto"/>
            <w:noWrap/>
            <w:vAlign w:val="bottom"/>
            <w:hideMark/>
          </w:tcPr>
          <w:p w14:paraId="28DEF788" w14:textId="77777777" w:rsidR="0049394F" w:rsidRPr="00846A37" w:rsidRDefault="0049394F" w:rsidP="005D59D8">
            <w:pPr>
              <w:rPr>
                <w:rFonts w:cs="Calibri"/>
                <w:sz w:val="22"/>
                <w:szCs w:val="22"/>
                <w:lang w:eastAsia="en-GB"/>
              </w:rPr>
            </w:pPr>
          </w:p>
        </w:tc>
        <w:tc>
          <w:tcPr>
            <w:tcW w:w="2601" w:type="dxa"/>
            <w:tcBorders>
              <w:top w:val="nil"/>
              <w:left w:val="nil"/>
              <w:bottom w:val="nil"/>
              <w:right w:val="nil"/>
            </w:tcBorders>
          </w:tcPr>
          <w:p w14:paraId="0CCAD475" w14:textId="77777777" w:rsidR="0049394F" w:rsidRPr="00846A37" w:rsidRDefault="0049394F" w:rsidP="005D59D8">
            <w:pPr>
              <w:rPr>
                <w:rFonts w:cs="Calibri"/>
                <w:sz w:val="22"/>
                <w:szCs w:val="22"/>
                <w:lang w:eastAsia="en-GB"/>
              </w:rPr>
            </w:pPr>
          </w:p>
        </w:tc>
      </w:tr>
    </w:tbl>
    <w:p w14:paraId="66F0DAA6" w14:textId="77777777" w:rsidR="0049394F" w:rsidRDefault="0049394F" w:rsidP="0049394F">
      <w:pPr>
        <w:rPr>
          <w:rFonts w:cs="Calibri"/>
          <w:color w:val="000000"/>
          <w:sz w:val="22"/>
          <w:szCs w:val="22"/>
          <w:lang w:eastAsia="en-GB"/>
        </w:rPr>
      </w:pPr>
      <w:r w:rsidRPr="00846A37">
        <w:rPr>
          <w:rFonts w:cs="Calibri"/>
          <w:color w:val="000000"/>
          <w:sz w:val="22"/>
          <w:szCs w:val="22"/>
          <w:lang w:eastAsia="en-GB"/>
        </w:rPr>
        <w:t>G= A+B+C+D+E+F</w:t>
      </w:r>
    </w:p>
    <w:p w14:paraId="4100F762" w14:textId="77777777" w:rsidR="0049394F" w:rsidRDefault="0049394F" w:rsidP="0049394F">
      <w:pPr>
        <w:rPr>
          <w:rFonts w:cs="Calibri"/>
          <w:color w:val="000000"/>
          <w:sz w:val="22"/>
          <w:szCs w:val="22"/>
          <w:lang w:eastAsia="en-GB"/>
        </w:rPr>
      </w:pPr>
    </w:p>
    <w:p w14:paraId="5D1F45B7" w14:textId="77777777" w:rsidR="0049394F" w:rsidRDefault="0049394F" w:rsidP="0049394F">
      <w:pPr>
        <w:rPr>
          <w:rFonts w:cs="Calibri"/>
          <w:color w:val="000000"/>
          <w:sz w:val="22"/>
          <w:szCs w:val="22"/>
          <w:lang w:eastAsia="en-GB"/>
        </w:rPr>
      </w:pPr>
    </w:p>
    <w:p w14:paraId="083AE354" w14:textId="77777777" w:rsidR="001C4472" w:rsidRPr="001C4472" w:rsidRDefault="001C4472" w:rsidP="00AE7A8C">
      <w:pPr>
        <w:keepNext/>
        <w:numPr>
          <w:ilvl w:val="1"/>
          <w:numId w:val="0"/>
        </w:numPr>
        <w:tabs>
          <w:tab w:val="num" w:pos="502"/>
        </w:tabs>
        <w:spacing w:before="240" w:after="120" w:line="276" w:lineRule="auto"/>
        <w:jc w:val="both"/>
        <w:outlineLvl w:val="1"/>
        <w:rPr>
          <w:rFonts w:eastAsiaTheme="majorEastAsia" w:cs="Calibri"/>
          <w:b/>
          <w:bCs/>
          <w:color w:val="000066"/>
          <w:sz w:val="22"/>
          <w:szCs w:val="22"/>
          <w14:scene3d>
            <w14:camera w14:prst="orthographicFront"/>
            <w14:lightRig w14:rig="threePt" w14:dir="t">
              <w14:rot w14:lat="0" w14:lon="0" w14:rev="0"/>
            </w14:lightRig>
          </w14:scene3d>
        </w:rPr>
        <w:sectPr w:rsidR="001C4472" w:rsidRPr="001C4472" w:rsidSect="00AE7A8C">
          <w:pgSz w:w="16838" w:h="11906" w:orient="landscape"/>
          <w:pgMar w:top="1134" w:right="1134" w:bottom="1134" w:left="1134" w:header="680" w:footer="680" w:gutter="0"/>
          <w:cols w:space="708"/>
          <w:docGrid w:linePitch="360"/>
        </w:sectPr>
      </w:pPr>
    </w:p>
    <w:p w14:paraId="1ADEF0FE" w14:textId="1B370187" w:rsidR="00A90316" w:rsidRPr="005440F1" w:rsidRDefault="00D74FC7" w:rsidP="000B17A9">
      <w:pPr>
        <w:pStyle w:val="AnnexH2"/>
        <w:rPr>
          <w:rFonts w:asciiTheme="minorHAnsi" w:hAnsiTheme="minorHAnsi" w:cstheme="minorHAnsi"/>
        </w:rPr>
      </w:pPr>
      <w:bookmarkStart w:id="125" w:name="_Toc144975043"/>
      <w:bookmarkStart w:id="126" w:name="_Toc435315942"/>
      <w:r w:rsidRPr="00D74FC7">
        <w:rPr>
          <w:rFonts w:asciiTheme="minorHAnsi" w:hAnsiTheme="minorHAnsi" w:cstheme="minorHAnsi"/>
        </w:rPr>
        <w:lastRenderedPageBreak/>
        <w:t>TERMS AND DEFINITIONS</w:t>
      </w:r>
      <w:bookmarkEnd w:id="125"/>
    </w:p>
    <w:p w14:paraId="75D0110B" w14:textId="77777777" w:rsidR="00F739D0" w:rsidRPr="00A44A20" w:rsidRDefault="00F739D0" w:rsidP="003066AA">
      <w:pPr>
        <w:pStyle w:val="Heading1"/>
        <w:numPr>
          <w:ilvl w:val="0"/>
          <w:numId w:val="24"/>
        </w:numPr>
        <w:rPr>
          <w:rFonts w:asciiTheme="minorHAnsi" w:hAnsiTheme="minorHAnsi" w:cstheme="minorHAnsi"/>
          <w:sz w:val="24"/>
          <w:szCs w:val="24"/>
        </w:rPr>
      </w:pPr>
      <w:bookmarkStart w:id="127" w:name="_Toc144975044"/>
      <w:r w:rsidRPr="00A44A20">
        <w:rPr>
          <w:rFonts w:asciiTheme="minorHAnsi" w:hAnsiTheme="minorHAnsi" w:cstheme="minorHAnsi"/>
          <w:sz w:val="24"/>
          <w:szCs w:val="24"/>
        </w:rPr>
        <w:t>ABBREVIATIONS</w:t>
      </w:r>
      <w:bookmarkEnd w:id="127"/>
    </w:p>
    <w:p w14:paraId="66DB69F2" w14:textId="77777777" w:rsidR="000B0E14" w:rsidRPr="005440F1" w:rsidRDefault="000B0E14" w:rsidP="000B0E14">
      <w:pPr>
        <w:ind w:left="284" w:hanging="284"/>
        <w:rPr>
          <w:rFonts w:asciiTheme="minorHAnsi" w:hAnsiTheme="minorHAnsi" w:cstheme="minorHAnsi"/>
          <w:color w:val="000000" w:themeColor="text1"/>
          <w:szCs w:val="24"/>
        </w:rPr>
      </w:pPr>
    </w:p>
    <w:p w14:paraId="05FCA36A" w14:textId="22E1DABD" w:rsidR="00006ECC" w:rsidRPr="005440F1" w:rsidRDefault="00006ECC" w:rsidP="009350EA">
      <w:pPr>
        <w:rPr>
          <w:rFonts w:asciiTheme="minorHAnsi" w:hAnsiTheme="minorHAnsi" w:cstheme="minorHAnsi"/>
          <w:color w:val="000000" w:themeColor="text1"/>
          <w:szCs w:val="24"/>
        </w:rPr>
      </w:pPr>
      <w:bookmarkStart w:id="128" w:name="_Toc435315946"/>
      <w:bookmarkEnd w:id="126"/>
      <w:r w:rsidRPr="005440F1">
        <w:rPr>
          <w:rFonts w:asciiTheme="minorHAnsi" w:hAnsiTheme="minorHAnsi" w:cstheme="minorHAnsi"/>
          <w:color w:val="000000" w:themeColor="text1"/>
          <w:szCs w:val="24"/>
        </w:rPr>
        <w:t>DFFE</w:t>
      </w:r>
      <w:r w:rsidRPr="005440F1">
        <w:rPr>
          <w:rFonts w:asciiTheme="minorHAnsi" w:hAnsiTheme="minorHAnsi" w:cstheme="minorHAnsi"/>
          <w:color w:val="000000" w:themeColor="text1"/>
          <w:szCs w:val="24"/>
        </w:rPr>
        <w:tab/>
      </w:r>
      <w:r w:rsidR="00D431ED">
        <w:rPr>
          <w:rFonts w:asciiTheme="minorHAnsi" w:hAnsiTheme="minorHAnsi" w:cstheme="minorHAnsi"/>
          <w:color w:val="000000" w:themeColor="text1"/>
          <w:szCs w:val="24"/>
        </w:rPr>
        <w:tab/>
      </w:r>
      <w:r w:rsidRPr="005440F1">
        <w:rPr>
          <w:rFonts w:asciiTheme="minorHAnsi" w:hAnsiTheme="minorHAnsi" w:cstheme="minorHAnsi"/>
          <w:color w:val="000000" w:themeColor="text1"/>
          <w:szCs w:val="24"/>
        </w:rPr>
        <w:t>Department of Forestry, Fisheries and the Environment</w:t>
      </w:r>
    </w:p>
    <w:p w14:paraId="0E69826D" w14:textId="4D914F4A" w:rsidR="00006ECC" w:rsidRPr="005440F1" w:rsidRDefault="00006ECC" w:rsidP="009350EA">
      <w:pPr>
        <w:rPr>
          <w:rFonts w:asciiTheme="minorHAnsi" w:hAnsiTheme="minorHAnsi" w:cstheme="minorHAnsi"/>
          <w:color w:val="000000" w:themeColor="text1"/>
          <w:szCs w:val="24"/>
        </w:rPr>
      </w:pPr>
      <w:r w:rsidRPr="005440F1">
        <w:rPr>
          <w:rFonts w:asciiTheme="minorHAnsi" w:hAnsiTheme="minorHAnsi" w:cstheme="minorHAnsi"/>
          <w:color w:val="000000" w:themeColor="text1"/>
          <w:szCs w:val="24"/>
        </w:rPr>
        <w:t>EDMS</w:t>
      </w:r>
      <w:r w:rsidRPr="005440F1">
        <w:rPr>
          <w:rFonts w:asciiTheme="minorHAnsi" w:hAnsiTheme="minorHAnsi" w:cstheme="minorHAnsi"/>
          <w:color w:val="000000" w:themeColor="text1"/>
          <w:szCs w:val="24"/>
        </w:rPr>
        <w:tab/>
        <w:t>Electronic Document Management System</w:t>
      </w:r>
    </w:p>
    <w:p w14:paraId="0C2DDBE1" w14:textId="5A9BA06C" w:rsidR="00006ECC" w:rsidRPr="005440F1" w:rsidRDefault="00006ECC" w:rsidP="009350EA">
      <w:pPr>
        <w:rPr>
          <w:rFonts w:asciiTheme="minorHAnsi" w:hAnsiTheme="minorHAnsi" w:cstheme="minorHAnsi"/>
          <w:color w:val="000000" w:themeColor="text1"/>
          <w:szCs w:val="24"/>
        </w:rPr>
      </w:pPr>
      <w:r w:rsidRPr="005440F1">
        <w:rPr>
          <w:rFonts w:asciiTheme="minorHAnsi" w:hAnsiTheme="minorHAnsi" w:cstheme="minorHAnsi"/>
          <w:color w:val="000000" w:themeColor="text1"/>
          <w:szCs w:val="24"/>
        </w:rPr>
        <w:t>OEM</w:t>
      </w:r>
      <w:r w:rsidR="00F436D5" w:rsidRPr="005440F1">
        <w:rPr>
          <w:rFonts w:asciiTheme="minorHAnsi" w:hAnsiTheme="minorHAnsi" w:cstheme="minorHAnsi"/>
          <w:color w:val="000000" w:themeColor="text1"/>
          <w:szCs w:val="24"/>
        </w:rPr>
        <w:tab/>
      </w:r>
      <w:r w:rsidR="00F436D5" w:rsidRPr="005440F1">
        <w:rPr>
          <w:rFonts w:asciiTheme="minorHAnsi" w:hAnsiTheme="minorHAnsi" w:cstheme="minorHAnsi"/>
          <w:color w:val="000000" w:themeColor="text1"/>
          <w:szCs w:val="24"/>
        </w:rPr>
        <w:tab/>
        <w:t xml:space="preserve">Original Equipment </w:t>
      </w:r>
      <w:r w:rsidR="00EC7272" w:rsidRPr="005440F1">
        <w:rPr>
          <w:rFonts w:asciiTheme="minorHAnsi" w:hAnsiTheme="minorHAnsi" w:cstheme="minorHAnsi"/>
          <w:color w:val="000000" w:themeColor="text1"/>
          <w:szCs w:val="24"/>
        </w:rPr>
        <w:t>Manufacturer</w:t>
      </w:r>
    </w:p>
    <w:p w14:paraId="6A6F3611" w14:textId="1F664792" w:rsidR="00006ECC" w:rsidRPr="005440F1" w:rsidRDefault="00006ECC" w:rsidP="009350EA">
      <w:pPr>
        <w:rPr>
          <w:rFonts w:asciiTheme="minorHAnsi" w:hAnsiTheme="minorHAnsi" w:cstheme="minorHAnsi"/>
          <w:color w:val="000000" w:themeColor="text1"/>
          <w:szCs w:val="24"/>
        </w:rPr>
      </w:pPr>
      <w:r w:rsidRPr="005440F1">
        <w:rPr>
          <w:rFonts w:asciiTheme="minorHAnsi" w:hAnsiTheme="minorHAnsi" w:cstheme="minorHAnsi"/>
          <w:color w:val="000000" w:themeColor="text1"/>
          <w:szCs w:val="24"/>
        </w:rPr>
        <w:t>OSM</w:t>
      </w:r>
      <w:r w:rsidR="00EC7272" w:rsidRPr="005440F1">
        <w:rPr>
          <w:rFonts w:asciiTheme="minorHAnsi" w:hAnsiTheme="minorHAnsi" w:cstheme="minorHAnsi"/>
          <w:color w:val="000000" w:themeColor="text1"/>
          <w:szCs w:val="24"/>
        </w:rPr>
        <w:tab/>
      </w:r>
      <w:r w:rsidR="00EC7272" w:rsidRPr="005440F1">
        <w:rPr>
          <w:rFonts w:asciiTheme="minorHAnsi" w:hAnsiTheme="minorHAnsi" w:cstheme="minorHAnsi"/>
          <w:color w:val="000000" w:themeColor="text1"/>
          <w:szCs w:val="24"/>
        </w:rPr>
        <w:tab/>
        <w:t>Original Software Manufacturer</w:t>
      </w:r>
    </w:p>
    <w:p w14:paraId="68F51822" w14:textId="31D47AF1" w:rsidR="0026726E" w:rsidRDefault="0026726E" w:rsidP="009350EA">
      <w:pPr>
        <w:rPr>
          <w:rFonts w:asciiTheme="minorHAnsi" w:hAnsiTheme="minorHAnsi" w:cstheme="minorHAnsi"/>
          <w:color w:val="000000" w:themeColor="text1"/>
          <w:szCs w:val="24"/>
        </w:rPr>
      </w:pPr>
      <w:r w:rsidRPr="005440F1">
        <w:rPr>
          <w:rFonts w:asciiTheme="minorHAnsi" w:hAnsiTheme="minorHAnsi" w:cstheme="minorHAnsi"/>
          <w:color w:val="000000" w:themeColor="text1"/>
          <w:szCs w:val="24"/>
        </w:rPr>
        <w:t>SITA</w:t>
      </w:r>
      <w:r w:rsidRPr="005440F1">
        <w:rPr>
          <w:rFonts w:asciiTheme="minorHAnsi" w:hAnsiTheme="minorHAnsi" w:cstheme="minorHAnsi"/>
          <w:color w:val="000000" w:themeColor="text1"/>
          <w:szCs w:val="24"/>
        </w:rPr>
        <w:tab/>
      </w:r>
      <w:r w:rsidRPr="005440F1">
        <w:rPr>
          <w:rFonts w:asciiTheme="minorHAnsi" w:hAnsiTheme="minorHAnsi" w:cstheme="minorHAnsi"/>
          <w:color w:val="000000" w:themeColor="text1"/>
          <w:szCs w:val="24"/>
        </w:rPr>
        <w:tab/>
        <w:t>State Information Technology Agency</w:t>
      </w:r>
    </w:p>
    <w:p w14:paraId="696E9F9B" w14:textId="403F637F" w:rsidR="003C2199" w:rsidRDefault="003C2199" w:rsidP="009350EA">
      <w:pPr>
        <w:rPr>
          <w:rFonts w:asciiTheme="minorHAnsi" w:hAnsiTheme="minorHAnsi" w:cstheme="minorHAnsi"/>
          <w:color w:val="000000" w:themeColor="text1"/>
          <w:szCs w:val="24"/>
        </w:rPr>
      </w:pPr>
      <w:r>
        <w:rPr>
          <w:rFonts w:asciiTheme="minorHAnsi" w:hAnsiTheme="minorHAnsi" w:cstheme="minorHAnsi"/>
          <w:color w:val="000000" w:themeColor="text1"/>
          <w:szCs w:val="24"/>
        </w:rPr>
        <w:t>ECM</w:t>
      </w:r>
      <w:r>
        <w:rPr>
          <w:rFonts w:asciiTheme="minorHAnsi" w:hAnsiTheme="minorHAnsi" w:cstheme="minorHAnsi"/>
          <w:color w:val="000000" w:themeColor="text1"/>
          <w:szCs w:val="24"/>
        </w:rPr>
        <w:tab/>
      </w:r>
      <w:r w:rsidR="00D431ED">
        <w:rPr>
          <w:rFonts w:asciiTheme="minorHAnsi" w:hAnsiTheme="minorHAnsi" w:cstheme="minorHAnsi"/>
          <w:color w:val="000000" w:themeColor="text1"/>
          <w:szCs w:val="24"/>
        </w:rPr>
        <w:tab/>
      </w:r>
      <w:r>
        <w:rPr>
          <w:rFonts w:asciiTheme="minorHAnsi" w:hAnsiTheme="minorHAnsi" w:cstheme="minorHAnsi"/>
          <w:color w:val="000000" w:themeColor="text1"/>
          <w:szCs w:val="24"/>
        </w:rPr>
        <w:t xml:space="preserve">Enterprise Content Management </w:t>
      </w:r>
    </w:p>
    <w:p w14:paraId="360A250E" w14:textId="5AD8E364" w:rsidR="003C2199" w:rsidRPr="005440F1" w:rsidRDefault="003C2199" w:rsidP="009350EA">
      <w:pPr>
        <w:rPr>
          <w:rFonts w:asciiTheme="minorHAnsi" w:hAnsiTheme="minorHAnsi" w:cstheme="minorHAnsi"/>
          <w:color w:val="000000" w:themeColor="text1"/>
          <w:szCs w:val="24"/>
        </w:rPr>
      </w:pPr>
      <w:r>
        <w:rPr>
          <w:rFonts w:asciiTheme="minorHAnsi" w:hAnsiTheme="minorHAnsi" w:cstheme="minorHAnsi"/>
          <w:color w:val="000000" w:themeColor="text1"/>
          <w:szCs w:val="24"/>
        </w:rPr>
        <w:t>EIM</w:t>
      </w:r>
      <w:r>
        <w:rPr>
          <w:rFonts w:asciiTheme="minorHAnsi" w:hAnsiTheme="minorHAnsi" w:cstheme="minorHAnsi"/>
          <w:color w:val="000000" w:themeColor="text1"/>
          <w:szCs w:val="24"/>
        </w:rPr>
        <w:tab/>
      </w:r>
      <w:r>
        <w:rPr>
          <w:rFonts w:asciiTheme="minorHAnsi" w:hAnsiTheme="minorHAnsi" w:cstheme="minorHAnsi"/>
          <w:color w:val="000000" w:themeColor="text1"/>
          <w:szCs w:val="24"/>
        </w:rPr>
        <w:tab/>
        <w:t>Enterprise Information Management</w:t>
      </w:r>
    </w:p>
    <w:p w14:paraId="494029C2" w14:textId="77777777" w:rsidR="00B126F6" w:rsidRPr="003D2C14" w:rsidRDefault="00B126F6" w:rsidP="00B126F6">
      <w:pPr>
        <w:pStyle w:val="AnnexH1"/>
        <w:rPr>
          <w:rFonts w:asciiTheme="minorHAnsi" w:hAnsiTheme="minorHAnsi" w:cstheme="minorHAnsi"/>
          <w:sz w:val="28"/>
          <w:szCs w:val="28"/>
        </w:rPr>
      </w:pPr>
      <w:bookmarkStart w:id="129" w:name="_Toc51687858"/>
      <w:bookmarkStart w:id="130" w:name="_Toc55568543"/>
      <w:bookmarkStart w:id="131" w:name="_Toc57764342"/>
      <w:bookmarkStart w:id="132" w:name="_Toc144975045"/>
      <w:bookmarkEnd w:id="128"/>
      <w:r w:rsidRPr="003D2C14">
        <w:rPr>
          <w:rFonts w:asciiTheme="minorHAnsi" w:hAnsiTheme="minorHAnsi" w:cstheme="minorHAnsi"/>
          <w:sz w:val="28"/>
          <w:szCs w:val="28"/>
        </w:rPr>
        <w:lastRenderedPageBreak/>
        <w:t>BIDDER SUBSTANTIATING EVIDENCE</w:t>
      </w:r>
      <w:bookmarkEnd w:id="129"/>
      <w:bookmarkEnd w:id="130"/>
      <w:bookmarkEnd w:id="131"/>
      <w:bookmarkEnd w:id="132"/>
    </w:p>
    <w:p w14:paraId="3D8ECBFF" w14:textId="6F04460F" w:rsidR="00B126F6" w:rsidRPr="00A44A20" w:rsidRDefault="00F4106E" w:rsidP="006D319D">
      <w:pPr>
        <w:pStyle w:val="Heading1"/>
        <w:ind w:left="567" w:hanging="567"/>
        <w:rPr>
          <w:rFonts w:asciiTheme="minorHAnsi" w:hAnsiTheme="minorHAnsi" w:cstheme="minorHAnsi"/>
          <w:sz w:val="24"/>
          <w:szCs w:val="24"/>
        </w:rPr>
      </w:pPr>
      <w:bookmarkStart w:id="133" w:name="_Toc51626306"/>
      <w:bookmarkStart w:id="134" w:name="_Toc51687859"/>
      <w:bookmarkStart w:id="135" w:name="_Toc55568544"/>
      <w:bookmarkStart w:id="136" w:name="_Toc57764343"/>
      <w:bookmarkStart w:id="137" w:name="_Toc144975046"/>
      <w:r w:rsidRPr="00A44A20">
        <w:rPr>
          <w:rFonts w:asciiTheme="minorHAnsi" w:hAnsiTheme="minorHAnsi" w:cstheme="minorHAnsi"/>
          <w:sz w:val="24"/>
          <w:szCs w:val="24"/>
        </w:rPr>
        <w:t>11.</w:t>
      </w:r>
      <w:r w:rsidRPr="00A44A20">
        <w:rPr>
          <w:rFonts w:asciiTheme="minorHAnsi" w:hAnsiTheme="minorHAnsi" w:cstheme="minorHAnsi"/>
          <w:sz w:val="24"/>
          <w:szCs w:val="24"/>
        </w:rPr>
        <w:tab/>
      </w:r>
      <w:r w:rsidR="00B126F6" w:rsidRPr="00A44A20">
        <w:rPr>
          <w:rFonts w:asciiTheme="minorHAnsi" w:hAnsiTheme="minorHAnsi" w:cstheme="minorHAnsi"/>
          <w:sz w:val="24"/>
          <w:szCs w:val="24"/>
        </w:rPr>
        <w:t>MANDATORY REQUIREMENT EVIDENCE</w:t>
      </w:r>
      <w:bookmarkStart w:id="138" w:name="_Toc51626308"/>
      <w:bookmarkEnd w:id="133"/>
      <w:bookmarkEnd w:id="134"/>
      <w:bookmarkEnd w:id="135"/>
      <w:bookmarkEnd w:id="136"/>
      <w:bookmarkEnd w:id="137"/>
    </w:p>
    <w:p w14:paraId="29A7F37D" w14:textId="27E09AE0" w:rsidR="002A7B49" w:rsidRPr="005440F1" w:rsidRDefault="00B126F6" w:rsidP="003066AA">
      <w:pPr>
        <w:pStyle w:val="Heading2"/>
        <w:numPr>
          <w:ilvl w:val="1"/>
          <w:numId w:val="23"/>
        </w:numPr>
        <w:ind w:left="567" w:hanging="567"/>
        <w:rPr>
          <w:rFonts w:asciiTheme="minorHAnsi" w:hAnsiTheme="minorHAnsi" w:cstheme="minorHAnsi"/>
          <w:szCs w:val="24"/>
        </w:rPr>
      </w:pPr>
      <w:bookmarkStart w:id="139" w:name="_Toc144975047"/>
      <w:r w:rsidRPr="00A44A20">
        <w:rPr>
          <w:rStyle w:val="Strong"/>
          <w:rFonts w:asciiTheme="minorHAnsi" w:hAnsiTheme="minorHAnsi" w:cstheme="minorHAnsi"/>
          <w:b/>
          <w:bCs/>
          <w:szCs w:val="24"/>
        </w:rPr>
        <w:t>BIDDER CERTIFICATION / AFFILIATION REQUIREMENTS</w:t>
      </w:r>
      <w:bookmarkEnd w:id="139"/>
    </w:p>
    <w:p w14:paraId="60C181A0" w14:textId="38175FC0" w:rsidR="00BF615B" w:rsidRPr="00826C8C" w:rsidRDefault="00BF615B" w:rsidP="00826C8C">
      <w:pPr>
        <w:pStyle w:val="ListParagraph"/>
        <w:numPr>
          <w:ilvl w:val="0"/>
          <w:numId w:val="0"/>
        </w:numPr>
        <w:ind w:left="567"/>
        <w:rPr>
          <w:rFonts w:asciiTheme="minorHAnsi" w:hAnsiTheme="minorHAnsi"/>
        </w:rPr>
      </w:pPr>
      <w:bookmarkStart w:id="140" w:name="_Toc51626309"/>
      <w:bookmarkStart w:id="141" w:name="_Toc51687862"/>
      <w:bookmarkStart w:id="142" w:name="_Toc55568546"/>
      <w:bookmarkStart w:id="143" w:name="_Toc57764345"/>
      <w:bookmarkEnd w:id="138"/>
      <w:r w:rsidRPr="00826C8C">
        <w:rPr>
          <w:rFonts w:asciiTheme="minorHAnsi" w:hAnsiTheme="minorHAnsi"/>
          <w:b/>
          <w:bCs/>
        </w:rPr>
        <w:t>Attach</w:t>
      </w:r>
      <w:r w:rsidRPr="00BF615B">
        <w:rPr>
          <w:rFonts w:asciiTheme="minorHAnsi" w:hAnsiTheme="minorHAnsi"/>
        </w:rPr>
        <w:t xml:space="preserve"> a copy of valid documentation (certificate, or letter) as proof that the Bidder is accredited as an OEM/OSM Partner to provide the OpenText Content Server (EDMS) Software Licenses (including maintenance and support)</w:t>
      </w:r>
      <w:r>
        <w:rPr>
          <w:rFonts w:asciiTheme="minorHAnsi" w:hAnsiTheme="minorHAnsi"/>
        </w:rPr>
        <w:t xml:space="preserve"> </w:t>
      </w:r>
      <w:r w:rsidRPr="00826C8C">
        <w:rPr>
          <w:rFonts w:asciiTheme="minorHAnsi" w:hAnsiTheme="minorHAnsi"/>
          <w:b/>
          <w:bCs/>
        </w:rPr>
        <w:t>here</w:t>
      </w:r>
      <w:r w:rsidRPr="00BF615B">
        <w:rPr>
          <w:rFonts w:asciiTheme="minorHAnsi" w:hAnsiTheme="minorHAnsi"/>
        </w:rPr>
        <w:t>.</w:t>
      </w:r>
    </w:p>
    <w:p w14:paraId="7A96B203" w14:textId="77777777" w:rsidR="00BF615B" w:rsidRDefault="00BF615B" w:rsidP="00826C8C">
      <w:pPr>
        <w:pStyle w:val="Specification"/>
        <w:ind w:left="567"/>
        <w:rPr>
          <w:rFonts w:asciiTheme="minorHAnsi" w:hAnsiTheme="minorHAnsi"/>
        </w:rPr>
      </w:pPr>
      <w:r w:rsidRPr="003B7DCC">
        <w:rPr>
          <w:rFonts w:asciiTheme="minorHAnsi" w:hAnsiTheme="minorHAnsi"/>
          <w:b/>
        </w:rPr>
        <w:t>N</w:t>
      </w:r>
      <w:r>
        <w:rPr>
          <w:rFonts w:asciiTheme="minorHAnsi" w:hAnsiTheme="minorHAnsi"/>
          <w:b/>
        </w:rPr>
        <w:t>ote (1)</w:t>
      </w:r>
      <w:r w:rsidRPr="003B7DCC">
        <w:rPr>
          <w:rFonts w:asciiTheme="minorHAnsi" w:hAnsiTheme="minorHAnsi"/>
          <w:b/>
        </w:rPr>
        <w:t>:</w:t>
      </w:r>
      <w:r>
        <w:rPr>
          <w:rFonts w:asciiTheme="minorHAnsi" w:hAnsiTheme="minorHAnsi"/>
        </w:rPr>
        <w:t xml:space="preserve"> </w:t>
      </w:r>
    </w:p>
    <w:p w14:paraId="20D57FB9" w14:textId="08FD8656" w:rsidR="00EA5545" w:rsidRDefault="00BF615B" w:rsidP="00826C8C">
      <w:pPr>
        <w:pStyle w:val="Specification"/>
        <w:ind w:left="567"/>
        <w:rPr>
          <w:rFonts w:asciiTheme="minorHAnsi" w:hAnsiTheme="minorHAnsi"/>
        </w:rPr>
      </w:pPr>
      <w:r>
        <w:rPr>
          <w:rFonts w:asciiTheme="minorHAnsi" w:hAnsiTheme="minorHAnsi"/>
        </w:rPr>
        <w:t>SITA reserves the right to verify information provided.</w:t>
      </w:r>
    </w:p>
    <w:p w14:paraId="49694275" w14:textId="77777777" w:rsidR="00B126F6" w:rsidRPr="00A44A20" w:rsidRDefault="00B126F6" w:rsidP="003066AA">
      <w:pPr>
        <w:pStyle w:val="Heading2"/>
        <w:numPr>
          <w:ilvl w:val="1"/>
          <w:numId w:val="23"/>
        </w:numPr>
        <w:ind w:left="567" w:hanging="567"/>
        <w:rPr>
          <w:rFonts w:asciiTheme="minorHAnsi" w:hAnsiTheme="minorHAnsi" w:cstheme="minorHAnsi"/>
          <w:szCs w:val="24"/>
        </w:rPr>
      </w:pPr>
      <w:bookmarkStart w:id="144" w:name="_Toc144151765"/>
      <w:bookmarkStart w:id="145" w:name="_Toc144151847"/>
      <w:bookmarkStart w:id="146" w:name="_Toc144151990"/>
      <w:bookmarkStart w:id="147" w:name="_Toc144975048"/>
      <w:bookmarkEnd w:id="144"/>
      <w:bookmarkEnd w:id="145"/>
      <w:bookmarkEnd w:id="146"/>
      <w:r w:rsidRPr="00A44A20">
        <w:rPr>
          <w:rStyle w:val="Strong"/>
          <w:rFonts w:asciiTheme="minorHAnsi" w:hAnsiTheme="minorHAnsi" w:cstheme="minorHAnsi"/>
          <w:b/>
          <w:bCs/>
          <w:szCs w:val="24"/>
        </w:rPr>
        <w:t>BIDDER EXPERIENCE AND CAPABILITY REQUIREMENTS</w:t>
      </w:r>
      <w:bookmarkEnd w:id="140"/>
      <w:bookmarkEnd w:id="141"/>
      <w:bookmarkEnd w:id="142"/>
      <w:bookmarkEnd w:id="143"/>
      <w:bookmarkEnd w:id="147"/>
    </w:p>
    <w:p w14:paraId="66274E7B" w14:textId="0A8C39F5" w:rsidR="00B126F6" w:rsidRDefault="00B126F6" w:rsidP="00B126F6">
      <w:pPr>
        <w:pStyle w:val="Specification"/>
        <w:ind w:left="567"/>
        <w:rPr>
          <w:rFonts w:asciiTheme="minorHAnsi" w:hAnsiTheme="minorHAnsi" w:cstheme="minorHAnsi"/>
        </w:rPr>
      </w:pPr>
      <w:r w:rsidRPr="00A44A20">
        <w:rPr>
          <w:rFonts w:asciiTheme="minorHAnsi" w:hAnsiTheme="minorHAnsi" w:cstheme="minorHAnsi"/>
        </w:rPr>
        <w:t>Complete table below, noting that:</w:t>
      </w:r>
    </w:p>
    <w:p w14:paraId="3940C6DB" w14:textId="2812B62D" w:rsidR="00823F79" w:rsidRPr="00823F79" w:rsidRDefault="00823F79" w:rsidP="003066AA">
      <w:pPr>
        <w:numPr>
          <w:ilvl w:val="3"/>
          <w:numId w:val="49"/>
        </w:numPr>
        <w:spacing w:after="120"/>
        <w:ind w:left="1134"/>
        <w:rPr>
          <w:szCs w:val="24"/>
        </w:rPr>
      </w:pPr>
      <w:r w:rsidRPr="00826C8C">
        <w:rPr>
          <w:szCs w:val="24"/>
        </w:rPr>
        <w:t xml:space="preserve">The Bidder </w:t>
      </w:r>
      <w:r w:rsidRPr="00826C8C">
        <w:rPr>
          <w:b/>
          <w:bCs/>
          <w:szCs w:val="24"/>
        </w:rPr>
        <w:t xml:space="preserve">must </w:t>
      </w:r>
      <w:r w:rsidRPr="00826C8C">
        <w:rPr>
          <w:szCs w:val="24"/>
        </w:rPr>
        <w:t xml:space="preserve"> provide </w:t>
      </w:r>
      <w:r w:rsidRPr="00826C8C">
        <w:rPr>
          <w:b/>
          <w:bCs/>
          <w:szCs w:val="24"/>
          <w:u w:val="single"/>
        </w:rPr>
        <w:t>all</w:t>
      </w:r>
      <w:r w:rsidRPr="00826C8C">
        <w:rPr>
          <w:szCs w:val="24"/>
        </w:rPr>
        <w:t xml:space="preserve"> of the following reference details</w:t>
      </w:r>
      <w:r w:rsidRPr="00823F79">
        <w:rPr>
          <w:szCs w:val="24"/>
        </w:rPr>
        <w:t xml:space="preserve"> </w:t>
      </w:r>
      <w:r w:rsidRPr="00826C8C">
        <w:rPr>
          <w:szCs w:val="24"/>
        </w:rPr>
        <w:t xml:space="preserve">from at least one (1) customer to whom </w:t>
      </w:r>
      <w:r w:rsidR="00826C8C" w:rsidRPr="00826C8C">
        <w:rPr>
          <w:szCs w:val="24"/>
        </w:rPr>
        <w:t>OpenText</w:t>
      </w:r>
      <w:r w:rsidRPr="00826C8C">
        <w:rPr>
          <w:szCs w:val="24"/>
        </w:rPr>
        <w:t xml:space="preserve"> Software License</w:t>
      </w:r>
      <w:r w:rsidR="003E2D23">
        <w:rPr>
          <w:szCs w:val="24"/>
        </w:rPr>
        <w:t>s (including maintenance and support)</w:t>
      </w:r>
      <w:r w:rsidRPr="00826C8C">
        <w:rPr>
          <w:szCs w:val="24"/>
        </w:rPr>
        <w:t>w</w:t>
      </w:r>
      <w:r w:rsidR="003E2D23">
        <w:rPr>
          <w:szCs w:val="24"/>
        </w:rPr>
        <w:t>ere</w:t>
      </w:r>
      <w:r w:rsidRPr="00826C8C">
        <w:rPr>
          <w:szCs w:val="24"/>
        </w:rPr>
        <w:t xml:space="preserve"> provided in the last three (3) years:</w:t>
      </w:r>
    </w:p>
    <w:p w14:paraId="06A44A91" w14:textId="77777777" w:rsidR="00064060" w:rsidRPr="002377F3" w:rsidRDefault="00064060" w:rsidP="003066AA">
      <w:pPr>
        <w:numPr>
          <w:ilvl w:val="1"/>
          <w:numId w:val="50"/>
        </w:numPr>
        <w:spacing w:after="120"/>
        <w:ind w:firstLine="207"/>
        <w:jc w:val="both"/>
        <w:rPr>
          <w:szCs w:val="24"/>
        </w:rPr>
      </w:pPr>
      <w:r w:rsidRPr="002377F3">
        <w:rPr>
          <w:rFonts w:cs="Calibri"/>
          <w:szCs w:val="24"/>
        </w:rPr>
        <w:t xml:space="preserve"> </w:t>
      </w:r>
      <w:r w:rsidRPr="002377F3">
        <w:rPr>
          <w:szCs w:val="24"/>
        </w:rPr>
        <w:t xml:space="preserve">Company name; </w:t>
      </w:r>
      <w:r w:rsidRPr="002377F3">
        <w:rPr>
          <w:b/>
          <w:bCs/>
          <w:szCs w:val="24"/>
        </w:rPr>
        <w:t>and</w:t>
      </w:r>
    </w:p>
    <w:p w14:paraId="67CD50C0" w14:textId="77777777" w:rsidR="00064060" w:rsidRPr="002377F3" w:rsidRDefault="00064060" w:rsidP="003066AA">
      <w:pPr>
        <w:numPr>
          <w:ilvl w:val="1"/>
          <w:numId w:val="50"/>
        </w:numPr>
        <w:spacing w:after="120"/>
        <w:ind w:firstLine="207"/>
        <w:jc w:val="both"/>
        <w:rPr>
          <w:szCs w:val="24"/>
        </w:rPr>
      </w:pPr>
      <w:r w:rsidRPr="002377F3">
        <w:rPr>
          <w:szCs w:val="24"/>
        </w:rPr>
        <w:t xml:space="preserve">Reference Person Name, Tel and/or email; </w:t>
      </w:r>
      <w:r w:rsidRPr="002377F3">
        <w:rPr>
          <w:b/>
          <w:bCs/>
          <w:szCs w:val="24"/>
        </w:rPr>
        <w:t>and</w:t>
      </w:r>
    </w:p>
    <w:p w14:paraId="4A9FB8CE" w14:textId="77777777" w:rsidR="00064060" w:rsidRPr="002377F3" w:rsidRDefault="00064060" w:rsidP="003066AA">
      <w:pPr>
        <w:numPr>
          <w:ilvl w:val="1"/>
          <w:numId w:val="50"/>
        </w:numPr>
        <w:spacing w:after="120"/>
        <w:ind w:firstLine="207"/>
        <w:jc w:val="both"/>
        <w:rPr>
          <w:szCs w:val="24"/>
        </w:rPr>
      </w:pPr>
      <w:r w:rsidRPr="002377F3">
        <w:rPr>
          <w:szCs w:val="24"/>
        </w:rPr>
        <w:t xml:space="preserve">Project Scope of Work; </w:t>
      </w:r>
      <w:r w:rsidRPr="002377F3">
        <w:rPr>
          <w:b/>
          <w:bCs/>
          <w:szCs w:val="24"/>
        </w:rPr>
        <w:t>and</w:t>
      </w:r>
    </w:p>
    <w:p w14:paraId="6C81959E" w14:textId="77777777" w:rsidR="00064060" w:rsidRPr="002377F3" w:rsidRDefault="00064060" w:rsidP="003066AA">
      <w:pPr>
        <w:numPr>
          <w:ilvl w:val="1"/>
          <w:numId w:val="50"/>
        </w:numPr>
        <w:spacing w:after="120"/>
        <w:ind w:firstLine="207"/>
        <w:jc w:val="both"/>
        <w:rPr>
          <w:szCs w:val="24"/>
        </w:rPr>
      </w:pPr>
      <w:r w:rsidRPr="002377F3">
        <w:rPr>
          <w:szCs w:val="24"/>
        </w:rPr>
        <w:t>Project Start and End-date.</w:t>
      </w:r>
    </w:p>
    <w:p w14:paraId="4255C5FC" w14:textId="77777777" w:rsidR="00064060" w:rsidRPr="00064060" w:rsidRDefault="00064060" w:rsidP="003066AA">
      <w:pPr>
        <w:numPr>
          <w:ilvl w:val="3"/>
          <w:numId w:val="49"/>
        </w:numPr>
        <w:spacing w:after="120"/>
        <w:ind w:left="1134"/>
        <w:rPr>
          <w:szCs w:val="24"/>
        </w:rPr>
      </w:pPr>
      <w:r w:rsidRPr="00064060">
        <w:rPr>
          <w:szCs w:val="24"/>
        </w:rPr>
        <w:t>Project end-date must be current or not older than three (3) years from date this bid is advertised,</w:t>
      </w:r>
    </w:p>
    <w:p w14:paraId="6F992A7D" w14:textId="77777777" w:rsidR="00064060" w:rsidRPr="00064060" w:rsidRDefault="00064060" w:rsidP="003066AA">
      <w:pPr>
        <w:numPr>
          <w:ilvl w:val="3"/>
          <w:numId w:val="49"/>
        </w:numPr>
        <w:spacing w:after="120"/>
        <w:ind w:left="1134"/>
        <w:rPr>
          <w:szCs w:val="24"/>
        </w:rPr>
      </w:pPr>
      <w:r w:rsidRPr="00064060">
        <w:rPr>
          <w:szCs w:val="24"/>
        </w:rPr>
        <w:t>Scope of work must be related.</w:t>
      </w:r>
    </w:p>
    <w:p w14:paraId="09627748" w14:textId="77777777" w:rsidR="00B126F6" w:rsidRPr="00A44A20" w:rsidRDefault="00B126F6" w:rsidP="00B126F6">
      <w:pPr>
        <w:ind w:left="567"/>
        <w:rPr>
          <w:rFonts w:asciiTheme="minorHAnsi" w:hAnsiTheme="minorHAnsi" w:cstheme="minorHAnsi"/>
          <w:szCs w:val="24"/>
        </w:rPr>
      </w:pPr>
    </w:p>
    <w:p w14:paraId="2186B8EF" w14:textId="719FDD9F" w:rsidR="00B126F6" w:rsidRDefault="00B126F6" w:rsidP="0060287D">
      <w:pPr>
        <w:jc w:val="center"/>
        <w:rPr>
          <w:rFonts w:asciiTheme="minorHAnsi" w:hAnsiTheme="minorHAnsi" w:cstheme="minorHAnsi"/>
          <w:szCs w:val="24"/>
        </w:rPr>
      </w:pPr>
      <w:r w:rsidRPr="00826C8C">
        <w:rPr>
          <w:rFonts w:asciiTheme="minorHAnsi" w:hAnsiTheme="minorHAnsi" w:cstheme="minorHAnsi"/>
          <w:b/>
          <w:bCs/>
          <w:szCs w:val="24"/>
        </w:rPr>
        <w:t>Table 1</w:t>
      </w:r>
      <w:r w:rsidR="003D2C14">
        <w:rPr>
          <w:rFonts w:asciiTheme="minorHAnsi" w:hAnsiTheme="minorHAnsi" w:cstheme="minorHAnsi"/>
          <w:b/>
          <w:bCs/>
          <w:szCs w:val="24"/>
        </w:rPr>
        <w:t>1</w:t>
      </w:r>
      <w:r w:rsidRPr="00826C8C">
        <w:rPr>
          <w:rFonts w:asciiTheme="minorHAnsi" w:hAnsiTheme="minorHAnsi" w:cstheme="minorHAnsi"/>
          <w:b/>
          <w:bCs/>
          <w:szCs w:val="24"/>
        </w:rPr>
        <w:t>:</w:t>
      </w:r>
      <w:r w:rsidRPr="0060287D">
        <w:rPr>
          <w:rFonts w:asciiTheme="minorHAnsi" w:hAnsiTheme="minorHAnsi" w:cstheme="minorHAnsi"/>
          <w:szCs w:val="24"/>
        </w:rPr>
        <w:t xml:space="preserve"> References</w:t>
      </w:r>
      <w:r w:rsidR="007529A4">
        <w:rPr>
          <w:rFonts w:asciiTheme="minorHAnsi" w:hAnsiTheme="minorHAnsi" w:cstheme="minorHAnsi"/>
          <w:szCs w:val="24"/>
        </w:rPr>
        <w:t>.</w:t>
      </w:r>
    </w:p>
    <w:p w14:paraId="6039CA2C" w14:textId="77777777" w:rsidR="0060287D" w:rsidRPr="00A44A20" w:rsidRDefault="0060287D" w:rsidP="00AE7A8C">
      <w:pPr>
        <w:jc w:val="center"/>
        <w:rPr>
          <w:rFonts w:asciiTheme="minorHAnsi" w:hAnsiTheme="minorHAnsi"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B126F6" w:rsidRPr="00A44A20" w14:paraId="587BB0AF" w14:textId="77777777" w:rsidTr="00EB2A22">
        <w:tc>
          <w:tcPr>
            <w:tcW w:w="324" w:type="pct"/>
            <w:shd w:val="clear" w:color="auto" w:fill="DBE5F1" w:themeFill="accent1" w:themeFillTint="33"/>
          </w:tcPr>
          <w:p w14:paraId="48717002" w14:textId="77777777" w:rsidR="00B126F6" w:rsidRPr="00A44A20" w:rsidRDefault="00B126F6" w:rsidP="00EB2A22">
            <w:pPr>
              <w:rPr>
                <w:rFonts w:asciiTheme="minorHAnsi" w:hAnsiTheme="minorHAnsi" w:cstheme="minorHAnsi"/>
                <w:b/>
                <w:bCs/>
                <w:szCs w:val="24"/>
                <w:lang w:val="en-US"/>
              </w:rPr>
            </w:pPr>
            <w:r w:rsidRPr="00A44A20">
              <w:rPr>
                <w:rFonts w:asciiTheme="minorHAnsi" w:hAnsiTheme="minorHAnsi" w:cstheme="minorHAnsi"/>
                <w:b/>
                <w:bCs/>
                <w:szCs w:val="24"/>
                <w:lang w:val="en-US"/>
              </w:rPr>
              <w:t>No</w:t>
            </w:r>
          </w:p>
        </w:tc>
        <w:tc>
          <w:tcPr>
            <w:tcW w:w="1067" w:type="pct"/>
            <w:shd w:val="clear" w:color="auto" w:fill="DBE5F1" w:themeFill="accent1" w:themeFillTint="33"/>
          </w:tcPr>
          <w:p w14:paraId="42E2C5A2" w14:textId="77777777" w:rsidR="00B126F6" w:rsidRPr="00A44A20" w:rsidRDefault="00B126F6" w:rsidP="00EB2A22">
            <w:pPr>
              <w:rPr>
                <w:rFonts w:asciiTheme="minorHAnsi" w:hAnsiTheme="minorHAnsi" w:cstheme="minorHAnsi"/>
                <w:b/>
                <w:bCs/>
                <w:szCs w:val="24"/>
                <w:lang w:val="en-US"/>
              </w:rPr>
            </w:pPr>
            <w:r w:rsidRPr="00A44A20">
              <w:rPr>
                <w:rFonts w:asciiTheme="minorHAnsi" w:hAnsiTheme="minorHAnsi" w:cstheme="minorHAnsi"/>
                <w:b/>
                <w:bCs/>
                <w:szCs w:val="24"/>
                <w:lang w:val="en-US"/>
              </w:rPr>
              <w:t>Company name</w:t>
            </w:r>
          </w:p>
        </w:tc>
        <w:tc>
          <w:tcPr>
            <w:tcW w:w="1255" w:type="pct"/>
            <w:shd w:val="clear" w:color="auto" w:fill="DBE5F1" w:themeFill="accent1" w:themeFillTint="33"/>
          </w:tcPr>
          <w:p w14:paraId="10C4A794" w14:textId="77777777" w:rsidR="00B126F6" w:rsidRPr="00A44A20" w:rsidRDefault="00B126F6" w:rsidP="00EB2A22">
            <w:pPr>
              <w:rPr>
                <w:rFonts w:asciiTheme="minorHAnsi" w:hAnsiTheme="minorHAnsi" w:cstheme="minorHAnsi"/>
                <w:b/>
                <w:bCs/>
                <w:szCs w:val="24"/>
                <w:lang w:val="en-US"/>
              </w:rPr>
            </w:pPr>
            <w:r w:rsidRPr="00A44A20">
              <w:rPr>
                <w:rFonts w:asciiTheme="minorHAnsi" w:hAnsiTheme="minorHAnsi" w:cstheme="minorHAnsi"/>
                <w:b/>
                <w:bCs/>
                <w:szCs w:val="24"/>
                <w:lang w:val="en-US"/>
              </w:rPr>
              <w:t xml:space="preserve">Reference Person Name, Tel </w:t>
            </w:r>
            <w:r w:rsidRPr="00826C8C">
              <w:rPr>
                <w:rFonts w:asciiTheme="minorHAnsi" w:hAnsiTheme="minorHAnsi" w:cstheme="minorHAnsi"/>
                <w:b/>
                <w:bCs/>
                <w:color w:val="FF0000"/>
                <w:szCs w:val="24"/>
                <w:lang w:val="en-US"/>
              </w:rPr>
              <w:t xml:space="preserve">and/or </w:t>
            </w:r>
            <w:r w:rsidRPr="00A44A20">
              <w:rPr>
                <w:rFonts w:asciiTheme="minorHAnsi" w:hAnsiTheme="minorHAnsi" w:cstheme="minorHAnsi"/>
                <w:b/>
                <w:bCs/>
                <w:szCs w:val="24"/>
                <w:lang w:val="en-US"/>
              </w:rPr>
              <w:t>email</w:t>
            </w:r>
          </w:p>
        </w:tc>
        <w:tc>
          <w:tcPr>
            <w:tcW w:w="1174" w:type="pct"/>
            <w:shd w:val="clear" w:color="auto" w:fill="DBE5F1" w:themeFill="accent1" w:themeFillTint="33"/>
          </w:tcPr>
          <w:p w14:paraId="635D966E" w14:textId="77777777" w:rsidR="00B126F6" w:rsidRPr="00EA5545" w:rsidRDefault="00B126F6" w:rsidP="00EB2A22">
            <w:pPr>
              <w:rPr>
                <w:rFonts w:asciiTheme="minorHAnsi" w:hAnsiTheme="minorHAnsi" w:cstheme="minorHAnsi"/>
                <w:szCs w:val="24"/>
                <w:lang w:val="en-US"/>
              </w:rPr>
            </w:pPr>
            <w:r w:rsidRPr="00EA5545">
              <w:rPr>
                <w:rFonts w:asciiTheme="minorHAnsi" w:hAnsiTheme="minorHAnsi" w:cstheme="minorHAnsi"/>
                <w:b/>
                <w:bCs/>
                <w:szCs w:val="24"/>
                <w:lang w:val="en-US"/>
              </w:rPr>
              <w:t>Project Scope of work</w:t>
            </w:r>
            <w:r w:rsidRPr="00EA5545">
              <w:rPr>
                <w:rFonts w:asciiTheme="minorHAnsi" w:hAnsiTheme="minorHAnsi" w:cstheme="minorHAnsi"/>
                <w:szCs w:val="24"/>
                <w:lang w:val="en-US"/>
              </w:rPr>
              <w:t xml:space="preserve"> </w:t>
            </w:r>
          </w:p>
        </w:tc>
        <w:tc>
          <w:tcPr>
            <w:tcW w:w="1180" w:type="pct"/>
            <w:shd w:val="clear" w:color="auto" w:fill="DBE5F1" w:themeFill="accent1" w:themeFillTint="33"/>
          </w:tcPr>
          <w:p w14:paraId="1860E69C" w14:textId="77777777" w:rsidR="00B126F6" w:rsidRPr="00A44A20" w:rsidRDefault="00B126F6" w:rsidP="00EB2A22">
            <w:pPr>
              <w:rPr>
                <w:rFonts w:asciiTheme="minorHAnsi" w:hAnsiTheme="minorHAnsi" w:cstheme="minorHAnsi"/>
                <w:b/>
                <w:bCs/>
                <w:szCs w:val="24"/>
                <w:lang w:val="en-US"/>
              </w:rPr>
            </w:pPr>
            <w:r w:rsidRPr="00A44A20">
              <w:rPr>
                <w:rFonts w:asciiTheme="minorHAnsi" w:hAnsiTheme="minorHAnsi" w:cstheme="minorHAnsi"/>
                <w:b/>
                <w:bCs/>
                <w:szCs w:val="24"/>
                <w:lang w:val="en-US"/>
              </w:rPr>
              <w:t>Project Start and End-date</w:t>
            </w:r>
          </w:p>
        </w:tc>
      </w:tr>
      <w:tr w:rsidR="00B126F6" w:rsidRPr="00A44A20" w14:paraId="01760577" w14:textId="77777777" w:rsidTr="00EB2A22">
        <w:tc>
          <w:tcPr>
            <w:tcW w:w="324" w:type="pct"/>
          </w:tcPr>
          <w:p w14:paraId="1C360464" w14:textId="77777777" w:rsidR="00B126F6" w:rsidRPr="00A44A20" w:rsidRDefault="00B126F6" w:rsidP="00EB2A22">
            <w:pPr>
              <w:rPr>
                <w:rFonts w:asciiTheme="minorHAnsi" w:hAnsiTheme="minorHAnsi" w:cstheme="minorHAnsi"/>
                <w:szCs w:val="24"/>
                <w:lang w:val="en-US"/>
              </w:rPr>
            </w:pPr>
            <w:r w:rsidRPr="00A44A20">
              <w:rPr>
                <w:rFonts w:asciiTheme="minorHAnsi" w:hAnsiTheme="minorHAnsi" w:cstheme="minorHAnsi"/>
                <w:szCs w:val="24"/>
                <w:lang w:val="en-US"/>
              </w:rPr>
              <w:t>1</w:t>
            </w:r>
          </w:p>
        </w:tc>
        <w:tc>
          <w:tcPr>
            <w:tcW w:w="1067" w:type="pct"/>
          </w:tcPr>
          <w:p w14:paraId="5F53297F" w14:textId="77777777" w:rsidR="00B126F6" w:rsidRPr="00A44A20" w:rsidRDefault="00B126F6" w:rsidP="00EB2A22">
            <w:pPr>
              <w:rPr>
                <w:rFonts w:asciiTheme="minorHAnsi" w:hAnsiTheme="minorHAnsi" w:cstheme="minorHAnsi"/>
                <w:color w:val="FF0000"/>
                <w:szCs w:val="24"/>
                <w:lang w:val="en-US"/>
              </w:rPr>
            </w:pPr>
            <w:r w:rsidRPr="00A44A20">
              <w:rPr>
                <w:rFonts w:asciiTheme="minorHAnsi" w:hAnsiTheme="minorHAnsi" w:cstheme="minorHAnsi"/>
                <w:color w:val="FF0000"/>
                <w:szCs w:val="24"/>
                <w:lang w:val="en-US"/>
              </w:rPr>
              <w:t>&lt;Company name&gt;</w:t>
            </w:r>
          </w:p>
        </w:tc>
        <w:tc>
          <w:tcPr>
            <w:tcW w:w="1255" w:type="pct"/>
          </w:tcPr>
          <w:p w14:paraId="146BDDAF" w14:textId="77777777" w:rsidR="00B126F6" w:rsidRPr="00A44A20" w:rsidRDefault="00B126F6" w:rsidP="00EB2A22">
            <w:pPr>
              <w:rPr>
                <w:rFonts w:asciiTheme="minorHAnsi" w:hAnsiTheme="minorHAnsi" w:cstheme="minorHAnsi"/>
                <w:color w:val="FF0000"/>
                <w:szCs w:val="24"/>
                <w:lang w:val="en-US"/>
              </w:rPr>
            </w:pPr>
            <w:r w:rsidRPr="00A44A20">
              <w:rPr>
                <w:rFonts w:asciiTheme="minorHAnsi" w:hAnsiTheme="minorHAnsi" w:cstheme="minorHAnsi"/>
                <w:color w:val="FF0000"/>
                <w:szCs w:val="24"/>
                <w:lang w:val="en-US"/>
              </w:rPr>
              <w:t>&lt;Person Name&gt;</w:t>
            </w:r>
          </w:p>
          <w:p w14:paraId="09242F4F" w14:textId="77777777" w:rsidR="00B126F6" w:rsidRPr="00A44A20" w:rsidRDefault="00B126F6" w:rsidP="00EB2A22">
            <w:pPr>
              <w:rPr>
                <w:rFonts w:asciiTheme="minorHAnsi" w:hAnsiTheme="minorHAnsi" w:cstheme="minorHAnsi"/>
                <w:color w:val="FF0000"/>
                <w:szCs w:val="24"/>
                <w:lang w:val="en-US"/>
              </w:rPr>
            </w:pPr>
            <w:r w:rsidRPr="00A44A20">
              <w:rPr>
                <w:rFonts w:asciiTheme="minorHAnsi" w:hAnsiTheme="minorHAnsi" w:cstheme="minorHAnsi"/>
                <w:color w:val="FF0000"/>
                <w:szCs w:val="24"/>
                <w:lang w:val="en-US"/>
              </w:rPr>
              <w:t>&lt;Tel&gt;</w:t>
            </w:r>
          </w:p>
          <w:p w14:paraId="4C37AE09" w14:textId="77777777" w:rsidR="00B126F6" w:rsidRPr="00A44A20" w:rsidRDefault="00B126F6" w:rsidP="00EB2A22">
            <w:pPr>
              <w:rPr>
                <w:rFonts w:asciiTheme="minorHAnsi" w:hAnsiTheme="minorHAnsi" w:cstheme="minorHAnsi"/>
                <w:color w:val="FF0000"/>
                <w:szCs w:val="24"/>
                <w:lang w:val="en-US"/>
              </w:rPr>
            </w:pPr>
            <w:r w:rsidRPr="00A44A20">
              <w:rPr>
                <w:rFonts w:asciiTheme="minorHAnsi" w:hAnsiTheme="minorHAnsi" w:cstheme="minorHAnsi"/>
                <w:color w:val="FF0000"/>
                <w:szCs w:val="24"/>
                <w:lang w:val="en-US"/>
              </w:rPr>
              <w:t>&lt;email&gt;</w:t>
            </w:r>
          </w:p>
        </w:tc>
        <w:tc>
          <w:tcPr>
            <w:tcW w:w="1174" w:type="pct"/>
          </w:tcPr>
          <w:p w14:paraId="0F1C5BED" w14:textId="051BF3CC" w:rsidR="00B126F6" w:rsidRPr="00EA5545" w:rsidRDefault="00B126F6" w:rsidP="00EB2A22">
            <w:pPr>
              <w:rPr>
                <w:rFonts w:asciiTheme="minorHAnsi" w:hAnsiTheme="minorHAnsi" w:cstheme="minorHAnsi"/>
                <w:color w:val="FF0000"/>
                <w:szCs w:val="24"/>
                <w:lang w:val="en-US"/>
              </w:rPr>
            </w:pPr>
            <w:r w:rsidRPr="00EA5545">
              <w:rPr>
                <w:rFonts w:asciiTheme="minorHAnsi" w:hAnsiTheme="minorHAnsi" w:cstheme="minorHAnsi"/>
                <w:color w:val="FF0000"/>
                <w:szCs w:val="24"/>
                <w:lang w:val="en-US"/>
              </w:rPr>
              <w:t>&lt;</w:t>
            </w:r>
            <w:r w:rsidRPr="00EA5545">
              <w:rPr>
                <w:rFonts w:asciiTheme="minorHAnsi" w:hAnsiTheme="minorHAnsi" w:cstheme="minorHAnsi"/>
                <w:color w:val="FF0000"/>
                <w:szCs w:val="24"/>
              </w:rPr>
              <w:t xml:space="preserve"> </w:t>
            </w:r>
            <w:r w:rsidR="00826C8C" w:rsidRPr="007959C5">
              <w:rPr>
                <w:rFonts w:cs="Calibri"/>
                <w:color w:val="FF0000"/>
                <w:szCs w:val="24"/>
              </w:rPr>
              <w:t>Provide scope details for a project from a customer</w:t>
            </w:r>
            <w:r w:rsidR="00826C8C" w:rsidRPr="00EA5545">
              <w:rPr>
                <w:rFonts w:asciiTheme="minorHAnsi" w:hAnsiTheme="minorHAnsi" w:cstheme="minorHAnsi"/>
                <w:color w:val="FF0000"/>
                <w:szCs w:val="24"/>
              </w:rPr>
              <w:t xml:space="preserve"> </w:t>
            </w:r>
            <w:r w:rsidR="00826C8C">
              <w:rPr>
                <w:rFonts w:asciiTheme="minorHAnsi" w:hAnsiTheme="minorHAnsi" w:cstheme="minorHAnsi"/>
                <w:color w:val="FF0000"/>
                <w:szCs w:val="24"/>
              </w:rPr>
              <w:t xml:space="preserve">to whom </w:t>
            </w:r>
            <w:r w:rsidR="00826C8C" w:rsidRPr="00EA5545">
              <w:rPr>
                <w:rFonts w:asciiTheme="minorHAnsi" w:hAnsiTheme="minorHAnsi" w:cstheme="minorHAnsi"/>
                <w:color w:val="FF0000"/>
                <w:szCs w:val="24"/>
              </w:rPr>
              <w:t>OpenText</w:t>
            </w:r>
            <w:r w:rsidR="002A7B49" w:rsidRPr="00EA5545">
              <w:rPr>
                <w:rFonts w:asciiTheme="minorHAnsi" w:hAnsiTheme="minorHAnsi" w:cstheme="minorHAnsi"/>
                <w:color w:val="FF0000"/>
                <w:szCs w:val="24"/>
              </w:rPr>
              <w:t xml:space="preserve"> Software License</w:t>
            </w:r>
            <w:r w:rsidR="00826C8C">
              <w:rPr>
                <w:rFonts w:asciiTheme="minorHAnsi" w:hAnsiTheme="minorHAnsi" w:cstheme="minorHAnsi"/>
                <w:color w:val="FF0000"/>
                <w:szCs w:val="24"/>
              </w:rPr>
              <w:t>s</w:t>
            </w:r>
            <w:r w:rsidR="002A7B49" w:rsidRPr="00EA5545">
              <w:rPr>
                <w:rFonts w:asciiTheme="minorHAnsi" w:hAnsiTheme="minorHAnsi" w:cstheme="minorHAnsi"/>
                <w:color w:val="FF0000"/>
                <w:szCs w:val="24"/>
              </w:rPr>
              <w:t xml:space="preserve"> </w:t>
            </w:r>
            <w:r w:rsidR="00EB2A22" w:rsidRPr="00EA5545">
              <w:rPr>
                <w:rFonts w:asciiTheme="minorHAnsi" w:hAnsiTheme="minorHAnsi" w:cstheme="minorHAnsi"/>
                <w:color w:val="FF0000"/>
                <w:szCs w:val="24"/>
              </w:rPr>
              <w:t>w</w:t>
            </w:r>
            <w:r w:rsidR="00826C8C">
              <w:rPr>
                <w:rFonts w:asciiTheme="minorHAnsi" w:hAnsiTheme="minorHAnsi" w:cstheme="minorHAnsi"/>
                <w:color w:val="FF0000"/>
                <w:szCs w:val="24"/>
              </w:rPr>
              <w:t>ere</w:t>
            </w:r>
            <w:r w:rsidR="00EB2A22" w:rsidRPr="00EA5545">
              <w:rPr>
                <w:rFonts w:asciiTheme="minorHAnsi" w:hAnsiTheme="minorHAnsi" w:cstheme="minorHAnsi"/>
                <w:color w:val="FF0000"/>
                <w:szCs w:val="24"/>
              </w:rPr>
              <w:t xml:space="preserve"> provided</w:t>
            </w:r>
            <w:r w:rsidR="00826C8C">
              <w:rPr>
                <w:rFonts w:asciiTheme="minorHAnsi" w:hAnsiTheme="minorHAnsi" w:cstheme="minorHAnsi"/>
                <w:color w:val="FF0000"/>
                <w:szCs w:val="24"/>
              </w:rPr>
              <w:t xml:space="preserve"> (including maintenance and support)</w:t>
            </w:r>
            <w:r w:rsidR="00EB2A22" w:rsidRPr="00EA5545">
              <w:rPr>
                <w:rFonts w:asciiTheme="minorHAnsi" w:hAnsiTheme="minorHAnsi" w:cstheme="minorHAnsi"/>
                <w:color w:val="FF0000"/>
                <w:szCs w:val="24"/>
              </w:rPr>
              <w:t xml:space="preserve">&gt; </w:t>
            </w:r>
          </w:p>
        </w:tc>
        <w:tc>
          <w:tcPr>
            <w:tcW w:w="1180" w:type="pct"/>
          </w:tcPr>
          <w:p w14:paraId="4DFF3F9B" w14:textId="77777777" w:rsidR="00B126F6" w:rsidRPr="00A44A20" w:rsidRDefault="00B126F6" w:rsidP="00EB2A22">
            <w:pPr>
              <w:rPr>
                <w:rFonts w:asciiTheme="minorHAnsi" w:hAnsiTheme="minorHAnsi" w:cstheme="minorHAnsi"/>
                <w:color w:val="FF0000"/>
                <w:szCs w:val="24"/>
                <w:lang w:val="en-US"/>
              </w:rPr>
            </w:pPr>
            <w:r w:rsidRPr="00A44A20">
              <w:rPr>
                <w:rFonts w:asciiTheme="minorHAnsi" w:hAnsiTheme="minorHAnsi" w:cstheme="minorHAnsi"/>
                <w:color w:val="FF0000"/>
                <w:szCs w:val="24"/>
                <w:lang w:val="en-US"/>
              </w:rPr>
              <w:t>Start Date:</w:t>
            </w:r>
          </w:p>
          <w:p w14:paraId="5437F31A" w14:textId="77777777" w:rsidR="00B126F6" w:rsidRPr="00A44A20" w:rsidRDefault="00B126F6" w:rsidP="00EB2A22">
            <w:pPr>
              <w:rPr>
                <w:rFonts w:asciiTheme="minorHAnsi" w:hAnsiTheme="minorHAnsi" w:cstheme="minorHAnsi"/>
                <w:color w:val="FF0000"/>
                <w:szCs w:val="24"/>
                <w:lang w:val="en-US"/>
              </w:rPr>
            </w:pPr>
            <w:r w:rsidRPr="00A44A20">
              <w:rPr>
                <w:rFonts w:asciiTheme="minorHAnsi" w:hAnsiTheme="minorHAnsi" w:cstheme="minorHAnsi"/>
                <w:color w:val="FF0000"/>
                <w:szCs w:val="24"/>
                <w:lang w:val="en-US"/>
              </w:rPr>
              <w:t>End Date:</w:t>
            </w:r>
          </w:p>
        </w:tc>
      </w:tr>
    </w:tbl>
    <w:p w14:paraId="76FD5C90" w14:textId="77777777" w:rsidR="00B63A86" w:rsidRPr="00EA5545" w:rsidRDefault="00B63A86" w:rsidP="00B63A86">
      <w:pPr>
        <w:spacing w:line="276" w:lineRule="auto"/>
        <w:rPr>
          <w:rFonts w:cs="Calibri"/>
          <w:color w:val="000000"/>
          <w:szCs w:val="24"/>
        </w:rPr>
      </w:pPr>
    </w:p>
    <w:p w14:paraId="70D50682" w14:textId="7CB4BA3C" w:rsidR="00B63A86" w:rsidRPr="00EA5545" w:rsidRDefault="00B63A86" w:rsidP="00B63A86">
      <w:pPr>
        <w:spacing w:line="276" w:lineRule="auto"/>
        <w:rPr>
          <w:rFonts w:cs="Calibri"/>
          <w:b/>
          <w:color w:val="000000"/>
          <w:szCs w:val="24"/>
        </w:rPr>
      </w:pPr>
      <w:r w:rsidRPr="00EA5545">
        <w:rPr>
          <w:rFonts w:cs="Calibri"/>
          <w:b/>
          <w:color w:val="000000"/>
          <w:szCs w:val="24"/>
        </w:rPr>
        <w:t>NOTE (</w:t>
      </w:r>
      <w:r w:rsidR="008B019D">
        <w:rPr>
          <w:rFonts w:cs="Calibri"/>
          <w:b/>
          <w:color w:val="000000"/>
          <w:szCs w:val="24"/>
        </w:rPr>
        <w:t>1</w:t>
      </w:r>
      <w:r w:rsidRPr="00EA5545">
        <w:rPr>
          <w:rFonts w:cs="Calibri"/>
          <w:b/>
          <w:color w:val="000000"/>
          <w:szCs w:val="24"/>
        </w:rPr>
        <w:t>):</w:t>
      </w:r>
    </w:p>
    <w:p w14:paraId="37678F5B" w14:textId="7A0D30CA" w:rsidR="00B63A86" w:rsidRDefault="00B63A86" w:rsidP="00B63A86">
      <w:pPr>
        <w:spacing w:line="276" w:lineRule="auto"/>
        <w:rPr>
          <w:rFonts w:cs="Calibri"/>
        </w:rPr>
      </w:pPr>
      <w:r w:rsidRPr="00EA5545">
        <w:rPr>
          <w:rFonts w:cs="Calibri"/>
        </w:rPr>
        <w:t xml:space="preserve">Failure to complete </w:t>
      </w:r>
      <w:r w:rsidRPr="00826C8C">
        <w:rPr>
          <w:rFonts w:cs="Calibri"/>
          <w:b/>
          <w:bCs/>
        </w:rPr>
        <w:t>Table 1</w:t>
      </w:r>
      <w:r w:rsidR="003D2C14">
        <w:rPr>
          <w:rFonts w:cs="Calibri"/>
          <w:b/>
          <w:bCs/>
        </w:rPr>
        <w:t>1</w:t>
      </w:r>
      <w:r w:rsidRPr="00EA5545">
        <w:rPr>
          <w:rFonts w:cs="Calibri"/>
        </w:rPr>
        <w:t xml:space="preserve"> </w:t>
      </w:r>
      <w:r w:rsidRPr="00EA5545">
        <w:rPr>
          <w:rFonts w:cs="Calibri"/>
          <w:b/>
          <w:bCs/>
          <w:u w:val="single"/>
        </w:rPr>
        <w:t>fully</w:t>
      </w:r>
      <w:r w:rsidRPr="00EA5545">
        <w:rPr>
          <w:rFonts w:cs="Calibri"/>
          <w:u w:val="single"/>
        </w:rPr>
        <w:t xml:space="preserve"> </w:t>
      </w:r>
      <w:r w:rsidRPr="00EA5545">
        <w:rPr>
          <w:rFonts w:cs="Calibri"/>
        </w:rPr>
        <w:t>as indicated above will result in disqualification.</w:t>
      </w:r>
    </w:p>
    <w:p w14:paraId="027A89F3" w14:textId="77777777" w:rsidR="00F72FFC" w:rsidRDefault="00F72FFC" w:rsidP="008B019D">
      <w:pPr>
        <w:spacing w:line="276" w:lineRule="auto"/>
        <w:rPr>
          <w:rFonts w:cs="Calibri"/>
          <w:b/>
          <w:color w:val="000000"/>
          <w:szCs w:val="24"/>
        </w:rPr>
      </w:pPr>
    </w:p>
    <w:p w14:paraId="08388B69" w14:textId="438FE615" w:rsidR="008B019D" w:rsidRPr="00EA5545" w:rsidRDefault="008B019D" w:rsidP="008B019D">
      <w:pPr>
        <w:spacing w:line="276" w:lineRule="auto"/>
        <w:rPr>
          <w:rFonts w:cs="Calibri"/>
          <w:color w:val="000000"/>
          <w:szCs w:val="24"/>
        </w:rPr>
      </w:pPr>
      <w:r w:rsidRPr="00EA5545">
        <w:rPr>
          <w:rFonts w:cs="Calibri"/>
          <w:b/>
          <w:color w:val="000000"/>
          <w:szCs w:val="24"/>
        </w:rPr>
        <w:lastRenderedPageBreak/>
        <w:t>NOTE (</w:t>
      </w:r>
      <w:r>
        <w:rPr>
          <w:rFonts w:cs="Calibri"/>
          <w:b/>
          <w:color w:val="000000"/>
          <w:szCs w:val="24"/>
        </w:rPr>
        <w:t>2</w:t>
      </w:r>
      <w:r w:rsidRPr="00EA5545">
        <w:rPr>
          <w:rFonts w:cs="Calibri"/>
          <w:b/>
          <w:color w:val="000000"/>
          <w:szCs w:val="24"/>
        </w:rPr>
        <w:t>):</w:t>
      </w:r>
      <w:r w:rsidRPr="00EA5545">
        <w:rPr>
          <w:rFonts w:cs="Calibri"/>
          <w:color w:val="000000"/>
          <w:szCs w:val="24"/>
        </w:rPr>
        <w:t xml:space="preserve"> </w:t>
      </w:r>
    </w:p>
    <w:p w14:paraId="061C3842" w14:textId="320AEC58" w:rsidR="008B019D" w:rsidRPr="00F72FFC" w:rsidRDefault="008B019D" w:rsidP="00B63A86">
      <w:pPr>
        <w:spacing w:line="276" w:lineRule="auto"/>
        <w:rPr>
          <w:rStyle w:val="Strong"/>
          <w:rFonts w:cs="Calibri"/>
          <w:b w:val="0"/>
          <w:bCs w:val="0"/>
          <w:color w:val="000000"/>
          <w:szCs w:val="24"/>
        </w:rPr>
      </w:pPr>
      <w:r w:rsidRPr="00EA5545">
        <w:rPr>
          <w:rFonts w:cs="Calibri"/>
          <w:color w:val="000000"/>
          <w:szCs w:val="24"/>
        </w:rPr>
        <w:t>SITA reserves the right to verify information provided.</w:t>
      </w:r>
    </w:p>
    <w:p w14:paraId="750DEA08" w14:textId="64A2F3B7" w:rsidR="00982966" w:rsidRPr="00826C8C" w:rsidRDefault="00DB094F" w:rsidP="003066AA">
      <w:pPr>
        <w:pStyle w:val="Heading2"/>
        <w:numPr>
          <w:ilvl w:val="1"/>
          <w:numId w:val="23"/>
        </w:numPr>
        <w:rPr>
          <w:rFonts w:asciiTheme="minorHAnsi" w:hAnsiTheme="minorHAnsi" w:cstheme="minorHAnsi"/>
          <w:szCs w:val="24"/>
        </w:rPr>
      </w:pPr>
      <w:bookmarkStart w:id="148" w:name="_Toc144975049"/>
      <w:r w:rsidRPr="00EA5545">
        <w:rPr>
          <w:rStyle w:val="Strong"/>
          <w:rFonts w:asciiTheme="minorHAnsi" w:hAnsiTheme="minorHAnsi" w:cstheme="minorHAnsi"/>
          <w:b/>
          <w:bCs/>
          <w:szCs w:val="24"/>
        </w:rPr>
        <w:t xml:space="preserve">PRODUCT </w:t>
      </w:r>
      <w:r w:rsidRPr="00EA5545">
        <w:rPr>
          <w:rStyle w:val="Strong"/>
          <w:rFonts w:asciiTheme="minorHAnsi" w:hAnsiTheme="minorHAnsi" w:cstheme="minorHAnsi"/>
          <w:bCs/>
          <w:szCs w:val="24"/>
        </w:rPr>
        <w:t>/</w:t>
      </w:r>
      <w:r w:rsidRPr="00EA5545">
        <w:rPr>
          <w:rStyle w:val="Strong"/>
          <w:rFonts w:asciiTheme="minorHAnsi" w:hAnsiTheme="minorHAnsi" w:cstheme="minorHAnsi"/>
          <w:b/>
          <w:bCs/>
          <w:szCs w:val="24"/>
        </w:rPr>
        <w:t xml:space="preserve"> SERVICE FUNCTIONAL REQUIREMENT</w:t>
      </w:r>
      <w:bookmarkEnd w:id="148"/>
    </w:p>
    <w:p w14:paraId="6B9039B9" w14:textId="3A01C068" w:rsidR="00823F79" w:rsidRPr="00691350" w:rsidRDefault="00823F79" w:rsidP="00826C8C">
      <w:pPr>
        <w:spacing w:line="276" w:lineRule="auto"/>
        <w:ind w:left="420"/>
        <w:rPr>
          <w:rFonts w:cs="Calibri"/>
          <w:b/>
          <w:szCs w:val="24"/>
        </w:rPr>
      </w:pPr>
      <w:r w:rsidRPr="00691350">
        <w:rPr>
          <w:rFonts w:cs="Calibri"/>
          <w:bCs/>
          <w:szCs w:val="24"/>
        </w:rPr>
        <w:t xml:space="preserve">The </w:t>
      </w:r>
      <w:r>
        <w:rPr>
          <w:rFonts w:cs="Calibri"/>
          <w:bCs/>
          <w:szCs w:val="24"/>
        </w:rPr>
        <w:t>B</w:t>
      </w:r>
      <w:r w:rsidRPr="00691350">
        <w:rPr>
          <w:rFonts w:cs="Calibri"/>
          <w:bCs/>
          <w:szCs w:val="24"/>
        </w:rPr>
        <w:t xml:space="preserve">idder must confirm that they comply with the </w:t>
      </w:r>
      <w:r w:rsidRPr="00F22EC3">
        <w:rPr>
          <w:rFonts w:cs="Calibri"/>
          <w:b/>
          <w:szCs w:val="24"/>
        </w:rPr>
        <w:t>Product/Service Functional Requirements</w:t>
      </w:r>
      <w:r w:rsidRPr="00691350">
        <w:rPr>
          <w:rFonts w:cs="Calibri"/>
          <w:bCs/>
          <w:szCs w:val="24"/>
        </w:rPr>
        <w:t xml:space="preserve"> by </w:t>
      </w:r>
      <w:r w:rsidRPr="00F22EC3">
        <w:rPr>
          <w:rFonts w:cs="Calibri"/>
          <w:b/>
          <w:szCs w:val="24"/>
        </w:rPr>
        <w:t>completing and signing</w:t>
      </w:r>
      <w:r w:rsidRPr="00691350">
        <w:rPr>
          <w:rFonts w:cs="Calibri"/>
          <w:bCs/>
          <w:szCs w:val="24"/>
        </w:rPr>
        <w:t xml:space="preserve"> </w:t>
      </w:r>
      <w:r w:rsidRPr="00691350">
        <w:rPr>
          <w:rFonts w:cs="Calibri"/>
          <w:b/>
          <w:szCs w:val="24"/>
        </w:rPr>
        <w:t>Annex C: Addendum 1</w:t>
      </w:r>
      <w:r>
        <w:rPr>
          <w:rFonts w:cs="Calibri"/>
          <w:b/>
          <w:szCs w:val="24"/>
        </w:rPr>
        <w:t>.</w:t>
      </w:r>
      <w:r w:rsidRPr="00691350">
        <w:rPr>
          <w:rFonts w:cs="Calibri"/>
          <w:b/>
          <w:szCs w:val="24"/>
        </w:rPr>
        <w:t xml:space="preserve"> </w:t>
      </w:r>
    </w:p>
    <w:p w14:paraId="17035995" w14:textId="77777777" w:rsidR="00823F79" w:rsidRPr="00691350" w:rsidRDefault="00823F79" w:rsidP="00826C8C">
      <w:pPr>
        <w:spacing w:line="276" w:lineRule="auto"/>
        <w:ind w:left="420"/>
        <w:rPr>
          <w:rFonts w:cs="Calibri"/>
          <w:szCs w:val="24"/>
        </w:rPr>
      </w:pPr>
    </w:p>
    <w:p w14:paraId="769067D7" w14:textId="77777777" w:rsidR="00823F79" w:rsidRDefault="00823F79" w:rsidP="00826C8C">
      <w:pPr>
        <w:spacing w:line="276" w:lineRule="auto"/>
        <w:ind w:left="420"/>
        <w:rPr>
          <w:rFonts w:cs="Calibri"/>
          <w:color w:val="000000" w:themeColor="text1"/>
          <w:szCs w:val="24"/>
        </w:rPr>
      </w:pPr>
      <w:r w:rsidRPr="00691350">
        <w:rPr>
          <w:rFonts w:cs="Calibri"/>
          <w:b/>
          <w:color w:val="000000" w:themeColor="text1"/>
          <w:szCs w:val="24"/>
        </w:rPr>
        <w:t>N</w:t>
      </w:r>
      <w:r>
        <w:rPr>
          <w:rFonts w:cs="Calibri"/>
          <w:b/>
          <w:color w:val="000000" w:themeColor="text1"/>
          <w:szCs w:val="24"/>
        </w:rPr>
        <w:t>ote (1)</w:t>
      </w:r>
      <w:r w:rsidRPr="00691350">
        <w:rPr>
          <w:rFonts w:cs="Calibri"/>
          <w:b/>
          <w:color w:val="000000" w:themeColor="text1"/>
          <w:szCs w:val="24"/>
        </w:rPr>
        <w:t>:</w:t>
      </w:r>
      <w:r w:rsidRPr="00691350">
        <w:rPr>
          <w:rFonts w:cs="Calibri"/>
          <w:color w:val="000000" w:themeColor="text1"/>
          <w:szCs w:val="24"/>
        </w:rPr>
        <w:t xml:space="preserve"> </w:t>
      </w:r>
    </w:p>
    <w:p w14:paraId="1CECA496" w14:textId="77777777" w:rsidR="00823F79" w:rsidRPr="00691350" w:rsidRDefault="00823F79" w:rsidP="00826C8C">
      <w:pPr>
        <w:spacing w:line="276" w:lineRule="auto"/>
        <w:ind w:left="420"/>
        <w:rPr>
          <w:rFonts w:cs="Calibri"/>
          <w:color w:val="000000" w:themeColor="text1"/>
          <w:szCs w:val="24"/>
        </w:rPr>
      </w:pPr>
      <w:r w:rsidRPr="00691350">
        <w:rPr>
          <w:rFonts w:cs="Calibri"/>
          <w:color w:val="000000" w:themeColor="text1"/>
          <w:szCs w:val="24"/>
        </w:rPr>
        <w:t>SITA reserves the right to verify information provided.</w:t>
      </w:r>
    </w:p>
    <w:p w14:paraId="557E67C9" w14:textId="77777777" w:rsidR="00B63A86" w:rsidRPr="00826C8C" w:rsidRDefault="00B63A86" w:rsidP="00826C8C">
      <w:pPr>
        <w:spacing w:line="276" w:lineRule="auto"/>
        <w:ind w:left="420"/>
        <w:rPr>
          <w:rFonts w:cs="Calibri"/>
          <w:b/>
          <w:color w:val="000000" w:themeColor="text1"/>
          <w:szCs w:val="24"/>
        </w:rPr>
      </w:pPr>
      <w:r w:rsidRPr="00826C8C">
        <w:rPr>
          <w:rFonts w:cs="Calibri"/>
          <w:b/>
          <w:color w:val="000000" w:themeColor="text1"/>
          <w:szCs w:val="24"/>
        </w:rPr>
        <w:t xml:space="preserve">Note (2): </w:t>
      </w:r>
    </w:p>
    <w:p w14:paraId="6D60723E" w14:textId="77777777" w:rsidR="00B63A86" w:rsidRPr="00826C8C" w:rsidRDefault="00B63A86" w:rsidP="00826C8C">
      <w:pPr>
        <w:spacing w:line="276" w:lineRule="auto"/>
        <w:ind w:firstLine="420"/>
        <w:rPr>
          <w:rFonts w:cs="Calibri"/>
          <w:szCs w:val="24"/>
        </w:rPr>
      </w:pPr>
      <w:r w:rsidRPr="00826C8C">
        <w:rPr>
          <w:rFonts w:cs="Calibri"/>
          <w:szCs w:val="24"/>
        </w:rPr>
        <w:t>Failing to comply with all the aspect of this section will result in disqualification.</w:t>
      </w:r>
    </w:p>
    <w:p w14:paraId="72FF8825" w14:textId="1C0E30D6" w:rsidR="00BF397C" w:rsidRPr="00826C8C" w:rsidRDefault="001C0C7F" w:rsidP="003066AA">
      <w:pPr>
        <w:pStyle w:val="Heading2"/>
        <w:numPr>
          <w:ilvl w:val="1"/>
          <w:numId w:val="23"/>
        </w:numPr>
        <w:rPr>
          <w:rStyle w:val="Strong"/>
          <w:rFonts w:asciiTheme="minorHAnsi" w:hAnsiTheme="minorHAnsi" w:cstheme="minorHAnsi"/>
          <w:b/>
          <w:bCs/>
          <w:szCs w:val="24"/>
        </w:rPr>
      </w:pPr>
      <w:bookmarkStart w:id="149" w:name="_Toc144151768"/>
      <w:bookmarkStart w:id="150" w:name="_Toc144151850"/>
      <w:bookmarkStart w:id="151" w:name="_Toc144151994"/>
      <w:bookmarkStart w:id="152" w:name="_Toc144151769"/>
      <w:bookmarkStart w:id="153" w:name="_Toc144151851"/>
      <w:bookmarkStart w:id="154" w:name="_Toc144151995"/>
      <w:bookmarkStart w:id="155" w:name="_Toc130555590"/>
      <w:bookmarkStart w:id="156" w:name="_Toc144975050"/>
      <w:bookmarkEnd w:id="149"/>
      <w:bookmarkEnd w:id="150"/>
      <w:bookmarkEnd w:id="151"/>
      <w:bookmarkEnd w:id="152"/>
      <w:bookmarkEnd w:id="153"/>
      <w:bookmarkEnd w:id="154"/>
      <w:r w:rsidRPr="001C0C7F">
        <w:rPr>
          <w:rStyle w:val="Strong"/>
          <w:rFonts w:asciiTheme="minorHAnsi" w:hAnsiTheme="minorHAnsi" w:cstheme="minorHAnsi"/>
          <w:b/>
          <w:bCs/>
          <w:szCs w:val="24"/>
        </w:rPr>
        <w:t>TECHNICAL FUNCTIONALITY REQUIREMENTS</w:t>
      </w:r>
      <w:bookmarkEnd w:id="155"/>
      <w:bookmarkEnd w:id="156"/>
    </w:p>
    <w:p w14:paraId="599C76BB" w14:textId="58201739" w:rsidR="00BF397C" w:rsidRDefault="00BF397C" w:rsidP="00826C8C">
      <w:pPr>
        <w:ind w:left="567"/>
        <w:rPr>
          <w:rFonts w:cs="Calibri"/>
          <w:b/>
          <w:bCs/>
          <w:color w:val="FF0000"/>
          <w:szCs w:val="24"/>
        </w:rPr>
      </w:pPr>
      <w:r w:rsidRPr="00BF4C93">
        <w:t xml:space="preserve">The Bidder needs to </w:t>
      </w:r>
      <w:r w:rsidRPr="00BF4C93">
        <w:rPr>
          <w:b/>
          <w:bCs/>
        </w:rPr>
        <w:t>attach</w:t>
      </w:r>
      <w:r w:rsidRPr="00BF4C93">
        <w:t xml:space="preserve"> the required Evidence for the Technical Functional Requirements as indicted in </w:t>
      </w:r>
      <w:r w:rsidRPr="00826C8C">
        <w:rPr>
          <w:b/>
          <w:bCs/>
        </w:rPr>
        <w:t xml:space="preserve">section </w:t>
      </w:r>
      <w:r w:rsidR="009020A4" w:rsidRPr="00826C8C">
        <w:rPr>
          <w:b/>
          <w:bCs/>
        </w:rPr>
        <w:t>7</w:t>
      </w:r>
      <w:r w:rsidRPr="00BF4C93">
        <w:rPr>
          <w:b/>
          <w:bCs/>
        </w:rPr>
        <w:t xml:space="preserve"> here</w:t>
      </w:r>
      <w:r w:rsidRPr="00BF4C93">
        <w:t>.</w:t>
      </w:r>
    </w:p>
    <w:p w14:paraId="6CC45086" w14:textId="77777777" w:rsidR="00BF397C" w:rsidRPr="00EA5545" w:rsidRDefault="00BF397C" w:rsidP="003066AA">
      <w:pPr>
        <w:pStyle w:val="Heading2"/>
        <w:numPr>
          <w:ilvl w:val="1"/>
          <w:numId w:val="23"/>
        </w:numPr>
      </w:pPr>
      <w:bookmarkStart w:id="157" w:name="_Toc126513538"/>
      <w:bookmarkStart w:id="158" w:name="_Toc127847398"/>
      <w:bookmarkStart w:id="159" w:name="_Toc128427190"/>
      <w:bookmarkStart w:id="160" w:name="_Toc129164101"/>
      <w:bookmarkStart w:id="161" w:name="_Toc144975051"/>
      <w:r w:rsidRPr="00EA5545">
        <w:rPr>
          <w:rFonts w:asciiTheme="minorHAnsi" w:hAnsiTheme="minorHAnsi"/>
        </w:rPr>
        <w:t>PREFERENTIAL GOAL REQUIREMENTS</w:t>
      </w:r>
      <w:bookmarkEnd w:id="157"/>
      <w:bookmarkEnd w:id="158"/>
      <w:bookmarkEnd w:id="159"/>
      <w:bookmarkEnd w:id="160"/>
      <w:bookmarkEnd w:id="161"/>
    </w:p>
    <w:p w14:paraId="425210E0" w14:textId="77777777" w:rsidR="00BF397C" w:rsidRPr="00EA5545" w:rsidRDefault="00BF397C" w:rsidP="00BF397C">
      <w:pPr>
        <w:ind w:left="567"/>
        <w:jc w:val="both"/>
        <w:rPr>
          <w:bCs/>
          <w:szCs w:val="24"/>
        </w:rPr>
      </w:pPr>
      <w:r w:rsidRPr="00EA5545">
        <w:rPr>
          <w:bCs/>
          <w:szCs w:val="24"/>
        </w:rPr>
        <w:t xml:space="preserve">The Bidder </w:t>
      </w:r>
      <w:r w:rsidRPr="00EA5545">
        <w:rPr>
          <w:b/>
          <w:szCs w:val="24"/>
        </w:rPr>
        <w:t>must</w:t>
      </w:r>
      <w:r w:rsidRPr="00EA5545">
        <w:rPr>
          <w:bCs/>
          <w:szCs w:val="24"/>
        </w:rPr>
        <w:t>:</w:t>
      </w:r>
    </w:p>
    <w:p w14:paraId="615E464D" w14:textId="77777777" w:rsidR="00BF397C" w:rsidRPr="00EA5545" w:rsidRDefault="00BF397C" w:rsidP="00BF397C">
      <w:pPr>
        <w:ind w:left="567"/>
        <w:jc w:val="both"/>
        <w:rPr>
          <w:bCs/>
          <w:szCs w:val="24"/>
        </w:rPr>
      </w:pPr>
    </w:p>
    <w:p w14:paraId="59261F68" w14:textId="77777777" w:rsidR="007529A4" w:rsidRPr="00486172" w:rsidRDefault="007529A4" w:rsidP="003066AA">
      <w:pPr>
        <w:numPr>
          <w:ilvl w:val="1"/>
          <w:numId w:val="44"/>
        </w:numPr>
        <w:spacing w:after="120"/>
        <w:jc w:val="both"/>
        <w:rPr>
          <w:b/>
          <w:szCs w:val="24"/>
        </w:rPr>
      </w:pPr>
      <w:r w:rsidRPr="00486172">
        <w:rPr>
          <w:b/>
          <w:szCs w:val="24"/>
        </w:rPr>
        <w:t xml:space="preserve">Preference Goal Requirements: </w:t>
      </w:r>
    </w:p>
    <w:p w14:paraId="268FB458" w14:textId="14076F79" w:rsidR="007529A4" w:rsidRPr="009020A4" w:rsidRDefault="007529A4" w:rsidP="003066AA">
      <w:pPr>
        <w:numPr>
          <w:ilvl w:val="2"/>
          <w:numId w:val="44"/>
        </w:numPr>
        <w:spacing w:after="120"/>
        <w:jc w:val="both"/>
        <w:rPr>
          <w:rFonts w:cs="Calibri"/>
          <w:szCs w:val="24"/>
        </w:rPr>
      </w:pPr>
      <w:r w:rsidRPr="009020A4">
        <w:rPr>
          <w:bCs/>
          <w:szCs w:val="24"/>
        </w:rPr>
        <w:t xml:space="preserve">Provide a copy of relevant proof of B-BBEE status level of contributor </w:t>
      </w:r>
      <w:r w:rsidRPr="009020A4">
        <w:rPr>
          <w:rFonts w:cs="Calibri"/>
          <w:szCs w:val="24"/>
        </w:rPr>
        <w:t xml:space="preserve">as defined in </w:t>
      </w:r>
      <w:r w:rsidRPr="009020A4">
        <w:rPr>
          <w:bCs/>
          <w:szCs w:val="24"/>
        </w:rPr>
        <w:t>the</w:t>
      </w:r>
      <w:r w:rsidRPr="009020A4">
        <w:rPr>
          <w:rFonts w:cs="Calibri"/>
          <w:szCs w:val="24"/>
        </w:rPr>
        <w:t xml:space="preserve"> Broad-Based Black Economic Empowerment Act as set out in </w:t>
      </w:r>
      <w:r w:rsidRPr="009020A4">
        <w:rPr>
          <w:rFonts w:cs="Calibri"/>
          <w:b/>
          <w:bCs/>
          <w:szCs w:val="24"/>
        </w:rPr>
        <w:t xml:space="preserve">table </w:t>
      </w:r>
      <w:r w:rsidR="003D2C14">
        <w:rPr>
          <w:rFonts w:cs="Calibri"/>
          <w:b/>
          <w:bCs/>
          <w:szCs w:val="24"/>
        </w:rPr>
        <w:t>9</w:t>
      </w:r>
      <w:r w:rsidRPr="009020A4">
        <w:rPr>
          <w:rFonts w:cs="Calibri"/>
          <w:szCs w:val="24"/>
        </w:rPr>
        <w:t xml:space="preserve"> in </w:t>
      </w:r>
      <w:r w:rsidRPr="009020A4">
        <w:rPr>
          <w:rFonts w:cs="Calibri"/>
          <w:b/>
          <w:bCs/>
          <w:szCs w:val="24"/>
        </w:rPr>
        <w:t xml:space="preserve">section </w:t>
      </w:r>
      <w:r w:rsidR="009020A4" w:rsidRPr="00826C8C">
        <w:rPr>
          <w:rFonts w:cs="Calibri"/>
          <w:b/>
          <w:bCs/>
          <w:szCs w:val="24"/>
        </w:rPr>
        <w:t>9</w:t>
      </w:r>
      <w:r w:rsidRPr="009020A4">
        <w:rPr>
          <w:rFonts w:cs="Calibri"/>
          <w:b/>
          <w:bCs/>
          <w:szCs w:val="24"/>
        </w:rPr>
        <w:t>.4.1</w:t>
      </w:r>
      <w:r w:rsidRPr="009020A4">
        <w:rPr>
          <w:rFonts w:cs="Calibri"/>
          <w:szCs w:val="24"/>
        </w:rPr>
        <w:t xml:space="preserve"> and </w:t>
      </w:r>
      <w:r w:rsidRPr="009020A4">
        <w:rPr>
          <w:rFonts w:cs="Calibri"/>
          <w:b/>
          <w:bCs/>
          <w:szCs w:val="24"/>
        </w:rPr>
        <w:t>attach it here</w:t>
      </w:r>
      <w:r w:rsidRPr="009020A4">
        <w:rPr>
          <w:rFonts w:cs="Calibri"/>
          <w:szCs w:val="24"/>
        </w:rPr>
        <w:t>.</w:t>
      </w:r>
    </w:p>
    <w:p w14:paraId="72066C75" w14:textId="2180FDBE" w:rsidR="007529A4" w:rsidRPr="009020A4" w:rsidRDefault="007529A4" w:rsidP="003066AA">
      <w:pPr>
        <w:numPr>
          <w:ilvl w:val="2"/>
          <w:numId w:val="44"/>
        </w:numPr>
        <w:spacing w:after="120" w:line="276" w:lineRule="auto"/>
        <w:jc w:val="both"/>
        <w:rPr>
          <w:rFonts w:cs="Calibri"/>
          <w:szCs w:val="24"/>
        </w:rPr>
      </w:pPr>
      <w:r w:rsidRPr="009020A4">
        <w:rPr>
          <w:rFonts w:cs="Calibri"/>
          <w:szCs w:val="24"/>
        </w:rPr>
        <w:t xml:space="preserve">Bidder to select the section for points they wish to claim (Mark as Y=Yes) in </w:t>
      </w:r>
      <w:r w:rsidRPr="009020A4">
        <w:rPr>
          <w:rFonts w:cs="Calibri"/>
          <w:b/>
          <w:bCs/>
          <w:szCs w:val="24"/>
        </w:rPr>
        <w:t xml:space="preserve">either tables </w:t>
      </w:r>
      <w:r w:rsidR="009020A4" w:rsidRPr="00826C8C">
        <w:rPr>
          <w:rFonts w:cs="Calibri"/>
          <w:b/>
          <w:bCs/>
          <w:szCs w:val="24"/>
        </w:rPr>
        <w:t>1</w:t>
      </w:r>
      <w:r w:rsidR="003D2C14">
        <w:rPr>
          <w:rFonts w:cs="Calibri"/>
          <w:b/>
          <w:bCs/>
          <w:szCs w:val="24"/>
        </w:rPr>
        <w:t>0</w:t>
      </w:r>
      <w:r w:rsidRPr="009020A4">
        <w:rPr>
          <w:rFonts w:cs="Calibri"/>
          <w:b/>
          <w:bCs/>
          <w:szCs w:val="24"/>
        </w:rPr>
        <w:t xml:space="preserve">A or </w:t>
      </w:r>
      <w:r w:rsidR="009020A4" w:rsidRPr="00826C8C">
        <w:rPr>
          <w:rFonts w:cs="Calibri"/>
          <w:b/>
          <w:bCs/>
          <w:szCs w:val="24"/>
        </w:rPr>
        <w:t>1</w:t>
      </w:r>
      <w:r w:rsidR="003D2C14">
        <w:rPr>
          <w:rFonts w:cs="Calibri"/>
          <w:b/>
          <w:bCs/>
          <w:szCs w:val="24"/>
        </w:rPr>
        <w:t>0</w:t>
      </w:r>
      <w:r w:rsidRPr="009020A4">
        <w:rPr>
          <w:rFonts w:cs="Calibri"/>
          <w:b/>
          <w:bCs/>
          <w:szCs w:val="24"/>
        </w:rPr>
        <w:t xml:space="preserve">B in section </w:t>
      </w:r>
      <w:r w:rsidR="009020A4" w:rsidRPr="00826C8C">
        <w:rPr>
          <w:rFonts w:cs="Calibri"/>
          <w:b/>
          <w:bCs/>
          <w:szCs w:val="24"/>
        </w:rPr>
        <w:t>9</w:t>
      </w:r>
      <w:r w:rsidRPr="009020A4">
        <w:rPr>
          <w:rFonts w:cs="Calibri"/>
          <w:b/>
          <w:bCs/>
          <w:szCs w:val="24"/>
        </w:rPr>
        <w:t>.4.1</w:t>
      </w:r>
      <w:r w:rsidRPr="009020A4">
        <w:rPr>
          <w:rFonts w:cs="Calibri"/>
          <w:szCs w:val="24"/>
        </w:rPr>
        <w:t xml:space="preserve">, dependant on which preference system the Bidder selects in line with </w:t>
      </w:r>
      <w:r w:rsidRPr="009020A4">
        <w:rPr>
          <w:rFonts w:cs="Calibri"/>
          <w:b/>
          <w:bCs/>
          <w:szCs w:val="24"/>
          <w:lang w:eastAsia="en-GB"/>
        </w:rPr>
        <w:t xml:space="preserve">section </w:t>
      </w:r>
      <w:r w:rsidR="009020A4" w:rsidRPr="00826C8C">
        <w:rPr>
          <w:rFonts w:cs="Calibri"/>
          <w:b/>
          <w:bCs/>
          <w:szCs w:val="24"/>
          <w:lang w:eastAsia="en-GB"/>
        </w:rPr>
        <w:t>9</w:t>
      </w:r>
      <w:r w:rsidRPr="009020A4">
        <w:rPr>
          <w:rFonts w:cs="Calibri"/>
          <w:b/>
          <w:bCs/>
          <w:szCs w:val="24"/>
          <w:lang w:eastAsia="en-GB"/>
        </w:rPr>
        <w:t>.4.1; and</w:t>
      </w:r>
    </w:p>
    <w:p w14:paraId="7B7BB232" w14:textId="60FA6A98" w:rsidR="007529A4" w:rsidRPr="00826C8C" w:rsidRDefault="009020A4" w:rsidP="007529A4">
      <w:pPr>
        <w:ind w:left="1701"/>
        <w:jc w:val="both"/>
        <w:rPr>
          <w:rFonts w:cs="Calibri"/>
          <w:b/>
          <w:bCs/>
        </w:rPr>
      </w:pPr>
      <w:r w:rsidRPr="00826C8C">
        <w:rPr>
          <w:rFonts w:cs="Calibri"/>
          <w:b/>
          <w:bCs/>
        </w:rPr>
        <w:t>and</w:t>
      </w:r>
    </w:p>
    <w:p w14:paraId="5370255E" w14:textId="77777777" w:rsidR="007529A4" w:rsidRPr="009020A4" w:rsidRDefault="007529A4" w:rsidP="003066AA">
      <w:pPr>
        <w:numPr>
          <w:ilvl w:val="1"/>
          <w:numId w:val="44"/>
        </w:numPr>
        <w:spacing w:after="120"/>
        <w:jc w:val="both"/>
        <w:rPr>
          <w:bCs/>
          <w:szCs w:val="24"/>
        </w:rPr>
      </w:pPr>
      <w:r w:rsidRPr="009020A4">
        <w:rPr>
          <w:bCs/>
          <w:szCs w:val="24"/>
        </w:rPr>
        <w:t xml:space="preserve">Indicate their </w:t>
      </w:r>
      <w:r w:rsidRPr="009020A4">
        <w:rPr>
          <w:b/>
          <w:szCs w:val="24"/>
        </w:rPr>
        <w:t>commitment</w:t>
      </w:r>
      <w:r w:rsidRPr="009020A4">
        <w:rPr>
          <w:bCs/>
          <w:szCs w:val="24"/>
        </w:rPr>
        <w:t xml:space="preserve"> to claim points for each of the preference points </w:t>
      </w:r>
      <w:r w:rsidRPr="009020A4">
        <w:rPr>
          <w:b/>
          <w:szCs w:val="24"/>
        </w:rPr>
        <w:t>by signing at par 4.5 in the Invitation to Bid document</w:t>
      </w:r>
      <w:r w:rsidRPr="009020A4">
        <w:rPr>
          <w:bCs/>
          <w:szCs w:val="24"/>
        </w:rPr>
        <w:t>.</w:t>
      </w:r>
    </w:p>
    <w:p w14:paraId="10567512" w14:textId="77777777" w:rsidR="007529A4" w:rsidRPr="006D0E32" w:rsidRDefault="007529A4" w:rsidP="007529A4">
      <w:pPr>
        <w:ind w:left="360" w:hanging="360"/>
        <w:jc w:val="both"/>
        <w:rPr>
          <w:rFonts w:cs="Calibri"/>
          <w:b/>
        </w:rPr>
      </w:pPr>
    </w:p>
    <w:p w14:paraId="5FD5F8EC" w14:textId="77777777" w:rsidR="007529A4" w:rsidRPr="006D0E32" w:rsidRDefault="007529A4" w:rsidP="007529A4">
      <w:pPr>
        <w:spacing w:after="120"/>
        <w:ind w:left="567" w:firstLine="567"/>
        <w:jc w:val="both"/>
        <w:rPr>
          <w:rFonts w:cs="Calibri"/>
          <w:b/>
          <w:szCs w:val="24"/>
        </w:rPr>
      </w:pPr>
      <w:r w:rsidRPr="006D0E32">
        <w:rPr>
          <w:rFonts w:cs="Calibri"/>
          <w:b/>
          <w:szCs w:val="24"/>
        </w:rPr>
        <w:t>NOTE (1):</w:t>
      </w:r>
    </w:p>
    <w:p w14:paraId="2EBB5738" w14:textId="77777777" w:rsidR="007529A4" w:rsidRPr="004C5D85" w:rsidRDefault="007529A4" w:rsidP="007529A4">
      <w:pPr>
        <w:ind w:left="1134"/>
        <w:jc w:val="both"/>
        <w:rPr>
          <w:b/>
          <w:bCs/>
          <w:szCs w:val="24"/>
        </w:rPr>
      </w:pPr>
      <w:r w:rsidRPr="006D0E32">
        <w:rPr>
          <w:rFonts w:cs="Calibri"/>
          <w:b/>
          <w:bCs/>
        </w:rPr>
        <w:t>Failure on the part of a bidder to comply to paragraphs (a) and (b) above, will be interpreted to mean that preference points are not claimed.</w:t>
      </w:r>
    </w:p>
    <w:p w14:paraId="3998EEAF" w14:textId="3B0983CB" w:rsidR="00A875C2" w:rsidRPr="00EA5545" w:rsidRDefault="00A875C2" w:rsidP="00342FC2">
      <w:pPr>
        <w:rPr>
          <w:rFonts w:asciiTheme="minorHAnsi" w:hAnsiTheme="minorHAnsi" w:cstheme="minorHAnsi"/>
          <w:szCs w:val="24"/>
        </w:rPr>
      </w:pPr>
    </w:p>
    <w:p w14:paraId="7711E2E0" w14:textId="0439AD4E" w:rsidR="00A875C2" w:rsidRPr="00EA5545" w:rsidRDefault="00A875C2" w:rsidP="00342FC2">
      <w:pPr>
        <w:rPr>
          <w:rFonts w:asciiTheme="minorHAnsi" w:hAnsiTheme="minorHAnsi" w:cstheme="minorHAnsi"/>
          <w:szCs w:val="24"/>
        </w:rPr>
      </w:pPr>
    </w:p>
    <w:p w14:paraId="33BA3B9D" w14:textId="0A8DCB4F" w:rsidR="00A875C2" w:rsidRPr="00EA5545" w:rsidRDefault="00A875C2" w:rsidP="00342FC2">
      <w:pPr>
        <w:rPr>
          <w:rFonts w:asciiTheme="minorHAnsi" w:hAnsiTheme="minorHAnsi" w:cstheme="minorHAnsi"/>
          <w:szCs w:val="24"/>
        </w:rPr>
      </w:pPr>
    </w:p>
    <w:p w14:paraId="7CBD3DEF" w14:textId="02FDE86C" w:rsidR="00A875C2" w:rsidRPr="00EA5545" w:rsidRDefault="00A875C2" w:rsidP="00342FC2">
      <w:pPr>
        <w:rPr>
          <w:rFonts w:asciiTheme="minorHAnsi" w:hAnsiTheme="minorHAnsi" w:cstheme="minorHAnsi"/>
          <w:szCs w:val="24"/>
        </w:rPr>
      </w:pPr>
    </w:p>
    <w:p w14:paraId="4FE77CE4" w14:textId="786DAAEA" w:rsidR="0094307D" w:rsidRPr="00826C8C" w:rsidRDefault="00F35B98" w:rsidP="00826C8C">
      <w:pPr>
        <w:pStyle w:val="AnnexH1"/>
        <w:rPr>
          <w:rFonts w:asciiTheme="minorHAnsi" w:hAnsiTheme="minorHAnsi" w:cstheme="minorHAnsi"/>
          <w:sz w:val="28"/>
          <w:szCs w:val="28"/>
        </w:rPr>
      </w:pPr>
      <w:r w:rsidRPr="00826C8C">
        <w:rPr>
          <w:rFonts w:asciiTheme="minorHAnsi" w:hAnsiTheme="minorHAnsi" w:cstheme="minorHAnsi"/>
          <w:sz w:val="28"/>
          <w:szCs w:val="28"/>
        </w:rPr>
        <w:lastRenderedPageBreak/>
        <w:t xml:space="preserve">    </w:t>
      </w:r>
      <w:bookmarkStart w:id="162" w:name="_Toc144975052"/>
      <w:r w:rsidR="0094307D" w:rsidRPr="00826C8C">
        <w:rPr>
          <w:rFonts w:asciiTheme="minorHAnsi" w:hAnsiTheme="minorHAnsi" w:cstheme="minorHAnsi"/>
          <w:sz w:val="28"/>
          <w:szCs w:val="28"/>
        </w:rPr>
        <w:t>ADDENDUM 1</w:t>
      </w:r>
      <w:bookmarkEnd w:id="162"/>
    </w:p>
    <w:p w14:paraId="7EAF0AD2" w14:textId="5183613E" w:rsidR="0094307D" w:rsidRPr="00EA5545" w:rsidRDefault="0094307D" w:rsidP="0094307D">
      <w:pPr>
        <w:spacing w:line="276" w:lineRule="auto"/>
        <w:jc w:val="both"/>
        <w:rPr>
          <w:rFonts w:cs="Calibri"/>
          <w:b/>
          <w:szCs w:val="24"/>
        </w:rPr>
      </w:pPr>
      <w:r w:rsidRPr="00EA5545">
        <w:rPr>
          <w:rFonts w:cs="Calibri"/>
          <w:b/>
          <w:szCs w:val="24"/>
        </w:rPr>
        <w:t xml:space="preserve">NB:  The bidder must confirm that they comply with the </w:t>
      </w:r>
      <w:r w:rsidRPr="00823F79">
        <w:rPr>
          <w:rFonts w:cs="Calibri"/>
          <w:b/>
          <w:szCs w:val="24"/>
        </w:rPr>
        <w:t xml:space="preserve">following </w:t>
      </w:r>
      <w:r w:rsidR="00823F79" w:rsidRPr="00826C8C">
        <w:rPr>
          <w:rFonts w:cs="Calibri"/>
          <w:b/>
          <w:szCs w:val="24"/>
        </w:rPr>
        <w:t>Product/Service</w:t>
      </w:r>
      <w:r w:rsidRPr="00823F79">
        <w:rPr>
          <w:rFonts w:cs="Calibri"/>
          <w:b/>
          <w:szCs w:val="24"/>
        </w:rPr>
        <w:t xml:space="preserve"> Functional Requirements as indicated below as this will be legal contractual binding:</w:t>
      </w:r>
    </w:p>
    <w:p w14:paraId="5E50F0A7" w14:textId="77777777" w:rsidR="0094307D" w:rsidRPr="00EA5545" w:rsidRDefault="0094307D" w:rsidP="00342FC2">
      <w:pPr>
        <w:rPr>
          <w:rFonts w:asciiTheme="minorHAnsi" w:hAnsiTheme="minorHAnsi" w:cstheme="minorHAnsi"/>
          <w:szCs w:val="24"/>
        </w:rPr>
      </w:pPr>
    </w:p>
    <w:tbl>
      <w:tblPr>
        <w:tblStyle w:val="TableGrid3"/>
        <w:tblpPr w:leftFromText="180" w:rightFromText="180" w:vertAnchor="text" w:tblpY="1"/>
        <w:tblOverlap w:val="neve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564"/>
        <w:gridCol w:w="2850"/>
        <w:gridCol w:w="1184"/>
        <w:gridCol w:w="1492"/>
        <w:gridCol w:w="1560"/>
        <w:gridCol w:w="1978"/>
      </w:tblGrid>
      <w:tr w:rsidR="00C64127" w:rsidRPr="00EA5545" w14:paraId="5D0BCB9F" w14:textId="623E5FCE" w:rsidTr="00AE7A8C">
        <w:tc>
          <w:tcPr>
            <w:tcW w:w="293" w:type="pct"/>
            <w:shd w:val="clear" w:color="auto" w:fill="DBE5F1" w:themeFill="accent1" w:themeFillTint="33"/>
          </w:tcPr>
          <w:p w14:paraId="3CA0242B" w14:textId="77777777" w:rsidR="00C64127" w:rsidRPr="00EA5545" w:rsidRDefault="00C64127" w:rsidP="00A875C2">
            <w:pPr>
              <w:jc w:val="center"/>
              <w:rPr>
                <w:rFonts w:asciiTheme="minorHAnsi" w:hAnsiTheme="minorHAnsi" w:cstheme="minorHAnsi"/>
                <w:b/>
                <w:szCs w:val="24"/>
              </w:rPr>
            </w:pPr>
            <w:r w:rsidRPr="00EA5545">
              <w:rPr>
                <w:rFonts w:asciiTheme="minorHAnsi" w:hAnsiTheme="minorHAnsi" w:cstheme="minorHAnsi"/>
                <w:b/>
                <w:szCs w:val="24"/>
              </w:rPr>
              <w:t>No</w:t>
            </w:r>
          </w:p>
        </w:tc>
        <w:tc>
          <w:tcPr>
            <w:tcW w:w="1480" w:type="pct"/>
            <w:tcBorders>
              <w:bottom w:val="single" w:sz="12" w:space="0" w:color="auto"/>
            </w:tcBorders>
            <w:shd w:val="clear" w:color="auto" w:fill="DBE5F1" w:themeFill="accent1" w:themeFillTint="33"/>
          </w:tcPr>
          <w:p w14:paraId="66985917" w14:textId="77777777" w:rsidR="00C64127" w:rsidRPr="00EA5545" w:rsidRDefault="00C64127" w:rsidP="00A875C2">
            <w:pPr>
              <w:rPr>
                <w:rFonts w:asciiTheme="minorHAnsi" w:hAnsiTheme="minorHAnsi" w:cstheme="minorHAnsi"/>
                <w:b/>
                <w:szCs w:val="24"/>
              </w:rPr>
            </w:pPr>
            <w:r w:rsidRPr="00EA5545">
              <w:rPr>
                <w:rFonts w:asciiTheme="minorHAnsi" w:hAnsiTheme="minorHAnsi" w:cstheme="minorHAnsi"/>
                <w:b/>
                <w:szCs w:val="24"/>
              </w:rPr>
              <w:t>Product/Service description</w:t>
            </w:r>
          </w:p>
        </w:tc>
        <w:tc>
          <w:tcPr>
            <w:tcW w:w="615" w:type="pct"/>
            <w:tcBorders>
              <w:bottom w:val="single" w:sz="12" w:space="0" w:color="auto"/>
            </w:tcBorders>
            <w:shd w:val="clear" w:color="auto" w:fill="DBE5F1" w:themeFill="accent1" w:themeFillTint="33"/>
          </w:tcPr>
          <w:p w14:paraId="7D9EAE87" w14:textId="77777777" w:rsidR="00C64127" w:rsidRPr="00EA5545" w:rsidRDefault="00C64127" w:rsidP="00A875C2">
            <w:pPr>
              <w:jc w:val="center"/>
              <w:rPr>
                <w:rFonts w:asciiTheme="minorHAnsi" w:hAnsiTheme="minorHAnsi" w:cstheme="minorHAnsi"/>
                <w:b/>
                <w:szCs w:val="24"/>
              </w:rPr>
            </w:pPr>
            <w:r w:rsidRPr="00EA5545">
              <w:rPr>
                <w:rFonts w:asciiTheme="minorHAnsi" w:hAnsiTheme="minorHAnsi" w:cstheme="minorHAnsi"/>
                <w:b/>
                <w:szCs w:val="24"/>
              </w:rPr>
              <w:t>Quantity</w:t>
            </w:r>
          </w:p>
          <w:p w14:paraId="4B9A75D1" w14:textId="77777777" w:rsidR="00C64127" w:rsidRPr="00EA5545" w:rsidRDefault="00C64127" w:rsidP="00A875C2">
            <w:pPr>
              <w:jc w:val="center"/>
              <w:rPr>
                <w:rFonts w:asciiTheme="minorHAnsi" w:hAnsiTheme="minorHAnsi" w:cstheme="minorHAnsi"/>
                <w:b/>
                <w:szCs w:val="24"/>
              </w:rPr>
            </w:pPr>
            <w:r w:rsidRPr="00EA5545">
              <w:rPr>
                <w:rFonts w:asciiTheme="minorHAnsi" w:hAnsiTheme="minorHAnsi" w:cstheme="minorHAnsi"/>
                <w:b/>
                <w:szCs w:val="24"/>
              </w:rPr>
              <w:t>Current</w:t>
            </w:r>
          </w:p>
        </w:tc>
        <w:tc>
          <w:tcPr>
            <w:tcW w:w="775" w:type="pct"/>
            <w:tcBorders>
              <w:bottom w:val="single" w:sz="12" w:space="0" w:color="auto"/>
            </w:tcBorders>
            <w:shd w:val="clear" w:color="auto" w:fill="DBE5F1" w:themeFill="accent1" w:themeFillTint="33"/>
          </w:tcPr>
          <w:p w14:paraId="7FA6A7AB" w14:textId="77777777" w:rsidR="00C64127" w:rsidRPr="00EA5545" w:rsidRDefault="00C64127" w:rsidP="00A875C2">
            <w:pPr>
              <w:jc w:val="center"/>
              <w:rPr>
                <w:rFonts w:asciiTheme="minorHAnsi" w:hAnsiTheme="minorHAnsi" w:cstheme="minorHAnsi"/>
                <w:b/>
                <w:szCs w:val="24"/>
              </w:rPr>
            </w:pPr>
            <w:r w:rsidRPr="00EA5545">
              <w:rPr>
                <w:rFonts w:asciiTheme="minorHAnsi" w:hAnsiTheme="minorHAnsi" w:cstheme="minorHAnsi"/>
                <w:b/>
                <w:szCs w:val="24"/>
              </w:rPr>
              <w:t>Quantity</w:t>
            </w:r>
          </w:p>
          <w:p w14:paraId="377B35AC" w14:textId="77777777" w:rsidR="00C64127" w:rsidRPr="00EA5545" w:rsidRDefault="00C64127" w:rsidP="00A875C2">
            <w:pPr>
              <w:jc w:val="center"/>
              <w:rPr>
                <w:rFonts w:asciiTheme="minorHAnsi" w:hAnsiTheme="minorHAnsi" w:cstheme="minorHAnsi"/>
                <w:b/>
                <w:szCs w:val="24"/>
              </w:rPr>
            </w:pPr>
            <w:r w:rsidRPr="00EA5545">
              <w:rPr>
                <w:rFonts w:asciiTheme="minorHAnsi" w:hAnsiTheme="minorHAnsi" w:cstheme="minorHAnsi"/>
                <w:b/>
                <w:szCs w:val="24"/>
              </w:rPr>
              <w:t>Year 1</w:t>
            </w:r>
          </w:p>
        </w:tc>
        <w:tc>
          <w:tcPr>
            <w:tcW w:w="810" w:type="pct"/>
            <w:tcBorders>
              <w:bottom w:val="single" w:sz="12" w:space="0" w:color="auto"/>
            </w:tcBorders>
            <w:shd w:val="clear" w:color="auto" w:fill="DBE5F1" w:themeFill="accent1" w:themeFillTint="33"/>
          </w:tcPr>
          <w:p w14:paraId="0CC6C65A" w14:textId="77777777" w:rsidR="00C64127" w:rsidRPr="00EA5545" w:rsidRDefault="00C64127" w:rsidP="00A875C2">
            <w:pPr>
              <w:jc w:val="center"/>
              <w:rPr>
                <w:rFonts w:asciiTheme="minorHAnsi" w:hAnsiTheme="minorHAnsi" w:cstheme="minorHAnsi"/>
                <w:b/>
                <w:szCs w:val="24"/>
              </w:rPr>
            </w:pPr>
            <w:r w:rsidRPr="00EA5545">
              <w:rPr>
                <w:rFonts w:asciiTheme="minorHAnsi" w:hAnsiTheme="minorHAnsi" w:cstheme="minorHAnsi"/>
                <w:b/>
                <w:szCs w:val="24"/>
              </w:rPr>
              <w:t>Quantity</w:t>
            </w:r>
          </w:p>
          <w:p w14:paraId="40B42D62" w14:textId="77777777" w:rsidR="00C64127" w:rsidRPr="00EA5545" w:rsidRDefault="00C64127" w:rsidP="00A875C2">
            <w:pPr>
              <w:jc w:val="center"/>
              <w:rPr>
                <w:rFonts w:asciiTheme="minorHAnsi" w:hAnsiTheme="minorHAnsi" w:cstheme="minorHAnsi"/>
                <w:b/>
                <w:szCs w:val="24"/>
              </w:rPr>
            </w:pPr>
            <w:r w:rsidRPr="00EA5545">
              <w:rPr>
                <w:rFonts w:asciiTheme="minorHAnsi" w:hAnsiTheme="minorHAnsi" w:cstheme="minorHAnsi"/>
                <w:b/>
                <w:szCs w:val="24"/>
              </w:rPr>
              <w:t>Year 2</w:t>
            </w:r>
          </w:p>
        </w:tc>
        <w:tc>
          <w:tcPr>
            <w:tcW w:w="1027" w:type="pct"/>
            <w:tcBorders>
              <w:bottom w:val="single" w:sz="12" w:space="0" w:color="auto"/>
            </w:tcBorders>
            <w:shd w:val="clear" w:color="auto" w:fill="DBE5F1" w:themeFill="accent1" w:themeFillTint="33"/>
          </w:tcPr>
          <w:p w14:paraId="5B3DD567" w14:textId="77777777" w:rsidR="00C64127" w:rsidRPr="00EA5545" w:rsidRDefault="00C64127" w:rsidP="00A875C2">
            <w:pPr>
              <w:jc w:val="center"/>
              <w:rPr>
                <w:rFonts w:asciiTheme="minorHAnsi" w:hAnsiTheme="minorHAnsi" w:cstheme="minorHAnsi"/>
                <w:b/>
                <w:szCs w:val="24"/>
              </w:rPr>
            </w:pPr>
            <w:r w:rsidRPr="00EA5545">
              <w:rPr>
                <w:rFonts w:asciiTheme="minorHAnsi" w:hAnsiTheme="minorHAnsi" w:cstheme="minorHAnsi"/>
                <w:b/>
                <w:szCs w:val="24"/>
              </w:rPr>
              <w:t>Quantity</w:t>
            </w:r>
          </w:p>
          <w:p w14:paraId="6E30B139" w14:textId="77777777" w:rsidR="00C64127" w:rsidRPr="00EA5545" w:rsidRDefault="00C64127" w:rsidP="00A875C2">
            <w:pPr>
              <w:jc w:val="center"/>
              <w:rPr>
                <w:rFonts w:asciiTheme="minorHAnsi" w:hAnsiTheme="minorHAnsi" w:cstheme="minorHAnsi"/>
                <w:b/>
                <w:szCs w:val="24"/>
              </w:rPr>
            </w:pPr>
            <w:r w:rsidRPr="00EA5545">
              <w:rPr>
                <w:rFonts w:asciiTheme="minorHAnsi" w:hAnsiTheme="minorHAnsi" w:cstheme="minorHAnsi"/>
                <w:b/>
                <w:szCs w:val="24"/>
              </w:rPr>
              <w:t>Year 3</w:t>
            </w:r>
          </w:p>
        </w:tc>
      </w:tr>
      <w:tr w:rsidR="00C64127" w:rsidRPr="00EA5545" w14:paraId="4E13C349" w14:textId="08124669" w:rsidTr="00AE7A8C">
        <w:tc>
          <w:tcPr>
            <w:tcW w:w="293" w:type="pct"/>
            <w:tcBorders>
              <w:right w:val="single" w:sz="12" w:space="0" w:color="auto"/>
            </w:tcBorders>
          </w:tcPr>
          <w:p w14:paraId="288F6C9A" w14:textId="34BF70B2" w:rsidR="00C64127" w:rsidRPr="00EA5545" w:rsidRDefault="00C64127" w:rsidP="005440F1">
            <w:pPr>
              <w:rPr>
                <w:rFonts w:asciiTheme="minorHAnsi" w:hAnsiTheme="minorHAnsi" w:cstheme="minorHAnsi"/>
                <w:szCs w:val="24"/>
              </w:rPr>
            </w:pPr>
            <w:r w:rsidRPr="00EA5545">
              <w:rPr>
                <w:rFonts w:asciiTheme="minorHAnsi" w:hAnsiTheme="minorHAnsi" w:cstheme="minorHAnsi"/>
                <w:szCs w:val="24"/>
              </w:rPr>
              <w:t xml:space="preserve">1. </w:t>
            </w:r>
          </w:p>
        </w:tc>
        <w:tc>
          <w:tcPr>
            <w:tcW w:w="1480" w:type="pct"/>
            <w:tcBorders>
              <w:top w:val="single" w:sz="12" w:space="0" w:color="auto"/>
              <w:left w:val="single" w:sz="12" w:space="0" w:color="auto"/>
              <w:bottom w:val="single" w:sz="4" w:space="0" w:color="auto"/>
              <w:right w:val="single" w:sz="4" w:space="0" w:color="auto"/>
            </w:tcBorders>
            <w:shd w:val="clear" w:color="auto" w:fill="auto"/>
          </w:tcPr>
          <w:p w14:paraId="2146219F" w14:textId="09FF1069" w:rsidR="00C64127" w:rsidRPr="00EA5545" w:rsidRDefault="00C64127" w:rsidP="00A875C2">
            <w:pPr>
              <w:rPr>
                <w:rFonts w:asciiTheme="minorHAnsi" w:hAnsiTheme="minorHAnsi" w:cstheme="minorHAnsi"/>
                <w:szCs w:val="24"/>
              </w:rPr>
            </w:pPr>
            <w:r w:rsidRPr="00EA5545">
              <w:rPr>
                <w:rFonts w:asciiTheme="minorHAnsi" w:hAnsiTheme="minorHAnsi" w:cstheme="minorHAnsi"/>
                <w:szCs w:val="24"/>
              </w:rPr>
              <w:t xml:space="preserve">Provide additional </w:t>
            </w:r>
            <w:r w:rsidR="00F72FFC" w:rsidRPr="00EA5545">
              <w:rPr>
                <w:rFonts w:asciiTheme="minorHAnsi" w:hAnsiTheme="minorHAnsi" w:cstheme="minorHAnsi"/>
                <w:szCs w:val="24"/>
              </w:rPr>
              <w:t>OpenText</w:t>
            </w:r>
            <w:r w:rsidRPr="00EA5545">
              <w:rPr>
                <w:rFonts w:asciiTheme="minorHAnsi" w:hAnsiTheme="minorHAnsi" w:cstheme="minorHAnsi"/>
                <w:szCs w:val="24"/>
              </w:rPr>
              <w:t xml:space="preserve"> Content Server licences</w:t>
            </w:r>
          </w:p>
        </w:tc>
        <w:tc>
          <w:tcPr>
            <w:tcW w:w="615" w:type="pct"/>
            <w:tcBorders>
              <w:top w:val="single" w:sz="12" w:space="0" w:color="auto"/>
              <w:left w:val="single" w:sz="4" w:space="0" w:color="auto"/>
              <w:bottom w:val="single" w:sz="4" w:space="0" w:color="auto"/>
              <w:right w:val="single" w:sz="4" w:space="0" w:color="auto"/>
            </w:tcBorders>
            <w:shd w:val="clear" w:color="auto" w:fill="DBE5F1" w:themeFill="accent1" w:themeFillTint="33"/>
          </w:tcPr>
          <w:p w14:paraId="1A8483CA" w14:textId="77777777" w:rsidR="00C64127" w:rsidRPr="00EA5545" w:rsidRDefault="00C64127" w:rsidP="00FE57AD">
            <w:pPr>
              <w:jc w:val="center"/>
              <w:rPr>
                <w:rFonts w:asciiTheme="minorHAnsi" w:hAnsiTheme="minorHAnsi" w:cstheme="minorHAnsi"/>
                <w:szCs w:val="24"/>
              </w:rPr>
            </w:pPr>
          </w:p>
        </w:tc>
        <w:tc>
          <w:tcPr>
            <w:tcW w:w="775" w:type="pct"/>
            <w:tcBorders>
              <w:top w:val="single" w:sz="12" w:space="0" w:color="auto"/>
              <w:left w:val="single" w:sz="4" w:space="0" w:color="auto"/>
              <w:bottom w:val="single" w:sz="4" w:space="0" w:color="auto"/>
              <w:right w:val="single" w:sz="4" w:space="0" w:color="auto"/>
            </w:tcBorders>
          </w:tcPr>
          <w:p w14:paraId="68C0AA9B"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500</w:t>
            </w:r>
          </w:p>
        </w:tc>
        <w:tc>
          <w:tcPr>
            <w:tcW w:w="810" w:type="pct"/>
            <w:tcBorders>
              <w:top w:val="single" w:sz="12" w:space="0" w:color="auto"/>
              <w:left w:val="single" w:sz="4" w:space="0" w:color="auto"/>
              <w:bottom w:val="single" w:sz="4" w:space="0" w:color="auto"/>
              <w:right w:val="single" w:sz="4" w:space="0" w:color="auto"/>
            </w:tcBorders>
          </w:tcPr>
          <w:p w14:paraId="425DEE6D"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500</w:t>
            </w:r>
          </w:p>
        </w:tc>
        <w:tc>
          <w:tcPr>
            <w:tcW w:w="1027" w:type="pct"/>
            <w:tcBorders>
              <w:top w:val="single" w:sz="12" w:space="0" w:color="auto"/>
              <w:left w:val="single" w:sz="4" w:space="0" w:color="auto"/>
              <w:bottom w:val="single" w:sz="4" w:space="0" w:color="auto"/>
              <w:right w:val="single" w:sz="4" w:space="0" w:color="auto"/>
            </w:tcBorders>
          </w:tcPr>
          <w:p w14:paraId="28909794"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500</w:t>
            </w:r>
          </w:p>
        </w:tc>
      </w:tr>
      <w:tr w:rsidR="00C64127" w:rsidRPr="00EA5545" w14:paraId="75673F43" w14:textId="3B6FC922" w:rsidTr="00AE7A8C">
        <w:tc>
          <w:tcPr>
            <w:tcW w:w="293" w:type="pct"/>
            <w:tcBorders>
              <w:right w:val="single" w:sz="12" w:space="0" w:color="auto"/>
            </w:tcBorders>
          </w:tcPr>
          <w:p w14:paraId="67379C09" w14:textId="6E51E6B4" w:rsidR="00C64127" w:rsidRPr="00EA5545" w:rsidRDefault="00C64127" w:rsidP="005440F1">
            <w:pPr>
              <w:rPr>
                <w:rFonts w:asciiTheme="minorHAnsi" w:hAnsiTheme="minorHAnsi" w:cstheme="minorHAnsi"/>
                <w:szCs w:val="24"/>
              </w:rPr>
            </w:pPr>
            <w:r w:rsidRPr="00EA5545">
              <w:rPr>
                <w:rFonts w:asciiTheme="minorHAnsi" w:hAnsiTheme="minorHAnsi" w:cstheme="minorHAnsi"/>
                <w:szCs w:val="24"/>
              </w:rPr>
              <w:t>2.</w:t>
            </w:r>
          </w:p>
        </w:tc>
        <w:tc>
          <w:tcPr>
            <w:tcW w:w="1480" w:type="pct"/>
            <w:tcBorders>
              <w:top w:val="single" w:sz="4" w:space="0" w:color="auto"/>
              <w:left w:val="single" w:sz="12" w:space="0" w:color="auto"/>
              <w:bottom w:val="single" w:sz="12" w:space="0" w:color="auto"/>
              <w:right w:val="single" w:sz="4" w:space="0" w:color="auto"/>
            </w:tcBorders>
            <w:shd w:val="clear" w:color="auto" w:fill="auto"/>
          </w:tcPr>
          <w:p w14:paraId="5B6A0146" w14:textId="446B4F6B" w:rsidR="00C64127" w:rsidRPr="00EA5545" w:rsidRDefault="00C64127" w:rsidP="00A875C2">
            <w:pPr>
              <w:rPr>
                <w:rFonts w:asciiTheme="minorHAnsi" w:hAnsiTheme="minorHAnsi" w:cstheme="minorHAnsi"/>
                <w:szCs w:val="24"/>
              </w:rPr>
            </w:pPr>
            <w:r w:rsidRPr="00EA5545">
              <w:rPr>
                <w:rFonts w:asciiTheme="minorHAnsi" w:hAnsiTheme="minorHAnsi" w:cstheme="minorHAnsi"/>
                <w:szCs w:val="24"/>
              </w:rPr>
              <w:t xml:space="preserve">Renewal of </w:t>
            </w:r>
            <w:r w:rsidR="00F72FFC" w:rsidRPr="00EA5545">
              <w:rPr>
                <w:rFonts w:asciiTheme="minorHAnsi" w:hAnsiTheme="minorHAnsi" w:cstheme="minorHAnsi"/>
                <w:szCs w:val="24"/>
              </w:rPr>
              <w:t>OpenText</w:t>
            </w:r>
            <w:r w:rsidRPr="00EA5545">
              <w:rPr>
                <w:rFonts w:asciiTheme="minorHAnsi" w:hAnsiTheme="minorHAnsi" w:cstheme="minorHAnsi"/>
                <w:szCs w:val="24"/>
              </w:rPr>
              <w:t xml:space="preserve"> Content Server licences</w:t>
            </w:r>
          </w:p>
        </w:tc>
        <w:tc>
          <w:tcPr>
            <w:tcW w:w="615" w:type="pct"/>
            <w:tcBorders>
              <w:top w:val="single" w:sz="4" w:space="0" w:color="auto"/>
              <w:left w:val="single" w:sz="4" w:space="0" w:color="auto"/>
              <w:bottom w:val="single" w:sz="12" w:space="0" w:color="auto"/>
              <w:right w:val="single" w:sz="4" w:space="0" w:color="auto"/>
            </w:tcBorders>
            <w:shd w:val="clear" w:color="auto" w:fill="auto"/>
          </w:tcPr>
          <w:p w14:paraId="0CBFCBE0" w14:textId="77777777" w:rsidR="00C64127" w:rsidRPr="00EA5545" w:rsidRDefault="00C64127" w:rsidP="00FE57AD">
            <w:pPr>
              <w:jc w:val="center"/>
              <w:rPr>
                <w:rFonts w:asciiTheme="minorHAnsi" w:hAnsiTheme="minorHAnsi" w:cstheme="minorHAnsi"/>
                <w:szCs w:val="24"/>
              </w:rPr>
            </w:pPr>
            <w:r w:rsidRPr="00EA5545">
              <w:rPr>
                <w:rFonts w:asciiTheme="minorHAnsi" w:hAnsiTheme="minorHAnsi" w:cstheme="minorHAnsi"/>
                <w:szCs w:val="24"/>
              </w:rPr>
              <w:t>3300</w:t>
            </w:r>
          </w:p>
        </w:tc>
        <w:tc>
          <w:tcPr>
            <w:tcW w:w="775" w:type="pct"/>
            <w:tcBorders>
              <w:top w:val="single" w:sz="4" w:space="0" w:color="auto"/>
              <w:left w:val="single" w:sz="4" w:space="0" w:color="auto"/>
              <w:bottom w:val="single" w:sz="12" w:space="0" w:color="auto"/>
              <w:right w:val="single" w:sz="4" w:space="0" w:color="auto"/>
            </w:tcBorders>
          </w:tcPr>
          <w:p w14:paraId="34FD0400"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3800</w:t>
            </w:r>
          </w:p>
        </w:tc>
        <w:tc>
          <w:tcPr>
            <w:tcW w:w="810" w:type="pct"/>
            <w:tcBorders>
              <w:top w:val="single" w:sz="4" w:space="0" w:color="auto"/>
              <w:left w:val="single" w:sz="4" w:space="0" w:color="auto"/>
              <w:bottom w:val="single" w:sz="12" w:space="0" w:color="auto"/>
              <w:right w:val="single" w:sz="4" w:space="0" w:color="auto"/>
            </w:tcBorders>
          </w:tcPr>
          <w:p w14:paraId="698F539B"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4300</w:t>
            </w:r>
          </w:p>
        </w:tc>
        <w:tc>
          <w:tcPr>
            <w:tcW w:w="1027" w:type="pct"/>
            <w:tcBorders>
              <w:top w:val="single" w:sz="4" w:space="0" w:color="auto"/>
              <w:left w:val="single" w:sz="4" w:space="0" w:color="auto"/>
              <w:bottom w:val="single" w:sz="12" w:space="0" w:color="auto"/>
              <w:right w:val="single" w:sz="4" w:space="0" w:color="auto"/>
            </w:tcBorders>
          </w:tcPr>
          <w:p w14:paraId="3A8758D2"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4800</w:t>
            </w:r>
          </w:p>
        </w:tc>
      </w:tr>
      <w:tr w:rsidR="00C64127" w:rsidRPr="00EA5545" w14:paraId="794EC22B" w14:textId="414AA005" w:rsidTr="00AE7A8C">
        <w:trPr>
          <w:trHeight w:val="386"/>
        </w:trPr>
        <w:tc>
          <w:tcPr>
            <w:tcW w:w="293" w:type="pct"/>
            <w:tcBorders>
              <w:bottom w:val="single" w:sz="4" w:space="0" w:color="4F81BD" w:themeColor="accent1"/>
              <w:right w:val="single" w:sz="12" w:space="0" w:color="auto"/>
            </w:tcBorders>
          </w:tcPr>
          <w:p w14:paraId="14F2D86A" w14:textId="129033E0" w:rsidR="00C64127" w:rsidRPr="00EA5545" w:rsidRDefault="00C64127" w:rsidP="005440F1">
            <w:pPr>
              <w:rPr>
                <w:rFonts w:asciiTheme="minorHAnsi" w:hAnsiTheme="minorHAnsi" w:cstheme="minorHAnsi"/>
                <w:szCs w:val="24"/>
              </w:rPr>
            </w:pPr>
            <w:r w:rsidRPr="00EA5545">
              <w:rPr>
                <w:rFonts w:asciiTheme="minorHAnsi" w:hAnsiTheme="minorHAnsi" w:cstheme="minorHAnsi"/>
                <w:szCs w:val="24"/>
              </w:rPr>
              <w:t>3.</w:t>
            </w:r>
          </w:p>
        </w:tc>
        <w:tc>
          <w:tcPr>
            <w:tcW w:w="1480" w:type="pct"/>
            <w:tcBorders>
              <w:top w:val="single" w:sz="12" w:space="0" w:color="auto"/>
              <w:left w:val="single" w:sz="12" w:space="0" w:color="auto"/>
              <w:bottom w:val="single" w:sz="4" w:space="0" w:color="4F81BD" w:themeColor="accent1"/>
            </w:tcBorders>
            <w:shd w:val="clear" w:color="auto" w:fill="auto"/>
          </w:tcPr>
          <w:p w14:paraId="436523B6" w14:textId="77777777" w:rsidR="00C64127" w:rsidRPr="00EA5545" w:rsidRDefault="00C64127" w:rsidP="00A875C2">
            <w:pPr>
              <w:rPr>
                <w:rFonts w:asciiTheme="minorHAnsi" w:hAnsiTheme="minorHAnsi" w:cstheme="minorHAnsi"/>
                <w:szCs w:val="24"/>
              </w:rPr>
            </w:pPr>
            <w:r w:rsidRPr="00EA5545">
              <w:rPr>
                <w:rFonts w:asciiTheme="minorHAnsi" w:hAnsiTheme="minorHAnsi" w:cstheme="minorHAnsi"/>
                <w:szCs w:val="24"/>
              </w:rPr>
              <w:t>Provide Additional of Contract Management Licenses</w:t>
            </w:r>
          </w:p>
        </w:tc>
        <w:tc>
          <w:tcPr>
            <w:tcW w:w="615" w:type="pct"/>
            <w:tcBorders>
              <w:top w:val="single" w:sz="12" w:space="0" w:color="auto"/>
              <w:bottom w:val="single" w:sz="4" w:space="0" w:color="4F81BD" w:themeColor="accent1"/>
            </w:tcBorders>
            <w:shd w:val="clear" w:color="auto" w:fill="DBE5F1" w:themeFill="accent1" w:themeFillTint="33"/>
          </w:tcPr>
          <w:p w14:paraId="1A17E8B8" w14:textId="77777777" w:rsidR="00C64127" w:rsidRPr="00EA5545" w:rsidRDefault="00C64127" w:rsidP="00FE57AD">
            <w:pPr>
              <w:jc w:val="center"/>
              <w:rPr>
                <w:rFonts w:asciiTheme="minorHAnsi" w:hAnsiTheme="minorHAnsi" w:cstheme="minorHAnsi"/>
                <w:szCs w:val="24"/>
              </w:rPr>
            </w:pPr>
          </w:p>
        </w:tc>
        <w:tc>
          <w:tcPr>
            <w:tcW w:w="775" w:type="pct"/>
            <w:tcBorders>
              <w:top w:val="single" w:sz="12" w:space="0" w:color="auto"/>
            </w:tcBorders>
          </w:tcPr>
          <w:p w14:paraId="22478807"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300</w:t>
            </w:r>
          </w:p>
        </w:tc>
        <w:tc>
          <w:tcPr>
            <w:tcW w:w="810" w:type="pct"/>
            <w:tcBorders>
              <w:top w:val="single" w:sz="12" w:space="0" w:color="auto"/>
            </w:tcBorders>
            <w:shd w:val="clear" w:color="auto" w:fill="DBE5F1" w:themeFill="accent1" w:themeFillTint="33"/>
          </w:tcPr>
          <w:p w14:paraId="2D3A3C53"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300</w:t>
            </w:r>
          </w:p>
        </w:tc>
        <w:tc>
          <w:tcPr>
            <w:tcW w:w="1027" w:type="pct"/>
            <w:tcBorders>
              <w:top w:val="single" w:sz="12" w:space="0" w:color="auto"/>
            </w:tcBorders>
            <w:shd w:val="clear" w:color="auto" w:fill="DBE5F1" w:themeFill="accent1" w:themeFillTint="33"/>
          </w:tcPr>
          <w:p w14:paraId="2E291671"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300</w:t>
            </w:r>
          </w:p>
        </w:tc>
      </w:tr>
      <w:tr w:rsidR="00C64127" w:rsidRPr="00EA5545" w14:paraId="68EA2F43" w14:textId="2EC39C5F" w:rsidTr="00AE7A8C">
        <w:trPr>
          <w:trHeight w:val="386"/>
        </w:trPr>
        <w:tc>
          <w:tcPr>
            <w:tcW w:w="293" w:type="pct"/>
            <w:tcBorders>
              <w:bottom w:val="single" w:sz="4" w:space="0" w:color="4F81BD" w:themeColor="accent1"/>
              <w:right w:val="single" w:sz="12" w:space="0" w:color="auto"/>
            </w:tcBorders>
          </w:tcPr>
          <w:p w14:paraId="5D7BD2A5" w14:textId="6E0A6657" w:rsidR="00C64127" w:rsidRPr="00EA5545" w:rsidRDefault="00C64127" w:rsidP="005440F1">
            <w:pPr>
              <w:rPr>
                <w:rFonts w:asciiTheme="minorHAnsi" w:hAnsiTheme="minorHAnsi" w:cstheme="minorHAnsi"/>
                <w:szCs w:val="24"/>
              </w:rPr>
            </w:pPr>
            <w:r w:rsidRPr="00EA5545">
              <w:rPr>
                <w:rFonts w:asciiTheme="minorHAnsi" w:hAnsiTheme="minorHAnsi" w:cstheme="minorHAnsi"/>
                <w:szCs w:val="24"/>
              </w:rPr>
              <w:t>4.</w:t>
            </w:r>
          </w:p>
        </w:tc>
        <w:tc>
          <w:tcPr>
            <w:tcW w:w="1480" w:type="pct"/>
            <w:tcBorders>
              <w:left w:val="single" w:sz="12" w:space="0" w:color="auto"/>
              <w:bottom w:val="single" w:sz="12" w:space="0" w:color="auto"/>
            </w:tcBorders>
            <w:shd w:val="clear" w:color="auto" w:fill="auto"/>
          </w:tcPr>
          <w:p w14:paraId="724CFADA" w14:textId="77777777" w:rsidR="00C64127" w:rsidRPr="00EA5545" w:rsidRDefault="00C64127" w:rsidP="00A875C2">
            <w:pPr>
              <w:rPr>
                <w:rFonts w:asciiTheme="minorHAnsi" w:hAnsiTheme="minorHAnsi" w:cstheme="minorHAnsi"/>
                <w:szCs w:val="24"/>
              </w:rPr>
            </w:pPr>
            <w:r w:rsidRPr="00EA5545">
              <w:rPr>
                <w:rFonts w:asciiTheme="minorHAnsi" w:hAnsiTheme="minorHAnsi" w:cstheme="minorHAnsi"/>
                <w:szCs w:val="24"/>
              </w:rPr>
              <w:t>Renewal of Contract Management Licenses</w:t>
            </w:r>
          </w:p>
        </w:tc>
        <w:tc>
          <w:tcPr>
            <w:tcW w:w="615" w:type="pct"/>
            <w:tcBorders>
              <w:bottom w:val="single" w:sz="12" w:space="0" w:color="auto"/>
            </w:tcBorders>
            <w:shd w:val="clear" w:color="auto" w:fill="auto"/>
          </w:tcPr>
          <w:p w14:paraId="0E406127" w14:textId="77777777" w:rsidR="00C64127" w:rsidRPr="00EA5545" w:rsidRDefault="00C64127" w:rsidP="00FE57AD">
            <w:pPr>
              <w:jc w:val="center"/>
              <w:rPr>
                <w:rFonts w:asciiTheme="minorHAnsi" w:hAnsiTheme="minorHAnsi" w:cstheme="minorHAnsi"/>
                <w:szCs w:val="24"/>
              </w:rPr>
            </w:pPr>
            <w:r w:rsidRPr="00EA5545">
              <w:rPr>
                <w:rFonts w:asciiTheme="minorHAnsi" w:hAnsiTheme="minorHAnsi" w:cstheme="minorHAnsi"/>
                <w:szCs w:val="24"/>
              </w:rPr>
              <w:t>2000</w:t>
            </w:r>
          </w:p>
        </w:tc>
        <w:tc>
          <w:tcPr>
            <w:tcW w:w="775" w:type="pct"/>
            <w:tcBorders>
              <w:bottom w:val="single" w:sz="12" w:space="0" w:color="auto"/>
            </w:tcBorders>
          </w:tcPr>
          <w:p w14:paraId="56DBD4A2"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2300</w:t>
            </w:r>
          </w:p>
        </w:tc>
        <w:tc>
          <w:tcPr>
            <w:tcW w:w="810" w:type="pct"/>
            <w:tcBorders>
              <w:bottom w:val="single" w:sz="12" w:space="0" w:color="auto"/>
            </w:tcBorders>
          </w:tcPr>
          <w:p w14:paraId="4A791EEC"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2600</w:t>
            </w:r>
          </w:p>
        </w:tc>
        <w:tc>
          <w:tcPr>
            <w:tcW w:w="1027" w:type="pct"/>
            <w:tcBorders>
              <w:bottom w:val="single" w:sz="12" w:space="0" w:color="auto"/>
            </w:tcBorders>
          </w:tcPr>
          <w:p w14:paraId="23A415EF"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2900</w:t>
            </w:r>
          </w:p>
        </w:tc>
      </w:tr>
      <w:tr w:rsidR="00C64127" w:rsidRPr="00EA5545" w14:paraId="3E91651B" w14:textId="7A481E4B" w:rsidTr="00AE7A8C">
        <w:tc>
          <w:tcPr>
            <w:tcW w:w="293" w:type="pct"/>
            <w:tcBorders>
              <w:bottom w:val="single" w:sz="4" w:space="0" w:color="4F81BD" w:themeColor="accent1"/>
            </w:tcBorders>
          </w:tcPr>
          <w:p w14:paraId="7B241B71" w14:textId="7CA6266E" w:rsidR="00C64127" w:rsidRPr="00EA5545" w:rsidRDefault="00C64127" w:rsidP="005440F1">
            <w:pPr>
              <w:rPr>
                <w:rFonts w:asciiTheme="minorHAnsi" w:hAnsiTheme="minorHAnsi" w:cstheme="minorHAnsi"/>
                <w:szCs w:val="24"/>
              </w:rPr>
            </w:pPr>
            <w:r w:rsidRPr="00EA5545">
              <w:rPr>
                <w:rFonts w:asciiTheme="minorHAnsi" w:hAnsiTheme="minorHAnsi" w:cstheme="minorHAnsi"/>
                <w:szCs w:val="24"/>
              </w:rPr>
              <w:t>5.</w:t>
            </w:r>
          </w:p>
        </w:tc>
        <w:tc>
          <w:tcPr>
            <w:tcW w:w="1480" w:type="pct"/>
            <w:tcBorders>
              <w:top w:val="single" w:sz="12" w:space="0" w:color="auto"/>
              <w:bottom w:val="single" w:sz="4" w:space="0" w:color="4F81BD" w:themeColor="accent1"/>
            </w:tcBorders>
            <w:shd w:val="clear" w:color="auto" w:fill="auto"/>
          </w:tcPr>
          <w:p w14:paraId="333DB2CA" w14:textId="1F8FC6C2" w:rsidR="00C64127" w:rsidRPr="00EA5545" w:rsidRDefault="00C64127" w:rsidP="00A875C2">
            <w:pPr>
              <w:rPr>
                <w:rFonts w:asciiTheme="minorHAnsi" w:hAnsiTheme="minorHAnsi" w:cstheme="minorHAnsi"/>
                <w:szCs w:val="24"/>
              </w:rPr>
            </w:pPr>
            <w:r w:rsidRPr="00EA5545">
              <w:rPr>
                <w:rFonts w:asciiTheme="minorHAnsi" w:hAnsiTheme="minorHAnsi" w:cstheme="minorHAnsi"/>
                <w:szCs w:val="24"/>
              </w:rPr>
              <w:t xml:space="preserve">Renewal of </w:t>
            </w:r>
            <w:r w:rsidR="00F72FFC" w:rsidRPr="00EA5545">
              <w:rPr>
                <w:rFonts w:asciiTheme="minorHAnsi" w:hAnsiTheme="minorHAnsi" w:cstheme="minorHAnsi"/>
                <w:szCs w:val="24"/>
              </w:rPr>
              <w:t>OpenText</w:t>
            </w:r>
            <w:r w:rsidRPr="00EA5545">
              <w:rPr>
                <w:rFonts w:asciiTheme="minorHAnsi" w:hAnsiTheme="minorHAnsi" w:cstheme="minorHAnsi"/>
                <w:szCs w:val="24"/>
              </w:rPr>
              <w:t xml:space="preserve"> Everywhere Licenses</w:t>
            </w:r>
          </w:p>
        </w:tc>
        <w:tc>
          <w:tcPr>
            <w:tcW w:w="615" w:type="pct"/>
            <w:tcBorders>
              <w:top w:val="single" w:sz="12" w:space="0" w:color="auto"/>
              <w:bottom w:val="single" w:sz="4" w:space="0" w:color="4F81BD" w:themeColor="accent1"/>
            </w:tcBorders>
            <w:shd w:val="clear" w:color="auto" w:fill="auto"/>
          </w:tcPr>
          <w:p w14:paraId="6100C938" w14:textId="77777777" w:rsidR="00C64127" w:rsidRPr="00EA5545" w:rsidRDefault="00C64127" w:rsidP="00FE57AD">
            <w:pPr>
              <w:jc w:val="center"/>
              <w:rPr>
                <w:rFonts w:asciiTheme="minorHAnsi" w:hAnsiTheme="minorHAnsi" w:cstheme="minorHAnsi"/>
                <w:szCs w:val="24"/>
              </w:rPr>
            </w:pPr>
            <w:r w:rsidRPr="00EA5545">
              <w:rPr>
                <w:rFonts w:asciiTheme="minorHAnsi" w:hAnsiTheme="minorHAnsi" w:cstheme="minorHAnsi"/>
                <w:szCs w:val="24"/>
              </w:rPr>
              <w:t>2000</w:t>
            </w:r>
          </w:p>
        </w:tc>
        <w:tc>
          <w:tcPr>
            <w:tcW w:w="775" w:type="pct"/>
            <w:tcBorders>
              <w:top w:val="single" w:sz="12" w:space="0" w:color="auto"/>
            </w:tcBorders>
          </w:tcPr>
          <w:p w14:paraId="76346160"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2000</w:t>
            </w:r>
          </w:p>
        </w:tc>
        <w:tc>
          <w:tcPr>
            <w:tcW w:w="810" w:type="pct"/>
            <w:tcBorders>
              <w:top w:val="single" w:sz="12" w:space="0" w:color="auto"/>
            </w:tcBorders>
          </w:tcPr>
          <w:p w14:paraId="52889FA0"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2000</w:t>
            </w:r>
          </w:p>
        </w:tc>
        <w:tc>
          <w:tcPr>
            <w:tcW w:w="1027" w:type="pct"/>
            <w:tcBorders>
              <w:top w:val="single" w:sz="12" w:space="0" w:color="auto"/>
            </w:tcBorders>
          </w:tcPr>
          <w:p w14:paraId="5E60B1C9"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2000</w:t>
            </w:r>
          </w:p>
        </w:tc>
      </w:tr>
      <w:tr w:rsidR="00C64127" w:rsidRPr="00EA5545" w14:paraId="4C342820" w14:textId="2D80B2CE" w:rsidTr="00AE7A8C">
        <w:tc>
          <w:tcPr>
            <w:tcW w:w="293" w:type="pct"/>
            <w:tcBorders>
              <w:bottom w:val="single" w:sz="4" w:space="0" w:color="4F81BD" w:themeColor="accent1"/>
            </w:tcBorders>
          </w:tcPr>
          <w:p w14:paraId="6AE084AA" w14:textId="624A494C" w:rsidR="00C64127" w:rsidRPr="00EA5545" w:rsidRDefault="00C64127" w:rsidP="005440F1">
            <w:pPr>
              <w:rPr>
                <w:rFonts w:asciiTheme="minorHAnsi" w:hAnsiTheme="minorHAnsi" w:cstheme="minorHAnsi"/>
                <w:szCs w:val="24"/>
              </w:rPr>
            </w:pPr>
            <w:r w:rsidRPr="00EA5545">
              <w:rPr>
                <w:rFonts w:asciiTheme="minorHAnsi" w:hAnsiTheme="minorHAnsi" w:cstheme="minorHAnsi"/>
                <w:szCs w:val="24"/>
              </w:rPr>
              <w:t>6.</w:t>
            </w:r>
          </w:p>
        </w:tc>
        <w:tc>
          <w:tcPr>
            <w:tcW w:w="1480" w:type="pct"/>
            <w:tcBorders>
              <w:bottom w:val="single" w:sz="12" w:space="0" w:color="auto"/>
            </w:tcBorders>
            <w:shd w:val="clear" w:color="auto" w:fill="auto"/>
          </w:tcPr>
          <w:p w14:paraId="424E4F04" w14:textId="57108241" w:rsidR="00C64127" w:rsidRPr="00EA5545" w:rsidRDefault="00C64127" w:rsidP="00A875C2">
            <w:pPr>
              <w:rPr>
                <w:rFonts w:asciiTheme="minorHAnsi" w:hAnsiTheme="minorHAnsi" w:cstheme="minorHAnsi"/>
                <w:szCs w:val="24"/>
              </w:rPr>
            </w:pPr>
            <w:r w:rsidRPr="00EA5545">
              <w:rPr>
                <w:rFonts w:asciiTheme="minorHAnsi" w:hAnsiTheme="minorHAnsi" w:cstheme="minorHAnsi"/>
                <w:szCs w:val="24"/>
              </w:rPr>
              <w:t xml:space="preserve">Renewal of </w:t>
            </w:r>
            <w:r w:rsidR="00F72FFC" w:rsidRPr="00EA5545">
              <w:rPr>
                <w:rFonts w:asciiTheme="minorHAnsi" w:hAnsiTheme="minorHAnsi" w:cstheme="minorHAnsi"/>
                <w:szCs w:val="24"/>
              </w:rPr>
              <w:t>OpenText</w:t>
            </w:r>
            <w:r w:rsidRPr="00EA5545">
              <w:rPr>
                <w:rFonts w:asciiTheme="minorHAnsi" w:hAnsiTheme="minorHAnsi" w:cstheme="minorHAnsi"/>
                <w:szCs w:val="24"/>
              </w:rPr>
              <w:t xml:space="preserve"> Tempo Social Licenses</w:t>
            </w:r>
          </w:p>
        </w:tc>
        <w:tc>
          <w:tcPr>
            <w:tcW w:w="615" w:type="pct"/>
            <w:tcBorders>
              <w:bottom w:val="single" w:sz="12" w:space="0" w:color="auto"/>
            </w:tcBorders>
            <w:shd w:val="clear" w:color="auto" w:fill="auto"/>
          </w:tcPr>
          <w:p w14:paraId="513A1D9A" w14:textId="77777777" w:rsidR="00C64127" w:rsidRPr="00EA5545" w:rsidRDefault="00C64127" w:rsidP="00FE57AD">
            <w:pPr>
              <w:jc w:val="center"/>
              <w:rPr>
                <w:rFonts w:asciiTheme="minorHAnsi" w:hAnsiTheme="minorHAnsi" w:cstheme="minorHAnsi"/>
                <w:szCs w:val="24"/>
              </w:rPr>
            </w:pPr>
            <w:r w:rsidRPr="00EA5545">
              <w:rPr>
                <w:rFonts w:asciiTheme="minorHAnsi" w:hAnsiTheme="minorHAnsi" w:cstheme="minorHAnsi"/>
                <w:szCs w:val="24"/>
              </w:rPr>
              <w:t>52</w:t>
            </w:r>
          </w:p>
        </w:tc>
        <w:tc>
          <w:tcPr>
            <w:tcW w:w="775" w:type="pct"/>
            <w:tcBorders>
              <w:bottom w:val="single" w:sz="12" w:space="0" w:color="auto"/>
            </w:tcBorders>
          </w:tcPr>
          <w:p w14:paraId="3D8E6BEC"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52</w:t>
            </w:r>
          </w:p>
        </w:tc>
        <w:tc>
          <w:tcPr>
            <w:tcW w:w="810" w:type="pct"/>
            <w:tcBorders>
              <w:bottom w:val="single" w:sz="12" w:space="0" w:color="auto"/>
            </w:tcBorders>
          </w:tcPr>
          <w:p w14:paraId="1BCF0172"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52</w:t>
            </w:r>
          </w:p>
        </w:tc>
        <w:tc>
          <w:tcPr>
            <w:tcW w:w="1027" w:type="pct"/>
            <w:tcBorders>
              <w:bottom w:val="single" w:sz="12" w:space="0" w:color="auto"/>
            </w:tcBorders>
          </w:tcPr>
          <w:p w14:paraId="6F773B8B"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52</w:t>
            </w:r>
          </w:p>
        </w:tc>
      </w:tr>
      <w:tr w:rsidR="00C64127" w:rsidRPr="00EA5545" w14:paraId="542D0469" w14:textId="024CFE58" w:rsidTr="00AE7A8C">
        <w:tc>
          <w:tcPr>
            <w:tcW w:w="293" w:type="pct"/>
            <w:tcBorders>
              <w:bottom w:val="single" w:sz="4" w:space="0" w:color="4F81BD" w:themeColor="accent1"/>
              <w:right w:val="single" w:sz="12" w:space="0" w:color="auto"/>
            </w:tcBorders>
          </w:tcPr>
          <w:p w14:paraId="07F42B5F" w14:textId="09BC2A3A" w:rsidR="00C64127" w:rsidRPr="00EA5545" w:rsidRDefault="00C64127" w:rsidP="005440F1">
            <w:pPr>
              <w:rPr>
                <w:rFonts w:asciiTheme="minorHAnsi" w:hAnsiTheme="minorHAnsi" w:cstheme="minorHAnsi"/>
                <w:szCs w:val="24"/>
              </w:rPr>
            </w:pPr>
            <w:r w:rsidRPr="00EA5545">
              <w:rPr>
                <w:rFonts w:asciiTheme="minorHAnsi" w:hAnsiTheme="minorHAnsi" w:cstheme="minorHAnsi"/>
                <w:szCs w:val="24"/>
              </w:rPr>
              <w:t>7.</w:t>
            </w:r>
          </w:p>
        </w:tc>
        <w:tc>
          <w:tcPr>
            <w:tcW w:w="1480" w:type="pct"/>
            <w:tcBorders>
              <w:top w:val="single" w:sz="12" w:space="0" w:color="auto"/>
              <w:left w:val="single" w:sz="12" w:space="0" w:color="auto"/>
              <w:bottom w:val="single" w:sz="4" w:space="0" w:color="4F81BD" w:themeColor="accent1"/>
            </w:tcBorders>
            <w:shd w:val="clear" w:color="auto" w:fill="auto"/>
          </w:tcPr>
          <w:p w14:paraId="3D308386" w14:textId="59D1FC9A" w:rsidR="00C64127" w:rsidRPr="00EA5545" w:rsidRDefault="00C64127" w:rsidP="00A875C2">
            <w:pPr>
              <w:rPr>
                <w:rFonts w:asciiTheme="minorHAnsi" w:hAnsiTheme="minorHAnsi" w:cstheme="minorHAnsi"/>
                <w:szCs w:val="24"/>
              </w:rPr>
            </w:pPr>
            <w:r w:rsidRPr="00EA5545">
              <w:rPr>
                <w:rFonts w:asciiTheme="minorHAnsi" w:hAnsiTheme="minorHAnsi" w:cstheme="minorHAnsi"/>
                <w:szCs w:val="24"/>
              </w:rPr>
              <w:t xml:space="preserve">Provide additional </w:t>
            </w:r>
            <w:r w:rsidR="00F72FFC" w:rsidRPr="00EA5545">
              <w:rPr>
                <w:rFonts w:asciiTheme="minorHAnsi" w:hAnsiTheme="minorHAnsi" w:cstheme="minorHAnsi"/>
                <w:szCs w:val="24"/>
              </w:rPr>
              <w:t>OpenText</w:t>
            </w:r>
            <w:r w:rsidRPr="00EA5545">
              <w:rPr>
                <w:rFonts w:asciiTheme="minorHAnsi" w:hAnsiTheme="minorHAnsi" w:cstheme="minorHAnsi"/>
                <w:szCs w:val="24"/>
              </w:rPr>
              <w:t xml:space="preserve">  Web Reports Licenses</w:t>
            </w:r>
          </w:p>
        </w:tc>
        <w:tc>
          <w:tcPr>
            <w:tcW w:w="615" w:type="pct"/>
            <w:tcBorders>
              <w:top w:val="single" w:sz="12" w:space="0" w:color="auto"/>
              <w:bottom w:val="single" w:sz="4" w:space="0" w:color="4F81BD" w:themeColor="accent1"/>
            </w:tcBorders>
            <w:shd w:val="clear" w:color="auto" w:fill="DBE5F1" w:themeFill="accent1" w:themeFillTint="33"/>
          </w:tcPr>
          <w:p w14:paraId="0932855F" w14:textId="77777777" w:rsidR="00C64127" w:rsidRPr="00EA5545" w:rsidRDefault="00C64127" w:rsidP="00FE57AD">
            <w:pPr>
              <w:jc w:val="center"/>
              <w:rPr>
                <w:rFonts w:asciiTheme="minorHAnsi" w:hAnsiTheme="minorHAnsi" w:cstheme="minorHAnsi"/>
                <w:szCs w:val="24"/>
              </w:rPr>
            </w:pPr>
          </w:p>
        </w:tc>
        <w:tc>
          <w:tcPr>
            <w:tcW w:w="775" w:type="pct"/>
            <w:tcBorders>
              <w:top w:val="single" w:sz="12" w:space="0" w:color="auto"/>
            </w:tcBorders>
          </w:tcPr>
          <w:p w14:paraId="7233513F"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50</w:t>
            </w:r>
          </w:p>
        </w:tc>
        <w:tc>
          <w:tcPr>
            <w:tcW w:w="810" w:type="pct"/>
            <w:tcBorders>
              <w:top w:val="single" w:sz="12" w:space="0" w:color="auto"/>
            </w:tcBorders>
          </w:tcPr>
          <w:p w14:paraId="35C0BF85"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50</w:t>
            </w:r>
          </w:p>
        </w:tc>
        <w:tc>
          <w:tcPr>
            <w:tcW w:w="1027" w:type="pct"/>
            <w:tcBorders>
              <w:top w:val="single" w:sz="12" w:space="0" w:color="auto"/>
            </w:tcBorders>
          </w:tcPr>
          <w:p w14:paraId="3E801EDE"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50</w:t>
            </w:r>
          </w:p>
        </w:tc>
      </w:tr>
      <w:tr w:rsidR="00C64127" w:rsidRPr="00EA5545" w14:paraId="1E77519C" w14:textId="722B37DB" w:rsidTr="00AE7A8C">
        <w:tc>
          <w:tcPr>
            <w:tcW w:w="293" w:type="pct"/>
            <w:tcBorders>
              <w:bottom w:val="single" w:sz="4" w:space="0" w:color="4F81BD" w:themeColor="accent1"/>
              <w:right w:val="single" w:sz="12" w:space="0" w:color="auto"/>
            </w:tcBorders>
          </w:tcPr>
          <w:p w14:paraId="5E0F2136" w14:textId="02D4ADAD" w:rsidR="00C64127" w:rsidRPr="00EA5545" w:rsidRDefault="00C64127" w:rsidP="005440F1">
            <w:pPr>
              <w:rPr>
                <w:rFonts w:asciiTheme="minorHAnsi" w:hAnsiTheme="minorHAnsi" w:cstheme="minorHAnsi"/>
                <w:szCs w:val="24"/>
              </w:rPr>
            </w:pPr>
            <w:r w:rsidRPr="00EA5545">
              <w:rPr>
                <w:rFonts w:asciiTheme="minorHAnsi" w:hAnsiTheme="minorHAnsi" w:cstheme="minorHAnsi"/>
                <w:szCs w:val="24"/>
              </w:rPr>
              <w:t>8.</w:t>
            </w:r>
          </w:p>
        </w:tc>
        <w:tc>
          <w:tcPr>
            <w:tcW w:w="1480" w:type="pct"/>
            <w:tcBorders>
              <w:left w:val="single" w:sz="12" w:space="0" w:color="auto"/>
              <w:bottom w:val="single" w:sz="12" w:space="0" w:color="auto"/>
            </w:tcBorders>
            <w:shd w:val="clear" w:color="auto" w:fill="auto"/>
          </w:tcPr>
          <w:p w14:paraId="0579F222" w14:textId="5CCCABA4" w:rsidR="00C64127" w:rsidRPr="00EA5545" w:rsidRDefault="00C64127" w:rsidP="00A875C2">
            <w:pPr>
              <w:rPr>
                <w:rFonts w:asciiTheme="minorHAnsi" w:hAnsiTheme="minorHAnsi" w:cstheme="minorHAnsi"/>
                <w:szCs w:val="24"/>
              </w:rPr>
            </w:pPr>
            <w:r w:rsidRPr="00EA5545">
              <w:rPr>
                <w:rFonts w:asciiTheme="minorHAnsi" w:hAnsiTheme="minorHAnsi" w:cstheme="minorHAnsi"/>
                <w:szCs w:val="24"/>
              </w:rPr>
              <w:t xml:space="preserve">Renewal of </w:t>
            </w:r>
            <w:r w:rsidR="00F72FFC" w:rsidRPr="00EA5545">
              <w:rPr>
                <w:rFonts w:asciiTheme="minorHAnsi" w:hAnsiTheme="minorHAnsi" w:cstheme="minorHAnsi"/>
                <w:szCs w:val="24"/>
              </w:rPr>
              <w:t>OpenText</w:t>
            </w:r>
            <w:r w:rsidRPr="00EA5545">
              <w:rPr>
                <w:rFonts w:asciiTheme="minorHAnsi" w:hAnsiTheme="minorHAnsi" w:cstheme="minorHAnsi"/>
                <w:szCs w:val="24"/>
              </w:rPr>
              <w:t xml:space="preserve"> Web Reports Licenses</w:t>
            </w:r>
          </w:p>
        </w:tc>
        <w:tc>
          <w:tcPr>
            <w:tcW w:w="615" w:type="pct"/>
            <w:tcBorders>
              <w:bottom w:val="single" w:sz="12" w:space="0" w:color="auto"/>
            </w:tcBorders>
            <w:shd w:val="clear" w:color="auto" w:fill="auto"/>
          </w:tcPr>
          <w:p w14:paraId="324AA9D7" w14:textId="77777777" w:rsidR="00C64127" w:rsidRPr="00EA5545" w:rsidRDefault="00C64127" w:rsidP="00FE57AD">
            <w:pPr>
              <w:jc w:val="center"/>
              <w:rPr>
                <w:rFonts w:asciiTheme="minorHAnsi" w:hAnsiTheme="minorHAnsi" w:cstheme="minorHAnsi"/>
                <w:szCs w:val="24"/>
              </w:rPr>
            </w:pPr>
            <w:r w:rsidRPr="00EA5545">
              <w:rPr>
                <w:rFonts w:asciiTheme="minorHAnsi" w:hAnsiTheme="minorHAnsi" w:cstheme="minorHAnsi"/>
                <w:szCs w:val="24"/>
              </w:rPr>
              <w:t>50</w:t>
            </w:r>
          </w:p>
        </w:tc>
        <w:tc>
          <w:tcPr>
            <w:tcW w:w="775" w:type="pct"/>
            <w:tcBorders>
              <w:bottom w:val="single" w:sz="12" w:space="0" w:color="auto"/>
            </w:tcBorders>
          </w:tcPr>
          <w:p w14:paraId="75626C60"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100</w:t>
            </w:r>
          </w:p>
        </w:tc>
        <w:tc>
          <w:tcPr>
            <w:tcW w:w="810" w:type="pct"/>
            <w:tcBorders>
              <w:bottom w:val="single" w:sz="12" w:space="0" w:color="auto"/>
            </w:tcBorders>
          </w:tcPr>
          <w:p w14:paraId="5BE4A5D2"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150</w:t>
            </w:r>
          </w:p>
        </w:tc>
        <w:tc>
          <w:tcPr>
            <w:tcW w:w="1027" w:type="pct"/>
            <w:tcBorders>
              <w:bottom w:val="single" w:sz="12" w:space="0" w:color="auto"/>
            </w:tcBorders>
          </w:tcPr>
          <w:p w14:paraId="6DBA485F"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200</w:t>
            </w:r>
          </w:p>
        </w:tc>
      </w:tr>
      <w:tr w:rsidR="00C64127" w:rsidRPr="00EA5545" w14:paraId="1B24C65A" w14:textId="58B510BF" w:rsidTr="00AE7A8C">
        <w:tc>
          <w:tcPr>
            <w:tcW w:w="293" w:type="pct"/>
            <w:tcBorders>
              <w:bottom w:val="single" w:sz="4" w:space="0" w:color="4F81BD" w:themeColor="accent1"/>
            </w:tcBorders>
          </w:tcPr>
          <w:p w14:paraId="62829321" w14:textId="02EF7E55" w:rsidR="00C64127" w:rsidRPr="00EA5545" w:rsidRDefault="00C64127" w:rsidP="005440F1">
            <w:pPr>
              <w:rPr>
                <w:rFonts w:asciiTheme="minorHAnsi" w:hAnsiTheme="minorHAnsi" w:cstheme="minorHAnsi"/>
                <w:szCs w:val="24"/>
              </w:rPr>
            </w:pPr>
            <w:r w:rsidRPr="00EA5545">
              <w:rPr>
                <w:rFonts w:asciiTheme="minorHAnsi" w:hAnsiTheme="minorHAnsi" w:cstheme="minorHAnsi"/>
                <w:szCs w:val="24"/>
              </w:rPr>
              <w:t>9.</w:t>
            </w:r>
          </w:p>
        </w:tc>
        <w:tc>
          <w:tcPr>
            <w:tcW w:w="1480" w:type="pct"/>
            <w:tcBorders>
              <w:top w:val="single" w:sz="12" w:space="0" w:color="auto"/>
              <w:bottom w:val="single" w:sz="4" w:space="0" w:color="auto"/>
            </w:tcBorders>
            <w:shd w:val="clear" w:color="auto" w:fill="auto"/>
          </w:tcPr>
          <w:p w14:paraId="46534170" w14:textId="116D3B34" w:rsidR="00C64127" w:rsidRPr="00EA5545" w:rsidRDefault="00C64127" w:rsidP="00A875C2">
            <w:pPr>
              <w:rPr>
                <w:rFonts w:asciiTheme="minorHAnsi" w:hAnsiTheme="minorHAnsi" w:cstheme="minorHAnsi"/>
                <w:szCs w:val="24"/>
              </w:rPr>
            </w:pPr>
            <w:r w:rsidRPr="00EA5545">
              <w:rPr>
                <w:rFonts w:asciiTheme="minorHAnsi" w:hAnsiTheme="minorHAnsi" w:cstheme="minorHAnsi"/>
                <w:szCs w:val="24"/>
              </w:rPr>
              <w:t xml:space="preserve">Renewal of </w:t>
            </w:r>
            <w:r w:rsidR="00F72FFC" w:rsidRPr="00EA5545">
              <w:rPr>
                <w:rFonts w:asciiTheme="minorHAnsi" w:hAnsiTheme="minorHAnsi" w:cstheme="minorHAnsi"/>
                <w:szCs w:val="24"/>
              </w:rPr>
              <w:t>OpenText</w:t>
            </w:r>
            <w:r w:rsidRPr="00EA5545">
              <w:rPr>
                <w:rFonts w:asciiTheme="minorHAnsi" w:hAnsiTheme="minorHAnsi" w:cstheme="minorHAnsi"/>
                <w:szCs w:val="24"/>
              </w:rPr>
              <w:t xml:space="preserve">  Tempo Box Licenses</w:t>
            </w:r>
          </w:p>
        </w:tc>
        <w:tc>
          <w:tcPr>
            <w:tcW w:w="615" w:type="pct"/>
            <w:tcBorders>
              <w:top w:val="single" w:sz="12" w:space="0" w:color="auto"/>
              <w:bottom w:val="single" w:sz="4" w:space="0" w:color="auto"/>
            </w:tcBorders>
            <w:shd w:val="clear" w:color="auto" w:fill="auto"/>
          </w:tcPr>
          <w:p w14:paraId="03024779" w14:textId="77777777" w:rsidR="00C64127" w:rsidRPr="00EA5545" w:rsidRDefault="00C64127" w:rsidP="00FE57AD">
            <w:pPr>
              <w:jc w:val="center"/>
              <w:rPr>
                <w:rFonts w:asciiTheme="minorHAnsi" w:hAnsiTheme="minorHAnsi" w:cstheme="minorHAnsi"/>
                <w:szCs w:val="24"/>
              </w:rPr>
            </w:pPr>
            <w:r w:rsidRPr="00EA5545">
              <w:rPr>
                <w:rFonts w:asciiTheme="minorHAnsi" w:hAnsiTheme="minorHAnsi" w:cstheme="minorHAnsi"/>
                <w:szCs w:val="24"/>
              </w:rPr>
              <w:t>400</w:t>
            </w:r>
          </w:p>
        </w:tc>
        <w:tc>
          <w:tcPr>
            <w:tcW w:w="775" w:type="pct"/>
            <w:tcBorders>
              <w:top w:val="single" w:sz="12" w:space="0" w:color="auto"/>
              <w:bottom w:val="single" w:sz="4" w:space="0" w:color="auto"/>
            </w:tcBorders>
          </w:tcPr>
          <w:p w14:paraId="097CA203"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400</w:t>
            </w:r>
          </w:p>
        </w:tc>
        <w:tc>
          <w:tcPr>
            <w:tcW w:w="810" w:type="pct"/>
            <w:tcBorders>
              <w:top w:val="single" w:sz="12" w:space="0" w:color="auto"/>
              <w:bottom w:val="single" w:sz="4" w:space="0" w:color="auto"/>
            </w:tcBorders>
          </w:tcPr>
          <w:p w14:paraId="0D5FF149"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400</w:t>
            </w:r>
          </w:p>
        </w:tc>
        <w:tc>
          <w:tcPr>
            <w:tcW w:w="1027" w:type="pct"/>
            <w:tcBorders>
              <w:top w:val="single" w:sz="12" w:space="0" w:color="auto"/>
              <w:bottom w:val="single" w:sz="4" w:space="0" w:color="auto"/>
            </w:tcBorders>
          </w:tcPr>
          <w:p w14:paraId="34B83DBA"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400</w:t>
            </w:r>
          </w:p>
        </w:tc>
      </w:tr>
      <w:tr w:rsidR="00C64127" w:rsidRPr="00EA5545" w14:paraId="76D7F25E" w14:textId="652FBB11" w:rsidTr="00AE7A8C">
        <w:tc>
          <w:tcPr>
            <w:tcW w:w="293" w:type="pct"/>
            <w:tcBorders>
              <w:bottom w:val="single" w:sz="4" w:space="0" w:color="4F81BD" w:themeColor="accent1"/>
              <w:right w:val="single" w:sz="4" w:space="0" w:color="auto"/>
            </w:tcBorders>
          </w:tcPr>
          <w:p w14:paraId="6CDA283F" w14:textId="732F087E" w:rsidR="00C64127" w:rsidRPr="00EA5545" w:rsidRDefault="00C64127" w:rsidP="005440F1">
            <w:pPr>
              <w:rPr>
                <w:rFonts w:asciiTheme="minorHAnsi" w:hAnsiTheme="minorHAnsi" w:cstheme="minorHAnsi"/>
                <w:szCs w:val="24"/>
              </w:rPr>
            </w:pPr>
            <w:r w:rsidRPr="00EA5545">
              <w:rPr>
                <w:rFonts w:asciiTheme="minorHAnsi" w:hAnsiTheme="minorHAnsi" w:cstheme="minorHAnsi"/>
                <w:szCs w:val="24"/>
              </w:rPr>
              <w:t>10.</w:t>
            </w:r>
          </w:p>
        </w:tc>
        <w:tc>
          <w:tcPr>
            <w:tcW w:w="1480" w:type="pct"/>
            <w:tcBorders>
              <w:top w:val="single" w:sz="4" w:space="0" w:color="auto"/>
              <w:left w:val="single" w:sz="4" w:space="0" w:color="auto"/>
              <w:bottom w:val="single" w:sz="4" w:space="0" w:color="4F81BD" w:themeColor="accent1"/>
            </w:tcBorders>
            <w:shd w:val="clear" w:color="auto" w:fill="auto"/>
          </w:tcPr>
          <w:p w14:paraId="0846EE44" w14:textId="53BE4A64" w:rsidR="00C64127" w:rsidRPr="00EA5545" w:rsidRDefault="00C64127" w:rsidP="00A875C2">
            <w:pPr>
              <w:rPr>
                <w:rFonts w:asciiTheme="minorHAnsi" w:hAnsiTheme="minorHAnsi" w:cstheme="minorHAnsi"/>
                <w:szCs w:val="24"/>
              </w:rPr>
            </w:pPr>
            <w:r w:rsidRPr="00EA5545">
              <w:rPr>
                <w:rFonts w:asciiTheme="minorHAnsi" w:hAnsiTheme="minorHAnsi" w:cstheme="minorHAnsi"/>
                <w:szCs w:val="24"/>
              </w:rPr>
              <w:t xml:space="preserve">Provide Additional </w:t>
            </w:r>
            <w:r w:rsidR="00F72FFC" w:rsidRPr="00EA5545">
              <w:rPr>
                <w:rFonts w:asciiTheme="minorHAnsi" w:hAnsiTheme="minorHAnsi" w:cstheme="minorHAnsi"/>
                <w:szCs w:val="24"/>
              </w:rPr>
              <w:t>OpenText</w:t>
            </w:r>
            <w:r w:rsidRPr="00EA5545">
              <w:rPr>
                <w:rFonts w:asciiTheme="minorHAnsi" w:hAnsiTheme="minorHAnsi" w:cstheme="minorHAnsi"/>
                <w:szCs w:val="24"/>
              </w:rPr>
              <w:t xml:space="preserve"> Electronic Signature Licenses</w:t>
            </w:r>
          </w:p>
        </w:tc>
        <w:tc>
          <w:tcPr>
            <w:tcW w:w="615" w:type="pct"/>
            <w:tcBorders>
              <w:top w:val="single" w:sz="4" w:space="0" w:color="auto"/>
              <w:bottom w:val="single" w:sz="4" w:space="0" w:color="4F81BD" w:themeColor="accent1"/>
            </w:tcBorders>
            <w:shd w:val="clear" w:color="auto" w:fill="auto"/>
          </w:tcPr>
          <w:p w14:paraId="242F5BD4" w14:textId="77777777" w:rsidR="00C64127" w:rsidRPr="00EA5545" w:rsidRDefault="00C64127" w:rsidP="00FE57AD">
            <w:pPr>
              <w:jc w:val="center"/>
              <w:rPr>
                <w:rFonts w:asciiTheme="minorHAnsi" w:hAnsiTheme="minorHAnsi" w:cstheme="minorHAnsi"/>
                <w:szCs w:val="24"/>
              </w:rPr>
            </w:pPr>
          </w:p>
        </w:tc>
        <w:tc>
          <w:tcPr>
            <w:tcW w:w="775" w:type="pct"/>
            <w:tcBorders>
              <w:top w:val="single" w:sz="4" w:space="0" w:color="auto"/>
            </w:tcBorders>
          </w:tcPr>
          <w:p w14:paraId="47E2A58A"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150</w:t>
            </w:r>
          </w:p>
        </w:tc>
        <w:tc>
          <w:tcPr>
            <w:tcW w:w="810" w:type="pct"/>
            <w:tcBorders>
              <w:top w:val="single" w:sz="4" w:space="0" w:color="auto"/>
            </w:tcBorders>
          </w:tcPr>
          <w:p w14:paraId="5CF56A96"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0</w:t>
            </w:r>
          </w:p>
        </w:tc>
        <w:tc>
          <w:tcPr>
            <w:tcW w:w="1027" w:type="pct"/>
            <w:tcBorders>
              <w:top w:val="single" w:sz="4" w:space="0" w:color="auto"/>
              <w:right w:val="single" w:sz="4" w:space="0" w:color="auto"/>
            </w:tcBorders>
          </w:tcPr>
          <w:p w14:paraId="4E06D2F5"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0</w:t>
            </w:r>
          </w:p>
        </w:tc>
      </w:tr>
      <w:tr w:rsidR="00C64127" w:rsidRPr="00EA5545" w14:paraId="4B67E2FB" w14:textId="6FF8AD9A" w:rsidTr="00AE7A8C">
        <w:tc>
          <w:tcPr>
            <w:tcW w:w="293" w:type="pct"/>
            <w:tcBorders>
              <w:bottom w:val="single" w:sz="4" w:space="0" w:color="4F81BD" w:themeColor="accent1"/>
              <w:right w:val="single" w:sz="4" w:space="0" w:color="auto"/>
            </w:tcBorders>
          </w:tcPr>
          <w:p w14:paraId="5579F988" w14:textId="186CBB05" w:rsidR="00C64127" w:rsidRPr="00EA5545" w:rsidRDefault="00C64127" w:rsidP="005440F1">
            <w:pPr>
              <w:rPr>
                <w:rFonts w:asciiTheme="minorHAnsi" w:hAnsiTheme="minorHAnsi" w:cstheme="minorHAnsi"/>
                <w:szCs w:val="24"/>
              </w:rPr>
            </w:pPr>
            <w:r w:rsidRPr="00EA5545">
              <w:rPr>
                <w:rFonts w:asciiTheme="minorHAnsi" w:hAnsiTheme="minorHAnsi" w:cstheme="minorHAnsi"/>
                <w:szCs w:val="24"/>
              </w:rPr>
              <w:t>11.</w:t>
            </w:r>
          </w:p>
        </w:tc>
        <w:tc>
          <w:tcPr>
            <w:tcW w:w="1480" w:type="pct"/>
            <w:tcBorders>
              <w:left w:val="single" w:sz="4" w:space="0" w:color="auto"/>
              <w:bottom w:val="single" w:sz="4" w:space="0" w:color="auto"/>
            </w:tcBorders>
            <w:shd w:val="clear" w:color="auto" w:fill="auto"/>
          </w:tcPr>
          <w:p w14:paraId="4366BA23" w14:textId="08A21F6F" w:rsidR="00C64127" w:rsidRPr="00EA5545" w:rsidRDefault="00C64127" w:rsidP="00A875C2">
            <w:pPr>
              <w:rPr>
                <w:rFonts w:asciiTheme="minorHAnsi" w:hAnsiTheme="minorHAnsi" w:cstheme="minorHAnsi"/>
                <w:szCs w:val="24"/>
              </w:rPr>
            </w:pPr>
            <w:r w:rsidRPr="00EA5545">
              <w:rPr>
                <w:rFonts w:asciiTheme="minorHAnsi" w:hAnsiTheme="minorHAnsi" w:cstheme="minorHAnsi"/>
                <w:szCs w:val="24"/>
              </w:rPr>
              <w:t xml:space="preserve">Renewal of </w:t>
            </w:r>
            <w:r w:rsidR="00F72FFC" w:rsidRPr="00EA5545">
              <w:rPr>
                <w:rFonts w:asciiTheme="minorHAnsi" w:hAnsiTheme="minorHAnsi" w:cstheme="minorHAnsi"/>
                <w:szCs w:val="24"/>
              </w:rPr>
              <w:t>OpenText</w:t>
            </w:r>
            <w:r w:rsidRPr="00EA5545">
              <w:rPr>
                <w:rFonts w:asciiTheme="minorHAnsi" w:hAnsiTheme="minorHAnsi" w:cstheme="minorHAnsi"/>
                <w:szCs w:val="24"/>
              </w:rPr>
              <w:t xml:space="preserve"> Electronic Signature Licenses</w:t>
            </w:r>
          </w:p>
        </w:tc>
        <w:tc>
          <w:tcPr>
            <w:tcW w:w="615" w:type="pct"/>
            <w:tcBorders>
              <w:bottom w:val="single" w:sz="4" w:space="0" w:color="auto"/>
            </w:tcBorders>
            <w:shd w:val="clear" w:color="auto" w:fill="auto"/>
          </w:tcPr>
          <w:p w14:paraId="56FFA17D" w14:textId="77777777" w:rsidR="00C64127" w:rsidRPr="00EA5545" w:rsidRDefault="00C64127" w:rsidP="00FE57AD">
            <w:pPr>
              <w:jc w:val="center"/>
              <w:rPr>
                <w:rFonts w:asciiTheme="minorHAnsi" w:hAnsiTheme="minorHAnsi" w:cstheme="minorHAnsi"/>
                <w:szCs w:val="24"/>
              </w:rPr>
            </w:pPr>
            <w:r w:rsidRPr="00EA5545">
              <w:rPr>
                <w:rFonts w:asciiTheme="minorHAnsi" w:hAnsiTheme="minorHAnsi" w:cstheme="minorHAnsi"/>
                <w:szCs w:val="24"/>
              </w:rPr>
              <w:t>2000</w:t>
            </w:r>
          </w:p>
        </w:tc>
        <w:tc>
          <w:tcPr>
            <w:tcW w:w="775" w:type="pct"/>
            <w:tcBorders>
              <w:bottom w:val="single" w:sz="4" w:space="0" w:color="auto"/>
            </w:tcBorders>
          </w:tcPr>
          <w:p w14:paraId="27E30AE8"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2150</w:t>
            </w:r>
          </w:p>
        </w:tc>
        <w:tc>
          <w:tcPr>
            <w:tcW w:w="810" w:type="pct"/>
            <w:tcBorders>
              <w:bottom w:val="single" w:sz="4" w:space="0" w:color="auto"/>
            </w:tcBorders>
          </w:tcPr>
          <w:p w14:paraId="4C263F98"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2150</w:t>
            </w:r>
          </w:p>
        </w:tc>
        <w:tc>
          <w:tcPr>
            <w:tcW w:w="1027" w:type="pct"/>
            <w:tcBorders>
              <w:bottom w:val="single" w:sz="4" w:space="0" w:color="auto"/>
              <w:right w:val="single" w:sz="4" w:space="0" w:color="auto"/>
            </w:tcBorders>
          </w:tcPr>
          <w:p w14:paraId="726297D6"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2150</w:t>
            </w:r>
          </w:p>
        </w:tc>
      </w:tr>
      <w:tr w:rsidR="00C64127" w:rsidRPr="00EA5545" w14:paraId="5E27F3BC" w14:textId="650DB458" w:rsidTr="00AE7A8C">
        <w:tc>
          <w:tcPr>
            <w:tcW w:w="293" w:type="pct"/>
            <w:tcBorders>
              <w:bottom w:val="single" w:sz="4" w:space="0" w:color="4F81BD" w:themeColor="accent1"/>
            </w:tcBorders>
          </w:tcPr>
          <w:p w14:paraId="6B7B82EF" w14:textId="60EBAED0" w:rsidR="00C64127" w:rsidRPr="00EA5545" w:rsidRDefault="00C64127" w:rsidP="005440F1">
            <w:pPr>
              <w:rPr>
                <w:rFonts w:asciiTheme="minorHAnsi" w:hAnsiTheme="minorHAnsi" w:cstheme="minorHAnsi"/>
                <w:szCs w:val="24"/>
              </w:rPr>
            </w:pPr>
            <w:r w:rsidRPr="00EA5545">
              <w:rPr>
                <w:rFonts w:asciiTheme="minorHAnsi" w:hAnsiTheme="minorHAnsi" w:cstheme="minorHAnsi"/>
                <w:szCs w:val="24"/>
              </w:rPr>
              <w:t>12.</w:t>
            </w:r>
          </w:p>
        </w:tc>
        <w:tc>
          <w:tcPr>
            <w:tcW w:w="1480" w:type="pct"/>
            <w:tcBorders>
              <w:top w:val="single" w:sz="4" w:space="0" w:color="auto"/>
              <w:bottom w:val="single" w:sz="4" w:space="0" w:color="4F81BD" w:themeColor="accent1"/>
            </w:tcBorders>
            <w:shd w:val="clear" w:color="auto" w:fill="auto"/>
          </w:tcPr>
          <w:p w14:paraId="7C5AFD29" w14:textId="6B1165F3" w:rsidR="00C64127" w:rsidRPr="00EA5545" w:rsidRDefault="00C64127" w:rsidP="00A875C2">
            <w:pPr>
              <w:rPr>
                <w:rFonts w:asciiTheme="minorHAnsi" w:hAnsiTheme="minorHAnsi" w:cstheme="minorHAnsi"/>
                <w:szCs w:val="24"/>
              </w:rPr>
            </w:pPr>
            <w:r w:rsidRPr="00EA5545">
              <w:rPr>
                <w:rFonts w:asciiTheme="minorHAnsi" w:hAnsiTheme="minorHAnsi" w:cstheme="minorHAnsi"/>
                <w:szCs w:val="24"/>
              </w:rPr>
              <w:t xml:space="preserve">Renewal of </w:t>
            </w:r>
            <w:r w:rsidR="00F72FFC" w:rsidRPr="00EA5545">
              <w:rPr>
                <w:rFonts w:asciiTheme="minorHAnsi" w:hAnsiTheme="minorHAnsi" w:cstheme="minorHAnsi"/>
                <w:szCs w:val="24"/>
              </w:rPr>
              <w:t>OpenText</w:t>
            </w:r>
            <w:r w:rsidRPr="00EA5545">
              <w:rPr>
                <w:rFonts w:asciiTheme="minorHAnsi" w:hAnsiTheme="minorHAnsi" w:cstheme="minorHAnsi"/>
                <w:szCs w:val="24"/>
              </w:rPr>
              <w:t xml:space="preserve"> Adlib Licenses</w:t>
            </w:r>
          </w:p>
        </w:tc>
        <w:tc>
          <w:tcPr>
            <w:tcW w:w="615" w:type="pct"/>
            <w:tcBorders>
              <w:top w:val="single" w:sz="4" w:space="0" w:color="auto"/>
              <w:bottom w:val="single" w:sz="4" w:space="0" w:color="4F81BD" w:themeColor="accent1"/>
            </w:tcBorders>
            <w:shd w:val="clear" w:color="auto" w:fill="auto"/>
          </w:tcPr>
          <w:p w14:paraId="49AF154A" w14:textId="646569DE" w:rsidR="00C64127" w:rsidRPr="00EA5545" w:rsidRDefault="00C64127" w:rsidP="00826C8C">
            <w:pPr>
              <w:tabs>
                <w:tab w:val="center" w:pos="550"/>
                <w:tab w:val="left" w:pos="1095"/>
              </w:tabs>
              <w:jc w:val="center"/>
              <w:rPr>
                <w:rFonts w:asciiTheme="minorHAnsi" w:hAnsiTheme="minorHAnsi" w:cstheme="minorHAnsi"/>
                <w:szCs w:val="24"/>
              </w:rPr>
            </w:pPr>
            <w:r w:rsidRPr="00EA5545">
              <w:rPr>
                <w:rFonts w:asciiTheme="minorHAnsi" w:hAnsiTheme="minorHAnsi" w:cstheme="minorHAnsi"/>
                <w:szCs w:val="24"/>
              </w:rPr>
              <w:t>2</w:t>
            </w:r>
          </w:p>
        </w:tc>
        <w:tc>
          <w:tcPr>
            <w:tcW w:w="775" w:type="pct"/>
            <w:tcBorders>
              <w:top w:val="single" w:sz="4" w:space="0" w:color="auto"/>
            </w:tcBorders>
          </w:tcPr>
          <w:p w14:paraId="5CD09A69"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2</w:t>
            </w:r>
          </w:p>
        </w:tc>
        <w:tc>
          <w:tcPr>
            <w:tcW w:w="810" w:type="pct"/>
            <w:tcBorders>
              <w:top w:val="single" w:sz="4" w:space="0" w:color="auto"/>
            </w:tcBorders>
          </w:tcPr>
          <w:p w14:paraId="49C0A8E0"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2</w:t>
            </w:r>
          </w:p>
        </w:tc>
        <w:tc>
          <w:tcPr>
            <w:tcW w:w="1027" w:type="pct"/>
            <w:tcBorders>
              <w:top w:val="single" w:sz="4" w:space="0" w:color="auto"/>
            </w:tcBorders>
          </w:tcPr>
          <w:p w14:paraId="7F1B8771"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2</w:t>
            </w:r>
          </w:p>
        </w:tc>
      </w:tr>
      <w:tr w:rsidR="00C64127" w:rsidRPr="00EA5545" w14:paraId="709DFF6D" w14:textId="17FE51ED" w:rsidTr="00AE7A8C">
        <w:tc>
          <w:tcPr>
            <w:tcW w:w="293" w:type="pct"/>
            <w:tcBorders>
              <w:bottom w:val="single" w:sz="4" w:space="0" w:color="4F81BD" w:themeColor="accent1"/>
            </w:tcBorders>
          </w:tcPr>
          <w:p w14:paraId="3DBE4C89" w14:textId="027E44F4" w:rsidR="00C64127" w:rsidRPr="00EA5545" w:rsidRDefault="00C64127" w:rsidP="005440F1">
            <w:pPr>
              <w:rPr>
                <w:rFonts w:asciiTheme="minorHAnsi" w:hAnsiTheme="minorHAnsi" w:cstheme="minorHAnsi"/>
                <w:szCs w:val="24"/>
              </w:rPr>
            </w:pPr>
            <w:r w:rsidRPr="00EA5545">
              <w:rPr>
                <w:rFonts w:asciiTheme="minorHAnsi" w:hAnsiTheme="minorHAnsi" w:cstheme="minorHAnsi"/>
                <w:szCs w:val="24"/>
              </w:rPr>
              <w:t>13.</w:t>
            </w:r>
          </w:p>
        </w:tc>
        <w:tc>
          <w:tcPr>
            <w:tcW w:w="1480" w:type="pct"/>
            <w:tcBorders>
              <w:bottom w:val="single" w:sz="4" w:space="0" w:color="4F81BD" w:themeColor="accent1"/>
            </w:tcBorders>
            <w:shd w:val="clear" w:color="auto" w:fill="auto"/>
          </w:tcPr>
          <w:p w14:paraId="488B0A6C" w14:textId="77777777" w:rsidR="00C64127" w:rsidRPr="00EA5545" w:rsidRDefault="00C64127" w:rsidP="00A875C2">
            <w:pPr>
              <w:rPr>
                <w:rFonts w:asciiTheme="minorHAnsi" w:hAnsiTheme="minorHAnsi" w:cstheme="minorHAnsi"/>
                <w:szCs w:val="24"/>
              </w:rPr>
            </w:pPr>
            <w:r w:rsidRPr="00EA5545">
              <w:rPr>
                <w:rFonts w:asciiTheme="minorHAnsi" w:hAnsiTheme="minorHAnsi" w:cstheme="minorHAnsi"/>
                <w:szCs w:val="24"/>
              </w:rPr>
              <w:t>Support and Maintenance</w:t>
            </w:r>
          </w:p>
        </w:tc>
        <w:tc>
          <w:tcPr>
            <w:tcW w:w="615" w:type="pct"/>
            <w:tcBorders>
              <w:bottom w:val="single" w:sz="4" w:space="0" w:color="4F81BD" w:themeColor="accent1"/>
            </w:tcBorders>
            <w:shd w:val="clear" w:color="auto" w:fill="auto"/>
          </w:tcPr>
          <w:p w14:paraId="191BA53B" w14:textId="77777777" w:rsidR="00C64127" w:rsidRPr="00EA5545" w:rsidRDefault="00C64127" w:rsidP="00FE57AD">
            <w:pPr>
              <w:jc w:val="center"/>
              <w:rPr>
                <w:rFonts w:asciiTheme="minorHAnsi" w:hAnsiTheme="minorHAnsi" w:cstheme="minorHAnsi"/>
                <w:szCs w:val="24"/>
              </w:rPr>
            </w:pPr>
            <w:r w:rsidRPr="00EA5545">
              <w:rPr>
                <w:rFonts w:asciiTheme="minorHAnsi" w:hAnsiTheme="minorHAnsi" w:cstheme="minorHAnsi"/>
                <w:szCs w:val="24"/>
              </w:rPr>
              <w:t>600 hours</w:t>
            </w:r>
          </w:p>
        </w:tc>
        <w:tc>
          <w:tcPr>
            <w:tcW w:w="775" w:type="pct"/>
          </w:tcPr>
          <w:p w14:paraId="549E93A9"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1000 hours</w:t>
            </w:r>
          </w:p>
        </w:tc>
        <w:tc>
          <w:tcPr>
            <w:tcW w:w="810" w:type="pct"/>
          </w:tcPr>
          <w:p w14:paraId="6293A251"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1000 hours</w:t>
            </w:r>
          </w:p>
        </w:tc>
        <w:tc>
          <w:tcPr>
            <w:tcW w:w="1027" w:type="pct"/>
          </w:tcPr>
          <w:p w14:paraId="54C6FB28" w14:textId="77777777" w:rsidR="00C64127" w:rsidRPr="00EA5545" w:rsidRDefault="00C64127" w:rsidP="00826C8C">
            <w:pPr>
              <w:jc w:val="center"/>
              <w:rPr>
                <w:rFonts w:asciiTheme="minorHAnsi" w:hAnsiTheme="minorHAnsi" w:cstheme="minorHAnsi"/>
                <w:szCs w:val="24"/>
              </w:rPr>
            </w:pPr>
            <w:r w:rsidRPr="00EA5545">
              <w:rPr>
                <w:rFonts w:asciiTheme="minorHAnsi" w:hAnsiTheme="minorHAnsi" w:cstheme="minorHAnsi"/>
                <w:szCs w:val="24"/>
              </w:rPr>
              <w:t>1000 hours</w:t>
            </w:r>
          </w:p>
        </w:tc>
      </w:tr>
    </w:tbl>
    <w:p w14:paraId="335B2F2D" w14:textId="77777777" w:rsidR="002D5F9B" w:rsidRPr="00EA5545" w:rsidRDefault="002D5F9B" w:rsidP="00342FC2">
      <w:pPr>
        <w:rPr>
          <w:rFonts w:asciiTheme="minorHAnsi" w:hAnsiTheme="minorHAnsi" w:cstheme="minorHAnsi"/>
          <w:szCs w:val="24"/>
        </w:rPr>
      </w:pPr>
    </w:p>
    <w:p w14:paraId="573AD5A5" w14:textId="77777777" w:rsidR="00A875C2" w:rsidRPr="00EA5545" w:rsidRDefault="00A875C2" w:rsidP="00342FC2">
      <w:pPr>
        <w:rPr>
          <w:rFonts w:asciiTheme="minorHAnsi" w:hAnsiTheme="minorHAnsi" w:cstheme="minorHAnsi"/>
          <w:szCs w:val="24"/>
        </w:rPr>
      </w:pPr>
    </w:p>
    <w:p w14:paraId="3C2E03FA" w14:textId="1CE274B0" w:rsidR="00342FC2" w:rsidRPr="00EA5545" w:rsidRDefault="00342FC2" w:rsidP="008C177A">
      <w:pPr>
        <w:pStyle w:val="Specification"/>
        <w:spacing w:line="360" w:lineRule="auto"/>
        <w:rPr>
          <w:rFonts w:asciiTheme="minorHAnsi" w:hAnsiTheme="minorHAnsi" w:cstheme="minorHAnsi"/>
        </w:rPr>
      </w:pPr>
      <w:r w:rsidRPr="00EA5545">
        <w:rPr>
          <w:rFonts w:asciiTheme="minorHAnsi" w:hAnsiTheme="minorHAnsi" w:cstheme="minorHAnsi"/>
        </w:rPr>
        <w:t xml:space="preserve">I, the bidder (Full </w:t>
      </w:r>
      <w:r w:rsidR="0024431C" w:rsidRPr="00EA5545">
        <w:rPr>
          <w:rFonts w:asciiTheme="minorHAnsi" w:hAnsiTheme="minorHAnsi" w:cstheme="minorHAnsi"/>
        </w:rPr>
        <w:t>names) …</w:t>
      </w:r>
      <w:r w:rsidRPr="00EA5545">
        <w:rPr>
          <w:rFonts w:asciiTheme="minorHAnsi" w:hAnsiTheme="minorHAnsi" w:cstheme="minorHAnsi"/>
        </w:rPr>
        <w:t>……………………………………………</w:t>
      </w:r>
      <w:r w:rsidR="0024431C" w:rsidRPr="00EA5545">
        <w:rPr>
          <w:rFonts w:asciiTheme="minorHAnsi" w:hAnsiTheme="minorHAnsi" w:cstheme="minorHAnsi"/>
        </w:rPr>
        <w:t>…. representing</w:t>
      </w:r>
      <w:r w:rsidRPr="00EA5545">
        <w:rPr>
          <w:rFonts w:asciiTheme="minorHAnsi" w:hAnsiTheme="minorHAnsi" w:cstheme="minorHAnsi"/>
        </w:rPr>
        <w:t xml:space="preserve"> (company </w:t>
      </w:r>
      <w:r w:rsidR="0024431C" w:rsidRPr="00EA5545">
        <w:rPr>
          <w:rFonts w:asciiTheme="minorHAnsi" w:hAnsiTheme="minorHAnsi" w:cstheme="minorHAnsi"/>
        </w:rPr>
        <w:t>name) …</w:t>
      </w:r>
      <w:r w:rsidRPr="00EA5545">
        <w:rPr>
          <w:rFonts w:asciiTheme="minorHAnsi" w:hAnsiTheme="minorHAnsi" w:cstheme="minorHAnsi"/>
        </w:rPr>
        <w:t>………………………………………………………</w:t>
      </w:r>
      <w:r w:rsidR="0024431C" w:rsidRPr="00EA5545">
        <w:rPr>
          <w:rFonts w:asciiTheme="minorHAnsi" w:hAnsiTheme="minorHAnsi" w:cstheme="minorHAnsi"/>
        </w:rPr>
        <w:t>…...</w:t>
      </w:r>
      <w:r w:rsidRPr="00EA5545">
        <w:rPr>
          <w:rFonts w:asciiTheme="minorHAnsi" w:hAnsiTheme="minorHAnsi" w:cstheme="minorHAnsi"/>
        </w:rPr>
        <w:t xml:space="preserve"> Hereby confirm that I comply with the above </w:t>
      </w:r>
      <w:r w:rsidR="00823F79" w:rsidRPr="00F22EC3">
        <w:rPr>
          <w:rFonts w:cs="Calibri"/>
          <w:b/>
        </w:rPr>
        <w:t>Product/Service</w:t>
      </w:r>
      <w:r w:rsidR="00823F79" w:rsidRPr="00823F79">
        <w:rPr>
          <w:rFonts w:cs="Calibri"/>
          <w:b/>
        </w:rPr>
        <w:t xml:space="preserve"> Functional Requirements </w:t>
      </w:r>
      <w:r w:rsidRPr="00EA5545">
        <w:rPr>
          <w:rFonts w:asciiTheme="minorHAnsi" w:hAnsiTheme="minorHAnsi" w:cstheme="minorHAnsi"/>
        </w:rPr>
        <w:t>and understand that it will form part of the contract and is legally binding.</w:t>
      </w:r>
    </w:p>
    <w:p w14:paraId="4C5B541A" w14:textId="77777777" w:rsidR="00342FC2" w:rsidRPr="00EA5545" w:rsidRDefault="00342FC2" w:rsidP="00342FC2">
      <w:pPr>
        <w:pStyle w:val="Specification"/>
        <w:ind w:left="360"/>
        <w:rPr>
          <w:rFonts w:asciiTheme="minorHAnsi" w:hAnsiTheme="minorHAnsi" w:cstheme="minorHAnsi"/>
        </w:rPr>
      </w:pPr>
    </w:p>
    <w:p w14:paraId="66B651D2" w14:textId="1719ADCF" w:rsidR="00342FC2" w:rsidRPr="00EA5545" w:rsidRDefault="0024431C" w:rsidP="00C14C93">
      <w:pPr>
        <w:pStyle w:val="Specification"/>
        <w:rPr>
          <w:rFonts w:asciiTheme="minorHAnsi" w:hAnsiTheme="minorHAnsi" w:cstheme="minorHAnsi"/>
        </w:rPr>
      </w:pPr>
      <w:r w:rsidRPr="00EA5545">
        <w:rPr>
          <w:rFonts w:asciiTheme="minorHAnsi" w:hAnsiTheme="minorHAnsi" w:cstheme="minorHAnsi"/>
        </w:rPr>
        <w:t>Thus,</w:t>
      </w:r>
      <w:r w:rsidR="00342FC2" w:rsidRPr="00EA5545">
        <w:rPr>
          <w:rFonts w:asciiTheme="minorHAnsi" w:hAnsiTheme="minorHAnsi" w:cstheme="minorHAnsi"/>
        </w:rPr>
        <w:t xml:space="preserve"> done and signed at ……………………………………. On this………day of……………….20…. </w:t>
      </w:r>
    </w:p>
    <w:p w14:paraId="7B6DC019" w14:textId="77777777" w:rsidR="00342FC2" w:rsidRPr="00EA5545" w:rsidRDefault="00342FC2" w:rsidP="00342FC2">
      <w:pPr>
        <w:pStyle w:val="Specification"/>
        <w:ind w:left="360"/>
        <w:rPr>
          <w:rFonts w:asciiTheme="minorHAnsi" w:hAnsiTheme="minorHAnsi" w:cstheme="minorHAnsi"/>
        </w:rPr>
      </w:pPr>
    </w:p>
    <w:p w14:paraId="3C6F84FB" w14:textId="77777777" w:rsidR="00342FC2" w:rsidRPr="00EA5545" w:rsidRDefault="00342FC2" w:rsidP="00C14C93">
      <w:pPr>
        <w:pStyle w:val="Specification"/>
        <w:rPr>
          <w:rFonts w:asciiTheme="minorHAnsi" w:hAnsiTheme="minorHAnsi" w:cstheme="minorHAnsi"/>
        </w:rPr>
      </w:pPr>
      <w:r w:rsidRPr="00EA5545">
        <w:rPr>
          <w:rFonts w:asciiTheme="minorHAnsi" w:hAnsiTheme="minorHAnsi" w:cstheme="minorHAnsi"/>
        </w:rPr>
        <w:t>……………………………….</w:t>
      </w:r>
      <w:r w:rsidRPr="00EA5545">
        <w:rPr>
          <w:rFonts w:asciiTheme="minorHAnsi" w:hAnsiTheme="minorHAnsi" w:cstheme="minorHAnsi"/>
        </w:rPr>
        <w:tab/>
      </w:r>
      <w:r w:rsidRPr="00EA5545">
        <w:rPr>
          <w:rFonts w:asciiTheme="minorHAnsi" w:hAnsiTheme="minorHAnsi" w:cstheme="minorHAnsi"/>
        </w:rPr>
        <w:tab/>
      </w:r>
      <w:r w:rsidRPr="00EA5545">
        <w:rPr>
          <w:rFonts w:asciiTheme="minorHAnsi" w:hAnsiTheme="minorHAnsi" w:cstheme="minorHAnsi"/>
        </w:rPr>
        <w:tab/>
      </w:r>
      <w:r w:rsidRPr="00EA5545">
        <w:rPr>
          <w:rFonts w:asciiTheme="minorHAnsi" w:hAnsiTheme="minorHAnsi" w:cstheme="minorHAnsi"/>
        </w:rPr>
        <w:tab/>
      </w:r>
      <w:r w:rsidRPr="00EA5545">
        <w:rPr>
          <w:rFonts w:asciiTheme="minorHAnsi" w:hAnsiTheme="minorHAnsi" w:cstheme="minorHAnsi"/>
        </w:rPr>
        <w:tab/>
      </w:r>
      <w:r w:rsidRPr="00EA5545">
        <w:rPr>
          <w:rFonts w:asciiTheme="minorHAnsi" w:hAnsiTheme="minorHAnsi" w:cstheme="minorHAnsi"/>
        </w:rPr>
        <w:tab/>
      </w:r>
      <w:r w:rsidRPr="00EA5545">
        <w:rPr>
          <w:rFonts w:asciiTheme="minorHAnsi" w:hAnsiTheme="minorHAnsi" w:cstheme="minorHAnsi"/>
        </w:rPr>
        <w:tab/>
      </w:r>
      <w:r w:rsidRPr="00EA5545">
        <w:rPr>
          <w:rFonts w:asciiTheme="minorHAnsi" w:hAnsiTheme="minorHAnsi" w:cstheme="minorHAnsi"/>
        </w:rPr>
        <w:tab/>
      </w:r>
    </w:p>
    <w:p w14:paraId="1D4D5B71" w14:textId="77777777" w:rsidR="00342FC2" w:rsidRPr="00EA5545" w:rsidRDefault="00342FC2" w:rsidP="00C14C93">
      <w:pPr>
        <w:pStyle w:val="Specification"/>
        <w:rPr>
          <w:rFonts w:asciiTheme="minorHAnsi" w:hAnsiTheme="minorHAnsi" w:cstheme="minorHAnsi"/>
        </w:rPr>
      </w:pPr>
      <w:r w:rsidRPr="00EA5545">
        <w:rPr>
          <w:rFonts w:asciiTheme="minorHAnsi" w:hAnsiTheme="minorHAnsi" w:cstheme="minorHAnsi"/>
        </w:rPr>
        <w:t>Signature</w:t>
      </w:r>
    </w:p>
    <w:p w14:paraId="3BB9B1C0" w14:textId="77777777" w:rsidR="00B126F6" w:rsidRPr="00A44A20" w:rsidRDefault="00342FC2" w:rsidP="00C14C93">
      <w:pPr>
        <w:pStyle w:val="Specification"/>
        <w:rPr>
          <w:rFonts w:asciiTheme="minorHAnsi" w:hAnsiTheme="minorHAnsi" w:cstheme="minorHAnsi"/>
        </w:rPr>
      </w:pPr>
      <w:r w:rsidRPr="00EA5545">
        <w:rPr>
          <w:rFonts w:asciiTheme="minorHAnsi" w:hAnsiTheme="minorHAnsi" w:cstheme="minorHAnsi"/>
        </w:rPr>
        <w:t>Designation:</w:t>
      </w:r>
    </w:p>
    <w:p w14:paraId="5DE4F953" w14:textId="77777777" w:rsidR="00213322" w:rsidRPr="00A44A20" w:rsidRDefault="00213322" w:rsidP="00B946D7">
      <w:pPr>
        <w:pStyle w:val="Specification"/>
        <w:ind w:left="360"/>
        <w:rPr>
          <w:rFonts w:asciiTheme="minorHAnsi" w:hAnsiTheme="minorHAnsi" w:cstheme="minorHAnsi"/>
        </w:rPr>
      </w:pPr>
    </w:p>
    <w:p w14:paraId="343DD88B" w14:textId="77777777" w:rsidR="00213322" w:rsidRPr="00A44A20" w:rsidRDefault="00213322" w:rsidP="00B946D7">
      <w:pPr>
        <w:pStyle w:val="Specification"/>
        <w:ind w:left="360"/>
        <w:rPr>
          <w:rFonts w:asciiTheme="minorHAnsi" w:hAnsiTheme="minorHAnsi" w:cstheme="minorHAnsi"/>
        </w:rPr>
      </w:pPr>
    </w:p>
    <w:p w14:paraId="43A91BD8" w14:textId="77777777" w:rsidR="00213322" w:rsidRPr="00A44A20" w:rsidRDefault="00213322" w:rsidP="00B946D7">
      <w:pPr>
        <w:pStyle w:val="Specification"/>
        <w:ind w:left="360"/>
        <w:rPr>
          <w:rFonts w:asciiTheme="minorHAnsi" w:hAnsiTheme="minorHAnsi" w:cstheme="minorHAnsi"/>
        </w:rPr>
      </w:pPr>
    </w:p>
    <w:p w14:paraId="499E1505" w14:textId="77777777" w:rsidR="00213322" w:rsidRPr="00A44A20" w:rsidRDefault="00213322" w:rsidP="00B946D7">
      <w:pPr>
        <w:pStyle w:val="Specification"/>
        <w:ind w:left="360"/>
        <w:rPr>
          <w:rFonts w:asciiTheme="minorHAnsi" w:hAnsiTheme="minorHAnsi" w:cstheme="minorHAnsi"/>
        </w:rPr>
      </w:pPr>
    </w:p>
    <w:sectPr w:rsidR="00213322" w:rsidRPr="00A44A20" w:rsidSect="001C4472">
      <w:type w:val="continuous"/>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244DE" w14:textId="77777777" w:rsidR="00AB0728" w:rsidRDefault="00AB0728" w:rsidP="0096715B">
      <w:r>
        <w:separator/>
      </w:r>
    </w:p>
    <w:p w14:paraId="2998AB60" w14:textId="77777777" w:rsidR="00AB0728" w:rsidRDefault="00AB0728"/>
  </w:endnote>
  <w:endnote w:type="continuationSeparator" w:id="0">
    <w:p w14:paraId="72E72F17" w14:textId="77777777" w:rsidR="00AB0728" w:rsidRDefault="00AB0728" w:rsidP="0096715B">
      <w:r>
        <w:continuationSeparator/>
      </w:r>
    </w:p>
    <w:p w14:paraId="2A067633" w14:textId="77777777" w:rsidR="00AB0728" w:rsidRDefault="00AB0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204C4F" w:rsidRDefault="00204C4F" w:rsidP="00DB4744">
    <w:pPr>
      <w:pStyle w:val="Footer"/>
      <w:tabs>
        <w:tab w:val="clear" w:pos="4513"/>
        <w:tab w:val="clear" w:pos="9026"/>
        <w:tab w:val="right" w:pos="9639"/>
      </w:tabs>
      <w:jc w:val="right"/>
      <w:rPr>
        <w:noProof/>
      </w:rPr>
    </w:pPr>
  </w:p>
  <w:p w14:paraId="6D60DAB8" w14:textId="05C3BBE4" w:rsidR="00204C4F" w:rsidRDefault="00204C4F"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23</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37B3A9C6" w14:textId="77777777" w:rsidR="00204C4F" w:rsidRPr="006302B2" w:rsidRDefault="00204C4F" w:rsidP="00626A04">
    <w:pPr>
      <w:pStyle w:val="Header"/>
      <w:tabs>
        <w:tab w:val="clear" w:pos="4513"/>
        <w:tab w:val="clear" w:pos="9026"/>
      </w:tabs>
      <w:jc w:val="center"/>
      <w:rPr>
        <w:b/>
        <w:sz w:val="22"/>
      </w:rPr>
    </w:pPr>
    <w:r w:rsidRPr="006302B2">
      <w:rPr>
        <w:b/>
        <w:sz w:val="22"/>
      </w:rPr>
      <w:t>CONFIDENTIAL</w:t>
    </w:r>
  </w:p>
  <w:p w14:paraId="0284DE2F" w14:textId="77777777" w:rsidR="00204C4F" w:rsidRDefault="00204C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8073A" w14:textId="77777777" w:rsidR="00AB0728" w:rsidRDefault="00AB0728" w:rsidP="0096715B">
      <w:r>
        <w:separator/>
      </w:r>
    </w:p>
    <w:p w14:paraId="7F29F8E9" w14:textId="77777777" w:rsidR="00AB0728" w:rsidRDefault="00AB0728"/>
  </w:footnote>
  <w:footnote w:type="continuationSeparator" w:id="0">
    <w:p w14:paraId="7171B233" w14:textId="77777777" w:rsidR="00AB0728" w:rsidRDefault="00AB0728" w:rsidP="0096715B">
      <w:r>
        <w:continuationSeparator/>
      </w:r>
    </w:p>
    <w:p w14:paraId="31CE528D" w14:textId="77777777" w:rsidR="00AB0728" w:rsidRDefault="00AB07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 w15:restartNumberingAfterBreak="0">
    <w:nsid w:val="04CD5B54"/>
    <w:multiLevelType w:val="multilevel"/>
    <w:tmpl w:val="64E62BE6"/>
    <w:lvl w:ilvl="0">
      <w:start w:val="2"/>
      <w:numFmt w:val="decimal"/>
      <w:lvlText w:val="%1"/>
      <w:lvlJc w:val="left"/>
      <w:pPr>
        <w:ind w:left="744" w:hanging="744"/>
      </w:pPr>
      <w:rPr>
        <w:rFonts w:hint="default"/>
        <w:b w:val="0"/>
        <w:i/>
      </w:rPr>
    </w:lvl>
    <w:lvl w:ilvl="1">
      <w:start w:val="1"/>
      <w:numFmt w:val="decimal"/>
      <w:lvlText w:val="%1.%2"/>
      <w:lvlJc w:val="left"/>
      <w:pPr>
        <w:ind w:left="1224" w:hanging="744"/>
      </w:pPr>
      <w:rPr>
        <w:rFonts w:hint="default"/>
        <w:b w:val="0"/>
        <w:i/>
      </w:rPr>
    </w:lvl>
    <w:lvl w:ilvl="2">
      <w:start w:val="1"/>
      <w:numFmt w:val="lowerLetter"/>
      <w:lvlText w:val="(%3)"/>
      <w:lvlJc w:val="left"/>
      <w:pPr>
        <w:ind w:left="1704" w:hanging="744"/>
      </w:pPr>
      <w:rPr>
        <w:rFonts w:hint="default"/>
        <w:b w:val="0"/>
        <w:i w:val="0"/>
      </w:rPr>
    </w:lvl>
    <w:lvl w:ilvl="3">
      <w:start w:val="2"/>
      <w:numFmt w:val="decimal"/>
      <w:lvlText w:val="%1.%2.%3.%4"/>
      <w:lvlJc w:val="left"/>
      <w:pPr>
        <w:ind w:left="2520" w:hanging="1080"/>
      </w:pPr>
      <w:rPr>
        <w:rFonts w:hint="default"/>
        <w:b w:val="0"/>
        <w:i/>
      </w:rPr>
    </w:lvl>
    <w:lvl w:ilvl="4">
      <w:start w:val="1"/>
      <w:numFmt w:val="decimal"/>
      <w:lvlText w:val="%1.%2.%3.%4.%5"/>
      <w:lvlJc w:val="left"/>
      <w:pPr>
        <w:ind w:left="3000" w:hanging="1080"/>
      </w:pPr>
      <w:rPr>
        <w:rFonts w:hint="default"/>
        <w:b w:val="0"/>
        <w:i/>
      </w:rPr>
    </w:lvl>
    <w:lvl w:ilvl="5">
      <w:start w:val="1"/>
      <w:numFmt w:val="decimal"/>
      <w:lvlText w:val="%1.%2.%3.%4.%5.%6"/>
      <w:lvlJc w:val="left"/>
      <w:pPr>
        <w:ind w:left="3840" w:hanging="1440"/>
      </w:pPr>
      <w:rPr>
        <w:rFonts w:hint="default"/>
        <w:b w:val="0"/>
        <w:i/>
      </w:rPr>
    </w:lvl>
    <w:lvl w:ilvl="6">
      <w:start w:val="1"/>
      <w:numFmt w:val="decimal"/>
      <w:lvlText w:val="%1.%2.%3.%4.%5.%6.%7"/>
      <w:lvlJc w:val="left"/>
      <w:pPr>
        <w:ind w:left="4320" w:hanging="1440"/>
      </w:pPr>
      <w:rPr>
        <w:rFonts w:hint="default"/>
        <w:b w:val="0"/>
        <w:i/>
      </w:rPr>
    </w:lvl>
    <w:lvl w:ilvl="7">
      <w:start w:val="1"/>
      <w:numFmt w:val="decimal"/>
      <w:lvlText w:val="%1.%2.%3.%4.%5.%6.%7.%8"/>
      <w:lvlJc w:val="left"/>
      <w:pPr>
        <w:ind w:left="5160" w:hanging="1800"/>
      </w:pPr>
      <w:rPr>
        <w:rFonts w:hint="default"/>
        <w:b w:val="0"/>
        <w:i/>
      </w:rPr>
    </w:lvl>
    <w:lvl w:ilvl="8">
      <w:start w:val="1"/>
      <w:numFmt w:val="decimal"/>
      <w:lvlText w:val="%1.%2.%3.%4.%5.%6.%7.%8.%9"/>
      <w:lvlJc w:val="left"/>
      <w:pPr>
        <w:ind w:left="5640" w:hanging="1800"/>
      </w:pPr>
      <w:rPr>
        <w:rFonts w:hint="default"/>
        <w:b w:val="0"/>
        <w:i/>
      </w:rPr>
    </w:lvl>
  </w:abstractNum>
  <w:abstractNum w:abstractNumId="2"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1E417D7"/>
    <w:multiLevelType w:val="multilevel"/>
    <w:tmpl w:val="D27EE542"/>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cs="Times New Roman" w:hint="default"/>
        <w:b w:val="0"/>
        <w:sz w:val="24"/>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6"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7" w15:restartNumberingAfterBreak="0">
    <w:nsid w:val="1BA70AC3"/>
    <w:multiLevelType w:val="multilevel"/>
    <w:tmpl w:val="776843C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lowerLetter"/>
      <w:lvlText w:val="(%7)"/>
      <w:lvlJc w:val="left"/>
      <w:pPr>
        <w:ind w:left="3969" w:hanging="567"/>
      </w:pPr>
      <w:rPr>
        <w:rFonts w:asciiTheme="minorHAnsi" w:hAnsiTheme="minorHAnsi" w:hint="default"/>
        <w:sz w:val="22"/>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B27BBA"/>
    <w:multiLevelType w:val="multilevel"/>
    <w:tmpl w:val="3B7A3744"/>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ascii="Calibri" w:eastAsia="Times New Roman" w:hAnsi="Calibri" w:cs="Times New Roman"/>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2845535"/>
    <w:multiLevelType w:val="multilevel"/>
    <w:tmpl w:val="E7683C00"/>
    <w:lvl w:ilvl="0">
      <w:start w:val="1"/>
      <w:numFmt w:val="decimal"/>
      <w:lvlText w:val="%1."/>
      <w:lvlJc w:val="left"/>
      <w:pPr>
        <w:tabs>
          <w:tab w:val="num" w:pos="502"/>
        </w:tabs>
        <w:ind w:left="567" w:hanging="567"/>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9574"/>
        </w:tabs>
        <w:ind w:left="9639" w:hanging="567"/>
      </w:pPr>
      <w:rPr>
        <w:rFonts w:hint="default"/>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2"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49237A4"/>
    <w:multiLevelType w:val="hybridMultilevel"/>
    <w:tmpl w:val="A7A6FBD8"/>
    <w:lvl w:ilvl="0" w:tplc="1C090017">
      <w:start w:val="1"/>
      <w:numFmt w:val="lowerLetter"/>
      <w:lvlText w:val="%1)"/>
      <w:lvlJc w:val="left"/>
      <w:pPr>
        <w:ind w:left="1800" w:hanging="360"/>
      </w:p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15" w15:restartNumberingAfterBreak="0">
    <w:nsid w:val="2926595E"/>
    <w:multiLevelType w:val="multilevel"/>
    <w:tmpl w:val="EF2C10AE"/>
    <w:lvl w:ilvl="0">
      <w:start w:val="9"/>
      <w:numFmt w:val="decimal"/>
      <w:lvlText w:val="%1."/>
      <w:lvlJc w:val="left"/>
      <w:pPr>
        <w:ind w:left="360" w:hanging="360"/>
      </w:pPr>
      <w:rPr>
        <w:rFonts w:eastAsia="Times New Roman" w:hint="default"/>
        <w:b w:val="0"/>
        <w:color w:val="auto"/>
        <w:sz w:val="24"/>
      </w:rPr>
    </w:lvl>
    <w:lvl w:ilvl="1">
      <w:start w:val="4"/>
      <w:numFmt w:val="decimal"/>
      <w:lvlText w:val="%1.%2."/>
      <w:lvlJc w:val="left"/>
      <w:pPr>
        <w:ind w:left="1080" w:hanging="720"/>
      </w:pPr>
      <w:rPr>
        <w:rFonts w:eastAsia="Times New Roman" w:hint="default"/>
        <w:b/>
        <w:color w:val="auto"/>
        <w:sz w:val="28"/>
        <w:szCs w:val="28"/>
      </w:rPr>
    </w:lvl>
    <w:lvl w:ilvl="2">
      <w:start w:val="1"/>
      <w:numFmt w:val="decimal"/>
      <w:lvlText w:val="%1.%2.%3."/>
      <w:lvlJc w:val="left"/>
      <w:pPr>
        <w:ind w:left="1440" w:hanging="720"/>
      </w:pPr>
      <w:rPr>
        <w:rFonts w:eastAsia="Times New Roman" w:hint="default"/>
        <w:b w:val="0"/>
        <w:color w:val="auto"/>
        <w:sz w:val="24"/>
      </w:rPr>
    </w:lvl>
    <w:lvl w:ilvl="3">
      <w:start w:val="1"/>
      <w:numFmt w:val="decimal"/>
      <w:lvlText w:val="%1.%2.%3.%4."/>
      <w:lvlJc w:val="left"/>
      <w:pPr>
        <w:ind w:left="2160" w:hanging="1080"/>
      </w:pPr>
      <w:rPr>
        <w:rFonts w:eastAsia="Times New Roman" w:hint="default"/>
        <w:b w:val="0"/>
        <w:color w:val="auto"/>
        <w:sz w:val="24"/>
      </w:rPr>
    </w:lvl>
    <w:lvl w:ilvl="4">
      <w:start w:val="1"/>
      <w:numFmt w:val="decimal"/>
      <w:lvlText w:val="%1.%2.%3.%4.%5."/>
      <w:lvlJc w:val="left"/>
      <w:pPr>
        <w:ind w:left="2520" w:hanging="1080"/>
      </w:pPr>
      <w:rPr>
        <w:rFonts w:eastAsia="Times New Roman" w:hint="default"/>
        <w:b w:val="0"/>
        <w:color w:val="auto"/>
        <w:sz w:val="24"/>
      </w:rPr>
    </w:lvl>
    <w:lvl w:ilvl="5">
      <w:start w:val="1"/>
      <w:numFmt w:val="decimal"/>
      <w:lvlText w:val="%1.%2.%3.%4.%5.%6."/>
      <w:lvlJc w:val="left"/>
      <w:pPr>
        <w:ind w:left="3240" w:hanging="1440"/>
      </w:pPr>
      <w:rPr>
        <w:rFonts w:eastAsia="Times New Roman" w:hint="default"/>
        <w:b w:val="0"/>
        <w:color w:val="auto"/>
        <w:sz w:val="24"/>
      </w:rPr>
    </w:lvl>
    <w:lvl w:ilvl="6">
      <w:start w:val="1"/>
      <w:numFmt w:val="decimal"/>
      <w:lvlText w:val="%1.%2.%3.%4.%5.%6.%7."/>
      <w:lvlJc w:val="left"/>
      <w:pPr>
        <w:ind w:left="3960" w:hanging="1800"/>
      </w:pPr>
      <w:rPr>
        <w:rFonts w:eastAsia="Times New Roman" w:hint="default"/>
        <w:b w:val="0"/>
        <w:color w:val="auto"/>
        <w:sz w:val="24"/>
      </w:rPr>
    </w:lvl>
    <w:lvl w:ilvl="7">
      <w:start w:val="1"/>
      <w:numFmt w:val="decimal"/>
      <w:lvlText w:val="%1.%2.%3.%4.%5.%6.%7.%8."/>
      <w:lvlJc w:val="left"/>
      <w:pPr>
        <w:ind w:left="4320" w:hanging="1800"/>
      </w:pPr>
      <w:rPr>
        <w:rFonts w:eastAsia="Times New Roman" w:hint="default"/>
        <w:b w:val="0"/>
        <w:color w:val="auto"/>
        <w:sz w:val="24"/>
      </w:rPr>
    </w:lvl>
    <w:lvl w:ilvl="8">
      <w:start w:val="1"/>
      <w:numFmt w:val="decimal"/>
      <w:lvlText w:val="%1.%2.%3.%4.%5.%6.%7.%8.%9."/>
      <w:lvlJc w:val="left"/>
      <w:pPr>
        <w:ind w:left="5040" w:hanging="2160"/>
      </w:pPr>
      <w:rPr>
        <w:rFonts w:eastAsia="Times New Roman" w:hint="default"/>
        <w:b w:val="0"/>
        <w:color w:val="auto"/>
        <w:sz w:val="24"/>
      </w:rPr>
    </w:lvl>
  </w:abstractNum>
  <w:abstractNum w:abstractNumId="16" w15:restartNumberingAfterBreak="0">
    <w:nsid w:val="2A194A11"/>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2C29EF"/>
    <w:multiLevelType w:val="multilevel"/>
    <w:tmpl w:val="E9F89540"/>
    <w:lvl w:ilvl="0">
      <w:start w:val="1"/>
      <w:numFmt w:val="lowerLetter"/>
      <w:lvlText w:val="(%1)"/>
      <w:lvlJc w:val="left"/>
      <w:pPr>
        <w:tabs>
          <w:tab w:val="num" w:pos="1276"/>
        </w:tabs>
        <w:ind w:left="1276"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553"/>
        </w:tabs>
        <w:ind w:left="2553" w:hanging="567"/>
      </w:pPr>
      <w:rPr>
        <w:rFonts w:hint="default"/>
        <w:b w:val="0"/>
        <w:color w:val="000000" w:themeColor="text1"/>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0" w15:restartNumberingAfterBreak="0">
    <w:nsid w:val="355D6A9D"/>
    <w:multiLevelType w:val="multilevel"/>
    <w:tmpl w:val="1038B158"/>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77823CE"/>
    <w:multiLevelType w:val="hybridMultilevel"/>
    <w:tmpl w:val="79FE64DC"/>
    <w:lvl w:ilvl="0" w:tplc="3A2AE556">
      <w:start w:val="1"/>
      <w:numFmt w:val="lowerRoman"/>
      <w:lvlText w:val="(%1)"/>
      <w:lvlJc w:val="left"/>
      <w:pPr>
        <w:ind w:left="2682" w:hanging="360"/>
      </w:pPr>
    </w:lvl>
    <w:lvl w:ilvl="1" w:tplc="04090019" w:tentative="1">
      <w:start w:val="1"/>
      <w:numFmt w:val="lowerLetter"/>
      <w:lvlText w:val="%2."/>
      <w:lvlJc w:val="left"/>
      <w:pPr>
        <w:ind w:left="3402" w:hanging="360"/>
      </w:pPr>
    </w:lvl>
    <w:lvl w:ilvl="2" w:tplc="0409001B" w:tentative="1">
      <w:start w:val="1"/>
      <w:numFmt w:val="lowerRoman"/>
      <w:lvlText w:val="%3."/>
      <w:lvlJc w:val="right"/>
      <w:pPr>
        <w:ind w:left="4122" w:hanging="180"/>
      </w:pPr>
    </w:lvl>
    <w:lvl w:ilvl="3" w:tplc="0409000F" w:tentative="1">
      <w:start w:val="1"/>
      <w:numFmt w:val="decimal"/>
      <w:lvlText w:val="%4."/>
      <w:lvlJc w:val="left"/>
      <w:pPr>
        <w:ind w:left="4842" w:hanging="360"/>
      </w:pPr>
    </w:lvl>
    <w:lvl w:ilvl="4" w:tplc="04090019" w:tentative="1">
      <w:start w:val="1"/>
      <w:numFmt w:val="lowerLetter"/>
      <w:lvlText w:val="%5."/>
      <w:lvlJc w:val="left"/>
      <w:pPr>
        <w:ind w:left="5562" w:hanging="360"/>
      </w:pPr>
    </w:lvl>
    <w:lvl w:ilvl="5" w:tplc="0409001B" w:tentative="1">
      <w:start w:val="1"/>
      <w:numFmt w:val="lowerRoman"/>
      <w:lvlText w:val="%6."/>
      <w:lvlJc w:val="right"/>
      <w:pPr>
        <w:ind w:left="6282" w:hanging="180"/>
      </w:pPr>
    </w:lvl>
    <w:lvl w:ilvl="6" w:tplc="0409000F" w:tentative="1">
      <w:start w:val="1"/>
      <w:numFmt w:val="decimal"/>
      <w:lvlText w:val="%7."/>
      <w:lvlJc w:val="left"/>
      <w:pPr>
        <w:ind w:left="7002" w:hanging="360"/>
      </w:pPr>
    </w:lvl>
    <w:lvl w:ilvl="7" w:tplc="04090019" w:tentative="1">
      <w:start w:val="1"/>
      <w:numFmt w:val="lowerLetter"/>
      <w:lvlText w:val="%8."/>
      <w:lvlJc w:val="left"/>
      <w:pPr>
        <w:ind w:left="7722" w:hanging="360"/>
      </w:pPr>
    </w:lvl>
    <w:lvl w:ilvl="8" w:tplc="0409001B" w:tentative="1">
      <w:start w:val="1"/>
      <w:numFmt w:val="lowerRoman"/>
      <w:lvlText w:val="%9."/>
      <w:lvlJc w:val="right"/>
      <w:pPr>
        <w:ind w:left="8442" w:hanging="180"/>
      </w:pPr>
    </w:lvl>
  </w:abstractNum>
  <w:abstractNum w:abstractNumId="22" w15:restartNumberingAfterBreak="0">
    <w:nsid w:val="3B723D86"/>
    <w:multiLevelType w:val="hybridMultilevel"/>
    <w:tmpl w:val="79FE64DC"/>
    <w:lvl w:ilvl="0" w:tplc="3A2AE556">
      <w:start w:val="1"/>
      <w:numFmt w:val="lowerRoman"/>
      <w:lvlText w:val="(%1)"/>
      <w:lvlJc w:val="left"/>
      <w:pPr>
        <w:ind w:left="2682" w:hanging="360"/>
      </w:pPr>
    </w:lvl>
    <w:lvl w:ilvl="1" w:tplc="04090019" w:tentative="1">
      <w:start w:val="1"/>
      <w:numFmt w:val="lowerLetter"/>
      <w:lvlText w:val="%2."/>
      <w:lvlJc w:val="left"/>
      <w:pPr>
        <w:ind w:left="3402" w:hanging="360"/>
      </w:pPr>
    </w:lvl>
    <w:lvl w:ilvl="2" w:tplc="0409001B" w:tentative="1">
      <w:start w:val="1"/>
      <w:numFmt w:val="lowerRoman"/>
      <w:lvlText w:val="%3."/>
      <w:lvlJc w:val="right"/>
      <w:pPr>
        <w:ind w:left="4122" w:hanging="180"/>
      </w:pPr>
    </w:lvl>
    <w:lvl w:ilvl="3" w:tplc="0409000F" w:tentative="1">
      <w:start w:val="1"/>
      <w:numFmt w:val="decimal"/>
      <w:lvlText w:val="%4."/>
      <w:lvlJc w:val="left"/>
      <w:pPr>
        <w:ind w:left="4842" w:hanging="360"/>
      </w:pPr>
    </w:lvl>
    <w:lvl w:ilvl="4" w:tplc="04090019" w:tentative="1">
      <w:start w:val="1"/>
      <w:numFmt w:val="lowerLetter"/>
      <w:lvlText w:val="%5."/>
      <w:lvlJc w:val="left"/>
      <w:pPr>
        <w:ind w:left="5562" w:hanging="360"/>
      </w:pPr>
    </w:lvl>
    <w:lvl w:ilvl="5" w:tplc="0409001B" w:tentative="1">
      <w:start w:val="1"/>
      <w:numFmt w:val="lowerRoman"/>
      <w:lvlText w:val="%6."/>
      <w:lvlJc w:val="right"/>
      <w:pPr>
        <w:ind w:left="6282" w:hanging="180"/>
      </w:pPr>
    </w:lvl>
    <w:lvl w:ilvl="6" w:tplc="0409000F" w:tentative="1">
      <w:start w:val="1"/>
      <w:numFmt w:val="decimal"/>
      <w:lvlText w:val="%7."/>
      <w:lvlJc w:val="left"/>
      <w:pPr>
        <w:ind w:left="7002" w:hanging="360"/>
      </w:pPr>
    </w:lvl>
    <w:lvl w:ilvl="7" w:tplc="04090019" w:tentative="1">
      <w:start w:val="1"/>
      <w:numFmt w:val="lowerLetter"/>
      <w:lvlText w:val="%8."/>
      <w:lvlJc w:val="left"/>
      <w:pPr>
        <w:ind w:left="7722" w:hanging="360"/>
      </w:pPr>
    </w:lvl>
    <w:lvl w:ilvl="8" w:tplc="0409001B" w:tentative="1">
      <w:start w:val="1"/>
      <w:numFmt w:val="lowerRoman"/>
      <w:lvlText w:val="%9."/>
      <w:lvlJc w:val="right"/>
      <w:pPr>
        <w:ind w:left="8442" w:hanging="180"/>
      </w:pPr>
    </w:lvl>
  </w:abstractNum>
  <w:abstractNum w:abstractNumId="23" w15:restartNumberingAfterBreak="0">
    <w:nsid w:val="3CE02BEE"/>
    <w:multiLevelType w:val="hybridMultilevel"/>
    <w:tmpl w:val="8B04ADBE"/>
    <w:lvl w:ilvl="0" w:tplc="AA0AEE2A">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1063571"/>
    <w:multiLevelType w:val="multilevel"/>
    <w:tmpl w:val="776843C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lowerLetter"/>
      <w:lvlText w:val="(%7)"/>
      <w:lvlJc w:val="left"/>
      <w:pPr>
        <w:ind w:left="3969" w:hanging="567"/>
      </w:pPr>
      <w:rPr>
        <w:rFonts w:asciiTheme="minorHAnsi" w:hAnsiTheme="minorHAnsi" w:hint="default"/>
        <w:sz w:val="22"/>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45185D1F"/>
    <w:multiLevelType w:val="multilevel"/>
    <w:tmpl w:val="FA16B1EE"/>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6"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472F25A7"/>
    <w:multiLevelType w:val="multilevel"/>
    <w:tmpl w:val="BBB82838"/>
    <w:lvl w:ilvl="0">
      <w:start w:val="1"/>
      <w:numFmt w:val="decimal"/>
      <w:lvlText w:val="(%1)"/>
      <w:lvlJc w:val="left"/>
      <w:pPr>
        <w:tabs>
          <w:tab w:val="num" w:pos="567"/>
        </w:tabs>
        <w:ind w:left="567" w:hanging="567"/>
      </w:pPr>
      <w:rPr>
        <w:rFonts w:ascii="Arial" w:hAnsi="Arial" w:cs="Arial" w:hint="default"/>
        <w:b w:val="0"/>
      </w:rPr>
    </w:lvl>
    <w:lvl w:ilvl="1">
      <w:start w:val="1"/>
      <w:numFmt w:val="lowerLetter"/>
      <w:lvlText w:val="(%2)"/>
      <w:lvlJc w:val="left"/>
      <w:pPr>
        <w:tabs>
          <w:tab w:val="num" w:pos="3452"/>
        </w:tabs>
        <w:ind w:left="3452" w:hanging="567"/>
      </w:pPr>
      <w:rPr>
        <w:rFonts w:hint="default"/>
        <w:b w:val="0"/>
        <w:color w:val="auto"/>
      </w:rPr>
    </w:lvl>
    <w:lvl w:ilvl="2">
      <w:start w:val="1"/>
      <w:numFmt w:val="lowerRoman"/>
      <w:lvlText w:val="(%3)"/>
      <w:lvlJc w:val="left"/>
      <w:pPr>
        <w:tabs>
          <w:tab w:val="num" w:pos="2601"/>
        </w:tabs>
        <w:ind w:left="2601" w:hanging="567"/>
      </w:pPr>
      <w:rPr>
        <w:rFonts w:hint="default"/>
        <w:b w:val="0"/>
      </w:rPr>
    </w:lvl>
    <w:lvl w:ilvl="3">
      <w:start w:val="1"/>
      <w:numFmt w:val="decimal"/>
      <w:lvlText w:val="%4)"/>
      <w:lvlJc w:val="left"/>
      <w:pPr>
        <w:tabs>
          <w:tab w:val="num" w:pos="3168"/>
        </w:tabs>
        <w:ind w:left="3168" w:hanging="567"/>
      </w:pPr>
      <w:rPr>
        <w:rFonts w:hint="default"/>
      </w:rPr>
    </w:lvl>
    <w:lvl w:ilvl="4">
      <w:start w:val="1"/>
      <w:numFmt w:val="lowerRoman"/>
      <w:lvlText w:val="(%5)"/>
      <w:lvlJc w:val="left"/>
      <w:pPr>
        <w:ind w:left="3735" w:hanging="567"/>
      </w:pPr>
      <w:rPr>
        <w:rFonts w:hint="default"/>
      </w:rPr>
    </w:lvl>
    <w:lvl w:ilvl="5">
      <w:start w:val="1"/>
      <w:numFmt w:val="lowerRoman"/>
      <w:lvlText w:val="(%6)"/>
      <w:lvlJc w:val="left"/>
      <w:pPr>
        <w:ind w:left="4302" w:hanging="567"/>
      </w:pPr>
      <w:rPr>
        <w:rFonts w:hint="default"/>
      </w:rPr>
    </w:lvl>
    <w:lvl w:ilvl="6">
      <w:start w:val="1"/>
      <w:numFmt w:val="decimal"/>
      <w:lvlText w:val="%7."/>
      <w:lvlJc w:val="left"/>
      <w:pPr>
        <w:ind w:left="4869" w:hanging="567"/>
      </w:pPr>
      <w:rPr>
        <w:rFonts w:hint="default"/>
      </w:rPr>
    </w:lvl>
    <w:lvl w:ilvl="7">
      <w:start w:val="1"/>
      <w:numFmt w:val="lowerLetter"/>
      <w:lvlText w:val="%8."/>
      <w:lvlJc w:val="left"/>
      <w:pPr>
        <w:ind w:left="5436" w:hanging="567"/>
      </w:pPr>
      <w:rPr>
        <w:rFonts w:hint="default"/>
      </w:rPr>
    </w:lvl>
    <w:lvl w:ilvl="8">
      <w:start w:val="1"/>
      <w:numFmt w:val="lowerRoman"/>
      <w:lvlText w:val="%9."/>
      <w:lvlJc w:val="left"/>
      <w:pPr>
        <w:ind w:left="6003" w:hanging="567"/>
      </w:pPr>
      <w:rPr>
        <w:rFonts w:hint="default"/>
      </w:rPr>
    </w:lvl>
  </w:abstractNum>
  <w:abstractNum w:abstractNumId="28" w15:restartNumberingAfterBreak="0">
    <w:nsid w:val="496E4576"/>
    <w:multiLevelType w:val="multilevel"/>
    <w:tmpl w:val="D41603BE"/>
    <w:lvl w:ilvl="0">
      <w:start w:val="2"/>
      <w:numFmt w:val="decimal"/>
      <w:lvlText w:val="%1"/>
      <w:lvlJc w:val="left"/>
      <w:pPr>
        <w:ind w:left="744" w:hanging="744"/>
      </w:pPr>
      <w:rPr>
        <w:rFonts w:hint="default"/>
        <w:b w:val="0"/>
        <w:i/>
      </w:rPr>
    </w:lvl>
    <w:lvl w:ilvl="1">
      <w:start w:val="1"/>
      <w:numFmt w:val="decimal"/>
      <w:lvlText w:val="%1.%2"/>
      <w:lvlJc w:val="left"/>
      <w:pPr>
        <w:ind w:left="1224" w:hanging="744"/>
      </w:pPr>
      <w:rPr>
        <w:rFonts w:hint="default"/>
        <w:b w:val="0"/>
        <w:i/>
      </w:rPr>
    </w:lvl>
    <w:lvl w:ilvl="2">
      <w:start w:val="1"/>
      <w:numFmt w:val="lowerLetter"/>
      <w:lvlText w:val="(%3)"/>
      <w:lvlJc w:val="left"/>
      <w:pPr>
        <w:ind w:left="1704" w:hanging="744"/>
      </w:pPr>
      <w:rPr>
        <w:rFonts w:hint="default"/>
        <w:b w:val="0"/>
        <w:i/>
      </w:rPr>
    </w:lvl>
    <w:lvl w:ilvl="3">
      <w:start w:val="1"/>
      <w:numFmt w:val="lowerRoman"/>
      <w:lvlText w:val="%4."/>
      <w:lvlJc w:val="right"/>
      <w:pPr>
        <w:ind w:left="2520" w:hanging="1080"/>
      </w:pPr>
      <w:rPr>
        <w:rFonts w:hint="default"/>
        <w:b w:val="0"/>
        <w:i w:val="0"/>
      </w:rPr>
    </w:lvl>
    <w:lvl w:ilvl="4">
      <w:start w:val="1"/>
      <w:numFmt w:val="decimal"/>
      <w:lvlText w:val="%1.%2.%3.%4.%5"/>
      <w:lvlJc w:val="left"/>
      <w:pPr>
        <w:ind w:left="3000" w:hanging="1080"/>
      </w:pPr>
      <w:rPr>
        <w:rFonts w:hint="default"/>
        <w:b w:val="0"/>
        <w:i/>
      </w:rPr>
    </w:lvl>
    <w:lvl w:ilvl="5">
      <w:start w:val="1"/>
      <w:numFmt w:val="decimal"/>
      <w:lvlText w:val="%1.%2.%3.%4.%5.%6"/>
      <w:lvlJc w:val="left"/>
      <w:pPr>
        <w:ind w:left="3840" w:hanging="1440"/>
      </w:pPr>
      <w:rPr>
        <w:rFonts w:hint="default"/>
        <w:b w:val="0"/>
        <w:i/>
      </w:rPr>
    </w:lvl>
    <w:lvl w:ilvl="6">
      <w:start w:val="1"/>
      <w:numFmt w:val="decimal"/>
      <w:lvlText w:val="%1.%2.%3.%4.%5.%6.%7"/>
      <w:lvlJc w:val="left"/>
      <w:pPr>
        <w:ind w:left="4320" w:hanging="1440"/>
      </w:pPr>
      <w:rPr>
        <w:rFonts w:hint="default"/>
        <w:b w:val="0"/>
        <w:i/>
      </w:rPr>
    </w:lvl>
    <w:lvl w:ilvl="7">
      <w:start w:val="1"/>
      <w:numFmt w:val="decimal"/>
      <w:lvlText w:val="%1.%2.%3.%4.%5.%6.%7.%8"/>
      <w:lvlJc w:val="left"/>
      <w:pPr>
        <w:ind w:left="5160" w:hanging="1800"/>
      </w:pPr>
      <w:rPr>
        <w:rFonts w:hint="default"/>
        <w:b w:val="0"/>
        <w:i/>
      </w:rPr>
    </w:lvl>
    <w:lvl w:ilvl="8">
      <w:start w:val="1"/>
      <w:numFmt w:val="decimal"/>
      <w:lvlText w:val="%1.%2.%3.%4.%5.%6.%7.%8.%9"/>
      <w:lvlJc w:val="left"/>
      <w:pPr>
        <w:ind w:left="5640" w:hanging="1800"/>
      </w:pPr>
      <w:rPr>
        <w:rFonts w:hint="default"/>
        <w:b w:val="0"/>
        <w:i/>
      </w:rPr>
    </w:lvl>
  </w:abstractNum>
  <w:abstractNum w:abstractNumId="29" w15:restartNumberingAfterBreak="0">
    <w:nsid w:val="4BFF32ED"/>
    <w:multiLevelType w:val="hybridMultilevel"/>
    <w:tmpl w:val="9182BB8C"/>
    <w:lvl w:ilvl="0" w:tplc="1C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91A7283"/>
    <w:multiLevelType w:val="multilevel"/>
    <w:tmpl w:val="3B7A3744"/>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ascii="Calibri" w:eastAsia="Times New Roman" w:hAnsi="Calibri" w:cs="Times New Roman"/>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E8C6C41"/>
    <w:multiLevelType w:val="multilevel"/>
    <w:tmpl w:val="776843C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lowerLetter"/>
      <w:lvlText w:val="(%7)"/>
      <w:lvlJc w:val="left"/>
      <w:pPr>
        <w:ind w:left="3969" w:hanging="567"/>
      </w:pPr>
      <w:rPr>
        <w:rFonts w:asciiTheme="minorHAnsi" w:hAnsiTheme="minorHAnsi" w:hint="default"/>
        <w:sz w:val="22"/>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689D181C"/>
    <w:multiLevelType w:val="hybridMultilevel"/>
    <w:tmpl w:val="6CEACADC"/>
    <w:lvl w:ilvl="0" w:tplc="1696BB9E">
      <w:start w:val="1"/>
      <w:numFmt w:val="lowerLetter"/>
      <w:lvlText w:val="(%1)"/>
      <w:lvlJc w:val="left"/>
      <w:pPr>
        <w:ind w:left="720" w:hanging="360"/>
      </w:pPr>
      <w:rPr>
        <w:rFonts w:ascii="Calibri" w:eastAsia="Times New Roman" w:hAnsi="Calibri" w:cs="Calibri"/>
      </w:r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B4347D4"/>
    <w:multiLevelType w:val="hybridMultilevel"/>
    <w:tmpl w:val="678A6E4A"/>
    <w:lvl w:ilvl="0" w:tplc="A3BAA174">
      <w:start w:val="1"/>
      <w:numFmt w:val="bullet"/>
      <w:pStyle w:val="ListBullet"/>
      <w:lvlText w:val=""/>
      <w:lvlJc w:val="left"/>
      <w:pPr>
        <w:tabs>
          <w:tab w:val="num" w:pos="1495"/>
        </w:tabs>
        <w:ind w:left="1495" w:hanging="567"/>
      </w:pPr>
      <w:rPr>
        <w:rFonts w:ascii="Symbol" w:hAnsi="Symbol" w:hint="default"/>
      </w:rPr>
    </w:lvl>
    <w:lvl w:ilvl="1" w:tplc="04090019">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1"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2" w15:restartNumberingAfterBreak="0">
    <w:nsid w:val="7A542EB2"/>
    <w:multiLevelType w:val="hybridMultilevel"/>
    <w:tmpl w:val="596626AE"/>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43"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5"/>
  </w:num>
  <w:num w:numId="2">
    <w:abstractNumId w:val="26"/>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4"/>
  </w:num>
  <w:num w:numId="16">
    <w:abstractNumId w:val="31"/>
  </w:num>
  <w:num w:numId="17">
    <w:abstractNumId w:val="36"/>
  </w:num>
  <w:num w:numId="18">
    <w:abstractNumId w:val="17"/>
  </w:num>
  <w:num w:numId="19">
    <w:abstractNumId w:val="30"/>
  </w:num>
  <w:num w:numId="2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num>
  <w:num w:numId="22">
    <w:abstractNumId w:val="43"/>
  </w:num>
  <w:num w:numId="23">
    <w:abstractNumId w:val="6"/>
  </w:num>
  <w:num w:numId="24">
    <w:abstractNumId w:val="11"/>
    <w:lvlOverride w:ilvl="0">
      <w:startOverride w:val="10"/>
    </w:lvlOverride>
  </w:num>
  <w:num w:numId="25">
    <w:abstractNumId w:val="21"/>
  </w:num>
  <w:num w:numId="26">
    <w:abstractNumId w:val="22"/>
  </w:num>
  <w:num w:numId="27">
    <w:abstractNumId w:val="42"/>
  </w:num>
  <w:num w:numId="28">
    <w:abstractNumId w:val="1"/>
  </w:num>
  <w:num w:numId="29">
    <w:abstractNumId w:val="28"/>
  </w:num>
  <w:num w:numId="30">
    <w:abstractNumId w:val="29"/>
  </w:num>
  <w:num w:numId="31">
    <w:abstractNumId w:val="27"/>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35"/>
  </w:num>
  <w:num w:numId="35">
    <w:abstractNumId w:val="40"/>
  </w:num>
  <w:num w:numId="36">
    <w:abstractNumId w:val="2"/>
  </w:num>
  <w:num w:numId="37">
    <w:abstractNumId w:val="16"/>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4"/>
  </w:num>
  <w:num w:numId="46">
    <w:abstractNumId w:val="15"/>
  </w:num>
  <w:num w:numId="47">
    <w:abstractNumId w:val="23"/>
  </w:num>
  <w:num w:numId="48">
    <w:abstractNumId w:val="33"/>
  </w:num>
  <w:num w:numId="49">
    <w:abstractNumId w:val="9"/>
  </w:num>
  <w:num w:numId="50">
    <w:abstractNumId w:val="32"/>
  </w:num>
  <w:num w:numId="51">
    <w:abstractNumId w:val="24"/>
  </w:num>
  <w:num w:numId="52">
    <w:abstractNumId w:val="7"/>
  </w:num>
  <w:num w:numId="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03615"/>
    <w:rsid w:val="00006ECC"/>
    <w:rsid w:val="0001343F"/>
    <w:rsid w:val="000139AD"/>
    <w:rsid w:val="00013E9B"/>
    <w:rsid w:val="00015062"/>
    <w:rsid w:val="00016B33"/>
    <w:rsid w:val="000173D6"/>
    <w:rsid w:val="000203F6"/>
    <w:rsid w:val="00021E75"/>
    <w:rsid w:val="00022FBE"/>
    <w:rsid w:val="00023EC2"/>
    <w:rsid w:val="00024A22"/>
    <w:rsid w:val="00025D72"/>
    <w:rsid w:val="00026222"/>
    <w:rsid w:val="00026E97"/>
    <w:rsid w:val="0003160D"/>
    <w:rsid w:val="0003164A"/>
    <w:rsid w:val="000402F6"/>
    <w:rsid w:val="000425F2"/>
    <w:rsid w:val="00043A64"/>
    <w:rsid w:val="000452C9"/>
    <w:rsid w:val="0004589C"/>
    <w:rsid w:val="00046429"/>
    <w:rsid w:val="000468D3"/>
    <w:rsid w:val="00052E16"/>
    <w:rsid w:val="00055A94"/>
    <w:rsid w:val="00055D9F"/>
    <w:rsid w:val="00056649"/>
    <w:rsid w:val="00056FE3"/>
    <w:rsid w:val="00060B27"/>
    <w:rsid w:val="00062FA9"/>
    <w:rsid w:val="00063922"/>
    <w:rsid w:val="00063CE7"/>
    <w:rsid w:val="00064060"/>
    <w:rsid w:val="000729B4"/>
    <w:rsid w:val="000746E3"/>
    <w:rsid w:val="0007567D"/>
    <w:rsid w:val="0008263D"/>
    <w:rsid w:val="0008305B"/>
    <w:rsid w:val="000830CF"/>
    <w:rsid w:val="0008733A"/>
    <w:rsid w:val="00091720"/>
    <w:rsid w:val="000948C0"/>
    <w:rsid w:val="00094B22"/>
    <w:rsid w:val="00094B3F"/>
    <w:rsid w:val="00096369"/>
    <w:rsid w:val="00097E9A"/>
    <w:rsid w:val="000A1680"/>
    <w:rsid w:val="000A17F7"/>
    <w:rsid w:val="000A34A7"/>
    <w:rsid w:val="000A4536"/>
    <w:rsid w:val="000A460F"/>
    <w:rsid w:val="000A6754"/>
    <w:rsid w:val="000A6ABA"/>
    <w:rsid w:val="000B0E14"/>
    <w:rsid w:val="000B17A9"/>
    <w:rsid w:val="000B23AE"/>
    <w:rsid w:val="000B36F6"/>
    <w:rsid w:val="000B442E"/>
    <w:rsid w:val="000B73D1"/>
    <w:rsid w:val="000C13E5"/>
    <w:rsid w:val="000C14C0"/>
    <w:rsid w:val="000C60DE"/>
    <w:rsid w:val="000D178E"/>
    <w:rsid w:val="000D2B41"/>
    <w:rsid w:val="000D4B6A"/>
    <w:rsid w:val="000E262B"/>
    <w:rsid w:val="000E2B2F"/>
    <w:rsid w:val="000E39CF"/>
    <w:rsid w:val="000E459E"/>
    <w:rsid w:val="000E47D9"/>
    <w:rsid w:val="000E7A43"/>
    <w:rsid w:val="000F097F"/>
    <w:rsid w:val="000F31FA"/>
    <w:rsid w:val="000F48B9"/>
    <w:rsid w:val="000F5752"/>
    <w:rsid w:val="000F592E"/>
    <w:rsid w:val="000F66DD"/>
    <w:rsid w:val="0010194A"/>
    <w:rsid w:val="00102B60"/>
    <w:rsid w:val="001046D6"/>
    <w:rsid w:val="00104B95"/>
    <w:rsid w:val="001066D8"/>
    <w:rsid w:val="00106BF9"/>
    <w:rsid w:val="00112E4A"/>
    <w:rsid w:val="00114439"/>
    <w:rsid w:val="00120A7E"/>
    <w:rsid w:val="00121E4D"/>
    <w:rsid w:val="00121FC7"/>
    <w:rsid w:val="00122918"/>
    <w:rsid w:val="00123022"/>
    <w:rsid w:val="001232D5"/>
    <w:rsid w:val="00124D31"/>
    <w:rsid w:val="001264A4"/>
    <w:rsid w:val="0012754D"/>
    <w:rsid w:val="001275F0"/>
    <w:rsid w:val="001306FF"/>
    <w:rsid w:val="00130B23"/>
    <w:rsid w:val="00130BAF"/>
    <w:rsid w:val="00140788"/>
    <w:rsid w:val="00140804"/>
    <w:rsid w:val="001440B5"/>
    <w:rsid w:val="0014430A"/>
    <w:rsid w:val="001448FD"/>
    <w:rsid w:val="00146A41"/>
    <w:rsid w:val="00147A09"/>
    <w:rsid w:val="00150C74"/>
    <w:rsid w:val="00154A76"/>
    <w:rsid w:val="00154D5D"/>
    <w:rsid w:val="0015649F"/>
    <w:rsid w:val="00157C27"/>
    <w:rsid w:val="001600DC"/>
    <w:rsid w:val="0016093F"/>
    <w:rsid w:val="00160F2B"/>
    <w:rsid w:val="00163FB4"/>
    <w:rsid w:val="00164A79"/>
    <w:rsid w:val="00164C89"/>
    <w:rsid w:val="00164ED7"/>
    <w:rsid w:val="00165783"/>
    <w:rsid w:val="00167009"/>
    <w:rsid w:val="001737D6"/>
    <w:rsid w:val="0017710D"/>
    <w:rsid w:val="00180935"/>
    <w:rsid w:val="00185F72"/>
    <w:rsid w:val="00186DCB"/>
    <w:rsid w:val="00187B6C"/>
    <w:rsid w:val="00190E5E"/>
    <w:rsid w:val="001913B8"/>
    <w:rsid w:val="00191607"/>
    <w:rsid w:val="00193827"/>
    <w:rsid w:val="00194A27"/>
    <w:rsid w:val="001959D6"/>
    <w:rsid w:val="001A0182"/>
    <w:rsid w:val="001A1F77"/>
    <w:rsid w:val="001A25A4"/>
    <w:rsid w:val="001A2C3A"/>
    <w:rsid w:val="001A4EAF"/>
    <w:rsid w:val="001A52EB"/>
    <w:rsid w:val="001A5FDB"/>
    <w:rsid w:val="001A7C0D"/>
    <w:rsid w:val="001B22F3"/>
    <w:rsid w:val="001B5043"/>
    <w:rsid w:val="001B5BDF"/>
    <w:rsid w:val="001C0C7F"/>
    <w:rsid w:val="001C0CCC"/>
    <w:rsid w:val="001C2CA9"/>
    <w:rsid w:val="001C3A0E"/>
    <w:rsid w:val="001C4472"/>
    <w:rsid w:val="001C5223"/>
    <w:rsid w:val="001C529A"/>
    <w:rsid w:val="001C5A8F"/>
    <w:rsid w:val="001C749C"/>
    <w:rsid w:val="001C7B1B"/>
    <w:rsid w:val="001C7D1C"/>
    <w:rsid w:val="001C7F0D"/>
    <w:rsid w:val="001D2191"/>
    <w:rsid w:val="001D2F39"/>
    <w:rsid w:val="001D34CA"/>
    <w:rsid w:val="001D3887"/>
    <w:rsid w:val="001D6778"/>
    <w:rsid w:val="001D703F"/>
    <w:rsid w:val="001E047C"/>
    <w:rsid w:val="001E2232"/>
    <w:rsid w:val="001E2DE9"/>
    <w:rsid w:val="001E3E62"/>
    <w:rsid w:val="001E42E6"/>
    <w:rsid w:val="001E5532"/>
    <w:rsid w:val="001E64D0"/>
    <w:rsid w:val="001E6A90"/>
    <w:rsid w:val="001E7EBF"/>
    <w:rsid w:val="001F08DF"/>
    <w:rsid w:val="001F2130"/>
    <w:rsid w:val="001F4BA5"/>
    <w:rsid w:val="001F4BD1"/>
    <w:rsid w:val="001F7786"/>
    <w:rsid w:val="001F7A68"/>
    <w:rsid w:val="00201BBC"/>
    <w:rsid w:val="002034FC"/>
    <w:rsid w:val="00203DF3"/>
    <w:rsid w:val="00204C4F"/>
    <w:rsid w:val="002074B7"/>
    <w:rsid w:val="00210C80"/>
    <w:rsid w:val="002115BA"/>
    <w:rsid w:val="00213322"/>
    <w:rsid w:val="00213444"/>
    <w:rsid w:val="00215577"/>
    <w:rsid w:val="0021780E"/>
    <w:rsid w:val="00220A26"/>
    <w:rsid w:val="00221161"/>
    <w:rsid w:val="00225F5E"/>
    <w:rsid w:val="00227C30"/>
    <w:rsid w:val="00231829"/>
    <w:rsid w:val="0023246C"/>
    <w:rsid w:val="002339F9"/>
    <w:rsid w:val="00234183"/>
    <w:rsid w:val="0023470F"/>
    <w:rsid w:val="00234C61"/>
    <w:rsid w:val="00236444"/>
    <w:rsid w:val="00241014"/>
    <w:rsid w:val="0024431C"/>
    <w:rsid w:val="00244C49"/>
    <w:rsid w:val="00244FE6"/>
    <w:rsid w:val="002455CE"/>
    <w:rsid w:val="00252BBE"/>
    <w:rsid w:val="00253387"/>
    <w:rsid w:val="0025384A"/>
    <w:rsid w:val="0026041C"/>
    <w:rsid w:val="00262F17"/>
    <w:rsid w:val="0026726E"/>
    <w:rsid w:val="00267695"/>
    <w:rsid w:val="002678A3"/>
    <w:rsid w:val="002729F3"/>
    <w:rsid w:val="00273113"/>
    <w:rsid w:val="002733FD"/>
    <w:rsid w:val="002758D6"/>
    <w:rsid w:val="00275A66"/>
    <w:rsid w:val="00277261"/>
    <w:rsid w:val="002773CA"/>
    <w:rsid w:val="0028016F"/>
    <w:rsid w:val="00281E5F"/>
    <w:rsid w:val="00282CB6"/>
    <w:rsid w:val="00282FAE"/>
    <w:rsid w:val="002848ED"/>
    <w:rsid w:val="00287230"/>
    <w:rsid w:val="00291F3B"/>
    <w:rsid w:val="00292B51"/>
    <w:rsid w:val="00293CFE"/>
    <w:rsid w:val="00296E66"/>
    <w:rsid w:val="00297BBA"/>
    <w:rsid w:val="00297CF8"/>
    <w:rsid w:val="002A17B9"/>
    <w:rsid w:val="002A1F69"/>
    <w:rsid w:val="002A2FA2"/>
    <w:rsid w:val="002A36E6"/>
    <w:rsid w:val="002A3895"/>
    <w:rsid w:val="002A4637"/>
    <w:rsid w:val="002A6664"/>
    <w:rsid w:val="002A7B49"/>
    <w:rsid w:val="002B0EED"/>
    <w:rsid w:val="002C0AEC"/>
    <w:rsid w:val="002C0B8F"/>
    <w:rsid w:val="002C2E47"/>
    <w:rsid w:val="002C363C"/>
    <w:rsid w:val="002C36AB"/>
    <w:rsid w:val="002C489E"/>
    <w:rsid w:val="002C4A67"/>
    <w:rsid w:val="002C5974"/>
    <w:rsid w:val="002C597E"/>
    <w:rsid w:val="002C5FF0"/>
    <w:rsid w:val="002D1859"/>
    <w:rsid w:val="002D1F6F"/>
    <w:rsid w:val="002D5F9B"/>
    <w:rsid w:val="002E00A1"/>
    <w:rsid w:val="002E089D"/>
    <w:rsid w:val="002E5167"/>
    <w:rsid w:val="002E6C73"/>
    <w:rsid w:val="002E7D03"/>
    <w:rsid w:val="002F0338"/>
    <w:rsid w:val="002F0A5B"/>
    <w:rsid w:val="002F3DA3"/>
    <w:rsid w:val="003005CE"/>
    <w:rsid w:val="00301D9D"/>
    <w:rsid w:val="003026D6"/>
    <w:rsid w:val="003066AA"/>
    <w:rsid w:val="0031424E"/>
    <w:rsid w:val="00315CC5"/>
    <w:rsid w:val="0031721B"/>
    <w:rsid w:val="00321EA2"/>
    <w:rsid w:val="00324D02"/>
    <w:rsid w:val="00326D19"/>
    <w:rsid w:val="0032758F"/>
    <w:rsid w:val="003275DC"/>
    <w:rsid w:val="003313D1"/>
    <w:rsid w:val="00332049"/>
    <w:rsid w:val="003341A2"/>
    <w:rsid w:val="00335332"/>
    <w:rsid w:val="003372E1"/>
    <w:rsid w:val="00341D70"/>
    <w:rsid w:val="003427CC"/>
    <w:rsid w:val="00342818"/>
    <w:rsid w:val="00342FC2"/>
    <w:rsid w:val="0034327E"/>
    <w:rsid w:val="00347963"/>
    <w:rsid w:val="00353486"/>
    <w:rsid w:val="00357B34"/>
    <w:rsid w:val="0036107A"/>
    <w:rsid w:val="00362649"/>
    <w:rsid w:val="00363984"/>
    <w:rsid w:val="003643D2"/>
    <w:rsid w:val="003716FD"/>
    <w:rsid w:val="00371F19"/>
    <w:rsid w:val="00372274"/>
    <w:rsid w:val="003729C4"/>
    <w:rsid w:val="003740B7"/>
    <w:rsid w:val="00376BCF"/>
    <w:rsid w:val="0038241D"/>
    <w:rsid w:val="003840BB"/>
    <w:rsid w:val="003851A3"/>
    <w:rsid w:val="003857E0"/>
    <w:rsid w:val="00387884"/>
    <w:rsid w:val="00387E32"/>
    <w:rsid w:val="003906D8"/>
    <w:rsid w:val="00391FCB"/>
    <w:rsid w:val="0039470E"/>
    <w:rsid w:val="003972EC"/>
    <w:rsid w:val="003A1C04"/>
    <w:rsid w:val="003A4693"/>
    <w:rsid w:val="003A501D"/>
    <w:rsid w:val="003A51B9"/>
    <w:rsid w:val="003A51BB"/>
    <w:rsid w:val="003A69DA"/>
    <w:rsid w:val="003B118D"/>
    <w:rsid w:val="003B2621"/>
    <w:rsid w:val="003B4C9E"/>
    <w:rsid w:val="003C1C50"/>
    <w:rsid w:val="003C2199"/>
    <w:rsid w:val="003C2DC6"/>
    <w:rsid w:val="003C3E03"/>
    <w:rsid w:val="003C6CFC"/>
    <w:rsid w:val="003C7033"/>
    <w:rsid w:val="003C73BA"/>
    <w:rsid w:val="003C7762"/>
    <w:rsid w:val="003D2C14"/>
    <w:rsid w:val="003D3A7D"/>
    <w:rsid w:val="003D3E69"/>
    <w:rsid w:val="003D5D1E"/>
    <w:rsid w:val="003E20A0"/>
    <w:rsid w:val="003E2D23"/>
    <w:rsid w:val="003E6300"/>
    <w:rsid w:val="003F06B1"/>
    <w:rsid w:val="003F1217"/>
    <w:rsid w:val="003F2A33"/>
    <w:rsid w:val="003F4270"/>
    <w:rsid w:val="003F78CE"/>
    <w:rsid w:val="0040577D"/>
    <w:rsid w:val="00406972"/>
    <w:rsid w:val="00412C69"/>
    <w:rsid w:val="004171CB"/>
    <w:rsid w:val="00417A4F"/>
    <w:rsid w:val="004206AA"/>
    <w:rsid w:val="00420E51"/>
    <w:rsid w:val="0042160D"/>
    <w:rsid w:val="00425741"/>
    <w:rsid w:val="00425B15"/>
    <w:rsid w:val="0042738B"/>
    <w:rsid w:val="00430BBE"/>
    <w:rsid w:val="00432FF3"/>
    <w:rsid w:val="0043530F"/>
    <w:rsid w:val="0043548E"/>
    <w:rsid w:val="004358F4"/>
    <w:rsid w:val="004362DB"/>
    <w:rsid w:val="004401FF"/>
    <w:rsid w:val="004423CD"/>
    <w:rsid w:val="00445077"/>
    <w:rsid w:val="004453BD"/>
    <w:rsid w:val="00445546"/>
    <w:rsid w:val="0044586E"/>
    <w:rsid w:val="004464D6"/>
    <w:rsid w:val="00452177"/>
    <w:rsid w:val="00453270"/>
    <w:rsid w:val="00454A97"/>
    <w:rsid w:val="00465203"/>
    <w:rsid w:val="0046531B"/>
    <w:rsid w:val="00466DE1"/>
    <w:rsid w:val="0046723E"/>
    <w:rsid w:val="00467E3C"/>
    <w:rsid w:val="00470BA0"/>
    <w:rsid w:val="00475A12"/>
    <w:rsid w:val="00475E42"/>
    <w:rsid w:val="00476EE9"/>
    <w:rsid w:val="00477AD2"/>
    <w:rsid w:val="00477CC2"/>
    <w:rsid w:val="004806C3"/>
    <w:rsid w:val="00481A96"/>
    <w:rsid w:val="004849DC"/>
    <w:rsid w:val="00485270"/>
    <w:rsid w:val="00490F2A"/>
    <w:rsid w:val="004913FD"/>
    <w:rsid w:val="0049394F"/>
    <w:rsid w:val="004A13EF"/>
    <w:rsid w:val="004A2A72"/>
    <w:rsid w:val="004A4E04"/>
    <w:rsid w:val="004A4E1D"/>
    <w:rsid w:val="004A5B87"/>
    <w:rsid w:val="004A6388"/>
    <w:rsid w:val="004A7E24"/>
    <w:rsid w:val="004B1CB7"/>
    <w:rsid w:val="004B1D0D"/>
    <w:rsid w:val="004B2929"/>
    <w:rsid w:val="004B30F2"/>
    <w:rsid w:val="004B422D"/>
    <w:rsid w:val="004B5F77"/>
    <w:rsid w:val="004B6B4A"/>
    <w:rsid w:val="004C189B"/>
    <w:rsid w:val="004C3C77"/>
    <w:rsid w:val="004C44E4"/>
    <w:rsid w:val="004C755D"/>
    <w:rsid w:val="004C7890"/>
    <w:rsid w:val="004D0A18"/>
    <w:rsid w:val="004D16A7"/>
    <w:rsid w:val="004D3001"/>
    <w:rsid w:val="004D647D"/>
    <w:rsid w:val="004D67C1"/>
    <w:rsid w:val="004D7299"/>
    <w:rsid w:val="004E0BDC"/>
    <w:rsid w:val="004E31D4"/>
    <w:rsid w:val="004E36BE"/>
    <w:rsid w:val="004E3BF3"/>
    <w:rsid w:val="004E5BF2"/>
    <w:rsid w:val="004E73B4"/>
    <w:rsid w:val="004F57B3"/>
    <w:rsid w:val="004F7186"/>
    <w:rsid w:val="005006C1"/>
    <w:rsid w:val="005039A1"/>
    <w:rsid w:val="005045BC"/>
    <w:rsid w:val="005045FC"/>
    <w:rsid w:val="00504B49"/>
    <w:rsid w:val="00505361"/>
    <w:rsid w:val="00506CF1"/>
    <w:rsid w:val="0051127A"/>
    <w:rsid w:val="0051162B"/>
    <w:rsid w:val="00516691"/>
    <w:rsid w:val="00520F28"/>
    <w:rsid w:val="00526CCB"/>
    <w:rsid w:val="00530398"/>
    <w:rsid w:val="00531420"/>
    <w:rsid w:val="00531552"/>
    <w:rsid w:val="00534A5E"/>
    <w:rsid w:val="005359C1"/>
    <w:rsid w:val="00541E6E"/>
    <w:rsid w:val="00542AF9"/>
    <w:rsid w:val="00543F63"/>
    <w:rsid w:val="005440F1"/>
    <w:rsid w:val="00554E52"/>
    <w:rsid w:val="005551A6"/>
    <w:rsid w:val="00562808"/>
    <w:rsid w:val="00563827"/>
    <w:rsid w:val="00570790"/>
    <w:rsid w:val="00571DDB"/>
    <w:rsid w:val="00576974"/>
    <w:rsid w:val="00576E3A"/>
    <w:rsid w:val="00577D8C"/>
    <w:rsid w:val="00584CC0"/>
    <w:rsid w:val="0058511A"/>
    <w:rsid w:val="005856A1"/>
    <w:rsid w:val="005911F2"/>
    <w:rsid w:val="00591412"/>
    <w:rsid w:val="005927AE"/>
    <w:rsid w:val="00593FC7"/>
    <w:rsid w:val="005952AC"/>
    <w:rsid w:val="00596E0C"/>
    <w:rsid w:val="005976B0"/>
    <w:rsid w:val="00597B5E"/>
    <w:rsid w:val="005A1325"/>
    <w:rsid w:val="005A1391"/>
    <w:rsid w:val="005A1DBF"/>
    <w:rsid w:val="005A2E46"/>
    <w:rsid w:val="005A3CE0"/>
    <w:rsid w:val="005A3FC5"/>
    <w:rsid w:val="005A6757"/>
    <w:rsid w:val="005A68C7"/>
    <w:rsid w:val="005B0BFA"/>
    <w:rsid w:val="005B1E06"/>
    <w:rsid w:val="005B5BE1"/>
    <w:rsid w:val="005B7AEA"/>
    <w:rsid w:val="005C08F3"/>
    <w:rsid w:val="005C1950"/>
    <w:rsid w:val="005C19FB"/>
    <w:rsid w:val="005C1A9A"/>
    <w:rsid w:val="005C1EF9"/>
    <w:rsid w:val="005C58EB"/>
    <w:rsid w:val="005C7042"/>
    <w:rsid w:val="005D013E"/>
    <w:rsid w:val="005D0426"/>
    <w:rsid w:val="005D0758"/>
    <w:rsid w:val="005D59D8"/>
    <w:rsid w:val="005D74A6"/>
    <w:rsid w:val="005D775F"/>
    <w:rsid w:val="005E1111"/>
    <w:rsid w:val="005E1F6A"/>
    <w:rsid w:val="005E220C"/>
    <w:rsid w:val="005E3626"/>
    <w:rsid w:val="005E39E0"/>
    <w:rsid w:val="005E3CF7"/>
    <w:rsid w:val="005E6837"/>
    <w:rsid w:val="005E741C"/>
    <w:rsid w:val="005E7986"/>
    <w:rsid w:val="005F27D1"/>
    <w:rsid w:val="005F38A9"/>
    <w:rsid w:val="005F3E8C"/>
    <w:rsid w:val="005F40D5"/>
    <w:rsid w:val="005F477E"/>
    <w:rsid w:val="005F57CF"/>
    <w:rsid w:val="005F6072"/>
    <w:rsid w:val="00601CA4"/>
    <w:rsid w:val="006024DC"/>
    <w:rsid w:val="006025EA"/>
    <w:rsid w:val="0060287D"/>
    <w:rsid w:val="00603507"/>
    <w:rsid w:val="00610A49"/>
    <w:rsid w:val="00610C62"/>
    <w:rsid w:val="006114C8"/>
    <w:rsid w:val="006124AC"/>
    <w:rsid w:val="00612C0E"/>
    <w:rsid w:val="00613AEA"/>
    <w:rsid w:val="0061749A"/>
    <w:rsid w:val="00617A57"/>
    <w:rsid w:val="00620E36"/>
    <w:rsid w:val="00622402"/>
    <w:rsid w:val="00622939"/>
    <w:rsid w:val="00622C06"/>
    <w:rsid w:val="006246E8"/>
    <w:rsid w:val="00624D61"/>
    <w:rsid w:val="00626A04"/>
    <w:rsid w:val="00627DAE"/>
    <w:rsid w:val="006302B2"/>
    <w:rsid w:val="00630D1E"/>
    <w:rsid w:val="00635F28"/>
    <w:rsid w:val="00636C32"/>
    <w:rsid w:val="00636DFE"/>
    <w:rsid w:val="00637577"/>
    <w:rsid w:val="00640A0A"/>
    <w:rsid w:val="00642B41"/>
    <w:rsid w:val="00644F1C"/>
    <w:rsid w:val="00644F68"/>
    <w:rsid w:val="0064511F"/>
    <w:rsid w:val="00650787"/>
    <w:rsid w:val="00650CC3"/>
    <w:rsid w:val="006515EB"/>
    <w:rsid w:val="00651AAA"/>
    <w:rsid w:val="00651BBA"/>
    <w:rsid w:val="0065212B"/>
    <w:rsid w:val="00652AD5"/>
    <w:rsid w:val="00654BDA"/>
    <w:rsid w:val="006568EF"/>
    <w:rsid w:val="00660BCE"/>
    <w:rsid w:val="0066148C"/>
    <w:rsid w:val="0066206F"/>
    <w:rsid w:val="0066207B"/>
    <w:rsid w:val="00662ADB"/>
    <w:rsid w:val="00663AE7"/>
    <w:rsid w:val="00664D76"/>
    <w:rsid w:val="00666C64"/>
    <w:rsid w:val="0067111D"/>
    <w:rsid w:val="00671A65"/>
    <w:rsid w:val="00672A4F"/>
    <w:rsid w:val="00672CE6"/>
    <w:rsid w:val="00676362"/>
    <w:rsid w:val="006769C0"/>
    <w:rsid w:val="0067784B"/>
    <w:rsid w:val="00682100"/>
    <w:rsid w:val="00682FC6"/>
    <w:rsid w:val="00685393"/>
    <w:rsid w:val="00685A59"/>
    <w:rsid w:val="00687E81"/>
    <w:rsid w:val="00691350"/>
    <w:rsid w:val="00692BDE"/>
    <w:rsid w:val="00692E9A"/>
    <w:rsid w:val="00696D39"/>
    <w:rsid w:val="00697E76"/>
    <w:rsid w:val="00697EAF"/>
    <w:rsid w:val="006A13A0"/>
    <w:rsid w:val="006A13DB"/>
    <w:rsid w:val="006A22E0"/>
    <w:rsid w:val="006A3A3A"/>
    <w:rsid w:val="006A3E0F"/>
    <w:rsid w:val="006A5160"/>
    <w:rsid w:val="006B06C3"/>
    <w:rsid w:val="006B10E8"/>
    <w:rsid w:val="006B124F"/>
    <w:rsid w:val="006B3383"/>
    <w:rsid w:val="006B37FC"/>
    <w:rsid w:val="006B39C1"/>
    <w:rsid w:val="006B6C10"/>
    <w:rsid w:val="006B7AFD"/>
    <w:rsid w:val="006C4006"/>
    <w:rsid w:val="006C4939"/>
    <w:rsid w:val="006D0676"/>
    <w:rsid w:val="006D2D81"/>
    <w:rsid w:val="006D319D"/>
    <w:rsid w:val="006D52DE"/>
    <w:rsid w:val="006D6365"/>
    <w:rsid w:val="006D75A4"/>
    <w:rsid w:val="006E0D50"/>
    <w:rsid w:val="006E4D48"/>
    <w:rsid w:val="006E629E"/>
    <w:rsid w:val="006E6E2B"/>
    <w:rsid w:val="006F05E5"/>
    <w:rsid w:val="006F2A96"/>
    <w:rsid w:val="006F3B4F"/>
    <w:rsid w:val="006F45CC"/>
    <w:rsid w:val="006F5A0B"/>
    <w:rsid w:val="0070175D"/>
    <w:rsid w:val="007029DE"/>
    <w:rsid w:val="007054CA"/>
    <w:rsid w:val="007054D6"/>
    <w:rsid w:val="00707DAA"/>
    <w:rsid w:val="00707E79"/>
    <w:rsid w:val="007102DD"/>
    <w:rsid w:val="0071135D"/>
    <w:rsid w:val="007138B2"/>
    <w:rsid w:val="0071532F"/>
    <w:rsid w:val="00715331"/>
    <w:rsid w:val="00715E52"/>
    <w:rsid w:val="007160ED"/>
    <w:rsid w:val="00716C95"/>
    <w:rsid w:val="0072123E"/>
    <w:rsid w:val="007218CD"/>
    <w:rsid w:val="007233CE"/>
    <w:rsid w:val="00726B44"/>
    <w:rsid w:val="00727C64"/>
    <w:rsid w:val="007311A1"/>
    <w:rsid w:val="00733455"/>
    <w:rsid w:val="007342B8"/>
    <w:rsid w:val="007344E7"/>
    <w:rsid w:val="007370B1"/>
    <w:rsid w:val="00741407"/>
    <w:rsid w:val="00741C55"/>
    <w:rsid w:val="00745FA0"/>
    <w:rsid w:val="00745FE9"/>
    <w:rsid w:val="0074798D"/>
    <w:rsid w:val="007529A4"/>
    <w:rsid w:val="00752F62"/>
    <w:rsid w:val="00754BD9"/>
    <w:rsid w:val="00760BF6"/>
    <w:rsid w:val="00760D12"/>
    <w:rsid w:val="00765C8C"/>
    <w:rsid w:val="007674C9"/>
    <w:rsid w:val="00767E0A"/>
    <w:rsid w:val="007712BC"/>
    <w:rsid w:val="0077188B"/>
    <w:rsid w:val="00772917"/>
    <w:rsid w:val="0077324C"/>
    <w:rsid w:val="007739DF"/>
    <w:rsid w:val="00773B55"/>
    <w:rsid w:val="00774627"/>
    <w:rsid w:val="00774E1F"/>
    <w:rsid w:val="00775BCF"/>
    <w:rsid w:val="00780394"/>
    <w:rsid w:val="00780C9A"/>
    <w:rsid w:val="00781CFC"/>
    <w:rsid w:val="00787967"/>
    <w:rsid w:val="0079024E"/>
    <w:rsid w:val="0079115E"/>
    <w:rsid w:val="00794CEC"/>
    <w:rsid w:val="0079581C"/>
    <w:rsid w:val="00795E78"/>
    <w:rsid w:val="00796C66"/>
    <w:rsid w:val="007A0788"/>
    <w:rsid w:val="007A3097"/>
    <w:rsid w:val="007A7E68"/>
    <w:rsid w:val="007B0C23"/>
    <w:rsid w:val="007B10F9"/>
    <w:rsid w:val="007B17A6"/>
    <w:rsid w:val="007B240F"/>
    <w:rsid w:val="007B2546"/>
    <w:rsid w:val="007B336B"/>
    <w:rsid w:val="007B3EA9"/>
    <w:rsid w:val="007B5E57"/>
    <w:rsid w:val="007B5F4C"/>
    <w:rsid w:val="007B6A50"/>
    <w:rsid w:val="007B6C7C"/>
    <w:rsid w:val="007C0319"/>
    <w:rsid w:val="007C07FB"/>
    <w:rsid w:val="007C160B"/>
    <w:rsid w:val="007C26DC"/>
    <w:rsid w:val="007C30FC"/>
    <w:rsid w:val="007C4040"/>
    <w:rsid w:val="007C5CB1"/>
    <w:rsid w:val="007C5EA4"/>
    <w:rsid w:val="007C6552"/>
    <w:rsid w:val="007D61B7"/>
    <w:rsid w:val="007D7054"/>
    <w:rsid w:val="007D7B43"/>
    <w:rsid w:val="007E1A29"/>
    <w:rsid w:val="007E3D2D"/>
    <w:rsid w:val="007E3F38"/>
    <w:rsid w:val="007E512C"/>
    <w:rsid w:val="007E6BE8"/>
    <w:rsid w:val="007F0473"/>
    <w:rsid w:val="007F2936"/>
    <w:rsid w:val="007F3370"/>
    <w:rsid w:val="007F3718"/>
    <w:rsid w:val="007F3B66"/>
    <w:rsid w:val="007F5695"/>
    <w:rsid w:val="007F5FB6"/>
    <w:rsid w:val="0080160F"/>
    <w:rsid w:val="00802A32"/>
    <w:rsid w:val="008039DD"/>
    <w:rsid w:val="008045D8"/>
    <w:rsid w:val="00804B48"/>
    <w:rsid w:val="0081138F"/>
    <w:rsid w:val="00812195"/>
    <w:rsid w:val="0081229C"/>
    <w:rsid w:val="00812F93"/>
    <w:rsid w:val="00813A62"/>
    <w:rsid w:val="0081441E"/>
    <w:rsid w:val="00814EEA"/>
    <w:rsid w:val="00816DD7"/>
    <w:rsid w:val="008230BF"/>
    <w:rsid w:val="00823F79"/>
    <w:rsid w:val="00826BC4"/>
    <w:rsid w:val="00826C8C"/>
    <w:rsid w:val="00827CBC"/>
    <w:rsid w:val="00830EDB"/>
    <w:rsid w:val="008346FD"/>
    <w:rsid w:val="00834A22"/>
    <w:rsid w:val="0083744A"/>
    <w:rsid w:val="00837ABB"/>
    <w:rsid w:val="008425A7"/>
    <w:rsid w:val="00847D75"/>
    <w:rsid w:val="00851C73"/>
    <w:rsid w:val="008524E9"/>
    <w:rsid w:val="0085250F"/>
    <w:rsid w:val="00855070"/>
    <w:rsid w:val="00863189"/>
    <w:rsid w:val="00863651"/>
    <w:rsid w:val="0086790C"/>
    <w:rsid w:val="00867B5D"/>
    <w:rsid w:val="00870575"/>
    <w:rsid w:val="00871368"/>
    <w:rsid w:val="008742FA"/>
    <w:rsid w:val="00875770"/>
    <w:rsid w:val="00875B45"/>
    <w:rsid w:val="00880A23"/>
    <w:rsid w:val="00880ACA"/>
    <w:rsid w:val="00880E82"/>
    <w:rsid w:val="00880F46"/>
    <w:rsid w:val="008847C7"/>
    <w:rsid w:val="00884CEF"/>
    <w:rsid w:val="00885428"/>
    <w:rsid w:val="008878DB"/>
    <w:rsid w:val="008962A9"/>
    <w:rsid w:val="008A0B3C"/>
    <w:rsid w:val="008A54C2"/>
    <w:rsid w:val="008A5DA1"/>
    <w:rsid w:val="008A6599"/>
    <w:rsid w:val="008A7B28"/>
    <w:rsid w:val="008B019D"/>
    <w:rsid w:val="008B0E88"/>
    <w:rsid w:val="008B58D4"/>
    <w:rsid w:val="008B5BF9"/>
    <w:rsid w:val="008B720D"/>
    <w:rsid w:val="008C177A"/>
    <w:rsid w:val="008C3080"/>
    <w:rsid w:val="008C45CD"/>
    <w:rsid w:val="008C4888"/>
    <w:rsid w:val="008C5E0F"/>
    <w:rsid w:val="008C6011"/>
    <w:rsid w:val="008D41BC"/>
    <w:rsid w:val="008D6AE3"/>
    <w:rsid w:val="008E3746"/>
    <w:rsid w:val="008E3C46"/>
    <w:rsid w:val="008F7060"/>
    <w:rsid w:val="009014C0"/>
    <w:rsid w:val="009020A4"/>
    <w:rsid w:val="0090468A"/>
    <w:rsid w:val="00910304"/>
    <w:rsid w:val="00911A04"/>
    <w:rsid w:val="00911B72"/>
    <w:rsid w:val="00911D2A"/>
    <w:rsid w:val="00914975"/>
    <w:rsid w:val="009169D6"/>
    <w:rsid w:val="009218DA"/>
    <w:rsid w:val="00922F4A"/>
    <w:rsid w:val="00924665"/>
    <w:rsid w:val="009256DF"/>
    <w:rsid w:val="0092593E"/>
    <w:rsid w:val="00925B0D"/>
    <w:rsid w:val="009304E4"/>
    <w:rsid w:val="00931201"/>
    <w:rsid w:val="00931B8F"/>
    <w:rsid w:val="00931EE2"/>
    <w:rsid w:val="00932583"/>
    <w:rsid w:val="00933540"/>
    <w:rsid w:val="009350EA"/>
    <w:rsid w:val="00936D4C"/>
    <w:rsid w:val="009408E3"/>
    <w:rsid w:val="0094307D"/>
    <w:rsid w:val="00943E9F"/>
    <w:rsid w:val="009442F2"/>
    <w:rsid w:val="00945160"/>
    <w:rsid w:val="00946179"/>
    <w:rsid w:val="009512B8"/>
    <w:rsid w:val="009517BD"/>
    <w:rsid w:val="00954076"/>
    <w:rsid w:val="009554D3"/>
    <w:rsid w:val="00955EA2"/>
    <w:rsid w:val="009607C8"/>
    <w:rsid w:val="00960861"/>
    <w:rsid w:val="009609F4"/>
    <w:rsid w:val="00961230"/>
    <w:rsid w:val="00962D75"/>
    <w:rsid w:val="00964A80"/>
    <w:rsid w:val="0096715B"/>
    <w:rsid w:val="00967564"/>
    <w:rsid w:val="00967B84"/>
    <w:rsid w:val="00971728"/>
    <w:rsid w:val="0097473D"/>
    <w:rsid w:val="009750B8"/>
    <w:rsid w:val="00975119"/>
    <w:rsid w:val="0097548D"/>
    <w:rsid w:val="00982966"/>
    <w:rsid w:val="00984FEE"/>
    <w:rsid w:val="009868F2"/>
    <w:rsid w:val="00986DF2"/>
    <w:rsid w:val="00992212"/>
    <w:rsid w:val="00994562"/>
    <w:rsid w:val="00995651"/>
    <w:rsid w:val="00995803"/>
    <w:rsid w:val="00997D1D"/>
    <w:rsid w:val="009A0042"/>
    <w:rsid w:val="009A1776"/>
    <w:rsid w:val="009A1F58"/>
    <w:rsid w:val="009A206D"/>
    <w:rsid w:val="009A3591"/>
    <w:rsid w:val="009A494F"/>
    <w:rsid w:val="009A4E06"/>
    <w:rsid w:val="009A5ECB"/>
    <w:rsid w:val="009B0A25"/>
    <w:rsid w:val="009B10A8"/>
    <w:rsid w:val="009B1AEF"/>
    <w:rsid w:val="009B1C5F"/>
    <w:rsid w:val="009B2828"/>
    <w:rsid w:val="009B3A4F"/>
    <w:rsid w:val="009B3CAE"/>
    <w:rsid w:val="009B4B36"/>
    <w:rsid w:val="009B59B8"/>
    <w:rsid w:val="009B60BD"/>
    <w:rsid w:val="009C08D7"/>
    <w:rsid w:val="009C1EA8"/>
    <w:rsid w:val="009C3950"/>
    <w:rsid w:val="009C4877"/>
    <w:rsid w:val="009D077F"/>
    <w:rsid w:val="009D0B10"/>
    <w:rsid w:val="009D0D1F"/>
    <w:rsid w:val="009D73FD"/>
    <w:rsid w:val="009E3372"/>
    <w:rsid w:val="009E4608"/>
    <w:rsid w:val="009F2FAB"/>
    <w:rsid w:val="009F3711"/>
    <w:rsid w:val="009F3ECF"/>
    <w:rsid w:val="009F5312"/>
    <w:rsid w:val="009F6AF6"/>
    <w:rsid w:val="00A00EC3"/>
    <w:rsid w:val="00A05250"/>
    <w:rsid w:val="00A077EF"/>
    <w:rsid w:val="00A13CCC"/>
    <w:rsid w:val="00A15898"/>
    <w:rsid w:val="00A16F3D"/>
    <w:rsid w:val="00A21C3A"/>
    <w:rsid w:val="00A22A7F"/>
    <w:rsid w:val="00A25747"/>
    <w:rsid w:val="00A25CEA"/>
    <w:rsid w:val="00A25D1C"/>
    <w:rsid w:val="00A304CD"/>
    <w:rsid w:val="00A314BB"/>
    <w:rsid w:val="00A32E55"/>
    <w:rsid w:val="00A330AC"/>
    <w:rsid w:val="00A4381F"/>
    <w:rsid w:val="00A44A20"/>
    <w:rsid w:val="00A44C1C"/>
    <w:rsid w:val="00A45EC8"/>
    <w:rsid w:val="00A46038"/>
    <w:rsid w:val="00A464BF"/>
    <w:rsid w:val="00A47EB0"/>
    <w:rsid w:val="00A51BCA"/>
    <w:rsid w:val="00A52F39"/>
    <w:rsid w:val="00A55321"/>
    <w:rsid w:val="00A56615"/>
    <w:rsid w:val="00A57F7A"/>
    <w:rsid w:val="00A60A6B"/>
    <w:rsid w:val="00A617BF"/>
    <w:rsid w:val="00A65055"/>
    <w:rsid w:val="00A67AD0"/>
    <w:rsid w:val="00A73815"/>
    <w:rsid w:val="00A75366"/>
    <w:rsid w:val="00A772D1"/>
    <w:rsid w:val="00A80B5E"/>
    <w:rsid w:val="00A80FF5"/>
    <w:rsid w:val="00A82C83"/>
    <w:rsid w:val="00A82EAA"/>
    <w:rsid w:val="00A83673"/>
    <w:rsid w:val="00A83C3D"/>
    <w:rsid w:val="00A86DF1"/>
    <w:rsid w:val="00A875C2"/>
    <w:rsid w:val="00A87ED9"/>
    <w:rsid w:val="00A90316"/>
    <w:rsid w:val="00A9079B"/>
    <w:rsid w:val="00A90B00"/>
    <w:rsid w:val="00A91C4A"/>
    <w:rsid w:val="00A954C8"/>
    <w:rsid w:val="00A9633E"/>
    <w:rsid w:val="00AA0550"/>
    <w:rsid w:val="00AA20A5"/>
    <w:rsid w:val="00AA2378"/>
    <w:rsid w:val="00AA2A42"/>
    <w:rsid w:val="00AA323C"/>
    <w:rsid w:val="00AA400A"/>
    <w:rsid w:val="00AA52E8"/>
    <w:rsid w:val="00AA7B8C"/>
    <w:rsid w:val="00AB0728"/>
    <w:rsid w:val="00AB30F9"/>
    <w:rsid w:val="00AB3617"/>
    <w:rsid w:val="00AB462A"/>
    <w:rsid w:val="00AB5F70"/>
    <w:rsid w:val="00AB6916"/>
    <w:rsid w:val="00AB735D"/>
    <w:rsid w:val="00AB7454"/>
    <w:rsid w:val="00AC032A"/>
    <w:rsid w:val="00AC0610"/>
    <w:rsid w:val="00AC459E"/>
    <w:rsid w:val="00AC7A19"/>
    <w:rsid w:val="00AD0928"/>
    <w:rsid w:val="00AD293E"/>
    <w:rsid w:val="00AD40AB"/>
    <w:rsid w:val="00AD46A2"/>
    <w:rsid w:val="00AD5B00"/>
    <w:rsid w:val="00AD6C0C"/>
    <w:rsid w:val="00AD6C49"/>
    <w:rsid w:val="00AE105A"/>
    <w:rsid w:val="00AE1F2A"/>
    <w:rsid w:val="00AE268C"/>
    <w:rsid w:val="00AE2729"/>
    <w:rsid w:val="00AE2800"/>
    <w:rsid w:val="00AE5B51"/>
    <w:rsid w:val="00AE63A2"/>
    <w:rsid w:val="00AE7A8C"/>
    <w:rsid w:val="00AF06F8"/>
    <w:rsid w:val="00AF0AF3"/>
    <w:rsid w:val="00AF2F0A"/>
    <w:rsid w:val="00AF5886"/>
    <w:rsid w:val="00AF6888"/>
    <w:rsid w:val="00B02D29"/>
    <w:rsid w:val="00B04A03"/>
    <w:rsid w:val="00B04EEA"/>
    <w:rsid w:val="00B0538C"/>
    <w:rsid w:val="00B0588F"/>
    <w:rsid w:val="00B05CB2"/>
    <w:rsid w:val="00B06357"/>
    <w:rsid w:val="00B11A0E"/>
    <w:rsid w:val="00B125DA"/>
    <w:rsid w:val="00B126F6"/>
    <w:rsid w:val="00B145FE"/>
    <w:rsid w:val="00B1626C"/>
    <w:rsid w:val="00B218BC"/>
    <w:rsid w:val="00B21DC2"/>
    <w:rsid w:val="00B2230D"/>
    <w:rsid w:val="00B22841"/>
    <w:rsid w:val="00B23EE8"/>
    <w:rsid w:val="00B26FDA"/>
    <w:rsid w:val="00B31535"/>
    <w:rsid w:val="00B324FF"/>
    <w:rsid w:val="00B35871"/>
    <w:rsid w:val="00B35AC4"/>
    <w:rsid w:val="00B35FB9"/>
    <w:rsid w:val="00B37237"/>
    <w:rsid w:val="00B376A1"/>
    <w:rsid w:val="00B44169"/>
    <w:rsid w:val="00B4441C"/>
    <w:rsid w:val="00B46034"/>
    <w:rsid w:val="00B47393"/>
    <w:rsid w:val="00B47691"/>
    <w:rsid w:val="00B5321C"/>
    <w:rsid w:val="00B533FE"/>
    <w:rsid w:val="00B53440"/>
    <w:rsid w:val="00B558CD"/>
    <w:rsid w:val="00B578C9"/>
    <w:rsid w:val="00B6309C"/>
    <w:rsid w:val="00B63A86"/>
    <w:rsid w:val="00B64A77"/>
    <w:rsid w:val="00B65C4A"/>
    <w:rsid w:val="00B66994"/>
    <w:rsid w:val="00B67046"/>
    <w:rsid w:val="00B715B5"/>
    <w:rsid w:val="00B76015"/>
    <w:rsid w:val="00B76421"/>
    <w:rsid w:val="00B77490"/>
    <w:rsid w:val="00B80E6F"/>
    <w:rsid w:val="00B83EE8"/>
    <w:rsid w:val="00B84603"/>
    <w:rsid w:val="00B849CA"/>
    <w:rsid w:val="00B879B5"/>
    <w:rsid w:val="00B87E72"/>
    <w:rsid w:val="00B9078D"/>
    <w:rsid w:val="00B9142D"/>
    <w:rsid w:val="00B91F37"/>
    <w:rsid w:val="00B923C6"/>
    <w:rsid w:val="00B9251A"/>
    <w:rsid w:val="00B933B0"/>
    <w:rsid w:val="00B946D7"/>
    <w:rsid w:val="00B94E4D"/>
    <w:rsid w:val="00B95E03"/>
    <w:rsid w:val="00B9633B"/>
    <w:rsid w:val="00BA0822"/>
    <w:rsid w:val="00BA1848"/>
    <w:rsid w:val="00BA227B"/>
    <w:rsid w:val="00BA5085"/>
    <w:rsid w:val="00BA5BD8"/>
    <w:rsid w:val="00BA6BFC"/>
    <w:rsid w:val="00BA7BFD"/>
    <w:rsid w:val="00BB3213"/>
    <w:rsid w:val="00BB444C"/>
    <w:rsid w:val="00BC3969"/>
    <w:rsid w:val="00BC5B9F"/>
    <w:rsid w:val="00BD2BED"/>
    <w:rsid w:val="00BD56BF"/>
    <w:rsid w:val="00BD73E5"/>
    <w:rsid w:val="00BD7F95"/>
    <w:rsid w:val="00BE0E22"/>
    <w:rsid w:val="00BE2525"/>
    <w:rsid w:val="00BE268D"/>
    <w:rsid w:val="00BE312D"/>
    <w:rsid w:val="00BE4D83"/>
    <w:rsid w:val="00BE5BAC"/>
    <w:rsid w:val="00BE687D"/>
    <w:rsid w:val="00BF1134"/>
    <w:rsid w:val="00BF12F7"/>
    <w:rsid w:val="00BF35FB"/>
    <w:rsid w:val="00BF397C"/>
    <w:rsid w:val="00BF3CB5"/>
    <w:rsid w:val="00BF4D07"/>
    <w:rsid w:val="00BF5791"/>
    <w:rsid w:val="00BF5E5C"/>
    <w:rsid w:val="00BF6056"/>
    <w:rsid w:val="00BF615B"/>
    <w:rsid w:val="00C03672"/>
    <w:rsid w:val="00C042E0"/>
    <w:rsid w:val="00C07319"/>
    <w:rsid w:val="00C14C93"/>
    <w:rsid w:val="00C155A9"/>
    <w:rsid w:val="00C163BE"/>
    <w:rsid w:val="00C216B2"/>
    <w:rsid w:val="00C228D3"/>
    <w:rsid w:val="00C24040"/>
    <w:rsid w:val="00C25411"/>
    <w:rsid w:val="00C265F1"/>
    <w:rsid w:val="00C2790B"/>
    <w:rsid w:val="00C30B9E"/>
    <w:rsid w:val="00C324FB"/>
    <w:rsid w:val="00C34A37"/>
    <w:rsid w:val="00C34E39"/>
    <w:rsid w:val="00C35F25"/>
    <w:rsid w:val="00C36B4B"/>
    <w:rsid w:val="00C4043E"/>
    <w:rsid w:val="00C407BB"/>
    <w:rsid w:val="00C417BC"/>
    <w:rsid w:val="00C44A87"/>
    <w:rsid w:val="00C44C82"/>
    <w:rsid w:val="00C45A20"/>
    <w:rsid w:val="00C5013C"/>
    <w:rsid w:val="00C514A2"/>
    <w:rsid w:val="00C51652"/>
    <w:rsid w:val="00C5403F"/>
    <w:rsid w:val="00C55034"/>
    <w:rsid w:val="00C570A8"/>
    <w:rsid w:val="00C5777C"/>
    <w:rsid w:val="00C577C9"/>
    <w:rsid w:val="00C6012D"/>
    <w:rsid w:val="00C61DEF"/>
    <w:rsid w:val="00C61E16"/>
    <w:rsid w:val="00C64127"/>
    <w:rsid w:val="00C66001"/>
    <w:rsid w:val="00C66087"/>
    <w:rsid w:val="00C67D2F"/>
    <w:rsid w:val="00C70184"/>
    <w:rsid w:val="00C70436"/>
    <w:rsid w:val="00C705B3"/>
    <w:rsid w:val="00C71A6D"/>
    <w:rsid w:val="00C71C1F"/>
    <w:rsid w:val="00C72D0F"/>
    <w:rsid w:val="00C755A0"/>
    <w:rsid w:val="00C75EB2"/>
    <w:rsid w:val="00C806B9"/>
    <w:rsid w:val="00C845C1"/>
    <w:rsid w:val="00C85563"/>
    <w:rsid w:val="00C85D6F"/>
    <w:rsid w:val="00C868C6"/>
    <w:rsid w:val="00C87C5F"/>
    <w:rsid w:val="00C87D14"/>
    <w:rsid w:val="00C87EF4"/>
    <w:rsid w:val="00C90904"/>
    <w:rsid w:val="00C91264"/>
    <w:rsid w:val="00C936BF"/>
    <w:rsid w:val="00C96EB8"/>
    <w:rsid w:val="00CA242C"/>
    <w:rsid w:val="00CA3716"/>
    <w:rsid w:val="00CB18CB"/>
    <w:rsid w:val="00CB539F"/>
    <w:rsid w:val="00CB69FF"/>
    <w:rsid w:val="00CC0540"/>
    <w:rsid w:val="00CC07DB"/>
    <w:rsid w:val="00CC263C"/>
    <w:rsid w:val="00CC3210"/>
    <w:rsid w:val="00CC3DC0"/>
    <w:rsid w:val="00CC5B1C"/>
    <w:rsid w:val="00CC6D69"/>
    <w:rsid w:val="00CD7486"/>
    <w:rsid w:val="00CE1940"/>
    <w:rsid w:val="00CE1B31"/>
    <w:rsid w:val="00CE6FB4"/>
    <w:rsid w:val="00CF129D"/>
    <w:rsid w:val="00CF67E7"/>
    <w:rsid w:val="00CF6DA0"/>
    <w:rsid w:val="00CF70F6"/>
    <w:rsid w:val="00CF7C59"/>
    <w:rsid w:val="00D011DA"/>
    <w:rsid w:val="00D02C0B"/>
    <w:rsid w:val="00D053E1"/>
    <w:rsid w:val="00D064A4"/>
    <w:rsid w:val="00D07110"/>
    <w:rsid w:val="00D07FB1"/>
    <w:rsid w:val="00D10890"/>
    <w:rsid w:val="00D112F7"/>
    <w:rsid w:val="00D13C0F"/>
    <w:rsid w:val="00D13D26"/>
    <w:rsid w:val="00D14B3D"/>
    <w:rsid w:val="00D2029B"/>
    <w:rsid w:val="00D2113F"/>
    <w:rsid w:val="00D218A9"/>
    <w:rsid w:val="00D2321C"/>
    <w:rsid w:val="00D25D36"/>
    <w:rsid w:val="00D25FE5"/>
    <w:rsid w:val="00D26FE2"/>
    <w:rsid w:val="00D27A76"/>
    <w:rsid w:val="00D318BA"/>
    <w:rsid w:val="00D35DED"/>
    <w:rsid w:val="00D36DED"/>
    <w:rsid w:val="00D431ED"/>
    <w:rsid w:val="00D44BDC"/>
    <w:rsid w:val="00D45136"/>
    <w:rsid w:val="00D45361"/>
    <w:rsid w:val="00D5089B"/>
    <w:rsid w:val="00D50ED0"/>
    <w:rsid w:val="00D515F5"/>
    <w:rsid w:val="00D52953"/>
    <w:rsid w:val="00D5340B"/>
    <w:rsid w:val="00D53E6D"/>
    <w:rsid w:val="00D53EA6"/>
    <w:rsid w:val="00D5480C"/>
    <w:rsid w:val="00D55B32"/>
    <w:rsid w:val="00D55CC1"/>
    <w:rsid w:val="00D5725F"/>
    <w:rsid w:val="00D6069D"/>
    <w:rsid w:val="00D67B56"/>
    <w:rsid w:val="00D70F98"/>
    <w:rsid w:val="00D74E74"/>
    <w:rsid w:val="00D74FC7"/>
    <w:rsid w:val="00D76A7E"/>
    <w:rsid w:val="00D80461"/>
    <w:rsid w:val="00D80938"/>
    <w:rsid w:val="00D84486"/>
    <w:rsid w:val="00D87B7C"/>
    <w:rsid w:val="00D90E33"/>
    <w:rsid w:val="00D913B8"/>
    <w:rsid w:val="00D92068"/>
    <w:rsid w:val="00D921C7"/>
    <w:rsid w:val="00D92428"/>
    <w:rsid w:val="00D9269F"/>
    <w:rsid w:val="00D92F66"/>
    <w:rsid w:val="00D93924"/>
    <w:rsid w:val="00D95CCB"/>
    <w:rsid w:val="00D95FEE"/>
    <w:rsid w:val="00DA07C5"/>
    <w:rsid w:val="00DA262E"/>
    <w:rsid w:val="00DA2973"/>
    <w:rsid w:val="00DA7761"/>
    <w:rsid w:val="00DA7ACA"/>
    <w:rsid w:val="00DB018A"/>
    <w:rsid w:val="00DB01A4"/>
    <w:rsid w:val="00DB094F"/>
    <w:rsid w:val="00DB12B0"/>
    <w:rsid w:val="00DB27BA"/>
    <w:rsid w:val="00DB4744"/>
    <w:rsid w:val="00DB5830"/>
    <w:rsid w:val="00DB5FA0"/>
    <w:rsid w:val="00DB7BB2"/>
    <w:rsid w:val="00DB7C30"/>
    <w:rsid w:val="00DC1F4F"/>
    <w:rsid w:val="00DC499B"/>
    <w:rsid w:val="00DD1B44"/>
    <w:rsid w:val="00DD3602"/>
    <w:rsid w:val="00DD747C"/>
    <w:rsid w:val="00DE2C03"/>
    <w:rsid w:val="00DE2EDD"/>
    <w:rsid w:val="00DE53EF"/>
    <w:rsid w:val="00DE6070"/>
    <w:rsid w:val="00DE61DD"/>
    <w:rsid w:val="00DF2FC3"/>
    <w:rsid w:val="00DF56E2"/>
    <w:rsid w:val="00DF5AC6"/>
    <w:rsid w:val="00DF6A95"/>
    <w:rsid w:val="00DF7AAD"/>
    <w:rsid w:val="00E04B0A"/>
    <w:rsid w:val="00E05960"/>
    <w:rsid w:val="00E06B28"/>
    <w:rsid w:val="00E077DB"/>
    <w:rsid w:val="00E07853"/>
    <w:rsid w:val="00E11BD6"/>
    <w:rsid w:val="00E12648"/>
    <w:rsid w:val="00E127D3"/>
    <w:rsid w:val="00E21CED"/>
    <w:rsid w:val="00E22482"/>
    <w:rsid w:val="00E22488"/>
    <w:rsid w:val="00E22F6C"/>
    <w:rsid w:val="00E233A7"/>
    <w:rsid w:val="00E31D75"/>
    <w:rsid w:val="00E32686"/>
    <w:rsid w:val="00E32CF0"/>
    <w:rsid w:val="00E342D3"/>
    <w:rsid w:val="00E36E99"/>
    <w:rsid w:val="00E4273B"/>
    <w:rsid w:val="00E4417F"/>
    <w:rsid w:val="00E65CE2"/>
    <w:rsid w:val="00E662C9"/>
    <w:rsid w:val="00E66BBD"/>
    <w:rsid w:val="00E735A0"/>
    <w:rsid w:val="00E750F3"/>
    <w:rsid w:val="00E77E18"/>
    <w:rsid w:val="00E81198"/>
    <w:rsid w:val="00E85043"/>
    <w:rsid w:val="00E90718"/>
    <w:rsid w:val="00E90F3B"/>
    <w:rsid w:val="00E9158F"/>
    <w:rsid w:val="00E940A6"/>
    <w:rsid w:val="00E9766E"/>
    <w:rsid w:val="00EA033A"/>
    <w:rsid w:val="00EA5545"/>
    <w:rsid w:val="00EA6565"/>
    <w:rsid w:val="00EA6E75"/>
    <w:rsid w:val="00EB2A22"/>
    <w:rsid w:val="00EB2E01"/>
    <w:rsid w:val="00EB3F3F"/>
    <w:rsid w:val="00EB3FFE"/>
    <w:rsid w:val="00EB7EA9"/>
    <w:rsid w:val="00EC2B41"/>
    <w:rsid w:val="00EC2F6E"/>
    <w:rsid w:val="00EC4547"/>
    <w:rsid w:val="00EC6328"/>
    <w:rsid w:val="00EC6CDF"/>
    <w:rsid w:val="00EC7272"/>
    <w:rsid w:val="00ED2844"/>
    <w:rsid w:val="00ED2F0E"/>
    <w:rsid w:val="00ED3362"/>
    <w:rsid w:val="00ED501F"/>
    <w:rsid w:val="00ED7BD2"/>
    <w:rsid w:val="00EE0106"/>
    <w:rsid w:val="00EE4426"/>
    <w:rsid w:val="00EE46DA"/>
    <w:rsid w:val="00EE61D8"/>
    <w:rsid w:val="00EE6366"/>
    <w:rsid w:val="00EE7684"/>
    <w:rsid w:val="00EF0DBA"/>
    <w:rsid w:val="00EF174F"/>
    <w:rsid w:val="00EF1DED"/>
    <w:rsid w:val="00EF3088"/>
    <w:rsid w:val="00EF447B"/>
    <w:rsid w:val="00EF5DCE"/>
    <w:rsid w:val="00EF66BD"/>
    <w:rsid w:val="00F0085E"/>
    <w:rsid w:val="00F00B7A"/>
    <w:rsid w:val="00F016A4"/>
    <w:rsid w:val="00F024FE"/>
    <w:rsid w:val="00F04E68"/>
    <w:rsid w:val="00F10849"/>
    <w:rsid w:val="00F10A4E"/>
    <w:rsid w:val="00F11B68"/>
    <w:rsid w:val="00F1245B"/>
    <w:rsid w:val="00F12D29"/>
    <w:rsid w:val="00F13ECB"/>
    <w:rsid w:val="00F14A2B"/>
    <w:rsid w:val="00F152D8"/>
    <w:rsid w:val="00F15697"/>
    <w:rsid w:val="00F1675C"/>
    <w:rsid w:val="00F1787C"/>
    <w:rsid w:val="00F22EFF"/>
    <w:rsid w:val="00F245F4"/>
    <w:rsid w:val="00F259CB"/>
    <w:rsid w:val="00F25D18"/>
    <w:rsid w:val="00F2682A"/>
    <w:rsid w:val="00F27FC0"/>
    <w:rsid w:val="00F30042"/>
    <w:rsid w:val="00F3422E"/>
    <w:rsid w:val="00F35B98"/>
    <w:rsid w:val="00F4106E"/>
    <w:rsid w:val="00F436D5"/>
    <w:rsid w:val="00F44ABB"/>
    <w:rsid w:val="00F45B55"/>
    <w:rsid w:val="00F45CA3"/>
    <w:rsid w:val="00F461CD"/>
    <w:rsid w:val="00F46999"/>
    <w:rsid w:val="00F46AE9"/>
    <w:rsid w:val="00F47E29"/>
    <w:rsid w:val="00F5094F"/>
    <w:rsid w:val="00F51B64"/>
    <w:rsid w:val="00F523CE"/>
    <w:rsid w:val="00F52433"/>
    <w:rsid w:val="00F54939"/>
    <w:rsid w:val="00F550A0"/>
    <w:rsid w:val="00F55224"/>
    <w:rsid w:val="00F625ED"/>
    <w:rsid w:val="00F659FA"/>
    <w:rsid w:val="00F70CF2"/>
    <w:rsid w:val="00F7116C"/>
    <w:rsid w:val="00F71DCB"/>
    <w:rsid w:val="00F72FFC"/>
    <w:rsid w:val="00F739D0"/>
    <w:rsid w:val="00F73BA1"/>
    <w:rsid w:val="00F76069"/>
    <w:rsid w:val="00F762F1"/>
    <w:rsid w:val="00F80336"/>
    <w:rsid w:val="00F81E2D"/>
    <w:rsid w:val="00F86A62"/>
    <w:rsid w:val="00F945E5"/>
    <w:rsid w:val="00F963E5"/>
    <w:rsid w:val="00F96833"/>
    <w:rsid w:val="00FA0464"/>
    <w:rsid w:val="00FA0EB8"/>
    <w:rsid w:val="00FA1710"/>
    <w:rsid w:val="00FA1B81"/>
    <w:rsid w:val="00FA3D9A"/>
    <w:rsid w:val="00FA50CA"/>
    <w:rsid w:val="00FA52A7"/>
    <w:rsid w:val="00FA55DC"/>
    <w:rsid w:val="00FA6262"/>
    <w:rsid w:val="00FB0120"/>
    <w:rsid w:val="00FB1890"/>
    <w:rsid w:val="00FB26EC"/>
    <w:rsid w:val="00FB499F"/>
    <w:rsid w:val="00FB5354"/>
    <w:rsid w:val="00FB5A19"/>
    <w:rsid w:val="00FC0B90"/>
    <w:rsid w:val="00FC39E8"/>
    <w:rsid w:val="00FC56C4"/>
    <w:rsid w:val="00FC71FC"/>
    <w:rsid w:val="00FD0AB4"/>
    <w:rsid w:val="00FD0BA0"/>
    <w:rsid w:val="00FD16AC"/>
    <w:rsid w:val="00FD2CC4"/>
    <w:rsid w:val="00FD4B6B"/>
    <w:rsid w:val="00FD53B1"/>
    <w:rsid w:val="00FD7285"/>
    <w:rsid w:val="00FE57AD"/>
    <w:rsid w:val="00FE6C16"/>
    <w:rsid w:val="00FF0970"/>
    <w:rsid w:val="00FF0B31"/>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5545"/>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outlineLvl w:val="3"/>
    </w:pPr>
    <w:rPr>
      <w:bCs w:val="0"/>
      <w:iCs/>
      <w:sz w:val="24"/>
      <w:szCs w:val="24"/>
    </w:rPr>
  </w:style>
  <w:style w:type="paragraph" w:styleId="Heading5">
    <w:name w:val="heading 5"/>
    <w:basedOn w:val="Normal"/>
    <w:next w:val="Normal"/>
    <w:link w:val="Heading5Char"/>
    <w:uiPriority w:val="2"/>
    <w:unhideWhenUsed/>
    <w:qFormat/>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2"/>
    <w:unhideWhenUsed/>
    <w:qFormat/>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2"/>
    <w:unhideWhenUsed/>
    <w:qFormat/>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2"/>
    <w:unhideWhenUsed/>
    <w:qFormat/>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2"/>
    <w:unhideWhenUsed/>
    <w:qFormat/>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2"/>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F550A0"/>
    <w:pPr>
      <w:tabs>
        <w:tab w:val="left" w:pos="960"/>
        <w:tab w:val="right" w:leader="dot" w:pos="14560"/>
      </w:tabs>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4"/>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4"/>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4"/>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4"/>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4"/>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5"/>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D61B7"/>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7D61B7"/>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875C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754BD9"/>
    <w:pPr>
      <w:numPr>
        <w:numId w:val="35"/>
      </w:numPr>
      <w:tabs>
        <w:tab w:val="clear" w:pos="1495"/>
        <w:tab w:val="left" w:pos="567"/>
        <w:tab w:val="left" w:pos="1134"/>
        <w:tab w:val="left" w:pos="1701"/>
      </w:tabs>
      <w:spacing w:after="120"/>
      <w:ind w:left="1134"/>
      <w:jc w:val="both"/>
    </w:pPr>
    <w:rPr>
      <w:rFonts w:ascii="Arial Narrow" w:hAnsi="Arial Narrow"/>
      <w:bCs/>
      <w:sz w:val="22"/>
      <w:szCs w:val="24"/>
      <w:lang w:val="en-GB"/>
    </w:rPr>
  </w:style>
  <w:style w:type="paragraph" w:customStyle="1" w:styleId="TableParagraph">
    <w:name w:val="Table Paragraph"/>
    <w:basedOn w:val="Normal"/>
    <w:uiPriority w:val="1"/>
    <w:qFormat/>
    <w:rsid w:val="00754BD9"/>
    <w:pPr>
      <w:widowControl w:val="0"/>
      <w:autoSpaceDE w:val="0"/>
      <w:autoSpaceDN w:val="0"/>
    </w:pPr>
    <w:rPr>
      <w:rFonts w:ascii="Arial" w:eastAsia="Arial" w:hAnsi="Arial" w:cs="Arial"/>
      <w:sz w:val="22"/>
      <w:szCs w:val="22"/>
      <w:lang w:val="en-US" w:bidi="en-US"/>
    </w:rPr>
  </w:style>
  <w:style w:type="numbering" w:customStyle="1" w:styleId="Bullet-ChapterText11">
    <w:name w:val="Bullet - Chapter Text11"/>
    <w:basedOn w:val="NoList"/>
    <w:rsid w:val="00745FA0"/>
  </w:style>
  <w:style w:type="table" w:customStyle="1" w:styleId="TableGrid6">
    <w:name w:val="Table Grid6"/>
    <w:basedOn w:val="TableNormal"/>
    <w:qFormat/>
    <w:rsid w:val="00745FA0"/>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B9251A"/>
    <w:rPr>
      <w:rFonts w:ascii="Calibri" w:hAnsi="Calibri"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6FA1D-D23E-4807-8280-68D3E7DAC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43</TotalTime>
  <Pages>35</Pages>
  <Words>8538</Words>
  <Characters>48669</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57093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Mogau Sebothoma</cp:lastModifiedBy>
  <cp:revision>28</cp:revision>
  <cp:lastPrinted>2023-09-29T11:43:00Z</cp:lastPrinted>
  <dcterms:created xsi:type="dcterms:W3CDTF">2023-09-07T08:22:00Z</dcterms:created>
  <dcterms:modified xsi:type="dcterms:W3CDTF">2023-09-29T11:43:00Z</dcterms:modified>
  <cp:version>2016-06-30 v2.3c</cp:version>
</cp:coreProperties>
</file>