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FE93" w14:textId="77777777" w:rsidR="00F80F79" w:rsidRPr="00C77024" w:rsidRDefault="00765ED5">
      <w:pPr>
        <w:rPr>
          <w:b/>
          <w:lang w:val="en-US"/>
        </w:rPr>
      </w:pPr>
      <w:bookmarkStart w:id="0" w:name="_GoBack"/>
      <w:bookmarkEnd w:id="0"/>
      <w:r w:rsidRPr="00C77024">
        <w:rPr>
          <w:b/>
          <w:lang w:val="en-US"/>
        </w:rPr>
        <w:t>Multichannel:</w:t>
      </w:r>
    </w:p>
    <w:p w14:paraId="09203BDA" w14:textId="77777777" w:rsidR="00765ED5" w:rsidRPr="00765ED5" w:rsidRDefault="00765ED5" w:rsidP="00765ED5">
      <w:pPr>
        <w:rPr>
          <w:b/>
          <w:lang w:val="en-US"/>
        </w:rPr>
      </w:pPr>
      <w:r w:rsidRPr="00765ED5">
        <w:rPr>
          <w:b/>
          <w:lang w:val="en-US"/>
        </w:rPr>
        <w:t>BIOPETTE PLUS AUTOCLAVABLE 20-200UL 8-CHANNEL PIPETTE FROM LABNET</w:t>
      </w:r>
    </w:p>
    <w:p w14:paraId="34A4C3C8" w14:textId="77777777" w:rsidR="00E560FE" w:rsidRPr="0028286F" w:rsidRDefault="00E560FE" w:rsidP="00765ED5">
      <w:pPr>
        <w:rPr>
          <w:lang w:val="en-US"/>
        </w:rPr>
      </w:pPr>
      <w:r w:rsidRPr="0028286F">
        <w:rPr>
          <w:lang w:val="en-US"/>
        </w:rPr>
        <w:t>20-200 UL 8-Channel pipette</w:t>
      </w:r>
    </w:p>
    <w:p w14:paraId="2FF7A23B" w14:textId="77777777" w:rsidR="00E560FE" w:rsidRPr="0028286F" w:rsidRDefault="00E560FE" w:rsidP="00765ED5">
      <w:pPr>
        <w:rPr>
          <w:lang w:val="en-US"/>
        </w:rPr>
      </w:pPr>
      <w:r w:rsidRPr="0028286F">
        <w:rPr>
          <w:lang w:val="en-US"/>
        </w:rPr>
        <w:t>Fully autoclavable</w:t>
      </w:r>
    </w:p>
    <w:p w14:paraId="4A176B5A" w14:textId="77777777" w:rsidR="00E560FE" w:rsidRPr="0028286F" w:rsidRDefault="00E560FE" w:rsidP="00765ED5">
      <w:pPr>
        <w:rPr>
          <w:lang w:val="en-US"/>
        </w:rPr>
      </w:pPr>
      <w:r w:rsidRPr="0028286F">
        <w:rPr>
          <w:lang w:val="en-US"/>
        </w:rPr>
        <w:t>360º for comfortable pipetting in any direction</w:t>
      </w:r>
    </w:p>
    <w:p w14:paraId="7F7E4531" w14:textId="77777777" w:rsidR="00E560FE" w:rsidRPr="0028286F" w:rsidRDefault="00E560FE" w:rsidP="00E560FE">
      <w:pPr>
        <w:rPr>
          <w:lang w:val="en-US"/>
        </w:rPr>
      </w:pPr>
      <w:r w:rsidRPr="0028286F">
        <w:rPr>
          <w:lang w:val="en-US"/>
        </w:rPr>
        <w:t>Precision designed tip cones provide leak-proof tip fit</w:t>
      </w:r>
    </w:p>
    <w:p w14:paraId="2A315F6A" w14:textId="77777777" w:rsidR="00E560FE" w:rsidRPr="0028286F" w:rsidRDefault="00E560FE" w:rsidP="00E560FE">
      <w:pPr>
        <w:rPr>
          <w:lang w:val="en-US"/>
        </w:rPr>
      </w:pPr>
      <w:r w:rsidRPr="0028286F">
        <w:rPr>
          <w:lang w:val="en-US"/>
        </w:rPr>
        <w:t>Continuously adjustable volume selection with thumbwheel or push-button</w:t>
      </w:r>
    </w:p>
    <w:p w14:paraId="43262DAA" w14:textId="77777777" w:rsidR="00E560FE" w:rsidRPr="0028286F" w:rsidRDefault="00E560FE" w:rsidP="00E560FE">
      <w:pPr>
        <w:rPr>
          <w:lang w:val="en-US"/>
        </w:rPr>
      </w:pPr>
      <w:r w:rsidRPr="0028286F">
        <w:rPr>
          <w:lang w:val="en-US"/>
        </w:rPr>
        <w:t>Curved ejector bar reduces ejection force</w:t>
      </w:r>
    </w:p>
    <w:p w14:paraId="2AB2A987" w14:textId="77777777" w:rsidR="00E560FE" w:rsidRPr="00765ED5" w:rsidRDefault="00E560FE" w:rsidP="00E560FE">
      <w:pPr>
        <w:rPr>
          <w:lang w:val="en-US"/>
        </w:rPr>
      </w:pPr>
      <w:r w:rsidRPr="0028286F">
        <w:rPr>
          <w:lang w:val="en-US"/>
        </w:rPr>
        <w:t xml:space="preserve">Large Capacity Multichannel </w:t>
      </w:r>
      <w:proofErr w:type="spellStart"/>
      <w:r w:rsidRPr="0028286F">
        <w:rPr>
          <w:lang w:val="en-US"/>
        </w:rPr>
        <w:t>Pipete</w:t>
      </w:r>
      <w:proofErr w:type="spellEnd"/>
    </w:p>
    <w:p w14:paraId="231E608F" w14:textId="77777777" w:rsidR="00E560FE" w:rsidRDefault="00E560FE" w:rsidP="00765ED5">
      <w:pPr>
        <w:rPr>
          <w:lang w:val="en-US"/>
        </w:rPr>
      </w:pPr>
    </w:p>
    <w:p w14:paraId="5F6B107C" w14:textId="77777777" w:rsidR="00765ED5" w:rsidRPr="00765ED5" w:rsidRDefault="00765ED5" w:rsidP="00765ED5">
      <w:pPr>
        <w:rPr>
          <w:lang w:val="en-US"/>
        </w:rPr>
      </w:pPr>
      <w:r w:rsidRPr="00765ED5">
        <w:rPr>
          <w:lang w:val="en-US"/>
        </w:rPr>
        <w:t>Comforta</w:t>
      </w:r>
      <w:r>
        <w:rPr>
          <w:lang w:val="en-US"/>
        </w:rPr>
        <w:t>ble Multi-directional Pipetting</w:t>
      </w:r>
    </w:p>
    <w:p w14:paraId="29644A47" w14:textId="77777777" w:rsidR="00765ED5" w:rsidRDefault="00765ED5" w:rsidP="00765ED5">
      <w:pPr>
        <w:rPr>
          <w:lang w:val="en-US"/>
        </w:rPr>
      </w:pPr>
      <w:r w:rsidRPr="00765ED5">
        <w:rPr>
          <w:lang w:val="en-US"/>
        </w:rPr>
        <w:t xml:space="preserve">The </w:t>
      </w:r>
      <w:proofErr w:type="spellStart"/>
      <w:r w:rsidRPr="00765ED5">
        <w:rPr>
          <w:lang w:val="en-US"/>
        </w:rPr>
        <w:t>BioPette</w:t>
      </w:r>
      <w:proofErr w:type="spellEnd"/>
      <w:r w:rsidRPr="00765ED5">
        <w:rPr>
          <w:lang w:val="en-US"/>
        </w:rPr>
        <w:t xml:space="preserve">™ Plus Multichannel pipettes offer reduced pipetting forces. The manifold rotates 360º for comfortable pipetting in any direction. An individual piston suspension system allows even sealing of tips across all channels without rocking the pipette. The curved ejector design pushes the tips off in steps, thus requiring minimal force to operate. Each channel has an independent, precision piston assembly to ensure accuracy and reproducibility from one pipetting series to the next as well as between channels. Four volume ranges are available as both 8 and 12 channel models. Each large capacity multichannel pipette is individually tested and supplied with a certificate of quality and a calibration key. The </w:t>
      </w:r>
      <w:proofErr w:type="spellStart"/>
      <w:r w:rsidRPr="00765ED5">
        <w:rPr>
          <w:lang w:val="en-US"/>
        </w:rPr>
        <w:t>BioPette</w:t>
      </w:r>
      <w:proofErr w:type="spellEnd"/>
      <w:r w:rsidRPr="00765ED5">
        <w:rPr>
          <w:lang w:val="en-US"/>
        </w:rPr>
        <w:t>™ Plus multichannel p</w:t>
      </w:r>
      <w:r>
        <w:rPr>
          <w:lang w:val="en-US"/>
        </w:rPr>
        <w:t>ipettes are fully autoclavable.</w:t>
      </w:r>
    </w:p>
    <w:p w14:paraId="0782487C" w14:textId="77777777" w:rsidR="00E560FE" w:rsidRDefault="00E560FE" w:rsidP="00765ED5">
      <w:pPr>
        <w:rPr>
          <w:lang w:val="en-US"/>
        </w:rPr>
      </w:pPr>
      <w:r>
        <w:rPr>
          <w:noProof/>
          <w:lang w:eastAsia="en-ZA"/>
        </w:rPr>
        <w:drawing>
          <wp:inline distT="0" distB="0" distL="0" distR="0" wp14:anchorId="0FA524BB" wp14:editId="4D7EE396">
            <wp:extent cx="4076700" cy="3429000"/>
            <wp:effectExtent l="0" t="0" r="0" b="0"/>
            <wp:docPr id="1" name="Picture 1" descr="BioPette Plus Autoclavable 20-200ul 8-channel Pipette from Labne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Pette Plus Autoclavable 20-200ul 8-channel Pipette from Labnet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6700" cy="3429000"/>
                    </a:xfrm>
                    <a:prstGeom prst="rect">
                      <a:avLst/>
                    </a:prstGeom>
                    <a:noFill/>
                    <a:ln>
                      <a:noFill/>
                    </a:ln>
                  </pic:spPr>
                </pic:pic>
              </a:graphicData>
            </a:graphic>
          </wp:inline>
        </w:drawing>
      </w:r>
    </w:p>
    <w:p w14:paraId="2C23637D" w14:textId="77777777" w:rsidR="0014297F" w:rsidRDefault="0014297F" w:rsidP="00765ED5">
      <w:pPr>
        <w:rPr>
          <w:lang w:val="en-US"/>
        </w:rPr>
      </w:pPr>
    </w:p>
    <w:p w14:paraId="64AC6CDA" w14:textId="77777777" w:rsidR="0014297F" w:rsidRDefault="0014297F" w:rsidP="00765ED5">
      <w:pPr>
        <w:rPr>
          <w:lang w:val="en-US"/>
        </w:rPr>
      </w:pPr>
    </w:p>
    <w:p w14:paraId="45D8DB1C" w14:textId="77777777" w:rsidR="00E560FE" w:rsidRPr="00C77024" w:rsidRDefault="0014297F" w:rsidP="00765ED5">
      <w:pPr>
        <w:rPr>
          <w:b/>
          <w:u w:val="single"/>
          <w:lang w:val="en-US"/>
        </w:rPr>
      </w:pPr>
      <w:r w:rsidRPr="00C77024">
        <w:rPr>
          <w:b/>
          <w:u w:val="single"/>
          <w:lang w:val="en-US"/>
        </w:rPr>
        <w:lastRenderedPageBreak/>
        <w:t>Plate washer specifications:</w:t>
      </w:r>
    </w:p>
    <w:p w14:paraId="2B5A9AF0" w14:textId="77777777" w:rsidR="0014297F" w:rsidRDefault="0014297F" w:rsidP="00765ED5">
      <w:pPr>
        <w:rPr>
          <w:lang w:val="en-US"/>
        </w:rPr>
      </w:pPr>
      <w:r>
        <w:rPr>
          <w:lang w:val="en-US"/>
        </w:rPr>
        <w:t xml:space="preserve">96 Well plates </w:t>
      </w:r>
      <w:proofErr w:type="spellStart"/>
      <w:r w:rsidR="00C77024">
        <w:rPr>
          <w:lang w:val="en-US"/>
        </w:rPr>
        <w:t>ELx</w:t>
      </w:r>
      <w:proofErr w:type="spellEnd"/>
      <w:r w:rsidR="00C77024">
        <w:rPr>
          <w:lang w:val="en-US"/>
        </w:rPr>
        <w:t xml:space="preserve"> 405</w:t>
      </w:r>
    </w:p>
    <w:p w14:paraId="4DF6B3E4" w14:textId="77777777" w:rsidR="0014297F" w:rsidRDefault="0014297F" w:rsidP="00765ED5">
      <w:pPr>
        <w:rPr>
          <w:lang w:val="en-US"/>
        </w:rPr>
      </w:pPr>
      <w:r w:rsidRPr="0014297F">
        <w:rPr>
          <w:b/>
          <w:lang w:val="en-US"/>
        </w:rPr>
        <w:t>Dimensions:</w:t>
      </w:r>
      <w:r>
        <w:rPr>
          <w:lang w:val="en-US"/>
        </w:rPr>
        <w:t xml:space="preserve"> 17”D X 114” W X 10” H (43.2 cm x 35.6 cm x 25.4 cm), 13.5 kg</w:t>
      </w:r>
    </w:p>
    <w:p w14:paraId="0C600F58" w14:textId="77777777" w:rsidR="00C77024" w:rsidRDefault="0014297F" w:rsidP="00765ED5">
      <w:pPr>
        <w:rPr>
          <w:lang w:val="en-US"/>
        </w:rPr>
      </w:pPr>
      <w:r w:rsidRPr="0014297F">
        <w:rPr>
          <w:b/>
          <w:lang w:val="en-US"/>
        </w:rPr>
        <w:t>Electrical:</w:t>
      </w:r>
      <w:r>
        <w:rPr>
          <w:lang w:val="en-US"/>
        </w:rPr>
        <w:t xml:space="preserve"> Voltage range (100-240 </w:t>
      </w:r>
      <w:r>
        <w:rPr>
          <w:rFonts w:cstheme="minorHAnsi"/>
          <w:lang w:val="en-US"/>
        </w:rPr>
        <w:t>~</w:t>
      </w:r>
      <w:r>
        <w:rPr>
          <w:lang w:val="en-US"/>
        </w:rPr>
        <w:t xml:space="preserve"> V at 50-60Hz, </w:t>
      </w:r>
      <w:r>
        <w:rPr>
          <w:rFonts w:cstheme="minorHAnsi"/>
          <w:lang w:val="en-US"/>
        </w:rPr>
        <w:t>≤</w:t>
      </w:r>
      <w:r>
        <w:rPr>
          <w:lang w:val="en-US"/>
        </w:rPr>
        <w:t>8.0 A), Accessory outlet: (</w:t>
      </w:r>
      <w:r>
        <w:rPr>
          <w:rFonts w:cstheme="minorHAnsi"/>
          <w:lang w:val="en-US"/>
        </w:rPr>
        <w:t>≤</w:t>
      </w:r>
      <w:r>
        <w:rPr>
          <w:lang w:val="en-US"/>
        </w:rPr>
        <w:t>5.0 A, used for vacuum pump)</w:t>
      </w:r>
    </w:p>
    <w:p w14:paraId="5C394A74" w14:textId="77777777" w:rsidR="0014297F" w:rsidRDefault="00C77024" w:rsidP="00765ED5">
      <w:pPr>
        <w:rPr>
          <w:lang w:val="en-US"/>
        </w:rPr>
      </w:pPr>
      <w:r>
        <w:rPr>
          <w:b/>
          <w:lang w:val="en-US"/>
        </w:rPr>
        <w:t xml:space="preserve">Other: </w:t>
      </w:r>
      <w:r w:rsidR="0014297F">
        <w:rPr>
          <w:lang w:val="en-US"/>
        </w:rPr>
        <w:t>Waste bottle</w:t>
      </w:r>
      <w:r>
        <w:rPr>
          <w:lang w:val="en-US"/>
        </w:rPr>
        <w:t xml:space="preserve"> volume</w:t>
      </w:r>
      <w:r w:rsidR="0014297F">
        <w:rPr>
          <w:lang w:val="en-US"/>
        </w:rPr>
        <w:t xml:space="preserve"> 10L</w:t>
      </w:r>
      <w:r>
        <w:rPr>
          <w:lang w:val="en-US"/>
        </w:rPr>
        <w:t>, Supply volume 3.7 L, User interface: (2 x line 24 character LCD display, 25 alphanumeric keys)</w:t>
      </w:r>
    </w:p>
    <w:p w14:paraId="1CEA39C8" w14:textId="77777777" w:rsidR="00C77024" w:rsidRPr="00C77024" w:rsidRDefault="00C77024" w:rsidP="00765ED5">
      <w:pPr>
        <w:rPr>
          <w:b/>
          <w:lang w:val="en-US"/>
        </w:rPr>
      </w:pPr>
    </w:p>
    <w:p w14:paraId="60B767E0" w14:textId="77777777" w:rsidR="0014297F" w:rsidRDefault="0014297F" w:rsidP="00765ED5">
      <w:pPr>
        <w:rPr>
          <w:lang w:val="en-US"/>
        </w:rPr>
      </w:pPr>
    </w:p>
    <w:p w14:paraId="7718DB62" w14:textId="77777777" w:rsidR="0014297F" w:rsidRPr="00765ED5" w:rsidRDefault="00C77024" w:rsidP="00765ED5">
      <w:pPr>
        <w:rPr>
          <w:lang w:val="en-US"/>
        </w:rPr>
      </w:pPr>
      <w:r>
        <w:rPr>
          <w:noProof/>
          <w:lang w:eastAsia="en-ZA"/>
        </w:rPr>
        <w:drawing>
          <wp:inline distT="0" distB="0" distL="0" distR="0" wp14:anchorId="17EDE08A" wp14:editId="1BCBC8F4">
            <wp:extent cx="5581650" cy="4829175"/>
            <wp:effectExtent l="0" t="0" r="0" b="9525"/>
            <wp:docPr id="2" name="Picture 2" descr="ELx405 ⋆ Beamed T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x405 ⋆ Beamed Tr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650" cy="4829175"/>
                    </a:xfrm>
                    <a:prstGeom prst="rect">
                      <a:avLst/>
                    </a:prstGeom>
                    <a:noFill/>
                    <a:ln>
                      <a:noFill/>
                    </a:ln>
                  </pic:spPr>
                </pic:pic>
              </a:graphicData>
            </a:graphic>
          </wp:inline>
        </w:drawing>
      </w:r>
    </w:p>
    <w:sectPr w:rsidR="0014297F" w:rsidRPr="00765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D5"/>
    <w:rsid w:val="000D3F5F"/>
    <w:rsid w:val="0014297F"/>
    <w:rsid w:val="0028286F"/>
    <w:rsid w:val="00765ED5"/>
    <w:rsid w:val="00B5632F"/>
    <w:rsid w:val="00C77024"/>
    <w:rsid w:val="00D225AA"/>
    <w:rsid w:val="00E560FE"/>
    <w:rsid w:val="00F80F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45A5"/>
  <w15:chartTrackingRefBased/>
  <w15:docId w15:val="{F9489405-C873-4D69-8A59-60D2FF56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Emmy ME. Galane</cp:lastModifiedBy>
  <cp:revision>2</cp:revision>
  <dcterms:created xsi:type="dcterms:W3CDTF">2023-02-13T13:30:00Z</dcterms:created>
  <dcterms:modified xsi:type="dcterms:W3CDTF">2023-02-13T13:30:00Z</dcterms:modified>
</cp:coreProperties>
</file>