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C69C6" w14:textId="77777777" w:rsidR="007E2B09" w:rsidRPr="00B11C48" w:rsidRDefault="007E2B09" w:rsidP="007E2B09">
      <w:pPr>
        <w:jc w:val="center"/>
        <w:rPr>
          <w:b/>
          <w:sz w:val="28"/>
          <w:szCs w:val="28"/>
        </w:rPr>
      </w:pPr>
      <w:r w:rsidRPr="00B11C48">
        <w:rPr>
          <w:b/>
          <w:sz w:val="28"/>
          <w:szCs w:val="28"/>
        </w:rPr>
        <w:t>AIR TRAFFIC AND NAVIGATION SERVICES SOC. LTD</w:t>
      </w:r>
    </w:p>
    <w:p w14:paraId="211298CA" w14:textId="77777777" w:rsidR="007E2B09" w:rsidRPr="00B11C48" w:rsidRDefault="007E2B09" w:rsidP="007E2B09">
      <w:pPr>
        <w:spacing w:line="240" w:lineRule="auto"/>
        <w:jc w:val="center"/>
        <w:rPr>
          <w:sz w:val="28"/>
          <w:szCs w:val="28"/>
        </w:rPr>
      </w:pPr>
    </w:p>
    <w:p w14:paraId="617C3846" w14:textId="77777777" w:rsidR="007E2B09" w:rsidRPr="00B11C48" w:rsidRDefault="007E2B09" w:rsidP="007E2B09">
      <w:pPr>
        <w:spacing w:line="240" w:lineRule="auto"/>
        <w:jc w:val="center"/>
        <w:rPr>
          <w:sz w:val="28"/>
          <w:szCs w:val="28"/>
        </w:rPr>
      </w:pPr>
    </w:p>
    <w:p w14:paraId="7587CCCA" w14:textId="77777777" w:rsidR="007E2B09" w:rsidRPr="00B11C48" w:rsidRDefault="007E2B09" w:rsidP="007E2B09">
      <w:pPr>
        <w:spacing w:line="240" w:lineRule="auto"/>
        <w:jc w:val="center"/>
        <w:rPr>
          <w:sz w:val="28"/>
          <w:szCs w:val="28"/>
        </w:rPr>
      </w:pPr>
    </w:p>
    <w:p w14:paraId="75C848C8" w14:textId="77777777" w:rsidR="007E2B09" w:rsidRPr="00B11C48" w:rsidRDefault="007E2B09" w:rsidP="007E2B09">
      <w:pPr>
        <w:spacing w:line="240" w:lineRule="auto"/>
        <w:jc w:val="center"/>
        <w:rPr>
          <w:sz w:val="28"/>
          <w:szCs w:val="28"/>
        </w:rPr>
      </w:pPr>
    </w:p>
    <w:p w14:paraId="1F9D13F9" w14:textId="77777777" w:rsidR="007E2B09" w:rsidRPr="00B11C48" w:rsidRDefault="007E2B09" w:rsidP="007E2B09">
      <w:pPr>
        <w:spacing w:line="240" w:lineRule="auto"/>
        <w:jc w:val="center"/>
        <w:rPr>
          <w:sz w:val="28"/>
          <w:szCs w:val="28"/>
        </w:rPr>
      </w:pPr>
      <w:r w:rsidRPr="00B11C48">
        <w:rPr>
          <w:b/>
          <w:noProof/>
          <w:color w:val="2B579A"/>
          <w:sz w:val="28"/>
          <w:shd w:val="clear" w:color="auto" w:fill="E6E6E6"/>
          <w:lang w:eastAsia="en-ZA"/>
        </w:rPr>
        <w:drawing>
          <wp:inline distT="0" distB="0" distL="0" distR="0" wp14:anchorId="7A09D37C" wp14:editId="402E510C">
            <wp:extent cx="1952625" cy="1695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6813FFE9" w14:textId="77777777" w:rsidR="007E2B09" w:rsidRPr="00B11C48" w:rsidRDefault="007E2B09" w:rsidP="007E2B09">
      <w:pPr>
        <w:spacing w:line="240" w:lineRule="auto"/>
        <w:jc w:val="center"/>
        <w:rPr>
          <w:sz w:val="28"/>
          <w:szCs w:val="28"/>
        </w:rPr>
      </w:pPr>
    </w:p>
    <w:p w14:paraId="47D46D6E" w14:textId="77777777" w:rsidR="00BE5C9D" w:rsidRPr="004B165F" w:rsidRDefault="00BE5C9D" w:rsidP="007E2B09">
      <w:pPr>
        <w:spacing w:line="240" w:lineRule="auto"/>
        <w:jc w:val="center"/>
        <w:rPr>
          <w:b/>
          <w:sz w:val="28"/>
          <w:szCs w:val="28"/>
        </w:rPr>
      </w:pPr>
      <w:r w:rsidRPr="004B165F">
        <w:rPr>
          <w:b/>
          <w:sz w:val="28"/>
          <w:szCs w:val="28"/>
        </w:rPr>
        <w:t xml:space="preserve">REQUEST FOR PROPOSAL - </w:t>
      </w:r>
      <w:r w:rsidR="00CF02CC" w:rsidRPr="004B165F">
        <w:rPr>
          <w:b/>
          <w:sz w:val="28"/>
          <w:szCs w:val="28"/>
        </w:rPr>
        <w:t>ATNS/RDI/RFP055/23.24/</w:t>
      </w:r>
    </w:p>
    <w:p w14:paraId="74F6C284" w14:textId="73694547" w:rsidR="00CF02CC" w:rsidRDefault="00CF02CC" w:rsidP="00CF02CC">
      <w:pPr>
        <w:spacing w:line="240" w:lineRule="auto"/>
        <w:jc w:val="center"/>
      </w:pPr>
      <w:r w:rsidRPr="004B165F">
        <w:rPr>
          <w:b/>
          <w:sz w:val="28"/>
          <w:szCs w:val="28"/>
        </w:rPr>
        <w:t>RATS SERVICES</w:t>
      </w:r>
    </w:p>
    <w:p w14:paraId="34510957" w14:textId="34FC0372" w:rsidR="00973F9B" w:rsidRDefault="00973F9B" w:rsidP="004B165F">
      <w:pPr>
        <w:spacing w:line="240" w:lineRule="auto"/>
        <w:jc w:val="center"/>
      </w:pPr>
    </w:p>
    <w:p w14:paraId="399149B9" w14:textId="77777777" w:rsidR="00CF02CC" w:rsidRPr="004B165F" w:rsidRDefault="00CF02CC" w:rsidP="004B165F">
      <w:pPr>
        <w:spacing w:line="240" w:lineRule="auto"/>
        <w:jc w:val="center"/>
        <w:rPr>
          <w:b/>
          <w:sz w:val="28"/>
          <w:szCs w:val="28"/>
        </w:rPr>
      </w:pPr>
      <w:bookmarkStart w:id="0" w:name="_Hlk162432562"/>
      <w:r w:rsidRPr="004B165F">
        <w:rPr>
          <w:b/>
          <w:sz w:val="28"/>
          <w:szCs w:val="28"/>
        </w:rPr>
        <w:t>APPOINTMENT OF A SERVICE PROVIDER FOR THE REMOTE AIR TRAFFIC SERVICES – DIGITAL TOWERS</w:t>
      </w:r>
    </w:p>
    <w:bookmarkEnd w:id="0"/>
    <w:p w14:paraId="61547EB3" w14:textId="77777777" w:rsidR="00CF02CC" w:rsidRPr="00B11C48" w:rsidRDefault="00CF02CC" w:rsidP="004B165F">
      <w:pPr>
        <w:spacing w:line="240" w:lineRule="auto"/>
        <w:rPr>
          <w:sz w:val="28"/>
          <w:szCs w:val="28"/>
        </w:rPr>
      </w:pPr>
    </w:p>
    <w:p w14:paraId="2BE0DDBC" w14:textId="77777777" w:rsidR="007E2B09" w:rsidRPr="00B11C48" w:rsidRDefault="007E2B09" w:rsidP="007E2B09">
      <w:pPr>
        <w:spacing w:line="240" w:lineRule="auto"/>
        <w:jc w:val="center"/>
        <w:rPr>
          <w:sz w:val="28"/>
          <w:szCs w:val="28"/>
        </w:rPr>
      </w:pPr>
    </w:p>
    <w:p w14:paraId="6043A10E" w14:textId="0FE8F306" w:rsidR="00597A08" w:rsidRPr="004B165F" w:rsidRDefault="00597A08" w:rsidP="007E2B09">
      <w:pPr>
        <w:spacing w:line="240" w:lineRule="auto"/>
        <w:jc w:val="center"/>
        <w:rPr>
          <w:b/>
          <w:sz w:val="32"/>
          <w:szCs w:val="32"/>
        </w:rPr>
      </w:pPr>
      <w:r w:rsidRPr="004B165F">
        <w:rPr>
          <w:b/>
          <w:sz w:val="32"/>
          <w:szCs w:val="32"/>
        </w:rPr>
        <w:t>Volume 2</w:t>
      </w:r>
      <w:r w:rsidR="000E2925" w:rsidRPr="004B165F">
        <w:rPr>
          <w:b/>
          <w:sz w:val="32"/>
          <w:szCs w:val="32"/>
        </w:rPr>
        <w:t>,</w:t>
      </w:r>
      <w:r w:rsidRPr="004B165F">
        <w:rPr>
          <w:b/>
          <w:sz w:val="32"/>
          <w:szCs w:val="32"/>
        </w:rPr>
        <w:t xml:space="preserve"> 3 and </w:t>
      </w:r>
      <w:r w:rsidR="000E2925" w:rsidRPr="004B165F">
        <w:rPr>
          <w:b/>
          <w:sz w:val="32"/>
          <w:szCs w:val="32"/>
        </w:rPr>
        <w:t>4</w:t>
      </w:r>
    </w:p>
    <w:p w14:paraId="6CA74578" w14:textId="1CA1D1FE" w:rsidR="007E2B09" w:rsidRPr="004B165F" w:rsidRDefault="007E2B09" w:rsidP="007E2B09">
      <w:pPr>
        <w:spacing w:line="240" w:lineRule="auto"/>
        <w:jc w:val="center"/>
        <w:rPr>
          <w:b/>
          <w:sz w:val="32"/>
          <w:szCs w:val="32"/>
        </w:rPr>
      </w:pPr>
      <w:r w:rsidRPr="004B165F">
        <w:rPr>
          <w:b/>
          <w:sz w:val="32"/>
          <w:szCs w:val="32"/>
        </w:rPr>
        <w:t>Specifications</w:t>
      </w:r>
      <w:r w:rsidR="000E2925" w:rsidRPr="004B165F">
        <w:rPr>
          <w:b/>
          <w:sz w:val="32"/>
          <w:szCs w:val="32"/>
        </w:rPr>
        <w:t xml:space="preserve">, </w:t>
      </w:r>
      <w:r w:rsidR="00597A08" w:rsidRPr="004B165F">
        <w:rPr>
          <w:b/>
          <w:sz w:val="32"/>
          <w:szCs w:val="32"/>
        </w:rPr>
        <w:t>Project Management</w:t>
      </w:r>
      <w:r w:rsidR="000E2925" w:rsidRPr="004B165F">
        <w:rPr>
          <w:b/>
          <w:sz w:val="32"/>
          <w:szCs w:val="32"/>
        </w:rPr>
        <w:t xml:space="preserve"> and Integrated Logistics Support</w:t>
      </w:r>
    </w:p>
    <w:p w14:paraId="6820F411" w14:textId="77777777" w:rsidR="007E2B09" w:rsidRPr="00B11C48" w:rsidRDefault="007E2B09" w:rsidP="007E2B09">
      <w:pPr>
        <w:spacing w:line="240" w:lineRule="auto"/>
        <w:jc w:val="center"/>
        <w:rPr>
          <w:sz w:val="28"/>
          <w:szCs w:val="28"/>
        </w:rPr>
      </w:pPr>
    </w:p>
    <w:p w14:paraId="53402A88" w14:textId="77777777" w:rsidR="007E2B09" w:rsidRPr="00B11C48" w:rsidRDefault="007E2B09" w:rsidP="007E2B09">
      <w:pPr>
        <w:spacing w:line="240" w:lineRule="auto"/>
        <w:jc w:val="center"/>
        <w:rPr>
          <w:sz w:val="28"/>
          <w:szCs w:val="28"/>
        </w:rPr>
      </w:pPr>
    </w:p>
    <w:p w14:paraId="5FAC94FF" w14:textId="77777777" w:rsidR="007E2B09" w:rsidRPr="00B11C48" w:rsidRDefault="007E2B09" w:rsidP="007E2B09">
      <w:pPr>
        <w:spacing w:line="240" w:lineRule="auto"/>
        <w:jc w:val="center"/>
        <w:rPr>
          <w:sz w:val="28"/>
          <w:szCs w:val="28"/>
        </w:rPr>
      </w:pPr>
    </w:p>
    <w:p w14:paraId="7ADCE28F" w14:textId="77777777" w:rsidR="007E2B09" w:rsidRPr="00B11C48" w:rsidRDefault="007E2B09" w:rsidP="007E2B09">
      <w:pPr>
        <w:spacing w:line="240" w:lineRule="auto"/>
        <w:jc w:val="center"/>
        <w:rPr>
          <w:sz w:val="28"/>
          <w:szCs w:val="28"/>
        </w:rPr>
      </w:pPr>
    </w:p>
    <w:p w14:paraId="06EC85AF" w14:textId="77777777" w:rsidR="007E2B09" w:rsidRPr="00B11C48" w:rsidRDefault="007E2B09" w:rsidP="007E2B09">
      <w:pPr>
        <w:spacing w:line="240" w:lineRule="auto"/>
        <w:jc w:val="center"/>
        <w:rPr>
          <w:sz w:val="28"/>
          <w:szCs w:val="28"/>
        </w:rPr>
      </w:pPr>
    </w:p>
    <w:p w14:paraId="3AD13642" w14:textId="4B40BB87" w:rsidR="007E2B09" w:rsidRPr="001D420B" w:rsidRDefault="007E2B09" w:rsidP="48A510AC">
      <w:pPr>
        <w:spacing w:line="240" w:lineRule="auto"/>
        <w:jc w:val="center"/>
        <w:rPr>
          <w:b/>
          <w:bCs/>
          <w:sz w:val="24"/>
          <w:szCs w:val="24"/>
        </w:rPr>
      </w:pPr>
      <w:r w:rsidRPr="48A510AC">
        <w:rPr>
          <w:b/>
          <w:bCs/>
          <w:sz w:val="24"/>
          <w:szCs w:val="24"/>
        </w:rPr>
        <w:t xml:space="preserve">Version </w:t>
      </w:r>
      <w:r w:rsidR="005C3688">
        <w:rPr>
          <w:b/>
          <w:bCs/>
          <w:sz w:val="24"/>
          <w:szCs w:val="24"/>
        </w:rPr>
        <w:t>2</w:t>
      </w:r>
      <w:r w:rsidR="00E94889" w:rsidRPr="48A510AC">
        <w:rPr>
          <w:b/>
          <w:bCs/>
          <w:sz w:val="24"/>
          <w:szCs w:val="24"/>
        </w:rPr>
        <w:t>.0</w:t>
      </w:r>
    </w:p>
    <w:p w14:paraId="071B57D9" w14:textId="77777777" w:rsidR="007E2B09" w:rsidRPr="001D420B" w:rsidRDefault="007E2B09" w:rsidP="007E2B09">
      <w:pPr>
        <w:spacing w:line="240" w:lineRule="auto"/>
        <w:jc w:val="center"/>
        <w:rPr>
          <w:sz w:val="28"/>
          <w:szCs w:val="28"/>
        </w:rPr>
      </w:pPr>
    </w:p>
    <w:p w14:paraId="3F05D974" w14:textId="310A8DD5" w:rsidR="007E2B09" w:rsidRPr="001D420B" w:rsidRDefault="005C3688" w:rsidP="007E2B09">
      <w:pPr>
        <w:spacing w:line="240" w:lineRule="auto"/>
        <w:jc w:val="center"/>
        <w:rPr>
          <w:b/>
          <w:sz w:val="24"/>
          <w:szCs w:val="24"/>
        </w:rPr>
      </w:pPr>
      <w:r>
        <w:rPr>
          <w:b/>
          <w:sz w:val="24"/>
          <w:szCs w:val="24"/>
        </w:rPr>
        <w:t>March</w:t>
      </w:r>
      <w:r w:rsidR="007E2B09" w:rsidRPr="001D420B">
        <w:rPr>
          <w:b/>
          <w:sz w:val="24"/>
          <w:szCs w:val="24"/>
        </w:rPr>
        <w:t xml:space="preserve"> 20</w:t>
      </w:r>
      <w:r w:rsidR="001D420B" w:rsidRPr="001D420B">
        <w:rPr>
          <w:b/>
          <w:sz w:val="24"/>
          <w:szCs w:val="24"/>
        </w:rPr>
        <w:t>2</w:t>
      </w:r>
      <w:r>
        <w:rPr>
          <w:b/>
          <w:sz w:val="24"/>
          <w:szCs w:val="24"/>
        </w:rPr>
        <w:t>4</w:t>
      </w:r>
    </w:p>
    <w:p w14:paraId="5E7404C4" w14:textId="77777777" w:rsidR="007E2B09" w:rsidRPr="00B11C48" w:rsidRDefault="007E2B09" w:rsidP="007E2B09">
      <w:pPr>
        <w:spacing w:line="240" w:lineRule="auto"/>
        <w:jc w:val="center"/>
        <w:rPr>
          <w:sz w:val="28"/>
          <w:szCs w:val="28"/>
        </w:rPr>
      </w:pPr>
    </w:p>
    <w:p w14:paraId="23E7B3F0" w14:textId="77777777" w:rsidR="007E2B09" w:rsidRPr="00B11C48" w:rsidRDefault="007E2B09" w:rsidP="007E2B09">
      <w:pPr>
        <w:spacing w:line="240" w:lineRule="auto"/>
        <w:jc w:val="center"/>
        <w:rPr>
          <w:sz w:val="28"/>
          <w:szCs w:val="28"/>
        </w:rPr>
      </w:pPr>
    </w:p>
    <w:p w14:paraId="0AEEC4C6" w14:textId="77777777" w:rsidR="007E2B09" w:rsidRPr="00B11C48" w:rsidRDefault="007E2B09" w:rsidP="007E2B09">
      <w:pPr>
        <w:spacing w:line="240" w:lineRule="auto"/>
        <w:rPr>
          <w:b/>
          <w:sz w:val="16"/>
        </w:rPr>
      </w:pPr>
      <w:r w:rsidRPr="00B11C48">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04FF9775" w14:textId="77777777" w:rsidR="007E2B09" w:rsidRPr="00B11C48" w:rsidRDefault="007E2B09" w:rsidP="007E2B09"/>
    <w:tbl>
      <w:tblPr>
        <w:tblStyle w:val="TableGrid"/>
        <w:tblW w:w="9287" w:type="dxa"/>
        <w:shd w:val="pct10" w:color="auto" w:fill="auto"/>
        <w:tblLook w:val="04A0" w:firstRow="1" w:lastRow="0" w:firstColumn="1" w:lastColumn="0" w:noHBand="0" w:noVBand="1"/>
      </w:tblPr>
      <w:tblGrid>
        <w:gridCol w:w="9287"/>
      </w:tblGrid>
      <w:tr w:rsidR="007E2B09" w:rsidRPr="00B11C48" w14:paraId="53BBC1B8" w14:textId="77777777" w:rsidTr="007E2B09">
        <w:trPr>
          <w:trHeight w:val="475"/>
        </w:trPr>
        <w:tc>
          <w:tcPr>
            <w:tcW w:w="9287" w:type="dxa"/>
            <w:shd w:val="pct10" w:color="auto" w:fill="auto"/>
            <w:vAlign w:val="center"/>
          </w:tcPr>
          <w:p w14:paraId="099C7EDE" w14:textId="77777777" w:rsidR="007E2B09" w:rsidRPr="00B11C48" w:rsidRDefault="007E2B09" w:rsidP="007E2B09">
            <w:pPr>
              <w:pStyle w:val="Heading1"/>
              <w:spacing w:before="0"/>
              <w:ind w:left="0" w:firstLine="0"/>
            </w:pPr>
            <w:bookmarkStart w:id="1" w:name="_Toc453313029"/>
            <w:bookmarkStart w:id="2" w:name="_Toc162448880"/>
            <w:r w:rsidRPr="00B11C48">
              <w:lastRenderedPageBreak/>
              <w:t>TABLE OF CONTENTS</w:t>
            </w:r>
            <w:bookmarkEnd w:id="1"/>
            <w:bookmarkEnd w:id="2"/>
          </w:p>
        </w:tc>
      </w:tr>
    </w:tbl>
    <w:p w14:paraId="65039D16" w14:textId="77777777" w:rsidR="007E2B09" w:rsidRPr="00B11C48" w:rsidRDefault="007E2B09" w:rsidP="007E2B09"/>
    <w:p w14:paraId="6CB3DEC5" w14:textId="14E0B49C" w:rsidR="00D418F8" w:rsidRDefault="007E2B09">
      <w:pPr>
        <w:pStyle w:val="TOC1"/>
        <w:rPr>
          <w:rFonts w:asciiTheme="minorHAnsi" w:eastAsiaTheme="minorEastAsia" w:hAnsiTheme="minorHAnsi" w:cstheme="minorBidi"/>
          <w:noProof/>
          <w:kern w:val="2"/>
          <w:sz w:val="24"/>
          <w:szCs w:val="24"/>
          <w:lang w:eastAsia="en-ZA"/>
          <w14:ligatures w14:val="standardContextual"/>
        </w:rPr>
      </w:pPr>
      <w:r w:rsidRPr="006A2962">
        <w:rPr>
          <w:color w:val="2B579A"/>
          <w:shd w:val="clear" w:color="auto" w:fill="E6E6E6"/>
        </w:rPr>
        <w:fldChar w:fldCharType="begin"/>
      </w:r>
      <w:r w:rsidRPr="006A2962">
        <w:instrText xml:space="preserve"> TOC \o "1-3" \h \z \u </w:instrText>
      </w:r>
      <w:r w:rsidRPr="006A2962">
        <w:rPr>
          <w:color w:val="2B579A"/>
          <w:shd w:val="clear" w:color="auto" w:fill="E6E6E6"/>
        </w:rPr>
        <w:fldChar w:fldCharType="separate"/>
      </w:r>
      <w:hyperlink w:anchor="_Toc162448880" w:history="1">
        <w:r w:rsidR="00D418F8" w:rsidRPr="0024127E">
          <w:rPr>
            <w:rStyle w:val="Hyperlink"/>
            <w:noProof/>
          </w:rPr>
          <w:t>TABLE OF CONTENTS</w:t>
        </w:r>
        <w:r w:rsidR="00D418F8">
          <w:rPr>
            <w:noProof/>
            <w:webHidden/>
          </w:rPr>
          <w:tab/>
        </w:r>
        <w:r w:rsidR="00D418F8">
          <w:rPr>
            <w:noProof/>
            <w:webHidden/>
          </w:rPr>
          <w:fldChar w:fldCharType="begin"/>
        </w:r>
        <w:r w:rsidR="00D418F8">
          <w:rPr>
            <w:noProof/>
            <w:webHidden/>
          </w:rPr>
          <w:instrText xml:space="preserve"> PAGEREF _Toc162448880 \h </w:instrText>
        </w:r>
        <w:r w:rsidR="00D418F8">
          <w:rPr>
            <w:noProof/>
            <w:webHidden/>
          </w:rPr>
        </w:r>
        <w:r w:rsidR="00D418F8">
          <w:rPr>
            <w:noProof/>
            <w:webHidden/>
          </w:rPr>
          <w:fldChar w:fldCharType="separate"/>
        </w:r>
        <w:r w:rsidR="00D418F8">
          <w:rPr>
            <w:noProof/>
            <w:webHidden/>
          </w:rPr>
          <w:t>2</w:t>
        </w:r>
        <w:r w:rsidR="00D418F8">
          <w:rPr>
            <w:noProof/>
            <w:webHidden/>
          </w:rPr>
          <w:fldChar w:fldCharType="end"/>
        </w:r>
      </w:hyperlink>
    </w:p>
    <w:p w14:paraId="4B762B78" w14:textId="74AF14BB"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881" w:history="1">
        <w:r w:rsidR="00D418F8" w:rsidRPr="0024127E">
          <w:rPr>
            <w:rStyle w:val="Hyperlink"/>
            <w:noProof/>
          </w:rPr>
          <w:t>INTRODUCTION</w:t>
        </w:r>
        <w:r w:rsidR="00D418F8">
          <w:rPr>
            <w:noProof/>
            <w:webHidden/>
          </w:rPr>
          <w:tab/>
        </w:r>
        <w:r w:rsidR="00D418F8">
          <w:rPr>
            <w:noProof/>
            <w:webHidden/>
          </w:rPr>
          <w:fldChar w:fldCharType="begin"/>
        </w:r>
        <w:r w:rsidR="00D418F8">
          <w:rPr>
            <w:noProof/>
            <w:webHidden/>
          </w:rPr>
          <w:instrText xml:space="preserve"> PAGEREF _Toc162448881 \h </w:instrText>
        </w:r>
        <w:r w:rsidR="00D418F8">
          <w:rPr>
            <w:noProof/>
            <w:webHidden/>
          </w:rPr>
        </w:r>
        <w:r w:rsidR="00D418F8">
          <w:rPr>
            <w:noProof/>
            <w:webHidden/>
          </w:rPr>
          <w:fldChar w:fldCharType="separate"/>
        </w:r>
        <w:r w:rsidR="00D418F8">
          <w:rPr>
            <w:noProof/>
            <w:webHidden/>
          </w:rPr>
          <w:t>6</w:t>
        </w:r>
        <w:r w:rsidR="00D418F8">
          <w:rPr>
            <w:noProof/>
            <w:webHidden/>
          </w:rPr>
          <w:fldChar w:fldCharType="end"/>
        </w:r>
      </w:hyperlink>
    </w:p>
    <w:p w14:paraId="0F6E76D5" w14:textId="4CE18053"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82" w:history="1">
        <w:r w:rsidR="00D418F8" w:rsidRPr="0024127E">
          <w:rPr>
            <w:rStyle w:val="Hyperlink"/>
            <w:noProof/>
          </w:rPr>
          <w:t>1.1.</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Document Contents</w:t>
        </w:r>
        <w:r w:rsidR="00D418F8">
          <w:rPr>
            <w:noProof/>
            <w:webHidden/>
          </w:rPr>
          <w:tab/>
        </w:r>
        <w:r w:rsidR="00D418F8">
          <w:rPr>
            <w:noProof/>
            <w:webHidden/>
          </w:rPr>
          <w:fldChar w:fldCharType="begin"/>
        </w:r>
        <w:r w:rsidR="00D418F8">
          <w:rPr>
            <w:noProof/>
            <w:webHidden/>
          </w:rPr>
          <w:instrText xml:space="preserve"> PAGEREF _Toc162448882 \h </w:instrText>
        </w:r>
        <w:r w:rsidR="00D418F8">
          <w:rPr>
            <w:noProof/>
            <w:webHidden/>
          </w:rPr>
        </w:r>
        <w:r w:rsidR="00D418F8">
          <w:rPr>
            <w:noProof/>
            <w:webHidden/>
          </w:rPr>
          <w:fldChar w:fldCharType="separate"/>
        </w:r>
        <w:r w:rsidR="00D418F8">
          <w:rPr>
            <w:noProof/>
            <w:webHidden/>
          </w:rPr>
          <w:t>6</w:t>
        </w:r>
        <w:r w:rsidR="00D418F8">
          <w:rPr>
            <w:noProof/>
            <w:webHidden/>
          </w:rPr>
          <w:fldChar w:fldCharType="end"/>
        </w:r>
      </w:hyperlink>
    </w:p>
    <w:p w14:paraId="1BD193DC" w14:textId="0F66F944"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83" w:history="1">
        <w:r w:rsidR="00D418F8" w:rsidRPr="0024127E">
          <w:rPr>
            <w:rStyle w:val="Hyperlink"/>
            <w:noProof/>
          </w:rPr>
          <w:t>1.2.</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Purpose of the Document</w:t>
        </w:r>
        <w:r w:rsidR="00D418F8">
          <w:rPr>
            <w:noProof/>
            <w:webHidden/>
          </w:rPr>
          <w:tab/>
        </w:r>
        <w:r w:rsidR="00D418F8">
          <w:rPr>
            <w:noProof/>
            <w:webHidden/>
          </w:rPr>
          <w:fldChar w:fldCharType="begin"/>
        </w:r>
        <w:r w:rsidR="00D418F8">
          <w:rPr>
            <w:noProof/>
            <w:webHidden/>
          </w:rPr>
          <w:instrText xml:space="preserve"> PAGEREF _Toc162448883 \h </w:instrText>
        </w:r>
        <w:r w:rsidR="00D418F8">
          <w:rPr>
            <w:noProof/>
            <w:webHidden/>
          </w:rPr>
        </w:r>
        <w:r w:rsidR="00D418F8">
          <w:rPr>
            <w:noProof/>
            <w:webHidden/>
          </w:rPr>
          <w:fldChar w:fldCharType="separate"/>
        </w:r>
        <w:r w:rsidR="00D418F8">
          <w:rPr>
            <w:noProof/>
            <w:webHidden/>
          </w:rPr>
          <w:t>6</w:t>
        </w:r>
        <w:r w:rsidR="00D418F8">
          <w:rPr>
            <w:noProof/>
            <w:webHidden/>
          </w:rPr>
          <w:fldChar w:fldCharType="end"/>
        </w:r>
      </w:hyperlink>
    </w:p>
    <w:p w14:paraId="52222787" w14:textId="3035B3E9"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884" w:history="1">
        <w:r w:rsidR="00D418F8" w:rsidRPr="0024127E">
          <w:rPr>
            <w:rStyle w:val="Hyperlink"/>
            <w:noProof/>
          </w:rPr>
          <w:t>GLOSSARY</w:t>
        </w:r>
        <w:r w:rsidR="00D418F8">
          <w:rPr>
            <w:noProof/>
            <w:webHidden/>
          </w:rPr>
          <w:tab/>
        </w:r>
        <w:r w:rsidR="00D418F8">
          <w:rPr>
            <w:noProof/>
            <w:webHidden/>
          </w:rPr>
          <w:fldChar w:fldCharType="begin"/>
        </w:r>
        <w:r w:rsidR="00D418F8">
          <w:rPr>
            <w:noProof/>
            <w:webHidden/>
          </w:rPr>
          <w:instrText xml:space="preserve"> PAGEREF _Toc162448884 \h </w:instrText>
        </w:r>
        <w:r w:rsidR="00D418F8">
          <w:rPr>
            <w:noProof/>
            <w:webHidden/>
          </w:rPr>
        </w:r>
        <w:r w:rsidR="00D418F8">
          <w:rPr>
            <w:noProof/>
            <w:webHidden/>
          </w:rPr>
          <w:fldChar w:fldCharType="separate"/>
        </w:r>
        <w:r w:rsidR="00D418F8">
          <w:rPr>
            <w:noProof/>
            <w:webHidden/>
          </w:rPr>
          <w:t>6</w:t>
        </w:r>
        <w:r w:rsidR="00D418F8">
          <w:rPr>
            <w:noProof/>
            <w:webHidden/>
          </w:rPr>
          <w:fldChar w:fldCharType="end"/>
        </w:r>
      </w:hyperlink>
    </w:p>
    <w:p w14:paraId="03534043" w14:textId="0A470AA0"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85" w:history="1">
        <w:r w:rsidR="00D418F8" w:rsidRPr="0024127E">
          <w:rPr>
            <w:rStyle w:val="Hyperlink"/>
            <w:noProof/>
          </w:rPr>
          <w:t>1.3.</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Definitions of terms</w:t>
        </w:r>
        <w:r w:rsidR="00D418F8">
          <w:rPr>
            <w:noProof/>
            <w:webHidden/>
          </w:rPr>
          <w:tab/>
        </w:r>
        <w:r w:rsidR="00D418F8">
          <w:rPr>
            <w:noProof/>
            <w:webHidden/>
          </w:rPr>
          <w:fldChar w:fldCharType="begin"/>
        </w:r>
        <w:r w:rsidR="00D418F8">
          <w:rPr>
            <w:noProof/>
            <w:webHidden/>
          </w:rPr>
          <w:instrText xml:space="preserve"> PAGEREF _Toc162448885 \h </w:instrText>
        </w:r>
        <w:r w:rsidR="00D418F8">
          <w:rPr>
            <w:noProof/>
            <w:webHidden/>
          </w:rPr>
        </w:r>
        <w:r w:rsidR="00D418F8">
          <w:rPr>
            <w:noProof/>
            <w:webHidden/>
          </w:rPr>
          <w:fldChar w:fldCharType="separate"/>
        </w:r>
        <w:r w:rsidR="00D418F8">
          <w:rPr>
            <w:noProof/>
            <w:webHidden/>
          </w:rPr>
          <w:t>6</w:t>
        </w:r>
        <w:r w:rsidR="00D418F8">
          <w:rPr>
            <w:noProof/>
            <w:webHidden/>
          </w:rPr>
          <w:fldChar w:fldCharType="end"/>
        </w:r>
      </w:hyperlink>
    </w:p>
    <w:p w14:paraId="2BD4F221" w14:textId="36744CB4"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86" w:history="1">
        <w:r w:rsidR="00D418F8" w:rsidRPr="0024127E">
          <w:rPr>
            <w:rStyle w:val="Hyperlink"/>
            <w:noProof/>
          </w:rPr>
          <w:t>1.4.</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Abbreviations</w:t>
        </w:r>
        <w:r w:rsidR="00D418F8">
          <w:rPr>
            <w:noProof/>
            <w:webHidden/>
          </w:rPr>
          <w:tab/>
        </w:r>
        <w:r w:rsidR="00D418F8">
          <w:rPr>
            <w:noProof/>
            <w:webHidden/>
          </w:rPr>
          <w:fldChar w:fldCharType="begin"/>
        </w:r>
        <w:r w:rsidR="00D418F8">
          <w:rPr>
            <w:noProof/>
            <w:webHidden/>
          </w:rPr>
          <w:instrText xml:space="preserve"> PAGEREF _Toc162448886 \h </w:instrText>
        </w:r>
        <w:r w:rsidR="00D418F8">
          <w:rPr>
            <w:noProof/>
            <w:webHidden/>
          </w:rPr>
        </w:r>
        <w:r w:rsidR="00D418F8">
          <w:rPr>
            <w:noProof/>
            <w:webHidden/>
          </w:rPr>
          <w:fldChar w:fldCharType="separate"/>
        </w:r>
        <w:r w:rsidR="00D418F8">
          <w:rPr>
            <w:noProof/>
            <w:webHidden/>
          </w:rPr>
          <w:t>11</w:t>
        </w:r>
        <w:r w:rsidR="00D418F8">
          <w:rPr>
            <w:noProof/>
            <w:webHidden/>
          </w:rPr>
          <w:fldChar w:fldCharType="end"/>
        </w:r>
      </w:hyperlink>
    </w:p>
    <w:p w14:paraId="2359A0C7" w14:textId="123A89AE"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887" w:history="1">
        <w:r w:rsidR="00D418F8" w:rsidRPr="0024127E">
          <w:rPr>
            <w:rStyle w:val="Hyperlink"/>
            <w:noProof/>
          </w:rPr>
          <w:t>PRELIMINARY</w:t>
        </w:r>
        <w:r w:rsidR="00D418F8">
          <w:rPr>
            <w:noProof/>
            <w:webHidden/>
          </w:rPr>
          <w:tab/>
        </w:r>
        <w:r w:rsidR="00D418F8">
          <w:rPr>
            <w:noProof/>
            <w:webHidden/>
          </w:rPr>
          <w:fldChar w:fldCharType="begin"/>
        </w:r>
        <w:r w:rsidR="00D418F8">
          <w:rPr>
            <w:noProof/>
            <w:webHidden/>
          </w:rPr>
          <w:instrText xml:space="preserve"> PAGEREF _Toc162448887 \h </w:instrText>
        </w:r>
        <w:r w:rsidR="00D418F8">
          <w:rPr>
            <w:noProof/>
            <w:webHidden/>
          </w:rPr>
        </w:r>
        <w:r w:rsidR="00D418F8">
          <w:rPr>
            <w:noProof/>
            <w:webHidden/>
          </w:rPr>
          <w:fldChar w:fldCharType="separate"/>
        </w:r>
        <w:r w:rsidR="00D418F8">
          <w:rPr>
            <w:noProof/>
            <w:webHidden/>
          </w:rPr>
          <w:t>16</w:t>
        </w:r>
        <w:r w:rsidR="00D418F8">
          <w:rPr>
            <w:noProof/>
            <w:webHidden/>
          </w:rPr>
          <w:fldChar w:fldCharType="end"/>
        </w:r>
      </w:hyperlink>
    </w:p>
    <w:p w14:paraId="4079B308" w14:textId="4D0D1770"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88" w:history="1">
        <w:r w:rsidR="00D418F8" w:rsidRPr="0024127E">
          <w:rPr>
            <w:rStyle w:val="Hyperlink"/>
            <w:noProof/>
          </w:rPr>
          <w:t>1.5.</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Background</w:t>
        </w:r>
        <w:r w:rsidR="00D418F8">
          <w:rPr>
            <w:noProof/>
            <w:webHidden/>
          </w:rPr>
          <w:tab/>
        </w:r>
        <w:r w:rsidR="00D418F8">
          <w:rPr>
            <w:noProof/>
            <w:webHidden/>
          </w:rPr>
          <w:fldChar w:fldCharType="begin"/>
        </w:r>
        <w:r w:rsidR="00D418F8">
          <w:rPr>
            <w:noProof/>
            <w:webHidden/>
          </w:rPr>
          <w:instrText xml:space="preserve"> PAGEREF _Toc162448888 \h </w:instrText>
        </w:r>
        <w:r w:rsidR="00D418F8">
          <w:rPr>
            <w:noProof/>
            <w:webHidden/>
          </w:rPr>
        </w:r>
        <w:r w:rsidR="00D418F8">
          <w:rPr>
            <w:noProof/>
            <w:webHidden/>
          </w:rPr>
          <w:fldChar w:fldCharType="separate"/>
        </w:r>
        <w:r w:rsidR="00D418F8">
          <w:rPr>
            <w:noProof/>
            <w:webHidden/>
          </w:rPr>
          <w:t>16</w:t>
        </w:r>
        <w:r w:rsidR="00D418F8">
          <w:rPr>
            <w:noProof/>
            <w:webHidden/>
          </w:rPr>
          <w:fldChar w:fldCharType="end"/>
        </w:r>
      </w:hyperlink>
    </w:p>
    <w:p w14:paraId="17D6115A" w14:textId="71AF3696"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889" w:history="1">
        <w:r w:rsidR="00D418F8" w:rsidRPr="0024127E">
          <w:rPr>
            <w:rStyle w:val="Hyperlink"/>
            <w:noProof/>
          </w:rPr>
          <w:t>PROJECT OVERVIEW</w:t>
        </w:r>
        <w:r w:rsidR="00D418F8">
          <w:rPr>
            <w:noProof/>
            <w:webHidden/>
          </w:rPr>
          <w:tab/>
        </w:r>
        <w:r w:rsidR="00D418F8">
          <w:rPr>
            <w:noProof/>
            <w:webHidden/>
          </w:rPr>
          <w:fldChar w:fldCharType="begin"/>
        </w:r>
        <w:r w:rsidR="00D418F8">
          <w:rPr>
            <w:noProof/>
            <w:webHidden/>
          </w:rPr>
          <w:instrText xml:space="preserve"> PAGEREF _Toc162448889 \h </w:instrText>
        </w:r>
        <w:r w:rsidR="00D418F8">
          <w:rPr>
            <w:noProof/>
            <w:webHidden/>
          </w:rPr>
        </w:r>
        <w:r w:rsidR="00D418F8">
          <w:rPr>
            <w:noProof/>
            <w:webHidden/>
          </w:rPr>
          <w:fldChar w:fldCharType="separate"/>
        </w:r>
        <w:r w:rsidR="00D418F8">
          <w:rPr>
            <w:noProof/>
            <w:webHidden/>
          </w:rPr>
          <w:t>16</w:t>
        </w:r>
        <w:r w:rsidR="00D418F8">
          <w:rPr>
            <w:noProof/>
            <w:webHidden/>
          </w:rPr>
          <w:fldChar w:fldCharType="end"/>
        </w:r>
      </w:hyperlink>
    </w:p>
    <w:p w14:paraId="0A645C33" w14:textId="7850ABE8"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90" w:history="1">
        <w:r w:rsidR="00D418F8" w:rsidRPr="0024127E">
          <w:rPr>
            <w:rStyle w:val="Hyperlink"/>
            <w:noProof/>
          </w:rPr>
          <w:t>1.1</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Project Goal</w:t>
        </w:r>
        <w:r w:rsidR="00D418F8">
          <w:rPr>
            <w:noProof/>
            <w:webHidden/>
          </w:rPr>
          <w:tab/>
        </w:r>
        <w:r w:rsidR="00D418F8">
          <w:rPr>
            <w:noProof/>
            <w:webHidden/>
          </w:rPr>
          <w:fldChar w:fldCharType="begin"/>
        </w:r>
        <w:r w:rsidR="00D418F8">
          <w:rPr>
            <w:noProof/>
            <w:webHidden/>
          </w:rPr>
          <w:instrText xml:space="preserve"> PAGEREF _Toc162448890 \h </w:instrText>
        </w:r>
        <w:r w:rsidR="00D418F8">
          <w:rPr>
            <w:noProof/>
            <w:webHidden/>
          </w:rPr>
        </w:r>
        <w:r w:rsidR="00D418F8">
          <w:rPr>
            <w:noProof/>
            <w:webHidden/>
          </w:rPr>
          <w:fldChar w:fldCharType="separate"/>
        </w:r>
        <w:r w:rsidR="00D418F8">
          <w:rPr>
            <w:noProof/>
            <w:webHidden/>
          </w:rPr>
          <w:t>16</w:t>
        </w:r>
        <w:r w:rsidR="00D418F8">
          <w:rPr>
            <w:noProof/>
            <w:webHidden/>
          </w:rPr>
          <w:fldChar w:fldCharType="end"/>
        </w:r>
      </w:hyperlink>
    </w:p>
    <w:p w14:paraId="4731D456" w14:textId="49B927CF"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91" w:history="1">
        <w:r w:rsidR="00D418F8" w:rsidRPr="0024127E">
          <w:rPr>
            <w:rStyle w:val="Hyperlink"/>
            <w:noProof/>
          </w:rPr>
          <w:t>1.2</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Scope of work overview</w:t>
        </w:r>
        <w:r w:rsidR="00D418F8">
          <w:rPr>
            <w:noProof/>
            <w:webHidden/>
          </w:rPr>
          <w:tab/>
        </w:r>
        <w:r w:rsidR="00D418F8">
          <w:rPr>
            <w:noProof/>
            <w:webHidden/>
          </w:rPr>
          <w:fldChar w:fldCharType="begin"/>
        </w:r>
        <w:r w:rsidR="00D418F8">
          <w:rPr>
            <w:noProof/>
            <w:webHidden/>
          </w:rPr>
          <w:instrText xml:space="preserve"> PAGEREF _Toc162448891 \h </w:instrText>
        </w:r>
        <w:r w:rsidR="00D418F8">
          <w:rPr>
            <w:noProof/>
            <w:webHidden/>
          </w:rPr>
        </w:r>
        <w:r w:rsidR="00D418F8">
          <w:rPr>
            <w:noProof/>
            <w:webHidden/>
          </w:rPr>
          <w:fldChar w:fldCharType="separate"/>
        </w:r>
        <w:r w:rsidR="00D418F8">
          <w:rPr>
            <w:noProof/>
            <w:webHidden/>
          </w:rPr>
          <w:t>16</w:t>
        </w:r>
        <w:r w:rsidR="00D418F8">
          <w:rPr>
            <w:noProof/>
            <w:webHidden/>
          </w:rPr>
          <w:fldChar w:fldCharType="end"/>
        </w:r>
      </w:hyperlink>
    </w:p>
    <w:p w14:paraId="5DABCFD7" w14:textId="3030F14B"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92" w:history="1">
        <w:r w:rsidR="00D418F8" w:rsidRPr="0024127E">
          <w:rPr>
            <w:rStyle w:val="Hyperlink"/>
            <w:noProof/>
          </w:rPr>
          <w:t>1.3</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System description</w:t>
        </w:r>
        <w:r w:rsidR="00D418F8">
          <w:rPr>
            <w:noProof/>
            <w:webHidden/>
          </w:rPr>
          <w:tab/>
        </w:r>
        <w:r w:rsidR="00D418F8">
          <w:rPr>
            <w:noProof/>
            <w:webHidden/>
          </w:rPr>
          <w:fldChar w:fldCharType="begin"/>
        </w:r>
        <w:r w:rsidR="00D418F8">
          <w:rPr>
            <w:noProof/>
            <w:webHidden/>
          </w:rPr>
          <w:instrText xml:space="preserve"> PAGEREF _Toc162448892 \h </w:instrText>
        </w:r>
        <w:r w:rsidR="00D418F8">
          <w:rPr>
            <w:noProof/>
            <w:webHidden/>
          </w:rPr>
        </w:r>
        <w:r w:rsidR="00D418F8">
          <w:rPr>
            <w:noProof/>
            <w:webHidden/>
          </w:rPr>
          <w:fldChar w:fldCharType="separate"/>
        </w:r>
        <w:r w:rsidR="00D418F8">
          <w:rPr>
            <w:noProof/>
            <w:webHidden/>
          </w:rPr>
          <w:t>17</w:t>
        </w:r>
        <w:r w:rsidR="00D418F8">
          <w:rPr>
            <w:noProof/>
            <w:webHidden/>
          </w:rPr>
          <w:fldChar w:fldCharType="end"/>
        </w:r>
      </w:hyperlink>
    </w:p>
    <w:p w14:paraId="23515AD3" w14:textId="007F5DE8"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893" w:history="1">
        <w:r w:rsidR="00D418F8" w:rsidRPr="0024127E">
          <w:rPr>
            <w:rStyle w:val="Hyperlink"/>
            <w:noProof/>
          </w:rPr>
          <w:t>INSTRUCTIONS TO TENDERERS</w:t>
        </w:r>
        <w:r w:rsidR="00D418F8">
          <w:rPr>
            <w:noProof/>
            <w:webHidden/>
          </w:rPr>
          <w:tab/>
        </w:r>
        <w:r w:rsidR="00D418F8">
          <w:rPr>
            <w:noProof/>
            <w:webHidden/>
          </w:rPr>
          <w:fldChar w:fldCharType="begin"/>
        </w:r>
        <w:r w:rsidR="00D418F8">
          <w:rPr>
            <w:noProof/>
            <w:webHidden/>
          </w:rPr>
          <w:instrText xml:space="preserve"> PAGEREF _Toc162448893 \h </w:instrText>
        </w:r>
        <w:r w:rsidR="00D418F8">
          <w:rPr>
            <w:noProof/>
            <w:webHidden/>
          </w:rPr>
        </w:r>
        <w:r w:rsidR="00D418F8">
          <w:rPr>
            <w:noProof/>
            <w:webHidden/>
          </w:rPr>
          <w:fldChar w:fldCharType="separate"/>
        </w:r>
        <w:r w:rsidR="00D418F8">
          <w:rPr>
            <w:noProof/>
            <w:webHidden/>
          </w:rPr>
          <w:t>18</w:t>
        </w:r>
        <w:r w:rsidR="00D418F8">
          <w:rPr>
            <w:noProof/>
            <w:webHidden/>
          </w:rPr>
          <w:fldChar w:fldCharType="end"/>
        </w:r>
      </w:hyperlink>
    </w:p>
    <w:p w14:paraId="031623D4" w14:textId="1D899A78"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894" w:history="1">
        <w:r w:rsidR="00D418F8" w:rsidRPr="0024127E">
          <w:rPr>
            <w:rStyle w:val="Hyperlink"/>
            <w:noProof/>
          </w:rPr>
          <w:t>GENERAL REQUIREMENTS</w:t>
        </w:r>
        <w:r w:rsidR="00D418F8">
          <w:rPr>
            <w:noProof/>
            <w:webHidden/>
          </w:rPr>
          <w:tab/>
        </w:r>
        <w:r w:rsidR="00D418F8">
          <w:rPr>
            <w:noProof/>
            <w:webHidden/>
          </w:rPr>
          <w:fldChar w:fldCharType="begin"/>
        </w:r>
        <w:r w:rsidR="00D418F8">
          <w:rPr>
            <w:noProof/>
            <w:webHidden/>
          </w:rPr>
          <w:instrText xml:space="preserve"> PAGEREF _Toc162448894 \h </w:instrText>
        </w:r>
        <w:r w:rsidR="00D418F8">
          <w:rPr>
            <w:noProof/>
            <w:webHidden/>
          </w:rPr>
        </w:r>
        <w:r w:rsidR="00D418F8">
          <w:rPr>
            <w:noProof/>
            <w:webHidden/>
          </w:rPr>
          <w:fldChar w:fldCharType="separate"/>
        </w:r>
        <w:r w:rsidR="00D418F8">
          <w:rPr>
            <w:noProof/>
            <w:webHidden/>
          </w:rPr>
          <w:t>20</w:t>
        </w:r>
        <w:r w:rsidR="00D418F8">
          <w:rPr>
            <w:noProof/>
            <w:webHidden/>
          </w:rPr>
          <w:fldChar w:fldCharType="end"/>
        </w:r>
      </w:hyperlink>
    </w:p>
    <w:p w14:paraId="036920F6" w14:textId="010B4A72"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95" w:history="1">
        <w:r w:rsidR="00D418F8" w:rsidRPr="0024127E">
          <w:rPr>
            <w:rStyle w:val="Hyperlink"/>
            <w:noProof/>
          </w:rPr>
          <w:t>1.4</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Capability Assessment</w:t>
        </w:r>
        <w:r w:rsidR="00D418F8">
          <w:rPr>
            <w:noProof/>
            <w:webHidden/>
          </w:rPr>
          <w:tab/>
        </w:r>
        <w:r w:rsidR="00D418F8">
          <w:rPr>
            <w:noProof/>
            <w:webHidden/>
          </w:rPr>
          <w:fldChar w:fldCharType="begin"/>
        </w:r>
        <w:r w:rsidR="00D418F8">
          <w:rPr>
            <w:noProof/>
            <w:webHidden/>
          </w:rPr>
          <w:instrText xml:space="preserve"> PAGEREF _Toc162448895 \h </w:instrText>
        </w:r>
        <w:r w:rsidR="00D418F8">
          <w:rPr>
            <w:noProof/>
            <w:webHidden/>
          </w:rPr>
        </w:r>
        <w:r w:rsidR="00D418F8">
          <w:rPr>
            <w:noProof/>
            <w:webHidden/>
          </w:rPr>
          <w:fldChar w:fldCharType="separate"/>
        </w:r>
        <w:r w:rsidR="00D418F8">
          <w:rPr>
            <w:noProof/>
            <w:webHidden/>
          </w:rPr>
          <w:t>20</w:t>
        </w:r>
        <w:r w:rsidR="00D418F8">
          <w:rPr>
            <w:noProof/>
            <w:webHidden/>
          </w:rPr>
          <w:fldChar w:fldCharType="end"/>
        </w:r>
      </w:hyperlink>
    </w:p>
    <w:p w14:paraId="73221F89" w14:textId="15C39273"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96" w:history="1">
        <w:r w:rsidR="00D418F8" w:rsidRPr="0024127E">
          <w:rPr>
            <w:rStyle w:val="Hyperlink"/>
            <w:noProof/>
          </w:rPr>
          <w:t>1.5</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Design Life</w:t>
        </w:r>
        <w:r w:rsidR="00D418F8">
          <w:rPr>
            <w:noProof/>
            <w:webHidden/>
          </w:rPr>
          <w:tab/>
        </w:r>
        <w:r w:rsidR="00D418F8">
          <w:rPr>
            <w:noProof/>
            <w:webHidden/>
          </w:rPr>
          <w:fldChar w:fldCharType="begin"/>
        </w:r>
        <w:r w:rsidR="00D418F8">
          <w:rPr>
            <w:noProof/>
            <w:webHidden/>
          </w:rPr>
          <w:instrText xml:space="preserve"> PAGEREF _Toc162448896 \h </w:instrText>
        </w:r>
        <w:r w:rsidR="00D418F8">
          <w:rPr>
            <w:noProof/>
            <w:webHidden/>
          </w:rPr>
        </w:r>
        <w:r w:rsidR="00D418F8">
          <w:rPr>
            <w:noProof/>
            <w:webHidden/>
          </w:rPr>
          <w:fldChar w:fldCharType="separate"/>
        </w:r>
        <w:r w:rsidR="00D418F8">
          <w:rPr>
            <w:noProof/>
            <w:webHidden/>
          </w:rPr>
          <w:t>20</w:t>
        </w:r>
        <w:r w:rsidR="00D418F8">
          <w:rPr>
            <w:noProof/>
            <w:webHidden/>
          </w:rPr>
          <w:fldChar w:fldCharType="end"/>
        </w:r>
      </w:hyperlink>
    </w:p>
    <w:p w14:paraId="7F20B501" w14:textId="51BD20BF"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97" w:history="1">
        <w:r w:rsidR="00D418F8" w:rsidRPr="0024127E">
          <w:rPr>
            <w:rStyle w:val="Hyperlink"/>
            <w:noProof/>
          </w:rPr>
          <w:t>1.6</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Environmental Conditions</w:t>
        </w:r>
        <w:r w:rsidR="00D418F8">
          <w:rPr>
            <w:noProof/>
            <w:webHidden/>
          </w:rPr>
          <w:tab/>
        </w:r>
        <w:r w:rsidR="00D418F8">
          <w:rPr>
            <w:noProof/>
            <w:webHidden/>
          </w:rPr>
          <w:fldChar w:fldCharType="begin"/>
        </w:r>
        <w:r w:rsidR="00D418F8">
          <w:rPr>
            <w:noProof/>
            <w:webHidden/>
          </w:rPr>
          <w:instrText xml:space="preserve"> PAGEREF _Toc162448897 \h </w:instrText>
        </w:r>
        <w:r w:rsidR="00D418F8">
          <w:rPr>
            <w:noProof/>
            <w:webHidden/>
          </w:rPr>
        </w:r>
        <w:r w:rsidR="00D418F8">
          <w:rPr>
            <w:noProof/>
            <w:webHidden/>
          </w:rPr>
          <w:fldChar w:fldCharType="separate"/>
        </w:r>
        <w:r w:rsidR="00D418F8">
          <w:rPr>
            <w:noProof/>
            <w:webHidden/>
          </w:rPr>
          <w:t>21</w:t>
        </w:r>
        <w:r w:rsidR="00D418F8">
          <w:rPr>
            <w:noProof/>
            <w:webHidden/>
          </w:rPr>
          <w:fldChar w:fldCharType="end"/>
        </w:r>
      </w:hyperlink>
    </w:p>
    <w:p w14:paraId="24CCEE29" w14:textId="0D85EE85"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98" w:history="1">
        <w:r w:rsidR="00D418F8" w:rsidRPr="0024127E">
          <w:rPr>
            <w:rStyle w:val="Hyperlink"/>
            <w:noProof/>
          </w:rPr>
          <w:t>1.7</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Power Supply and Cabling</w:t>
        </w:r>
        <w:r w:rsidR="00D418F8">
          <w:rPr>
            <w:noProof/>
            <w:webHidden/>
          </w:rPr>
          <w:tab/>
        </w:r>
        <w:r w:rsidR="00D418F8">
          <w:rPr>
            <w:noProof/>
            <w:webHidden/>
          </w:rPr>
          <w:fldChar w:fldCharType="begin"/>
        </w:r>
        <w:r w:rsidR="00D418F8">
          <w:rPr>
            <w:noProof/>
            <w:webHidden/>
          </w:rPr>
          <w:instrText xml:space="preserve"> PAGEREF _Toc162448898 \h </w:instrText>
        </w:r>
        <w:r w:rsidR="00D418F8">
          <w:rPr>
            <w:noProof/>
            <w:webHidden/>
          </w:rPr>
        </w:r>
        <w:r w:rsidR="00D418F8">
          <w:rPr>
            <w:noProof/>
            <w:webHidden/>
          </w:rPr>
          <w:fldChar w:fldCharType="separate"/>
        </w:r>
        <w:r w:rsidR="00D418F8">
          <w:rPr>
            <w:noProof/>
            <w:webHidden/>
          </w:rPr>
          <w:t>22</w:t>
        </w:r>
        <w:r w:rsidR="00D418F8">
          <w:rPr>
            <w:noProof/>
            <w:webHidden/>
          </w:rPr>
          <w:fldChar w:fldCharType="end"/>
        </w:r>
      </w:hyperlink>
    </w:p>
    <w:p w14:paraId="64D96C0A" w14:textId="6EF032AF"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899" w:history="1">
        <w:r w:rsidR="00D418F8" w:rsidRPr="0024127E">
          <w:rPr>
            <w:rStyle w:val="Hyperlink"/>
            <w:noProof/>
          </w:rPr>
          <w:t>1.8</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Modularity</w:t>
        </w:r>
        <w:r w:rsidR="00D418F8">
          <w:rPr>
            <w:noProof/>
            <w:webHidden/>
          </w:rPr>
          <w:tab/>
        </w:r>
        <w:r w:rsidR="00D418F8">
          <w:rPr>
            <w:noProof/>
            <w:webHidden/>
          </w:rPr>
          <w:fldChar w:fldCharType="begin"/>
        </w:r>
        <w:r w:rsidR="00D418F8">
          <w:rPr>
            <w:noProof/>
            <w:webHidden/>
          </w:rPr>
          <w:instrText xml:space="preserve"> PAGEREF _Toc162448899 \h </w:instrText>
        </w:r>
        <w:r w:rsidR="00D418F8">
          <w:rPr>
            <w:noProof/>
            <w:webHidden/>
          </w:rPr>
        </w:r>
        <w:r w:rsidR="00D418F8">
          <w:rPr>
            <w:noProof/>
            <w:webHidden/>
          </w:rPr>
          <w:fldChar w:fldCharType="separate"/>
        </w:r>
        <w:r w:rsidR="00D418F8">
          <w:rPr>
            <w:noProof/>
            <w:webHidden/>
          </w:rPr>
          <w:t>25</w:t>
        </w:r>
        <w:r w:rsidR="00D418F8">
          <w:rPr>
            <w:noProof/>
            <w:webHidden/>
          </w:rPr>
          <w:fldChar w:fldCharType="end"/>
        </w:r>
      </w:hyperlink>
    </w:p>
    <w:p w14:paraId="0412B0F9" w14:textId="2A33440A"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00" w:history="1">
        <w:r w:rsidR="00D418F8" w:rsidRPr="0024127E">
          <w:rPr>
            <w:rStyle w:val="Hyperlink"/>
            <w:noProof/>
          </w:rPr>
          <w:t>1.9</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Workstations</w:t>
        </w:r>
        <w:r w:rsidR="00D418F8">
          <w:rPr>
            <w:noProof/>
            <w:webHidden/>
          </w:rPr>
          <w:tab/>
        </w:r>
        <w:r w:rsidR="00D418F8">
          <w:rPr>
            <w:noProof/>
            <w:webHidden/>
          </w:rPr>
          <w:fldChar w:fldCharType="begin"/>
        </w:r>
        <w:r w:rsidR="00D418F8">
          <w:rPr>
            <w:noProof/>
            <w:webHidden/>
          </w:rPr>
          <w:instrText xml:space="preserve"> PAGEREF _Toc162448900 \h </w:instrText>
        </w:r>
        <w:r w:rsidR="00D418F8">
          <w:rPr>
            <w:noProof/>
            <w:webHidden/>
          </w:rPr>
        </w:r>
        <w:r w:rsidR="00D418F8">
          <w:rPr>
            <w:noProof/>
            <w:webHidden/>
          </w:rPr>
          <w:fldChar w:fldCharType="separate"/>
        </w:r>
        <w:r w:rsidR="00D418F8">
          <w:rPr>
            <w:noProof/>
            <w:webHidden/>
          </w:rPr>
          <w:t>25</w:t>
        </w:r>
        <w:r w:rsidR="00D418F8">
          <w:rPr>
            <w:noProof/>
            <w:webHidden/>
          </w:rPr>
          <w:fldChar w:fldCharType="end"/>
        </w:r>
      </w:hyperlink>
    </w:p>
    <w:p w14:paraId="5C1C052A" w14:textId="157EA227"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01" w:history="1">
        <w:r w:rsidR="00D418F8" w:rsidRPr="0024127E">
          <w:rPr>
            <w:rStyle w:val="Hyperlink"/>
            <w:noProof/>
          </w:rPr>
          <w:t>1.10</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Infrastructure Readiness</w:t>
        </w:r>
        <w:r w:rsidR="00D418F8">
          <w:rPr>
            <w:noProof/>
            <w:webHidden/>
          </w:rPr>
          <w:tab/>
        </w:r>
        <w:r w:rsidR="00D418F8">
          <w:rPr>
            <w:noProof/>
            <w:webHidden/>
          </w:rPr>
          <w:fldChar w:fldCharType="begin"/>
        </w:r>
        <w:r w:rsidR="00D418F8">
          <w:rPr>
            <w:noProof/>
            <w:webHidden/>
          </w:rPr>
          <w:instrText xml:space="preserve"> PAGEREF _Toc162448901 \h </w:instrText>
        </w:r>
        <w:r w:rsidR="00D418F8">
          <w:rPr>
            <w:noProof/>
            <w:webHidden/>
          </w:rPr>
        </w:r>
        <w:r w:rsidR="00D418F8">
          <w:rPr>
            <w:noProof/>
            <w:webHidden/>
          </w:rPr>
          <w:fldChar w:fldCharType="separate"/>
        </w:r>
        <w:r w:rsidR="00D418F8">
          <w:rPr>
            <w:noProof/>
            <w:webHidden/>
          </w:rPr>
          <w:t>26</w:t>
        </w:r>
        <w:r w:rsidR="00D418F8">
          <w:rPr>
            <w:noProof/>
            <w:webHidden/>
          </w:rPr>
          <w:fldChar w:fldCharType="end"/>
        </w:r>
      </w:hyperlink>
    </w:p>
    <w:p w14:paraId="39FF0BC0" w14:textId="4E2B44CB" w:rsidR="00D418F8" w:rsidRDefault="00C21817">
      <w:pPr>
        <w:pStyle w:val="TOC2"/>
        <w:tabs>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02" w:history="1">
        <w:r w:rsidR="00D418F8" w:rsidRPr="0024127E">
          <w:rPr>
            <w:rStyle w:val="Hyperlink"/>
            <w:noProof/>
          </w:rPr>
          <w:t>FUNCTIONAL REQUIREMENTS</w:t>
        </w:r>
        <w:r w:rsidR="00D418F8">
          <w:rPr>
            <w:noProof/>
            <w:webHidden/>
          </w:rPr>
          <w:tab/>
        </w:r>
        <w:r w:rsidR="00D418F8">
          <w:rPr>
            <w:noProof/>
            <w:webHidden/>
          </w:rPr>
          <w:fldChar w:fldCharType="begin"/>
        </w:r>
        <w:r w:rsidR="00D418F8">
          <w:rPr>
            <w:noProof/>
            <w:webHidden/>
          </w:rPr>
          <w:instrText xml:space="preserve"> PAGEREF _Toc162448902 \h </w:instrText>
        </w:r>
        <w:r w:rsidR="00D418F8">
          <w:rPr>
            <w:noProof/>
            <w:webHidden/>
          </w:rPr>
        </w:r>
        <w:r w:rsidR="00D418F8">
          <w:rPr>
            <w:noProof/>
            <w:webHidden/>
          </w:rPr>
          <w:fldChar w:fldCharType="separate"/>
        </w:r>
        <w:r w:rsidR="00D418F8">
          <w:rPr>
            <w:noProof/>
            <w:webHidden/>
          </w:rPr>
          <w:t>26</w:t>
        </w:r>
        <w:r w:rsidR="00D418F8">
          <w:rPr>
            <w:noProof/>
            <w:webHidden/>
          </w:rPr>
          <w:fldChar w:fldCharType="end"/>
        </w:r>
      </w:hyperlink>
    </w:p>
    <w:p w14:paraId="0872A962" w14:textId="26790E8E"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03" w:history="1">
        <w:r w:rsidR="00D418F8" w:rsidRPr="0024127E">
          <w:rPr>
            <w:rStyle w:val="Hyperlink"/>
            <w:noProof/>
          </w:rPr>
          <w:t>1.11</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Surveillance</w:t>
        </w:r>
        <w:r w:rsidR="00D418F8">
          <w:rPr>
            <w:noProof/>
            <w:webHidden/>
          </w:rPr>
          <w:tab/>
        </w:r>
        <w:r w:rsidR="00D418F8">
          <w:rPr>
            <w:noProof/>
            <w:webHidden/>
          </w:rPr>
          <w:fldChar w:fldCharType="begin"/>
        </w:r>
        <w:r w:rsidR="00D418F8">
          <w:rPr>
            <w:noProof/>
            <w:webHidden/>
          </w:rPr>
          <w:instrText xml:space="preserve"> PAGEREF _Toc162448903 \h </w:instrText>
        </w:r>
        <w:r w:rsidR="00D418F8">
          <w:rPr>
            <w:noProof/>
            <w:webHidden/>
          </w:rPr>
        </w:r>
        <w:r w:rsidR="00D418F8">
          <w:rPr>
            <w:noProof/>
            <w:webHidden/>
          </w:rPr>
          <w:fldChar w:fldCharType="separate"/>
        </w:r>
        <w:r w:rsidR="00D418F8">
          <w:rPr>
            <w:noProof/>
            <w:webHidden/>
          </w:rPr>
          <w:t>26</w:t>
        </w:r>
        <w:r w:rsidR="00D418F8">
          <w:rPr>
            <w:noProof/>
            <w:webHidden/>
          </w:rPr>
          <w:fldChar w:fldCharType="end"/>
        </w:r>
      </w:hyperlink>
    </w:p>
    <w:p w14:paraId="31D8C5E8" w14:textId="062036B5"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04" w:history="1">
        <w:r w:rsidR="00D418F8" w:rsidRPr="0024127E">
          <w:rPr>
            <w:rStyle w:val="Hyperlink"/>
            <w:noProof/>
          </w:rPr>
          <w:t>1.12</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Monitoring and Control</w:t>
        </w:r>
        <w:r w:rsidR="00D418F8">
          <w:rPr>
            <w:noProof/>
            <w:webHidden/>
          </w:rPr>
          <w:tab/>
        </w:r>
        <w:r w:rsidR="00D418F8">
          <w:rPr>
            <w:noProof/>
            <w:webHidden/>
          </w:rPr>
          <w:fldChar w:fldCharType="begin"/>
        </w:r>
        <w:r w:rsidR="00D418F8">
          <w:rPr>
            <w:noProof/>
            <w:webHidden/>
          </w:rPr>
          <w:instrText xml:space="preserve"> PAGEREF _Toc162448904 \h </w:instrText>
        </w:r>
        <w:r w:rsidR="00D418F8">
          <w:rPr>
            <w:noProof/>
            <w:webHidden/>
          </w:rPr>
        </w:r>
        <w:r w:rsidR="00D418F8">
          <w:rPr>
            <w:noProof/>
            <w:webHidden/>
          </w:rPr>
          <w:fldChar w:fldCharType="separate"/>
        </w:r>
        <w:r w:rsidR="00D418F8">
          <w:rPr>
            <w:noProof/>
            <w:webHidden/>
          </w:rPr>
          <w:t>28</w:t>
        </w:r>
        <w:r w:rsidR="00D418F8">
          <w:rPr>
            <w:noProof/>
            <w:webHidden/>
          </w:rPr>
          <w:fldChar w:fldCharType="end"/>
        </w:r>
      </w:hyperlink>
    </w:p>
    <w:p w14:paraId="642D1CB0" w14:textId="280C0B65"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905" w:history="1">
        <w:r w:rsidR="00D418F8" w:rsidRPr="0024127E">
          <w:rPr>
            <w:rStyle w:val="Hyperlink"/>
            <w:noProof/>
          </w:rPr>
          <w:t>NON-FUNCTIONAL REQUIREMENTS</w:t>
        </w:r>
        <w:r w:rsidR="00D418F8">
          <w:rPr>
            <w:noProof/>
            <w:webHidden/>
          </w:rPr>
          <w:tab/>
        </w:r>
        <w:r w:rsidR="00D418F8">
          <w:rPr>
            <w:noProof/>
            <w:webHidden/>
          </w:rPr>
          <w:fldChar w:fldCharType="begin"/>
        </w:r>
        <w:r w:rsidR="00D418F8">
          <w:rPr>
            <w:noProof/>
            <w:webHidden/>
          </w:rPr>
          <w:instrText xml:space="preserve"> PAGEREF _Toc162448905 \h </w:instrText>
        </w:r>
        <w:r w:rsidR="00D418F8">
          <w:rPr>
            <w:noProof/>
            <w:webHidden/>
          </w:rPr>
        </w:r>
        <w:r w:rsidR="00D418F8">
          <w:rPr>
            <w:noProof/>
            <w:webHidden/>
          </w:rPr>
          <w:fldChar w:fldCharType="separate"/>
        </w:r>
        <w:r w:rsidR="00D418F8">
          <w:rPr>
            <w:noProof/>
            <w:webHidden/>
          </w:rPr>
          <w:t>30</w:t>
        </w:r>
        <w:r w:rsidR="00D418F8">
          <w:rPr>
            <w:noProof/>
            <w:webHidden/>
          </w:rPr>
          <w:fldChar w:fldCharType="end"/>
        </w:r>
      </w:hyperlink>
    </w:p>
    <w:p w14:paraId="31B269C0" w14:textId="37620E9E"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06" w:history="1">
        <w:r w:rsidR="00D418F8" w:rsidRPr="0024127E">
          <w:rPr>
            <w:rStyle w:val="Hyperlink"/>
            <w:noProof/>
          </w:rPr>
          <w:t>1.13</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Cybersecurity</w:t>
        </w:r>
        <w:r w:rsidR="00D418F8">
          <w:rPr>
            <w:noProof/>
            <w:webHidden/>
          </w:rPr>
          <w:tab/>
        </w:r>
        <w:r w:rsidR="00D418F8">
          <w:rPr>
            <w:noProof/>
            <w:webHidden/>
          </w:rPr>
          <w:fldChar w:fldCharType="begin"/>
        </w:r>
        <w:r w:rsidR="00D418F8">
          <w:rPr>
            <w:noProof/>
            <w:webHidden/>
          </w:rPr>
          <w:instrText xml:space="preserve"> PAGEREF _Toc162448906 \h </w:instrText>
        </w:r>
        <w:r w:rsidR="00D418F8">
          <w:rPr>
            <w:noProof/>
            <w:webHidden/>
          </w:rPr>
        </w:r>
        <w:r w:rsidR="00D418F8">
          <w:rPr>
            <w:noProof/>
            <w:webHidden/>
          </w:rPr>
          <w:fldChar w:fldCharType="separate"/>
        </w:r>
        <w:r w:rsidR="00D418F8">
          <w:rPr>
            <w:noProof/>
            <w:webHidden/>
          </w:rPr>
          <w:t>30</w:t>
        </w:r>
        <w:r w:rsidR="00D418F8">
          <w:rPr>
            <w:noProof/>
            <w:webHidden/>
          </w:rPr>
          <w:fldChar w:fldCharType="end"/>
        </w:r>
      </w:hyperlink>
    </w:p>
    <w:p w14:paraId="248FAE1D" w14:textId="4EF38992"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07" w:history="1">
        <w:r w:rsidR="00D418F8" w:rsidRPr="0024127E">
          <w:rPr>
            <w:rStyle w:val="Hyperlink"/>
            <w:noProof/>
          </w:rPr>
          <w:t>1.14</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Change Management Requirements</w:t>
        </w:r>
        <w:r w:rsidR="00D418F8">
          <w:rPr>
            <w:noProof/>
            <w:webHidden/>
          </w:rPr>
          <w:tab/>
        </w:r>
        <w:r w:rsidR="00D418F8">
          <w:rPr>
            <w:noProof/>
            <w:webHidden/>
          </w:rPr>
          <w:fldChar w:fldCharType="begin"/>
        </w:r>
        <w:r w:rsidR="00D418F8">
          <w:rPr>
            <w:noProof/>
            <w:webHidden/>
          </w:rPr>
          <w:instrText xml:space="preserve"> PAGEREF _Toc162448907 \h </w:instrText>
        </w:r>
        <w:r w:rsidR="00D418F8">
          <w:rPr>
            <w:noProof/>
            <w:webHidden/>
          </w:rPr>
        </w:r>
        <w:r w:rsidR="00D418F8">
          <w:rPr>
            <w:noProof/>
            <w:webHidden/>
          </w:rPr>
          <w:fldChar w:fldCharType="separate"/>
        </w:r>
        <w:r w:rsidR="00D418F8">
          <w:rPr>
            <w:noProof/>
            <w:webHidden/>
          </w:rPr>
          <w:t>30</w:t>
        </w:r>
        <w:r w:rsidR="00D418F8">
          <w:rPr>
            <w:noProof/>
            <w:webHidden/>
          </w:rPr>
          <w:fldChar w:fldCharType="end"/>
        </w:r>
      </w:hyperlink>
    </w:p>
    <w:p w14:paraId="37174D53" w14:textId="636DA69F"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08" w:history="1">
        <w:r w:rsidR="00D418F8" w:rsidRPr="0024127E">
          <w:rPr>
            <w:rStyle w:val="Hyperlink"/>
            <w:noProof/>
          </w:rPr>
          <w:t>1.15</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Ergonomics engineering and human factors requirements</w:t>
        </w:r>
        <w:r w:rsidR="00D418F8">
          <w:rPr>
            <w:noProof/>
            <w:webHidden/>
          </w:rPr>
          <w:tab/>
        </w:r>
        <w:r w:rsidR="00D418F8">
          <w:rPr>
            <w:noProof/>
            <w:webHidden/>
          </w:rPr>
          <w:fldChar w:fldCharType="begin"/>
        </w:r>
        <w:r w:rsidR="00D418F8">
          <w:rPr>
            <w:noProof/>
            <w:webHidden/>
          </w:rPr>
          <w:instrText xml:space="preserve"> PAGEREF _Toc162448908 \h </w:instrText>
        </w:r>
        <w:r w:rsidR="00D418F8">
          <w:rPr>
            <w:noProof/>
            <w:webHidden/>
          </w:rPr>
        </w:r>
        <w:r w:rsidR="00D418F8">
          <w:rPr>
            <w:noProof/>
            <w:webHidden/>
          </w:rPr>
          <w:fldChar w:fldCharType="separate"/>
        </w:r>
        <w:r w:rsidR="00D418F8">
          <w:rPr>
            <w:noProof/>
            <w:webHidden/>
          </w:rPr>
          <w:t>32</w:t>
        </w:r>
        <w:r w:rsidR="00D418F8">
          <w:rPr>
            <w:noProof/>
            <w:webHidden/>
          </w:rPr>
          <w:fldChar w:fldCharType="end"/>
        </w:r>
      </w:hyperlink>
    </w:p>
    <w:p w14:paraId="13FE4B3D" w14:textId="578E8617" w:rsidR="00D418F8" w:rsidRDefault="00C21817">
      <w:pPr>
        <w:pStyle w:val="TOC3"/>
        <w:tabs>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09" w:history="1">
        <w:r w:rsidR="00D418F8" w:rsidRPr="0024127E">
          <w:rPr>
            <w:rStyle w:val="Hyperlink"/>
            <w:rFonts w:eastAsia="Arial"/>
            <w:noProof/>
          </w:rPr>
          <w:t>User-centered design:</w:t>
        </w:r>
        <w:r w:rsidR="00D418F8">
          <w:rPr>
            <w:noProof/>
            <w:webHidden/>
          </w:rPr>
          <w:tab/>
        </w:r>
        <w:r w:rsidR="00D418F8">
          <w:rPr>
            <w:noProof/>
            <w:webHidden/>
          </w:rPr>
          <w:fldChar w:fldCharType="begin"/>
        </w:r>
        <w:r w:rsidR="00D418F8">
          <w:rPr>
            <w:noProof/>
            <w:webHidden/>
          </w:rPr>
          <w:instrText xml:space="preserve"> PAGEREF _Toc162448909 \h </w:instrText>
        </w:r>
        <w:r w:rsidR="00D418F8">
          <w:rPr>
            <w:noProof/>
            <w:webHidden/>
          </w:rPr>
        </w:r>
        <w:r w:rsidR="00D418F8">
          <w:rPr>
            <w:noProof/>
            <w:webHidden/>
          </w:rPr>
          <w:fldChar w:fldCharType="separate"/>
        </w:r>
        <w:r w:rsidR="00D418F8">
          <w:rPr>
            <w:noProof/>
            <w:webHidden/>
          </w:rPr>
          <w:t>32</w:t>
        </w:r>
        <w:r w:rsidR="00D418F8">
          <w:rPr>
            <w:noProof/>
            <w:webHidden/>
          </w:rPr>
          <w:fldChar w:fldCharType="end"/>
        </w:r>
      </w:hyperlink>
    </w:p>
    <w:p w14:paraId="1D990DB9" w14:textId="5572F4D9" w:rsidR="00D418F8" w:rsidRDefault="00C21817">
      <w:pPr>
        <w:pStyle w:val="TOC3"/>
        <w:tabs>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10" w:history="1">
        <w:r w:rsidR="00D418F8" w:rsidRPr="0024127E">
          <w:rPr>
            <w:rStyle w:val="Hyperlink"/>
            <w:rFonts w:eastAsia="Arial"/>
            <w:noProof/>
          </w:rPr>
          <w:t>Clear and intuitive interface:</w:t>
        </w:r>
        <w:r w:rsidR="00D418F8">
          <w:rPr>
            <w:noProof/>
            <w:webHidden/>
          </w:rPr>
          <w:tab/>
        </w:r>
        <w:r w:rsidR="00D418F8">
          <w:rPr>
            <w:noProof/>
            <w:webHidden/>
          </w:rPr>
          <w:fldChar w:fldCharType="begin"/>
        </w:r>
        <w:r w:rsidR="00D418F8">
          <w:rPr>
            <w:noProof/>
            <w:webHidden/>
          </w:rPr>
          <w:instrText xml:space="preserve"> PAGEREF _Toc162448910 \h </w:instrText>
        </w:r>
        <w:r w:rsidR="00D418F8">
          <w:rPr>
            <w:noProof/>
            <w:webHidden/>
          </w:rPr>
        </w:r>
        <w:r w:rsidR="00D418F8">
          <w:rPr>
            <w:noProof/>
            <w:webHidden/>
          </w:rPr>
          <w:fldChar w:fldCharType="separate"/>
        </w:r>
        <w:r w:rsidR="00D418F8">
          <w:rPr>
            <w:noProof/>
            <w:webHidden/>
          </w:rPr>
          <w:t>32</w:t>
        </w:r>
        <w:r w:rsidR="00D418F8">
          <w:rPr>
            <w:noProof/>
            <w:webHidden/>
          </w:rPr>
          <w:fldChar w:fldCharType="end"/>
        </w:r>
      </w:hyperlink>
    </w:p>
    <w:p w14:paraId="13B02C48" w14:textId="47656C64" w:rsidR="00D418F8" w:rsidRDefault="00C21817">
      <w:pPr>
        <w:pStyle w:val="TOC3"/>
        <w:tabs>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11" w:history="1">
        <w:r w:rsidR="00D418F8" w:rsidRPr="0024127E">
          <w:rPr>
            <w:rStyle w:val="Hyperlink"/>
            <w:rFonts w:eastAsia="Arial"/>
            <w:noProof/>
          </w:rPr>
          <w:t>Adequate information display:</w:t>
        </w:r>
        <w:r w:rsidR="00D418F8">
          <w:rPr>
            <w:noProof/>
            <w:webHidden/>
          </w:rPr>
          <w:tab/>
        </w:r>
        <w:r w:rsidR="00D418F8">
          <w:rPr>
            <w:noProof/>
            <w:webHidden/>
          </w:rPr>
          <w:fldChar w:fldCharType="begin"/>
        </w:r>
        <w:r w:rsidR="00D418F8">
          <w:rPr>
            <w:noProof/>
            <w:webHidden/>
          </w:rPr>
          <w:instrText xml:space="preserve"> PAGEREF _Toc162448911 \h </w:instrText>
        </w:r>
        <w:r w:rsidR="00D418F8">
          <w:rPr>
            <w:noProof/>
            <w:webHidden/>
          </w:rPr>
        </w:r>
        <w:r w:rsidR="00D418F8">
          <w:rPr>
            <w:noProof/>
            <w:webHidden/>
          </w:rPr>
          <w:fldChar w:fldCharType="separate"/>
        </w:r>
        <w:r w:rsidR="00D418F8">
          <w:rPr>
            <w:noProof/>
            <w:webHidden/>
          </w:rPr>
          <w:t>32</w:t>
        </w:r>
        <w:r w:rsidR="00D418F8">
          <w:rPr>
            <w:noProof/>
            <w:webHidden/>
          </w:rPr>
          <w:fldChar w:fldCharType="end"/>
        </w:r>
      </w:hyperlink>
    </w:p>
    <w:p w14:paraId="689F70DD" w14:textId="54DC66EE" w:rsidR="00D418F8" w:rsidRDefault="00C21817">
      <w:pPr>
        <w:pStyle w:val="TOC3"/>
        <w:tabs>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12" w:history="1">
        <w:r w:rsidR="00D418F8" w:rsidRPr="0024127E">
          <w:rPr>
            <w:rStyle w:val="Hyperlink"/>
            <w:rFonts w:eastAsia="Arial"/>
            <w:noProof/>
          </w:rPr>
          <w:t>Minimization of cognitive load:</w:t>
        </w:r>
        <w:r w:rsidR="00D418F8">
          <w:rPr>
            <w:noProof/>
            <w:webHidden/>
          </w:rPr>
          <w:tab/>
        </w:r>
        <w:r w:rsidR="00D418F8">
          <w:rPr>
            <w:noProof/>
            <w:webHidden/>
          </w:rPr>
          <w:fldChar w:fldCharType="begin"/>
        </w:r>
        <w:r w:rsidR="00D418F8">
          <w:rPr>
            <w:noProof/>
            <w:webHidden/>
          </w:rPr>
          <w:instrText xml:space="preserve"> PAGEREF _Toc162448912 \h </w:instrText>
        </w:r>
        <w:r w:rsidR="00D418F8">
          <w:rPr>
            <w:noProof/>
            <w:webHidden/>
          </w:rPr>
        </w:r>
        <w:r w:rsidR="00D418F8">
          <w:rPr>
            <w:noProof/>
            <w:webHidden/>
          </w:rPr>
          <w:fldChar w:fldCharType="separate"/>
        </w:r>
        <w:r w:rsidR="00D418F8">
          <w:rPr>
            <w:noProof/>
            <w:webHidden/>
          </w:rPr>
          <w:t>33</w:t>
        </w:r>
        <w:r w:rsidR="00D418F8">
          <w:rPr>
            <w:noProof/>
            <w:webHidden/>
          </w:rPr>
          <w:fldChar w:fldCharType="end"/>
        </w:r>
      </w:hyperlink>
    </w:p>
    <w:p w14:paraId="47B9BCA8" w14:textId="565623C4"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13" w:history="1">
        <w:r w:rsidR="00D418F8" w:rsidRPr="0024127E">
          <w:rPr>
            <w:rStyle w:val="Hyperlink"/>
            <w:noProof/>
          </w:rPr>
          <w:t>1.16</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Network Requirements</w:t>
        </w:r>
        <w:r w:rsidR="00D418F8">
          <w:rPr>
            <w:noProof/>
            <w:webHidden/>
          </w:rPr>
          <w:tab/>
        </w:r>
        <w:r w:rsidR="00D418F8">
          <w:rPr>
            <w:noProof/>
            <w:webHidden/>
          </w:rPr>
          <w:fldChar w:fldCharType="begin"/>
        </w:r>
        <w:r w:rsidR="00D418F8">
          <w:rPr>
            <w:noProof/>
            <w:webHidden/>
          </w:rPr>
          <w:instrText xml:space="preserve"> PAGEREF _Toc162448913 \h </w:instrText>
        </w:r>
        <w:r w:rsidR="00D418F8">
          <w:rPr>
            <w:noProof/>
            <w:webHidden/>
          </w:rPr>
        </w:r>
        <w:r w:rsidR="00D418F8">
          <w:rPr>
            <w:noProof/>
            <w:webHidden/>
          </w:rPr>
          <w:fldChar w:fldCharType="separate"/>
        </w:r>
        <w:r w:rsidR="00D418F8">
          <w:rPr>
            <w:noProof/>
            <w:webHidden/>
          </w:rPr>
          <w:t>33</w:t>
        </w:r>
        <w:r w:rsidR="00D418F8">
          <w:rPr>
            <w:noProof/>
            <w:webHidden/>
          </w:rPr>
          <w:fldChar w:fldCharType="end"/>
        </w:r>
      </w:hyperlink>
    </w:p>
    <w:p w14:paraId="3B8741DD" w14:textId="43012CA7"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914" w:history="1">
        <w:r w:rsidR="00D418F8" w:rsidRPr="0024127E">
          <w:rPr>
            <w:rStyle w:val="Hyperlink"/>
            <w:noProof/>
          </w:rPr>
          <w:t>Supporting Infrastructure Requirements</w:t>
        </w:r>
        <w:r w:rsidR="00D418F8">
          <w:rPr>
            <w:noProof/>
            <w:webHidden/>
          </w:rPr>
          <w:tab/>
        </w:r>
        <w:r w:rsidR="00D418F8">
          <w:rPr>
            <w:noProof/>
            <w:webHidden/>
          </w:rPr>
          <w:fldChar w:fldCharType="begin"/>
        </w:r>
        <w:r w:rsidR="00D418F8">
          <w:rPr>
            <w:noProof/>
            <w:webHidden/>
          </w:rPr>
          <w:instrText xml:space="preserve"> PAGEREF _Toc162448914 \h </w:instrText>
        </w:r>
        <w:r w:rsidR="00D418F8">
          <w:rPr>
            <w:noProof/>
            <w:webHidden/>
          </w:rPr>
        </w:r>
        <w:r w:rsidR="00D418F8">
          <w:rPr>
            <w:noProof/>
            <w:webHidden/>
          </w:rPr>
          <w:fldChar w:fldCharType="separate"/>
        </w:r>
        <w:r w:rsidR="00D418F8">
          <w:rPr>
            <w:noProof/>
            <w:webHidden/>
          </w:rPr>
          <w:t>37</w:t>
        </w:r>
        <w:r w:rsidR="00D418F8">
          <w:rPr>
            <w:noProof/>
            <w:webHidden/>
          </w:rPr>
          <w:fldChar w:fldCharType="end"/>
        </w:r>
      </w:hyperlink>
    </w:p>
    <w:p w14:paraId="4EF6840A" w14:textId="7E74B498"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15" w:history="1">
        <w:r w:rsidR="00D418F8" w:rsidRPr="0024127E">
          <w:rPr>
            <w:rStyle w:val="Hyperlink"/>
            <w:noProof/>
          </w:rPr>
          <w:t>1.17</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System Acomodation</w:t>
        </w:r>
        <w:r w:rsidR="00D418F8">
          <w:rPr>
            <w:noProof/>
            <w:webHidden/>
          </w:rPr>
          <w:tab/>
        </w:r>
        <w:r w:rsidR="00D418F8">
          <w:rPr>
            <w:noProof/>
            <w:webHidden/>
          </w:rPr>
          <w:fldChar w:fldCharType="begin"/>
        </w:r>
        <w:r w:rsidR="00D418F8">
          <w:rPr>
            <w:noProof/>
            <w:webHidden/>
          </w:rPr>
          <w:instrText xml:space="preserve"> PAGEREF _Toc162448915 \h </w:instrText>
        </w:r>
        <w:r w:rsidR="00D418F8">
          <w:rPr>
            <w:noProof/>
            <w:webHidden/>
          </w:rPr>
        </w:r>
        <w:r w:rsidR="00D418F8">
          <w:rPr>
            <w:noProof/>
            <w:webHidden/>
          </w:rPr>
          <w:fldChar w:fldCharType="separate"/>
        </w:r>
        <w:r w:rsidR="00D418F8">
          <w:rPr>
            <w:noProof/>
            <w:webHidden/>
          </w:rPr>
          <w:t>37</w:t>
        </w:r>
        <w:r w:rsidR="00D418F8">
          <w:rPr>
            <w:noProof/>
            <w:webHidden/>
          </w:rPr>
          <w:fldChar w:fldCharType="end"/>
        </w:r>
      </w:hyperlink>
    </w:p>
    <w:p w14:paraId="62345BC8" w14:textId="799505A5"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16" w:history="1">
        <w:r w:rsidR="00D418F8" w:rsidRPr="0024127E">
          <w:rPr>
            <w:rStyle w:val="Hyperlink"/>
            <w:noProof/>
          </w:rPr>
          <w:t>1.18</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Otical Sensor (Cameras) Requirements</w:t>
        </w:r>
        <w:r w:rsidR="00D418F8">
          <w:rPr>
            <w:noProof/>
            <w:webHidden/>
          </w:rPr>
          <w:tab/>
        </w:r>
        <w:r w:rsidR="00D418F8">
          <w:rPr>
            <w:noProof/>
            <w:webHidden/>
          </w:rPr>
          <w:fldChar w:fldCharType="begin"/>
        </w:r>
        <w:r w:rsidR="00D418F8">
          <w:rPr>
            <w:noProof/>
            <w:webHidden/>
          </w:rPr>
          <w:instrText xml:space="preserve"> PAGEREF _Toc162448916 \h </w:instrText>
        </w:r>
        <w:r w:rsidR="00D418F8">
          <w:rPr>
            <w:noProof/>
            <w:webHidden/>
          </w:rPr>
        </w:r>
        <w:r w:rsidR="00D418F8">
          <w:rPr>
            <w:noProof/>
            <w:webHidden/>
          </w:rPr>
          <w:fldChar w:fldCharType="separate"/>
        </w:r>
        <w:r w:rsidR="00D418F8">
          <w:rPr>
            <w:noProof/>
            <w:webHidden/>
          </w:rPr>
          <w:t>37</w:t>
        </w:r>
        <w:r w:rsidR="00D418F8">
          <w:rPr>
            <w:noProof/>
            <w:webHidden/>
          </w:rPr>
          <w:fldChar w:fldCharType="end"/>
        </w:r>
      </w:hyperlink>
    </w:p>
    <w:p w14:paraId="0DB1F3EE" w14:textId="730CDAF1"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17" w:history="1">
        <w:r w:rsidR="00D418F8" w:rsidRPr="0024127E">
          <w:rPr>
            <w:rStyle w:val="Hyperlink"/>
            <w:noProof/>
          </w:rPr>
          <w:t>1.19</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Digital Display</w:t>
        </w:r>
        <w:r w:rsidR="00D418F8">
          <w:rPr>
            <w:noProof/>
            <w:webHidden/>
          </w:rPr>
          <w:tab/>
        </w:r>
        <w:r w:rsidR="00D418F8">
          <w:rPr>
            <w:noProof/>
            <w:webHidden/>
          </w:rPr>
          <w:fldChar w:fldCharType="begin"/>
        </w:r>
        <w:r w:rsidR="00D418F8">
          <w:rPr>
            <w:noProof/>
            <w:webHidden/>
          </w:rPr>
          <w:instrText xml:space="preserve"> PAGEREF _Toc162448917 \h </w:instrText>
        </w:r>
        <w:r w:rsidR="00D418F8">
          <w:rPr>
            <w:noProof/>
            <w:webHidden/>
          </w:rPr>
        </w:r>
        <w:r w:rsidR="00D418F8">
          <w:rPr>
            <w:noProof/>
            <w:webHidden/>
          </w:rPr>
          <w:fldChar w:fldCharType="separate"/>
        </w:r>
        <w:r w:rsidR="00D418F8">
          <w:rPr>
            <w:noProof/>
            <w:webHidden/>
          </w:rPr>
          <w:t>41</w:t>
        </w:r>
        <w:r w:rsidR="00D418F8">
          <w:rPr>
            <w:noProof/>
            <w:webHidden/>
          </w:rPr>
          <w:fldChar w:fldCharType="end"/>
        </w:r>
      </w:hyperlink>
    </w:p>
    <w:p w14:paraId="7EE7B6FE" w14:textId="25838D05"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18" w:history="1">
        <w:r w:rsidR="00D418F8" w:rsidRPr="0024127E">
          <w:rPr>
            <w:rStyle w:val="Hyperlink"/>
            <w:noProof/>
          </w:rPr>
          <w:t>1.20</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Equipment Cabinet</w:t>
        </w:r>
        <w:r w:rsidR="00D418F8">
          <w:rPr>
            <w:noProof/>
            <w:webHidden/>
          </w:rPr>
          <w:tab/>
        </w:r>
        <w:r w:rsidR="00D418F8">
          <w:rPr>
            <w:noProof/>
            <w:webHidden/>
          </w:rPr>
          <w:fldChar w:fldCharType="begin"/>
        </w:r>
        <w:r w:rsidR="00D418F8">
          <w:rPr>
            <w:noProof/>
            <w:webHidden/>
          </w:rPr>
          <w:instrText xml:space="preserve"> PAGEREF _Toc162448918 \h </w:instrText>
        </w:r>
        <w:r w:rsidR="00D418F8">
          <w:rPr>
            <w:noProof/>
            <w:webHidden/>
          </w:rPr>
        </w:r>
        <w:r w:rsidR="00D418F8">
          <w:rPr>
            <w:noProof/>
            <w:webHidden/>
          </w:rPr>
          <w:fldChar w:fldCharType="separate"/>
        </w:r>
        <w:r w:rsidR="00D418F8">
          <w:rPr>
            <w:noProof/>
            <w:webHidden/>
          </w:rPr>
          <w:t>43</w:t>
        </w:r>
        <w:r w:rsidR="00D418F8">
          <w:rPr>
            <w:noProof/>
            <w:webHidden/>
          </w:rPr>
          <w:fldChar w:fldCharType="end"/>
        </w:r>
      </w:hyperlink>
    </w:p>
    <w:p w14:paraId="1A641DB2" w14:textId="45A68D7C"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919" w:history="1">
        <w:r w:rsidR="00D418F8" w:rsidRPr="0024127E">
          <w:rPr>
            <w:rStyle w:val="Hyperlink"/>
            <w:noProof/>
          </w:rPr>
          <w:t>INTERFACE REQUIREMENTS</w:t>
        </w:r>
        <w:r w:rsidR="00D418F8">
          <w:rPr>
            <w:noProof/>
            <w:webHidden/>
          </w:rPr>
          <w:tab/>
        </w:r>
        <w:r w:rsidR="00D418F8">
          <w:rPr>
            <w:noProof/>
            <w:webHidden/>
          </w:rPr>
          <w:fldChar w:fldCharType="begin"/>
        </w:r>
        <w:r w:rsidR="00D418F8">
          <w:rPr>
            <w:noProof/>
            <w:webHidden/>
          </w:rPr>
          <w:instrText xml:space="preserve"> PAGEREF _Toc162448919 \h </w:instrText>
        </w:r>
        <w:r w:rsidR="00D418F8">
          <w:rPr>
            <w:noProof/>
            <w:webHidden/>
          </w:rPr>
        </w:r>
        <w:r w:rsidR="00D418F8">
          <w:rPr>
            <w:noProof/>
            <w:webHidden/>
          </w:rPr>
          <w:fldChar w:fldCharType="separate"/>
        </w:r>
        <w:r w:rsidR="00D418F8">
          <w:rPr>
            <w:noProof/>
            <w:webHidden/>
          </w:rPr>
          <w:t>44</w:t>
        </w:r>
        <w:r w:rsidR="00D418F8">
          <w:rPr>
            <w:noProof/>
            <w:webHidden/>
          </w:rPr>
          <w:fldChar w:fldCharType="end"/>
        </w:r>
      </w:hyperlink>
    </w:p>
    <w:p w14:paraId="0DD3ED0A" w14:textId="2DFAD5A8"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20" w:history="1">
        <w:r w:rsidR="00D418F8" w:rsidRPr="0024127E">
          <w:rPr>
            <w:rStyle w:val="Hyperlink"/>
            <w:noProof/>
          </w:rPr>
          <w:t>1.21</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External Systems</w:t>
        </w:r>
        <w:r w:rsidR="00D418F8">
          <w:rPr>
            <w:noProof/>
            <w:webHidden/>
          </w:rPr>
          <w:tab/>
        </w:r>
        <w:r w:rsidR="00D418F8">
          <w:rPr>
            <w:noProof/>
            <w:webHidden/>
          </w:rPr>
          <w:fldChar w:fldCharType="begin"/>
        </w:r>
        <w:r w:rsidR="00D418F8">
          <w:rPr>
            <w:noProof/>
            <w:webHidden/>
          </w:rPr>
          <w:instrText xml:space="preserve"> PAGEREF _Toc162448920 \h </w:instrText>
        </w:r>
        <w:r w:rsidR="00D418F8">
          <w:rPr>
            <w:noProof/>
            <w:webHidden/>
          </w:rPr>
        </w:r>
        <w:r w:rsidR="00D418F8">
          <w:rPr>
            <w:noProof/>
            <w:webHidden/>
          </w:rPr>
          <w:fldChar w:fldCharType="separate"/>
        </w:r>
        <w:r w:rsidR="00D418F8">
          <w:rPr>
            <w:noProof/>
            <w:webHidden/>
          </w:rPr>
          <w:t>44</w:t>
        </w:r>
        <w:r w:rsidR="00D418F8">
          <w:rPr>
            <w:noProof/>
            <w:webHidden/>
          </w:rPr>
          <w:fldChar w:fldCharType="end"/>
        </w:r>
      </w:hyperlink>
    </w:p>
    <w:p w14:paraId="16395507" w14:textId="3A243BA6"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921" w:history="1">
        <w:r w:rsidR="00D418F8" w:rsidRPr="0024127E">
          <w:rPr>
            <w:rStyle w:val="Hyperlink"/>
            <w:noProof/>
          </w:rPr>
          <w:t>LOGISTIC REQUIREMENTS</w:t>
        </w:r>
        <w:r w:rsidR="00D418F8">
          <w:rPr>
            <w:noProof/>
            <w:webHidden/>
          </w:rPr>
          <w:tab/>
        </w:r>
        <w:r w:rsidR="00D418F8">
          <w:rPr>
            <w:noProof/>
            <w:webHidden/>
          </w:rPr>
          <w:fldChar w:fldCharType="begin"/>
        </w:r>
        <w:r w:rsidR="00D418F8">
          <w:rPr>
            <w:noProof/>
            <w:webHidden/>
          </w:rPr>
          <w:instrText xml:space="preserve"> PAGEREF _Toc162448921 \h </w:instrText>
        </w:r>
        <w:r w:rsidR="00D418F8">
          <w:rPr>
            <w:noProof/>
            <w:webHidden/>
          </w:rPr>
        </w:r>
        <w:r w:rsidR="00D418F8">
          <w:rPr>
            <w:noProof/>
            <w:webHidden/>
          </w:rPr>
          <w:fldChar w:fldCharType="separate"/>
        </w:r>
        <w:r w:rsidR="00D418F8">
          <w:rPr>
            <w:noProof/>
            <w:webHidden/>
          </w:rPr>
          <w:t>47</w:t>
        </w:r>
        <w:r w:rsidR="00D418F8">
          <w:rPr>
            <w:noProof/>
            <w:webHidden/>
          </w:rPr>
          <w:fldChar w:fldCharType="end"/>
        </w:r>
      </w:hyperlink>
    </w:p>
    <w:p w14:paraId="307FB075" w14:textId="75F74B51"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22" w:history="1">
        <w:r w:rsidR="00D418F8" w:rsidRPr="0024127E">
          <w:rPr>
            <w:rStyle w:val="Hyperlink"/>
            <w:noProof/>
          </w:rPr>
          <w:t>1.22</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Reliability, Availability and Maintainability (RAM)</w:t>
        </w:r>
        <w:r w:rsidR="00D418F8">
          <w:rPr>
            <w:noProof/>
            <w:webHidden/>
          </w:rPr>
          <w:tab/>
        </w:r>
        <w:r w:rsidR="00D418F8">
          <w:rPr>
            <w:noProof/>
            <w:webHidden/>
          </w:rPr>
          <w:fldChar w:fldCharType="begin"/>
        </w:r>
        <w:r w:rsidR="00D418F8">
          <w:rPr>
            <w:noProof/>
            <w:webHidden/>
          </w:rPr>
          <w:instrText xml:space="preserve"> PAGEREF _Toc162448922 \h </w:instrText>
        </w:r>
        <w:r w:rsidR="00D418F8">
          <w:rPr>
            <w:noProof/>
            <w:webHidden/>
          </w:rPr>
        </w:r>
        <w:r w:rsidR="00D418F8">
          <w:rPr>
            <w:noProof/>
            <w:webHidden/>
          </w:rPr>
          <w:fldChar w:fldCharType="separate"/>
        </w:r>
        <w:r w:rsidR="00D418F8">
          <w:rPr>
            <w:noProof/>
            <w:webHidden/>
          </w:rPr>
          <w:t>47</w:t>
        </w:r>
        <w:r w:rsidR="00D418F8">
          <w:rPr>
            <w:noProof/>
            <w:webHidden/>
          </w:rPr>
          <w:fldChar w:fldCharType="end"/>
        </w:r>
      </w:hyperlink>
    </w:p>
    <w:p w14:paraId="2DA133D9" w14:textId="2DEB45D6"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23" w:history="1">
        <w:r w:rsidR="00D418F8" w:rsidRPr="0024127E">
          <w:rPr>
            <w:rStyle w:val="Hyperlink"/>
            <w:noProof/>
          </w:rPr>
          <w:t>1.23</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Integrated Logistic Support Plan</w:t>
        </w:r>
        <w:r w:rsidR="00D418F8">
          <w:rPr>
            <w:noProof/>
            <w:webHidden/>
          </w:rPr>
          <w:tab/>
        </w:r>
        <w:r w:rsidR="00D418F8">
          <w:rPr>
            <w:noProof/>
            <w:webHidden/>
          </w:rPr>
          <w:fldChar w:fldCharType="begin"/>
        </w:r>
        <w:r w:rsidR="00D418F8">
          <w:rPr>
            <w:noProof/>
            <w:webHidden/>
          </w:rPr>
          <w:instrText xml:space="preserve"> PAGEREF _Toc162448923 \h </w:instrText>
        </w:r>
        <w:r w:rsidR="00D418F8">
          <w:rPr>
            <w:noProof/>
            <w:webHidden/>
          </w:rPr>
        </w:r>
        <w:r w:rsidR="00D418F8">
          <w:rPr>
            <w:noProof/>
            <w:webHidden/>
          </w:rPr>
          <w:fldChar w:fldCharType="separate"/>
        </w:r>
        <w:r w:rsidR="00D418F8">
          <w:rPr>
            <w:noProof/>
            <w:webHidden/>
          </w:rPr>
          <w:t>47</w:t>
        </w:r>
        <w:r w:rsidR="00D418F8">
          <w:rPr>
            <w:noProof/>
            <w:webHidden/>
          </w:rPr>
          <w:fldChar w:fldCharType="end"/>
        </w:r>
      </w:hyperlink>
    </w:p>
    <w:p w14:paraId="1C4EE047" w14:textId="0A0A4C45"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24" w:history="1">
        <w:r w:rsidR="00D418F8" w:rsidRPr="0024127E">
          <w:rPr>
            <w:rStyle w:val="Hyperlink"/>
            <w:noProof/>
          </w:rPr>
          <w:t>1.24</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Configuration Management Plan</w:t>
        </w:r>
        <w:r w:rsidR="00D418F8">
          <w:rPr>
            <w:noProof/>
            <w:webHidden/>
          </w:rPr>
          <w:tab/>
        </w:r>
        <w:r w:rsidR="00D418F8">
          <w:rPr>
            <w:noProof/>
            <w:webHidden/>
          </w:rPr>
          <w:fldChar w:fldCharType="begin"/>
        </w:r>
        <w:r w:rsidR="00D418F8">
          <w:rPr>
            <w:noProof/>
            <w:webHidden/>
          </w:rPr>
          <w:instrText xml:space="preserve"> PAGEREF _Toc162448924 \h </w:instrText>
        </w:r>
        <w:r w:rsidR="00D418F8">
          <w:rPr>
            <w:noProof/>
            <w:webHidden/>
          </w:rPr>
        </w:r>
        <w:r w:rsidR="00D418F8">
          <w:rPr>
            <w:noProof/>
            <w:webHidden/>
          </w:rPr>
          <w:fldChar w:fldCharType="separate"/>
        </w:r>
        <w:r w:rsidR="00D418F8">
          <w:rPr>
            <w:noProof/>
            <w:webHidden/>
          </w:rPr>
          <w:t>48</w:t>
        </w:r>
        <w:r w:rsidR="00D418F8">
          <w:rPr>
            <w:noProof/>
            <w:webHidden/>
          </w:rPr>
          <w:fldChar w:fldCharType="end"/>
        </w:r>
      </w:hyperlink>
    </w:p>
    <w:p w14:paraId="18FED278" w14:textId="21E8BCFF"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25" w:history="1">
        <w:r w:rsidR="00D418F8" w:rsidRPr="0024127E">
          <w:rPr>
            <w:rStyle w:val="Hyperlink"/>
            <w:noProof/>
          </w:rPr>
          <w:t>1.25</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Maintenance and Support</w:t>
        </w:r>
        <w:r w:rsidR="00D418F8">
          <w:rPr>
            <w:noProof/>
            <w:webHidden/>
          </w:rPr>
          <w:tab/>
        </w:r>
        <w:r w:rsidR="00D418F8">
          <w:rPr>
            <w:noProof/>
            <w:webHidden/>
          </w:rPr>
          <w:fldChar w:fldCharType="begin"/>
        </w:r>
        <w:r w:rsidR="00D418F8">
          <w:rPr>
            <w:noProof/>
            <w:webHidden/>
          </w:rPr>
          <w:instrText xml:space="preserve"> PAGEREF _Toc162448925 \h </w:instrText>
        </w:r>
        <w:r w:rsidR="00D418F8">
          <w:rPr>
            <w:noProof/>
            <w:webHidden/>
          </w:rPr>
        </w:r>
        <w:r w:rsidR="00D418F8">
          <w:rPr>
            <w:noProof/>
            <w:webHidden/>
          </w:rPr>
          <w:fldChar w:fldCharType="separate"/>
        </w:r>
        <w:r w:rsidR="00D418F8">
          <w:rPr>
            <w:noProof/>
            <w:webHidden/>
          </w:rPr>
          <w:t>48</w:t>
        </w:r>
        <w:r w:rsidR="00D418F8">
          <w:rPr>
            <w:noProof/>
            <w:webHidden/>
          </w:rPr>
          <w:fldChar w:fldCharType="end"/>
        </w:r>
      </w:hyperlink>
    </w:p>
    <w:p w14:paraId="02DD14CC" w14:textId="028123AC"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26" w:history="1">
        <w:r w:rsidR="00D418F8" w:rsidRPr="0024127E">
          <w:rPr>
            <w:rStyle w:val="Hyperlink"/>
            <w:noProof/>
          </w:rPr>
          <w:t>1.26</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Installation and Transitioning</w:t>
        </w:r>
        <w:r w:rsidR="00D418F8">
          <w:rPr>
            <w:noProof/>
            <w:webHidden/>
          </w:rPr>
          <w:tab/>
        </w:r>
        <w:r w:rsidR="00D418F8">
          <w:rPr>
            <w:noProof/>
            <w:webHidden/>
          </w:rPr>
          <w:fldChar w:fldCharType="begin"/>
        </w:r>
        <w:r w:rsidR="00D418F8">
          <w:rPr>
            <w:noProof/>
            <w:webHidden/>
          </w:rPr>
          <w:instrText xml:space="preserve"> PAGEREF _Toc162448926 \h </w:instrText>
        </w:r>
        <w:r w:rsidR="00D418F8">
          <w:rPr>
            <w:noProof/>
            <w:webHidden/>
          </w:rPr>
        </w:r>
        <w:r w:rsidR="00D418F8">
          <w:rPr>
            <w:noProof/>
            <w:webHidden/>
          </w:rPr>
          <w:fldChar w:fldCharType="separate"/>
        </w:r>
        <w:r w:rsidR="00D418F8">
          <w:rPr>
            <w:noProof/>
            <w:webHidden/>
          </w:rPr>
          <w:t>49</w:t>
        </w:r>
        <w:r w:rsidR="00D418F8">
          <w:rPr>
            <w:noProof/>
            <w:webHidden/>
          </w:rPr>
          <w:fldChar w:fldCharType="end"/>
        </w:r>
      </w:hyperlink>
    </w:p>
    <w:p w14:paraId="7673895B" w14:textId="4402FA02"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27" w:history="1">
        <w:r w:rsidR="00D418F8" w:rsidRPr="0024127E">
          <w:rPr>
            <w:rStyle w:val="Hyperlink"/>
            <w:noProof/>
          </w:rPr>
          <w:t>1.27</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Packaging Handling Storage and Transportation</w:t>
        </w:r>
        <w:r w:rsidR="00D418F8">
          <w:rPr>
            <w:noProof/>
            <w:webHidden/>
          </w:rPr>
          <w:tab/>
        </w:r>
        <w:r w:rsidR="00D418F8">
          <w:rPr>
            <w:noProof/>
            <w:webHidden/>
          </w:rPr>
          <w:fldChar w:fldCharType="begin"/>
        </w:r>
        <w:r w:rsidR="00D418F8">
          <w:rPr>
            <w:noProof/>
            <w:webHidden/>
          </w:rPr>
          <w:instrText xml:space="preserve"> PAGEREF _Toc162448927 \h </w:instrText>
        </w:r>
        <w:r w:rsidR="00D418F8">
          <w:rPr>
            <w:noProof/>
            <w:webHidden/>
          </w:rPr>
        </w:r>
        <w:r w:rsidR="00D418F8">
          <w:rPr>
            <w:noProof/>
            <w:webHidden/>
          </w:rPr>
          <w:fldChar w:fldCharType="separate"/>
        </w:r>
        <w:r w:rsidR="00D418F8">
          <w:rPr>
            <w:noProof/>
            <w:webHidden/>
          </w:rPr>
          <w:t>50</w:t>
        </w:r>
        <w:r w:rsidR="00D418F8">
          <w:rPr>
            <w:noProof/>
            <w:webHidden/>
          </w:rPr>
          <w:fldChar w:fldCharType="end"/>
        </w:r>
      </w:hyperlink>
    </w:p>
    <w:p w14:paraId="4969718E" w14:textId="5FB7C4D6"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28" w:history="1">
        <w:r w:rsidR="00D418F8" w:rsidRPr="0024127E">
          <w:rPr>
            <w:rStyle w:val="Hyperlink"/>
            <w:noProof/>
          </w:rPr>
          <w:t>1.28</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Training</w:t>
        </w:r>
        <w:r w:rsidR="00D418F8">
          <w:rPr>
            <w:noProof/>
            <w:webHidden/>
          </w:rPr>
          <w:tab/>
        </w:r>
        <w:r w:rsidR="00D418F8">
          <w:rPr>
            <w:noProof/>
            <w:webHidden/>
          </w:rPr>
          <w:fldChar w:fldCharType="begin"/>
        </w:r>
        <w:r w:rsidR="00D418F8">
          <w:rPr>
            <w:noProof/>
            <w:webHidden/>
          </w:rPr>
          <w:instrText xml:space="preserve"> PAGEREF _Toc162448928 \h </w:instrText>
        </w:r>
        <w:r w:rsidR="00D418F8">
          <w:rPr>
            <w:noProof/>
            <w:webHidden/>
          </w:rPr>
        </w:r>
        <w:r w:rsidR="00D418F8">
          <w:rPr>
            <w:noProof/>
            <w:webHidden/>
          </w:rPr>
          <w:fldChar w:fldCharType="separate"/>
        </w:r>
        <w:r w:rsidR="00D418F8">
          <w:rPr>
            <w:noProof/>
            <w:webHidden/>
          </w:rPr>
          <w:t>50</w:t>
        </w:r>
        <w:r w:rsidR="00D418F8">
          <w:rPr>
            <w:noProof/>
            <w:webHidden/>
          </w:rPr>
          <w:fldChar w:fldCharType="end"/>
        </w:r>
      </w:hyperlink>
    </w:p>
    <w:p w14:paraId="6D362AFA" w14:textId="0E1F7A60"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29" w:history="1">
        <w:r w:rsidR="00D418F8" w:rsidRPr="0024127E">
          <w:rPr>
            <w:rStyle w:val="Hyperlink"/>
            <w:noProof/>
          </w:rPr>
          <w:t>1.29</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Spares</w:t>
        </w:r>
        <w:r w:rsidR="00D418F8">
          <w:rPr>
            <w:noProof/>
            <w:webHidden/>
          </w:rPr>
          <w:tab/>
        </w:r>
        <w:r w:rsidR="00D418F8">
          <w:rPr>
            <w:noProof/>
            <w:webHidden/>
          </w:rPr>
          <w:fldChar w:fldCharType="begin"/>
        </w:r>
        <w:r w:rsidR="00D418F8">
          <w:rPr>
            <w:noProof/>
            <w:webHidden/>
          </w:rPr>
          <w:instrText xml:space="preserve"> PAGEREF _Toc162448929 \h </w:instrText>
        </w:r>
        <w:r w:rsidR="00D418F8">
          <w:rPr>
            <w:noProof/>
            <w:webHidden/>
          </w:rPr>
        </w:r>
        <w:r w:rsidR="00D418F8">
          <w:rPr>
            <w:noProof/>
            <w:webHidden/>
          </w:rPr>
          <w:fldChar w:fldCharType="separate"/>
        </w:r>
        <w:r w:rsidR="00D418F8">
          <w:rPr>
            <w:noProof/>
            <w:webHidden/>
          </w:rPr>
          <w:t>51</w:t>
        </w:r>
        <w:r w:rsidR="00D418F8">
          <w:rPr>
            <w:noProof/>
            <w:webHidden/>
          </w:rPr>
          <w:fldChar w:fldCharType="end"/>
        </w:r>
      </w:hyperlink>
    </w:p>
    <w:p w14:paraId="521BA338" w14:textId="6676E300"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30" w:history="1">
        <w:r w:rsidR="00D418F8" w:rsidRPr="0024127E">
          <w:rPr>
            <w:rStyle w:val="Hyperlink"/>
            <w:noProof/>
          </w:rPr>
          <w:t>1.30</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Documentation</w:t>
        </w:r>
        <w:r w:rsidR="00D418F8">
          <w:rPr>
            <w:noProof/>
            <w:webHidden/>
          </w:rPr>
          <w:tab/>
        </w:r>
        <w:r w:rsidR="00D418F8">
          <w:rPr>
            <w:noProof/>
            <w:webHidden/>
          </w:rPr>
          <w:fldChar w:fldCharType="begin"/>
        </w:r>
        <w:r w:rsidR="00D418F8">
          <w:rPr>
            <w:noProof/>
            <w:webHidden/>
          </w:rPr>
          <w:instrText xml:space="preserve"> PAGEREF _Toc162448930 \h </w:instrText>
        </w:r>
        <w:r w:rsidR="00D418F8">
          <w:rPr>
            <w:noProof/>
            <w:webHidden/>
          </w:rPr>
        </w:r>
        <w:r w:rsidR="00D418F8">
          <w:rPr>
            <w:noProof/>
            <w:webHidden/>
          </w:rPr>
          <w:fldChar w:fldCharType="separate"/>
        </w:r>
        <w:r w:rsidR="00D418F8">
          <w:rPr>
            <w:noProof/>
            <w:webHidden/>
          </w:rPr>
          <w:t>51</w:t>
        </w:r>
        <w:r w:rsidR="00D418F8">
          <w:rPr>
            <w:noProof/>
            <w:webHidden/>
          </w:rPr>
          <w:fldChar w:fldCharType="end"/>
        </w:r>
      </w:hyperlink>
    </w:p>
    <w:p w14:paraId="0951727D" w14:textId="0B7ADEE9"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31" w:history="1">
        <w:r w:rsidR="00D418F8" w:rsidRPr="0024127E">
          <w:rPr>
            <w:rStyle w:val="Hyperlink"/>
            <w:noProof/>
          </w:rPr>
          <w:t>1.31</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Warrantee and PBU</w:t>
        </w:r>
        <w:r w:rsidR="00D418F8">
          <w:rPr>
            <w:noProof/>
            <w:webHidden/>
          </w:rPr>
          <w:tab/>
        </w:r>
        <w:r w:rsidR="00D418F8">
          <w:rPr>
            <w:noProof/>
            <w:webHidden/>
          </w:rPr>
          <w:fldChar w:fldCharType="begin"/>
        </w:r>
        <w:r w:rsidR="00D418F8">
          <w:rPr>
            <w:noProof/>
            <w:webHidden/>
          </w:rPr>
          <w:instrText xml:space="preserve"> PAGEREF _Toc162448931 \h </w:instrText>
        </w:r>
        <w:r w:rsidR="00D418F8">
          <w:rPr>
            <w:noProof/>
            <w:webHidden/>
          </w:rPr>
        </w:r>
        <w:r w:rsidR="00D418F8">
          <w:rPr>
            <w:noProof/>
            <w:webHidden/>
          </w:rPr>
          <w:fldChar w:fldCharType="separate"/>
        </w:r>
        <w:r w:rsidR="00D418F8">
          <w:rPr>
            <w:noProof/>
            <w:webHidden/>
          </w:rPr>
          <w:t>52</w:t>
        </w:r>
        <w:r w:rsidR="00D418F8">
          <w:rPr>
            <w:noProof/>
            <w:webHidden/>
          </w:rPr>
          <w:fldChar w:fldCharType="end"/>
        </w:r>
      </w:hyperlink>
    </w:p>
    <w:p w14:paraId="14A1E268" w14:textId="19050827"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32" w:history="1">
        <w:r w:rsidR="00D418F8" w:rsidRPr="0024127E">
          <w:rPr>
            <w:rStyle w:val="Hyperlink"/>
            <w:noProof/>
          </w:rPr>
          <w:t>1.32</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Support Contract</w:t>
        </w:r>
        <w:r w:rsidR="00D418F8">
          <w:rPr>
            <w:noProof/>
            <w:webHidden/>
          </w:rPr>
          <w:tab/>
        </w:r>
        <w:r w:rsidR="00D418F8">
          <w:rPr>
            <w:noProof/>
            <w:webHidden/>
          </w:rPr>
          <w:fldChar w:fldCharType="begin"/>
        </w:r>
        <w:r w:rsidR="00D418F8">
          <w:rPr>
            <w:noProof/>
            <w:webHidden/>
          </w:rPr>
          <w:instrText xml:space="preserve"> PAGEREF _Toc162448932 \h </w:instrText>
        </w:r>
        <w:r w:rsidR="00D418F8">
          <w:rPr>
            <w:noProof/>
            <w:webHidden/>
          </w:rPr>
        </w:r>
        <w:r w:rsidR="00D418F8">
          <w:rPr>
            <w:noProof/>
            <w:webHidden/>
          </w:rPr>
          <w:fldChar w:fldCharType="separate"/>
        </w:r>
        <w:r w:rsidR="00D418F8">
          <w:rPr>
            <w:noProof/>
            <w:webHidden/>
          </w:rPr>
          <w:t>53</w:t>
        </w:r>
        <w:r w:rsidR="00D418F8">
          <w:rPr>
            <w:noProof/>
            <w:webHidden/>
          </w:rPr>
          <w:fldChar w:fldCharType="end"/>
        </w:r>
      </w:hyperlink>
    </w:p>
    <w:p w14:paraId="21775DB7" w14:textId="73A06125"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933" w:history="1">
        <w:r w:rsidR="00D418F8" w:rsidRPr="0024127E">
          <w:rPr>
            <w:rStyle w:val="Hyperlink"/>
            <w:noProof/>
          </w:rPr>
          <w:t>PROJECT MANAGEMENT REQUIREMENTS</w:t>
        </w:r>
        <w:r w:rsidR="00D418F8">
          <w:rPr>
            <w:noProof/>
            <w:webHidden/>
          </w:rPr>
          <w:tab/>
        </w:r>
        <w:r w:rsidR="00D418F8">
          <w:rPr>
            <w:noProof/>
            <w:webHidden/>
          </w:rPr>
          <w:fldChar w:fldCharType="begin"/>
        </w:r>
        <w:r w:rsidR="00D418F8">
          <w:rPr>
            <w:noProof/>
            <w:webHidden/>
          </w:rPr>
          <w:instrText xml:space="preserve"> PAGEREF _Toc162448933 \h </w:instrText>
        </w:r>
        <w:r w:rsidR="00D418F8">
          <w:rPr>
            <w:noProof/>
            <w:webHidden/>
          </w:rPr>
        </w:r>
        <w:r w:rsidR="00D418F8">
          <w:rPr>
            <w:noProof/>
            <w:webHidden/>
          </w:rPr>
          <w:fldChar w:fldCharType="separate"/>
        </w:r>
        <w:r w:rsidR="00D418F8">
          <w:rPr>
            <w:noProof/>
            <w:webHidden/>
          </w:rPr>
          <w:t>55</w:t>
        </w:r>
        <w:r w:rsidR="00D418F8">
          <w:rPr>
            <w:noProof/>
            <w:webHidden/>
          </w:rPr>
          <w:fldChar w:fldCharType="end"/>
        </w:r>
      </w:hyperlink>
    </w:p>
    <w:p w14:paraId="7B52F637" w14:textId="1D3E8325"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34" w:history="1">
        <w:r w:rsidR="00D418F8" w:rsidRPr="0024127E">
          <w:rPr>
            <w:rStyle w:val="Hyperlink"/>
            <w:noProof/>
          </w:rPr>
          <w:t>1.33</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General</w:t>
        </w:r>
        <w:r w:rsidR="00D418F8">
          <w:rPr>
            <w:noProof/>
            <w:webHidden/>
          </w:rPr>
          <w:tab/>
        </w:r>
        <w:r w:rsidR="00D418F8">
          <w:rPr>
            <w:noProof/>
            <w:webHidden/>
          </w:rPr>
          <w:fldChar w:fldCharType="begin"/>
        </w:r>
        <w:r w:rsidR="00D418F8">
          <w:rPr>
            <w:noProof/>
            <w:webHidden/>
          </w:rPr>
          <w:instrText xml:space="preserve"> PAGEREF _Toc162448934 \h </w:instrText>
        </w:r>
        <w:r w:rsidR="00D418F8">
          <w:rPr>
            <w:noProof/>
            <w:webHidden/>
          </w:rPr>
        </w:r>
        <w:r w:rsidR="00D418F8">
          <w:rPr>
            <w:noProof/>
            <w:webHidden/>
          </w:rPr>
          <w:fldChar w:fldCharType="separate"/>
        </w:r>
        <w:r w:rsidR="00D418F8">
          <w:rPr>
            <w:noProof/>
            <w:webHidden/>
          </w:rPr>
          <w:t>55</w:t>
        </w:r>
        <w:r w:rsidR="00D418F8">
          <w:rPr>
            <w:noProof/>
            <w:webHidden/>
          </w:rPr>
          <w:fldChar w:fldCharType="end"/>
        </w:r>
      </w:hyperlink>
    </w:p>
    <w:p w14:paraId="38BC99C9" w14:textId="0EAB084F"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35" w:history="1">
        <w:r w:rsidR="00D418F8" w:rsidRPr="0024127E">
          <w:rPr>
            <w:rStyle w:val="Hyperlink"/>
            <w:noProof/>
          </w:rPr>
          <w:t>1.34</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Draft Plans</w:t>
        </w:r>
        <w:r w:rsidR="00D418F8">
          <w:rPr>
            <w:noProof/>
            <w:webHidden/>
          </w:rPr>
          <w:tab/>
        </w:r>
        <w:r w:rsidR="00D418F8">
          <w:rPr>
            <w:noProof/>
            <w:webHidden/>
          </w:rPr>
          <w:fldChar w:fldCharType="begin"/>
        </w:r>
        <w:r w:rsidR="00D418F8">
          <w:rPr>
            <w:noProof/>
            <w:webHidden/>
          </w:rPr>
          <w:instrText xml:space="preserve"> PAGEREF _Toc162448935 \h </w:instrText>
        </w:r>
        <w:r w:rsidR="00D418F8">
          <w:rPr>
            <w:noProof/>
            <w:webHidden/>
          </w:rPr>
        </w:r>
        <w:r w:rsidR="00D418F8">
          <w:rPr>
            <w:noProof/>
            <w:webHidden/>
          </w:rPr>
          <w:fldChar w:fldCharType="separate"/>
        </w:r>
        <w:r w:rsidR="00D418F8">
          <w:rPr>
            <w:noProof/>
            <w:webHidden/>
          </w:rPr>
          <w:t>55</w:t>
        </w:r>
        <w:r w:rsidR="00D418F8">
          <w:rPr>
            <w:noProof/>
            <w:webHidden/>
          </w:rPr>
          <w:fldChar w:fldCharType="end"/>
        </w:r>
      </w:hyperlink>
    </w:p>
    <w:p w14:paraId="36648CF6" w14:textId="6887DC77"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36" w:history="1">
        <w:r w:rsidR="00D418F8" w:rsidRPr="0024127E">
          <w:rPr>
            <w:rStyle w:val="Hyperlink"/>
            <w:noProof/>
          </w:rPr>
          <w:t>1.35</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Project Management Plan</w:t>
        </w:r>
        <w:r w:rsidR="00D418F8">
          <w:rPr>
            <w:noProof/>
            <w:webHidden/>
          </w:rPr>
          <w:tab/>
        </w:r>
        <w:r w:rsidR="00D418F8">
          <w:rPr>
            <w:noProof/>
            <w:webHidden/>
          </w:rPr>
          <w:fldChar w:fldCharType="begin"/>
        </w:r>
        <w:r w:rsidR="00D418F8">
          <w:rPr>
            <w:noProof/>
            <w:webHidden/>
          </w:rPr>
          <w:instrText xml:space="preserve"> PAGEREF _Toc162448936 \h </w:instrText>
        </w:r>
        <w:r w:rsidR="00D418F8">
          <w:rPr>
            <w:noProof/>
            <w:webHidden/>
          </w:rPr>
        </w:r>
        <w:r w:rsidR="00D418F8">
          <w:rPr>
            <w:noProof/>
            <w:webHidden/>
          </w:rPr>
          <w:fldChar w:fldCharType="separate"/>
        </w:r>
        <w:r w:rsidR="00D418F8">
          <w:rPr>
            <w:noProof/>
            <w:webHidden/>
          </w:rPr>
          <w:t>56</w:t>
        </w:r>
        <w:r w:rsidR="00D418F8">
          <w:rPr>
            <w:noProof/>
            <w:webHidden/>
          </w:rPr>
          <w:fldChar w:fldCharType="end"/>
        </w:r>
      </w:hyperlink>
    </w:p>
    <w:p w14:paraId="4A808425" w14:textId="52D52CF2"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37" w:history="1">
        <w:r w:rsidR="00D418F8" w:rsidRPr="0024127E">
          <w:rPr>
            <w:rStyle w:val="Hyperlink"/>
            <w:noProof/>
          </w:rPr>
          <w:t>1.36</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 xml:space="preserve">Project </w:t>
        </w:r>
        <w:r w:rsidR="00D418F8" w:rsidRPr="0024127E">
          <w:rPr>
            <w:rStyle w:val="Hyperlink"/>
            <w:noProof/>
            <w:lang w:val="en-US"/>
          </w:rPr>
          <w:t>Delivery Schedule and Scope Management</w:t>
        </w:r>
        <w:r w:rsidR="00D418F8">
          <w:rPr>
            <w:noProof/>
            <w:webHidden/>
          </w:rPr>
          <w:tab/>
        </w:r>
        <w:r w:rsidR="00D418F8">
          <w:rPr>
            <w:noProof/>
            <w:webHidden/>
          </w:rPr>
          <w:fldChar w:fldCharType="begin"/>
        </w:r>
        <w:r w:rsidR="00D418F8">
          <w:rPr>
            <w:noProof/>
            <w:webHidden/>
          </w:rPr>
          <w:instrText xml:space="preserve"> PAGEREF _Toc162448937 \h </w:instrText>
        </w:r>
        <w:r w:rsidR="00D418F8">
          <w:rPr>
            <w:noProof/>
            <w:webHidden/>
          </w:rPr>
        </w:r>
        <w:r w:rsidR="00D418F8">
          <w:rPr>
            <w:noProof/>
            <w:webHidden/>
          </w:rPr>
          <w:fldChar w:fldCharType="separate"/>
        </w:r>
        <w:r w:rsidR="00D418F8">
          <w:rPr>
            <w:noProof/>
            <w:webHidden/>
          </w:rPr>
          <w:t>56</w:t>
        </w:r>
        <w:r w:rsidR="00D418F8">
          <w:rPr>
            <w:noProof/>
            <w:webHidden/>
          </w:rPr>
          <w:fldChar w:fldCharType="end"/>
        </w:r>
      </w:hyperlink>
    </w:p>
    <w:p w14:paraId="3F5A63EC" w14:textId="60C50E0C"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38" w:history="1">
        <w:r w:rsidR="00D418F8" w:rsidRPr="0024127E">
          <w:rPr>
            <w:rStyle w:val="Hyperlink"/>
            <w:noProof/>
            <w:lang w:val="en-US"/>
          </w:rPr>
          <w:t>1.37</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 xml:space="preserve">Resource </w:t>
        </w:r>
        <w:r w:rsidR="00D418F8" w:rsidRPr="0024127E">
          <w:rPr>
            <w:rStyle w:val="Hyperlink"/>
            <w:noProof/>
            <w:lang w:val="en-US"/>
          </w:rPr>
          <w:t>Management</w:t>
        </w:r>
        <w:r w:rsidR="00D418F8">
          <w:rPr>
            <w:noProof/>
            <w:webHidden/>
          </w:rPr>
          <w:tab/>
        </w:r>
        <w:r w:rsidR="00D418F8">
          <w:rPr>
            <w:noProof/>
            <w:webHidden/>
          </w:rPr>
          <w:fldChar w:fldCharType="begin"/>
        </w:r>
        <w:r w:rsidR="00D418F8">
          <w:rPr>
            <w:noProof/>
            <w:webHidden/>
          </w:rPr>
          <w:instrText xml:space="preserve"> PAGEREF _Toc162448938 \h </w:instrText>
        </w:r>
        <w:r w:rsidR="00D418F8">
          <w:rPr>
            <w:noProof/>
            <w:webHidden/>
          </w:rPr>
        </w:r>
        <w:r w:rsidR="00D418F8">
          <w:rPr>
            <w:noProof/>
            <w:webHidden/>
          </w:rPr>
          <w:fldChar w:fldCharType="separate"/>
        </w:r>
        <w:r w:rsidR="00D418F8">
          <w:rPr>
            <w:noProof/>
            <w:webHidden/>
          </w:rPr>
          <w:t>57</w:t>
        </w:r>
        <w:r w:rsidR="00D418F8">
          <w:rPr>
            <w:noProof/>
            <w:webHidden/>
          </w:rPr>
          <w:fldChar w:fldCharType="end"/>
        </w:r>
      </w:hyperlink>
    </w:p>
    <w:p w14:paraId="09B81E78" w14:textId="3E6F9D16"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39" w:history="1">
        <w:r w:rsidR="00D418F8" w:rsidRPr="0024127E">
          <w:rPr>
            <w:rStyle w:val="Hyperlink"/>
            <w:noProof/>
          </w:rPr>
          <w:t>1.38</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Risk Management</w:t>
        </w:r>
        <w:r w:rsidR="00D418F8">
          <w:rPr>
            <w:noProof/>
            <w:webHidden/>
          </w:rPr>
          <w:tab/>
        </w:r>
        <w:r w:rsidR="00D418F8">
          <w:rPr>
            <w:noProof/>
            <w:webHidden/>
          </w:rPr>
          <w:fldChar w:fldCharType="begin"/>
        </w:r>
        <w:r w:rsidR="00D418F8">
          <w:rPr>
            <w:noProof/>
            <w:webHidden/>
          </w:rPr>
          <w:instrText xml:space="preserve"> PAGEREF _Toc162448939 \h </w:instrText>
        </w:r>
        <w:r w:rsidR="00D418F8">
          <w:rPr>
            <w:noProof/>
            <w:webHidden/>
          </w:rPr>
        </w:r>
        <w:r w:rsidR="00D418F8">
          <w:rPr>
            <w:noProof/>
            <w:webHidden/>
          </w:rPr>
          <w:fldChar w:fldCharType="separate"/>
        </w:r>
        <w:r w:rsidR="00D418F8">
          <w:rPr>
            <w:noProof/>
            <w:webHidden/>
          </w:rPr>
          <w:t>57</w:t>
        </w:r>
        <w:r w:rsidR="00D418F8">
          <w:rPr>
            <w:noProof/>
            <w:webHidden/>
          </w:rPr>
          <w:fldChar w:fldCharType="end"/>
        </w:r>
      </w:hyperlink>
    </w:p>
    <w:p w14:paraId="77758AE0" w14:textId="5B8E7315"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40" w:history="1">
        <w:r w:rsidR="00D418F8" w:rsidRPr="0024127E">
          <w:rPr>
            <w:rStyle w:val="Hyperlink"/>
            <w:noProof/>
          </w:rPr>
          <w:t>1.39</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Quality Management</w:t>
        </w:r>
        <w:r w:rsidR="00D418F8">
          <w:rPr>
            <w:noProof/>
            <w:webHidden/>
          </w:rPr>
          <w:tab/>
        </w:r>
        <w:r w:rsidR="00D418F8">
          <w:rPr>
            <w:noProof/>
            <w:webHidden/>
          </w:rPr>
          <w:fldChar w:fldCharType="begin"/>
        </w:r>
        <w:r w:rsidR="00D418F8">
          <w:rPr>
            <w:noProof/>
            <w:webHidden/>
          </w:rPr>
          <w:instrText xml:space="preserve"> PAGEREF _Toc162448940 \h </w:instrText>
        </w:r>
        <w:r w:rsidR="00D418F8">
          <w:rPr>
            <w:noProof/>
            <w:webHidden/>
          </w:rPr>
        </w:r>
        <w:r w:rsidR="00D418F8">
          <w:rPr>
            <w:noProof/>
            <w:webHidden/>
          </w:rPr>
          <w:fldChar w:fldCharType="separate"/>
        </w:r>
        <w:r w:rsidR="00D418F8">
          <w:rPr>
            <w:noProof/>
            <w:webHidden/>
          </w:rPr>
          <w:t>58</w:t>
        </w:r>
        <w:r w:rsidR="00D418F8">
          <w:rPr>
            <w:noProof/>
            <w:webHidden/>
          </w:rPr>
          <w:fldChar w:fldCharType="end"/>
        </w:r>
      </w:hyperlink>
    </w:p>
    <w:p w14:paraId="735DB6CC" w14:textId="7B2D6EA3"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41" w:history="1">
        <w:r w:rsidR="00D418F8" w:rsidRPr="0024127E">
          <w:rPr>
            <w:rStyle w:val="Hyperlink"/>
            <w:noProof/>
          </w:rPr>
          <w:t>1.40</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Communications Management</w:t>
        </w:r>
        <w:r w:rsidR="00D418F8">
          <w:rPr>
            <w:noProof/>
            <w:webHidden/>
          </w:rPr>
          <w:tab/>
        </w:r>
        <w:r w:rsidR="00D418F8">
          <w:rPr>
            <w:noProof/>
            <w:webHidden/>
          </w:rPr>
          <w:fldChar w:fldCharType="begin"/>
        </w:r>
        <w:r w:rsidR="00D418F8">
          <w:rPr>
            <w:noProof/>
            <w:webHidden/>
          </w:rPr>
          <w:instrText xml:space="preserve"> PAGEREF _Toc162448941 \h </w:instrText>
        </w:r>
        <w:r w:rsidR="00D418F8">
          <w:rPr>
            <w:noProof/>
            <w:webHidden/>
          </w:rPr>
        </w:r>
        <w:r w:rsidR="00D418F8">
          <w:rPr>
            <w:noProof/>
            <w:webHidden/>
          </w:rPr>
          <w:fldChar w:fldCharType="separate"/>
        </w:r>
        <w:r w:rsidR="00D418F8">
          <w:rPr>
            <w:noProof/>
            <w:webHidden/>
          </w:rPr>
          <w:t>59</w:t>
        </w:r>
        <w:r w:rsidR="00D418F8">
          <w:rPr>
            <w:noProof/>
            <w:webHidden/>
          </w:rPr>
          <w:fldChar w:fldCharType="end"/>
        </w:r>
      </w:hyperlink>
    </w:p>
    <w:p w14:paraId="6D3AA106" w14:textId="6E9785BA"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42" w:history="1">
        <w:r w:rsidR="00D418F8" w:rsidRPr="0024127E">
          <w:rPr>
            <w:rStyle w:val="Hyperlink"/>
            <w:noProof/>
          </w:rPr>
          <w:t>1.41</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Installation, Transitioning and Commissioning</w:t>
        </w:r>
        <w:r w:rsidR="00D418F8">
          <w:rPr>
            <w:noProof/>
            <w:webHidden/>
          </w:rPr>
          <w:tab/>
        </w:r>
        <w:r w:rsidR="00D418F8">
          <w:rPr>
            <w:noProof/>
            <w:webHidden/>
          </w:rPr>
          <w:fldChar w:fldCharType="begin"/>
        </w:r>
        <w:r w:rsidR="00D418F8">
          <w:rPr>
            <w:noProof/>
            <w:webHidden/>
          </w:rPr>
          <w:instrText xml:space="preserve"> PAGEREF _Toc162448942 \h </w:instrText>
        </w:r>
        <w:r w:rsidR="00D418F8">
          <w:rPr>
            <w:noProof/>
            <w:webHidden/>
          </w:rPr>
        </w:r>
        <w:r w:rsidR="00D418F8">
          <w:rPr>
            <w:noProof/>
            <w:webHidden/>
          </w:rPr>
          <w:fldChar w:fldCharType="separate"/>
        </w:r>
        <w:r w:rsidR="00D418F8">
          <w:rPr>
            <w:noProof/>
            <w:webHidden/>
          </w:rPr>
          <w:t>59</w:t>
        </w:r>
        <w:r w:rsidR="00D418F8">
          <w:rPr>
            <w:noProof/>
            <w:webHidden/>
          </w:rPr>
          <w:fldChar w:fldCharType="end"/>
        </w:r>
      </w:hyperlink>
    </w:p>
    <w:p w14:paraId="7D405930" w14:textId="1412B0BB"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43" w:history="1">
        <w:r w:rsidR="00D418F8" w:rsidRPr="0024127E">
          <w:rPr>
            <w:rStyle w:val="Hyperlink"/>
            <w:noProof/>
          </w:rPr>
          <w:t>1.42</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Environmental Management Programme</w:t>
        </w:r>
        <w:r w:rsidR="00D418F8">
          <w:rPr>
            <w:noProof/>
            <w:webHidden/>
          </w:rPr>
          <w:tab/>
        </w:r>
        <w:r w:rsidR="00D418F8">
          <w:rPr>
            <w:noProof/>
            <w:webHidden/>
          </w:rPr>
          <w:fldChar w:fldCharType="begin"/>
        </w:r>
        <w:r w:rsidR="00D418F8">
          <w:rPr>
            <w:noProof/>
            <w:webHidden/>
          </w:rPr>
          <w:instrText xml:space="preserve"> PAGEREF _Toc162448943 \h </w:instrText>
        </w:r>
        <w:r w:rsidR="00D418F8">
          <w:rPr>
            <w:noProof/>
            <w:webHidden/>
          </w:rPr>
        </w:r>
        <w:r w:rsidR="00D418F8">
          <w:rPr>
            <w:noProof/>
            <w:webHidden/>
          </w:rPr>
          <w:fldChar w:fldCharType="separate"/>
        </w:r>
        <w:r w:rsidR="00D418F8">
          <w:rPr>
            <w:noProof/>
            <w:webHidden/>
          </w:rPr>
          <w:t>60</w:t>
        </w:r>
        <w:r w:rsidR="00D418F8">
          <w:rPr>
            <w:noProof/>
            <w:webHidden/>
          </w:rPr>
          <w:fldChar w:fldCharType="end"/>
        </w:r>
      </w:hyperlink>
    </w:p>
    <w:p w14:paraId="28AA89F0" w14:textId="2B4F84F4" w:rsidR="00D418F8" w:rsidRDefault="00C21817">
      <w:pPr>
        <w:pStyle w:val="TOC1"/>
        <w:rPr>
          <w:rFonts w:asciiTheme="minorHAnsi" w:eastAsiaTheme="minorEastAsia" w:hAnsiTheme="minorHAnsi" w:cstheme="minorBidi"/>
          <w:noProof/>
          <w:kern w:val="2"/>
          <w:sz w:val="24"/>
          <w:szCs w:val="24"/>
          <w:lang w:eastAsia="en-ZA"/>
          <w14:ligatures w14:val="standardContextual"/>
        </w:rPr>
      </w:pPr>
      <w:hyperlink w:anchor="_Toc162448944" w:history="1">
        <w:r w:rsidR="00D418F8" w:rsidRPr="0024127E">
          <w:rPr>
            <w:rStyle w:val="Hyperlink"/>
            <w:noProof/>
          </w:rPr>
          <w:t>SYSTEMS ENGINEERING</w:t>
        </w:r>
        <w:r w:rsidR="00D418F8">
          <w:rPr>
            <w:noProof/>
            <w:webHidden/>
          </w:rPr>
          <w:tab/>
        </w:r>
        <w:r w:rsidR="00D418F8">
          <w:rPr>
            <w:noProof/>
            <w:webHidden/>
          </w:rPr>
          <w:fldChar w:fldCharType="begin"/>
        </w:r>
        <w:r w:rsidR="00D418F8">
          <w:rPr>
            <w:noProof/>
            <w:webHidden/>
          </w:rPr>
          <w:instrText xml:space="preserve"> PAGEREF _Toc162448944 \h </w:instrText>
        </w:r>
        <w:r w:rsidR="00D418F8">
          <w:rPr>
            <w:noProof/>
            <w:webHidden/>
          </w:rPr>
        </w:r>
        <w:r w:rsidR="00D418F8">
          <w:rPr>
            <w:noProof/>
            <w:webHidden/>
          </w:rPr>
          <w:fldChar w:fldCharType="separate"/>
        </w:r>
        <w:r w:rsidR="00D418F8">
          <w:rPr>
            <w:noProof/>
            <w:webHidden/>
          </w:rPr>
          <w:t>61</w:t>
        </w:r>
        <w:r w:rsidR="00D418F8">
          <w:rPr>
            <w:noProof/>
            <w:webHidden/>
          </w:rPr>
          <w:fldChar w:fldCharType="end"/>
        </w:r>
      </w:hyperlink>
    </w:p>
    <w:p w14:paraId="317A8DA3" w14:textId="63A74384"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45" w:history="1">
        <w:r w:rsidR="00D418F8" w:rsidRPr="0024127E">
          <w:rPr>
            <w:rStyle w:val="Hyperlink"/>
            <w:noProof/>
          </w:rPr>
          <w:t>1.43</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Factory Acceptance Testing</w:t>
        </w:r>
        <w:r w:rsidR="00D418F8">
          <w:rPr>
            <w:noProof/>
            <w:webHidden/>
          </w:rPr>
          <w:tab/>
        </w:r>
        <w:r w:rsidR="00D418F8">
          <w:rPr>
            <w:noProof/>
            <w:webHidden/>
          </w:rPr>
          <w:fldChar w:fldCharType="begin"/>
        </w:r>
        <w:r w:rsidR="00D418F8">
          <w:rPr>
            <w:noProof/>
            <w:webHidden/>
          </w:rPr>
          <w:instrText xml:space="preserve"> PAGEREF _Toc162448945 \h </w:instrText>
        </w:r>
        <w:r w:rsidR="00D418F8">
          <w:rPr>
            <w:noProof/>
            <w:webHidden/>
          </w:rPr>
        </w:r>
        <w:r w:rsidR="00D418F8">
          <w:rPr>
            <w:noProof/>
            <w:webHidden/>
          </w:rPr>
          <w:fldChar w:fldCharType="separate"/>
        </w:r>
        <w:r w:rsidR="00D418F8">
          <w:rPr>
            <w:noProof/>
            <w:webHidden/>
          </w:rPr>
          <w:t>61</w:t>
        </w:r>
        <w:r w:rsidR="00D418F8">
          <w:rPr>
            <w:noProof/>
            <w:webHidden/>
          </w:rPr>
          <w:fldChar w:fldCharType="end"/>
        </w:r>
      </w:hyperlink>
    </w:p>
    <w:p w14:paraId="45986AB3" w14:textId="2E5A67D5" w:rsidR="00D418F8" w:rsidRDefault="00C21817">
      <w:pPr>
        <w:pStyle w:val="TOC2"/>
        <w:tabs>
          <w:tab w:val="left" w:pos="88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62448946" w:history="1">
        <w:r w:rsidR="00D418F8" w:rsidRPr="0024127E">
          <w:rPr>
            <w:rStyle w:val="Hyperlink"/>
            <w:noProof/>
          </w:rPr>
          <w:t>1.44</w:t>
        </w:r>
        <w:r w:rsidR="00D418F8">
          <w:rPr>
            <w:rFonts w:asciiTheme="minorHAnsi" w:eastAsiaTheme="minorEastAsia" w:hAnsiTheme="minorHAnsi" w:cstheme="minorBidi"/>
            <w:noProof/>
            <w:kern w:val="2"/>
            <w:sz w:val="24"/>
            <w:szCs w:val="24"/>
            <w:lang w:eastAsia="en-ZA"/>
            <w14:ligatures w14:val="standardContextual"/>
          </w:rPr>
          <w:tab/>
        </w:r>
        <w:r w:rsidR="00D418F8" w:rsidRPr="0024127E">
          <w:rPr>
            <w:rStyle w:val="Hyperlink"/>
            <w:noProof/>
          </w:rPr>
          <w:t>Site Acceptance Testing</w:t>
        </w:r>
        <w:r w:rsidR="00D418F8">
          <w:rPr>
            <w:noProof/>
            <w:webHidden/>
          </w:rPr>
          <w:tab/>
        </w:r>
        <w:r w:rsidR="00D418F8">
          <w:rPr>
            <w:noProof/>
            <w:webHidden/>
          </w:rPr>
          <w:fldChar w:fldCharType="begin"/>
        </w:r>
        <w:r w:rsidR="00D418F8">
          <w:rPr>
            <w:noProof/>
            <w:webHidden/>
          </w:rPr>
          <w:instrText xml:space="preserve"> PAGEREF _Toc162448946 \h </w:instrText>
        </w:r>
        <w:r w:rsidR="00D418F8">
          <w:rPr>
            <w:noProof/>
            <w:webHidden/>
          </w:rPr>
        </w:r>
        <w:r w:rsidR="00D418F8">
          <w:rPr>
            <w:noProof/>
            <w:webHidden/>
          </w:rPr>
          <w:fldChar w:fldCharType="separate"/>
        </w:r>
        <w:r w:rsidR="00D418F8">
          <w:rPr>
            <w:noProof/>
            <w:webHidden/>
          </w:rPr>
          <w:t>62</w:t>
        </w:r>
        <w:r w:rsidR="00D418F8">
          <w:rPr>
            <w:noProof/>
            <w:webHidden/>
          </w:rPr>
          <w:fldChar w:fldCharType="end"/>
        </w:r>
      </w:hyperlink>
    </w:p>
    <w:p w14:paraId="455DD5E1" w14:textId="0C77BF65" w:rsidR="007E2B09" w:rsidRPr="00B11C48" w:rsidRDefault="007E2B09" w:rsidP="007E2B09">
      <w:r w:rsidRPr="006A2962">
        <w:rPr>
          <w:b/>
          <w:bCs/>
          <w:color w:val="2B579A"/>
          <w:shd w:val="clear" w:color="auto" w:fill="E6E6E6"/>
        </w:rPr>
        <w:fldChar w:fldCharType="end"/>
      </w:r>
    </w:p>
    <w:p w14:paraId="173B5247" w14:textId="77777777" w:rsidR="007E2B09" w:rsidRPr="00B11C48" w:rsidRDefault="007E2B09" w:rsidP="007E2B09">
      <w:r w:rsidRPr="00B11C48">
        <w:br w:type="page"/>
      </w:r>
    </w:p>
    <w:p w14:paraId="5ACD49C9" w14:textId="77777777" w:rsidR="00261241" w:rsidRDefault="0059059F" w:rsidP="00B4766A">
      <w:pPr>
        <w:pStyle w:val="Heading1"/>
        <w:spacing w:before="0"/>
      </w:pPr>
      <w:bookmarkStart w:id="3" w:name="_Toc505193164"/>
      <w:bookmarkStart w:id="4" w:name="_Toc162448881"/>
      <w:bookmarkStart w:id="5" w:name="_Toc500159275"/>
      <w:bookmarkStart w:id="6" w:name="_Toc505193165"/>
      <w:r w:rsidRPr="0059059F">
        <w:lastRenderedPageBreak/>
        <w:t>INTRODUCTION</w:t>
      </w:r>
      <w:bookmarkEnd w:id="3"/>
      <w:bookmarkEnd w:id="4"/>
    </w:p>
    <w:p w14:paraId="3831769E" w14:textId="18735713" w:rsidR="00261241" w:rsidRPr="006A2962" w:rsidRDefault="0059059F" w:rsidP="00B4766A">
      <w:pPr>
        <w:pStyle w:val="Heading2"/>
        <w:spacing w:before="0"/>
        <w:rPr>
          <w:sz w:val="24"/>
          <w:szCs w:val="24"/>
        </w:rPr>
      </w:pPr>
      <w:bookmarkStart w:id="7" w:name="_Toc162448882"/>
      <w:r w:rsidRPr="006A2962">
        <w:rPr>
          <w:sz w:val="24"/>
          <w:szCs w:val="24"/>
        </w:rPr>
        <w:t>Document Contents</w:t>
      </w:r>
      <w:bookmarkEnd w:id="5"/>
      <w:bookmarkEnd w:id="6"/>
      <w:bookmarkEnd w:id="7"/>
    </w:p>
    <w:p w14:paraId="118E8B8F" w14:textId="4ABD8759" w:rsidR="000740F7" w:rsidRPr="006A2962" w:rsidRDefault="000E62E2" w:rsidP="000740F7">
      <w:r w:rsidRPr="006A2962">
        <w:t xml:space="preserve">The document contains the consolidated specifications for the </w:t>
      </w:r>
      <w:r w:rsidR="00E56859" w:rsidRPr="006A2962">
        <w:t>Re</w:t>
      </w:r>
      <w:r w:rsidR="00E305F3" w:rsidRPr="006A2962">
        <w:t>mo</w:t>
      </w:r>
      <w:r w:rsidR="008557A3" w:rsidRPr="006A2962">
        <w:t>te Air Traffic Services</w:t>
      </w:r>
      <w:r w:rsidR="00E56859" w:rsidRPr="006A2962">
        <w:t xml:space="preserve"> </w:t>
      </w:r>
      <w:r w:rsidR="008557A3" w:rsidRPr="006A2962">
        <w:t>RATS</w:t>
      </w:r>
      <w:r w:rsidR="00E56859" w:rsidRPr="006A2962">
        <w:t>)</w:t>
      </w:r>
      <w:r w:rsidRPr="006A2962">
        <w:t xml:space="preserve"> project.</w:t>
      </w:r>
      <w:r w:rsidR="000740F7" w:rsidRPr="006A2962">
        <w:rPr>
          <w:rFonts w:eastAsia="Times New Roman" w:cs="Times New Roman"/>
        </w:rPr>
        <w:t xml:space="preserve"> </w:t>
      </w:r>
      <w:r w:rsidR="00FB7F8E" w:rsidRPr="006A2962">
        <w:t>The</w:t>
      </w:r>
      <w:r w:rsidR="000740F7" w:rsidRPr="006A2962">
        <w:t xml:space="preserve"> document </w:t>
      </w:r>
      <w:r w:rsidR="006B20BE" w:rsidRPr="006A2962">
        <w:t>is</w:t>
      </w:r>
      <w:r w:rsidR="000740F7" w:rsidRPr="006A2962">
        <w:t xml:space="preserve"> broken down </w:t>
      </w:r>
      <w:r w:rsidR="006B20BE" w:rsidRPr="006A2962">
        <w:t>into the following chapters</w:t>
      </w:r>
      <w:r w:rsidR="000740F7" w:rsidRPr="006A2962">
        <w:t>:</w:t>
      </w:r>
    </w:p>
    <w:p w14:paraId="248CA2D3" w14:textId="77777777" w:rsidR="000740F7" w:rsidRPr="006A2962" w:rsidRDefault="000740F7" w:rsidP="008A6D78">
      <w:pPr>
        <w:numPr>
          <w:ilvl w:val="0"/>
          <w:numId w:val="38"/>
        </w:numPr>
        <w:rPr>
          <w:rFonts w:eastAsia="Times New Roman" w:cs="Times New Roman"/>
        </w:rPr>
      </w:pPr>
      <w:r w:rsidRPr="006A2962">
        <w:rPr>
          <w:rFonts w:eastAsia="Times New Roman" w:cs="Times New Roman"/>
        </w:rPr>
        <w:t>Chapter 1 – General Information;</w:t>
      </w:r>
    </w:p>
    <w:p w14:paraId="424F4322" w14:textId="25C6F1CF" w:rsidR="000740F7" w:rsidRPr="006A2962" w:rsidRDefault="000740F7" w:rsidP="008A6D78">
      <w:pPr>
        <w:numPr>
          <w:ilvl w:val="0"/>
          <w:numId w:val="38"/>
        </w:numPr>
        <w:rPr>
          <w:rFonts w:eastAsia="Times New Roman" w:cs="Times New Roman"/>
        </w:rPr>
      </w:pPr>
      <w:r w:rsidRPr="006A2962">
        <w:rPr>
          <w:rFonts w:eastAsia="Times New Roman" w:cs="Times New Roman"/>
        </w:rPr>
        <w:t xml:space="preserve">Chapter 2 – </w:t>
      </w:r>
      <w:r w:rsidR="008557A3" w:rsidRPr="006A2962">
        <w:rPr>
          <w:rFonts w:eastAsia="Times New Roman" w:cs="Times New Roman"/>
        </w:rPr>
        <w:t>Functional</w:t>
      </w:r>
      <w:r w:rsidRPr="006A2962">
        <w:rPr>
          <w:rFonts w:eastAsia="Times New Roman" w:cs="Times New Roman"/>
        </w:rPr>
        <w:t xml:space="preserve"> Specifications;</w:t>
      </w:r>
    </w:p>
    <w:p w14:paraId="75CF37F4" w14:textId="70AB420F" w:rsidR="000740F7" w:rsidRPr="006A2962" w:rsidRDefault="000740F7" w:rsidP="008A6D78">
      <w:pPr>
        <w:numPr>
          <w:ilvl w:val="0"/>
          <w:numId w:val="38"/>
        </w:numPr>
        <w:rPr>
          <w:rFonts w:eastAsia="Times New Roman" w:cs="Times New Roman"/>
        </w:rPr>
      </w:pPr>
      <w:r w:rsidRPr="006A2962">
        <w:rPr>
          <w:rFonts w:eastAsia="Times New Roman" w:cs="Times New Roman"/>
        </w:rPr>
        <w:t xml:space="preserve">Chapter 3 – </w:t>
      </w:r>
      <w:r w:rsidR="00E56859" w:rsidRPr="006A2962">
        <w:rPr>
          <w:rFonts w:eastAsia="Times New Roman" w:cs="Times New Roman"/>
        </w:rPr>
        <w:t>Hardware</w:t>
      </w:r>
      <w:r w:rsidRPr="006A2962">
        <w:rPr>
          <w:rFonts w:eastAsia="Times New Roman" w:cs="Times New Roman"/>
        </w:rPr>
        <w:t xml:space="preserve"> Specifications;</w:t>
      </w:r>
    </w:p>
    <w:p w14:paraId="29A28C38" w14:textId="39957DA9" w:rsidR="000740F7" w:rsidRPr="006A2962" w:rsidRDefault="00C84E5C" w:rsidP="008A6D78">
      <w:pPr>
        <w:numPr>
          <w:ilvl w:val="0"/>
          <w:numId w:val="38"/>
        </w:numPr>
        <w:rPr>
          <w:rFonts w:eastAsia="Times New Roman" w:cs="Times New Roman"/>
        </w:rPr>
      </w:pPr>
      <w:r w:rsidRPr="006A2962">
        <w:rPr>
          <w:rFonts w:eastAsia="Times New Roman" w:cs="Times New Roman"/>
        </w:rPr>
        <w:t>Chapter 4 – Integrated Logistics Support Specifications</w:t>
      </w:r>
      <w:r w:rsidR="000740F7" w:rsidRPr="006A2962">
        <w:rPr>
          <w:rFonts w:eastAsia="Times New Roman" w:cs="Times New Roman"/>
        </w:rPr>
        <w:t>;</w:t>
      </w:r>
    </w:p>
    <w:p w14:paraId="5BEA0E7E" w14:textId="71F22574" w:rsidR="000740F7" w:rsidRPr="006A2962" w:rsidRDefault="000740F7" w:rsidP="008A6D78">
      <w:pPr>
        <w:numPr>
          <w:ilvl w:val="0"/>
          <w:numId w:val="38"/>
        </w:numPr>
        <w:rPr>
          <w:rFonts w:eastAsia="Times New Roman" w:cs="Times New Roman"/>
        </w:rPr>
      </w:pPr>
      <w:r w:rsidRPr="006A2962">
        <w:rPr>
          <w:rFonts w:eastAsia="Times New Roman" w:cs="Times New Roman"/>
        </w:rPr>
        <w:t>Chapter 5 – Project Management Specifications;</w:t>
      </w:r>
      <w:r w:rsidR="009E2880" w:rsidRPr="006A2962">
        <w:rPr>
          <w:rFonts w:eastAsia="Times New Roman" w:cs="Times New Roman"/>
        </w:rPr>
        <w:t xml:space="preserve"> and</w:t>
      </w:r>
    </w:p>
    <w:p w14:paraId="6F754EA7" w14:textId="77777777" w:rsidR="00801A3B" w:rsidRPr="006A2962" w:rsidRDefault="00801A3B" w:rsidP="00E035DA">
      <w:pPr>
        <w:rPr>
          <w:rFonts w:eastAsia="Times New Roman" w:cs="Times New Roman"/>
        </w:rPr>
      </w:pPr>
    </w:p>
    <w:p w14:paraId="6F24A1DF" w14:textId="77777777" w:rsidR="008349E3" w:rsidRPr="006A2962" w:rsidRDefault="008349E3" w:rsidP="00B4766A">
      <w:pPr>
        <w:pStyle w:val="Heading2"/>
        <w:spacing w:before="0"/>
        <w:rPr>
          <w:sz w:val="24"/>
          <w:szCs w:val="24"/>
        </w:rPr>
      </w:pPr>
      <w:bookmarkStart w:id="8" w:name="_Toc530647849"/>
      <w:bookmarkStart w:id="9" w:name="_Toc162448883"/>
      <w:r w:rsidRPr="006A2962">
        <w:rPr>
          <w:sz w:val="24"/>
          <w:szCs w:val="24"/>
        </w:rPr>
        <w:t>Purpose of the Document</w:t>
      </w:r>
      <w:bookmarkEnd w:id="8"/>
      <w:bookmarkEnd w:id="9"/>
    </w:p>
    <w:p w14:paraId="63AB29BC" w14:textId="79D4D66A" w:rsidR="008349E3" w:rsidRPr="006A2962" w:rsidRDefault="008349E3" w:rsidP="008349E3">
      <w:r w:rsidRPr="006A2962">
        <w:t xml:space="preserve">The purpose of the document is to define the specifications for the </w:t>
      </w:r>
      <w:r w:rsidR="009E2880" w:rsidRPr="006A2962">
        <w:t>RATS</w:t>
      </w:r>
      <w:r w:rsidRPr="006A2962">
        <w:t xml:space="preserve"> system and supporting infrastructure.</w:t>
      </w:r>
    </w:p>
    <w:p w14:paraId="0367FE8A" w14:textId="77777777" w:rsidR="008349E3" w:rsidRPr="006A2962" w:rsidRDefault="008349E3" w:rsidP="00801A3B">
      <w:pPr>
        <w:ind w:left="936" w:hanging="360"/>
        <w:rPr>
          <w:color w:val="A6A6A6" w:themeColor="background1" w:themeShade="A6"/>
        </w:rPr>
      </w:pPr>
    </w:p>
    <w:p w14:paraId="124195EA" w14:textId="77777777" w:rsidR="00261241" w:rsidRDefault="00261241" w:rsidP="00261241">
      <w:pPr>
        <w:pStyle w:val="Heading1"/>
        <w:spacing w:before="0"/>
      </w:pPr>
      <w:bookmarkStart w:id="10" w:name="_Toc505193167"/>
      <w:bookmarkStart w:id="11" w:name="_Toc162448884"/>
      <w:r>
        <w:t>GLOSSARY</w:t>
      </w:r>
      <w:bookmarkEnd w:id="10"/>
      <w:bookmarkEnd w:id="11"/>
    </w:p>
    <w:p w14:paraId="7920DFC9" w14:textId="1467F560" w:rsidR="00261241" w:rsidRDefault="00261241" w:rsidP="00261241">
      <w:pPr>
        <w:pStyle w:val="Heading2"/>
        <w:spacing w:before="0"/>
        <w:rPr>
          <w:sz w:val="24"/>
          <w:szCs w:val="24"/>
        </w:rPr>
      </w:pPr>
      <w:bookmarkStart w:id="12" w:name="_Ref505777687"/>
      <w:bookmarkStart w:id="13" w:name="_Toc162448885"/>
      <w:r w:rsidRPr="006A2962">
        <w:rPr>
          <w:sz w:val="24"/>
          <w:szCs w:val="24"/>
        </w:rPr>
        <w:t>Definitions</w:t>
      </w:r>
      <w:bookmarkEnd w:id="12"/>
      <w:r w:rsidR="009045C4">
        <w:rPr>
          <w:sz w:val="24"/>
          <w:szCs w:val="24"/>
        </w:rPr>
        <w:t xml:space="preserve"> of </w:t>
      </w:r>
      <w:r w:rsidR="00937B2D">
        <w:rPr>
          <w:sz w:val="24"/>
          <w:szCs w:val="24"/>
        </w:rPr>
        <w:t>terms</w:t>
      </w:r>
      <w:bookmarkEnd w:id="13"/>
    </w:p>
    <w:p w14:paraId="1E68A3ED" w14:textId="1B8FA506" w:rsidR="00937B2D" w:rsidRPr="00F816EA" w:rsidRDefault="00937B2D" w:rsidP="00937B2D">
      <w:r w:rsidRPr="00F816EA">
        <w:t>1.3.1</w:t>
      </w:r>
      <w:r w:rsidRPr="00F816EA">
        <w:tab/>
      </w:r>
      <w:r w:rsidR="00803F14" w:rsidRPr="00F816EA">
        <w:t>Expression of requirements</w:t>
      </w:r>
    </w:p>
    <w:p w14:paraId="305FF2F5" w14:textId="4DDC6A1C" w:rsidR="00CB7311" w:rsidRDefault="009A2762" w:rsidP="00261241">
      <w:r w:rsidRPr="00F816EA">
        <w:t xml:space="preserve">The terms </w:t>
      </w:r>
      <w:r w:rsidR="00A57D9E" w:rsidRPr="00F816EA">
        <w:t xml:space="preserve">in the sense of expression of requirements in this document are used </w:t>
      </w:r>
      <w:r w:rsidR="00A859E2" w:rsidRPr="00F816EA">
        <w:t xml:space="preserve">with the following meanings adapted from Internet Engineering Task Force </w:t>
      </w:r>
      <w:r w:rsidR="007D0244" w:rsidRPr="00F816EA">
        <w:t>(IETF) documents</w:t>
      </w:r>
      <w:r w:rsidR="007C4780" w:rsidRPr="00F816EA">
        <w:t>.</w:t>
      </w:r>
      <w:r w:rsidR="007C4780">
        <w:t xml:space="preserve"> </w:t>
      </w:r>
    </w:p>
    <w:p w14:paraId="63DC39A1" w14:textId="4CBBA4A9" w:rsidR="007C4780" w:rsidRDefault="00DB211F" w:rsidP="00261241">
      <w:pPr>
        <w:rPr>
          <w:u w:val="single"/>
        </w:rPr>
      </w:pPr>
      <w:r>
        <w:rPr>
          <w:u w:val="single"/>
        </w:rPr>
        <w:t>Shall</w:t>
      </w:r>
    </w:p>
    <w:p w14:paraId="69BCD0A1" w14:textId="3A5BC1C0" w:rsidR="00DB211F" w:rsidRDefault="00DB211F" w:rsidP="00261241">
      <w:r>
        <w:t>The use of the word “</w:t>
      </w:r>
      <w:r w:rsidRPr="005D696F">
        <w:rPr>
          <w:b/>
          <w:bCs/>
        </w:rPr>
        <w:t>Shall</w:t>
      </w:r>
      <w:r>
        <w:t xml:space="preserve">” indicates </w:t>
      </w:r>
      <w:r w:rsidR="00ED7D10">
        <w:t xml:space="preserve">a mandated </w:t>
      </w:r>
      <w:r w:rsidR="00E04AA0">
        <w:t>criteria,</w:t>
      </w:r>
      <w:r w:rsidR="00ED7D10">
        <w:t xml:space="preserve"> i.e., compliance with the procedure or</w:t>
      </w:r>
      <w:r w:rsidR="00CE78DC">
        <w:t xml:space="preserve"> specification is mandatory and no alternative may be applied.</w:t>
      </w:r>
    </w:p>
    <w:p w14:paraId="5432F62F" w14:textId="52DBF1C9" w:rsidR="00CE78DC" w:rsidRDefault="005D696F" w:rsidP="00261241">
      <w:pPr>
        <w:rPr>
          <w:u w:val="single"/>
        </w:rPr>
      </w:pPr>
      <w:r>
        <w:rPr>
          <w:u w:val="single"/>
        </w:rPr>
        <w:t>Shall not</w:t>
      </w:r>
    </w:p>
    <w:p w14:paraId="20C1C8EA" w14:textId="311CD357" w:rsidR="005D696F" w:rsidRDefault="00192254" w:rsidP="00261241">
      <w:r>
        <w:t>The phrase “</w:t>
      </w:r>
      <w:r w:rsidRPr="003A7D9D">
        <w:rPr>
          <w:b/>
          <w:bCs/>
        </w:rPr>
        <w:t>Shall not</w:t>
      </w:r>
      <w:r>
        <w:t xml:space="preserve">” indicates a procedure </w:t>
      </w:r>
      <w:r w:rsidR="003A7D9D">
        <w:t>or criterion that is absolutely prohibited.</w:t>
      </w:r>
    </w:p>
    <w:p w14:paraId="29F4831D" w14:textId="6BD61461" w:rsidR="003A7D9D" w:rsidRDefault="00357D9D" w:rsidP="00261241">
      <w:pPr>
        <w:rPr>
          <w:u w:val="single"/>
        </w:rPr>
      </w:pPr>
      <w:r>
        <w:rPr>
          <w:u w:val="single"/>
        </w:rPr>
        <w:t>Should / Recommended</w:t>
      </w:r>
    </w:p>
    <w:p w14:paraId="09DB3257" w14:textId="708EB0B6" w:rsidR="00357D9D" w:rsidRDefault="00357D9D" w:rsidP="00261241">
      <w:r w:rsidRPr="00C020AD">
        <w:t xml:space="preserve">The use of the word </w:t>
      </w:r>
      <w:r w:rsidR="00C020AD" w:rsidRPr="00C020AD">
        <w:t>“</w:t>
      </w:r>
      <w:r w:rsidR="00C020AD" w:rsidRPr="000F0E87">
        <w:rPr>
          <w:b/>
          <w:bCs/>
        </w:rPr>
        <w:t>Should</w:t>
      </w:r>
      <w:r w:rsidR="00C020AD" w:rsidRPr="00C020AD">
        <w:t>” or the adjective “</w:t>
      </w:r>
      <w:r w:rsidR="00C020AD" w:rsidRPr="000F0E87">
        <w:rPr>
          <w:b/>
          <w:bCs/>
        </w:rPr>
        <w:t>Recommended</w:t>
      </w:r>
      <w:r w:rsidR="00C020AD" w:rsidRPr="00C020AD">
        <w:t xml:space="preserve">” indicates </w:t>
      </w:r>
      <w:r w:rsidR="004153DC">
        <w:t xml:space="preserve">that although the procedure or criterion is optional </w:t>
      </w:r>
      <w:r w:rsidR="00940308">
        <w:t xml:space="preserve">(but recommended), alternative procedures, specifications </w:t>
      </w:r>
      <w:r w:rsidR="009D7110">
        <w:t xml:space="preserve">or criterion may be applied provided that the manufacturer, installer </w:t>
      </w:r>
      <w:r w:rsidR="008E0793">
        <w:t>or tester can provide information or data to adequ</w:t>
      </w:r>
      <w:r w:rsidR="003D7216">
        <w:t>ately support an justify the alternative.</w:t>
      </w:r>
    </w:p>
    <w:p w14:paraId="2F22E4EA" w14:textId="5238EC39" w:rsidR="003D7216" w:rsidRDefault="003D2665" w:rsidP="00261241">
      <w:pPr>
        <w:rPr>
          <w:u w:val="single"/>
        </w:rPr>
      </w:pPr>
      <w:r>
        <w:rPr>
          <w:u w:val="single"/>
        </w:rPr>
        <w:t>Should not / Not recommended</w:t>
      </w:r>
    </w:p>
    <w:p w14:paraId="3602A249" w14:textId="4B8EFC6B" w:rsidR="003D2665" w:rsidRDefault="000F0E87" w:rsidP="00261241">
      <w:r>
        <w:t>The phrases “</w:t>
      </w:r>
      <w:r w:rsidRPr="000F0E87">
        <w:rPr>
          <w:b/>
          <w:bCs/>
        </w:rPr>
        <w:t>Should</w:t>
      </w:r>
      <w:r>
        <w:t xml:space="preserve"> </w:t>
      </w:r>
      <w:r w:rsidRPr="000F0E87">
        <w:rPr>
          <w:b/>
          <w:bCs/>
        </w:rPr>
        <w:t>not</w:t>
      </w:r>
      <w:r>
        <w:t>” or “</w:t>
      </w:r>
      <w:r w:rsidRPr="000F0E87">
        <w:rPr>
          <w:b/>
          <w:bCs/>
        </w:rPr>
        <w:t>Not</w:t>
      </w:r>
      <w:r>
        <w:t xml:space="preserve"> </w:t>
      </w:r>
      <w:r w:rsidRPr="000F0E87">
        <w:rPr>
          <w:b/>
          <w:bCs/>
        </w:rPr>
        <w:t>recommended</w:t>
      </w:r>
      <w:r>
        <w:t>”</w:t>
      </w:r>
      <w:r w:rsidR="0017680A">
        <w:t xml:space="preserve"> indicate that there may exist valid reasons in particular </w:t>
      </w:r>
      <w:r w:rsidR="00263D24">
        <w:t>circumstances when the procedure or criterion is acceptable or even useful</w:t>
      </w:r>
      <w:r w:rsidR="00AD2694">
        <w:t>, but the full implications should be understood and weigh</w:t>
      </w:r>
      <w:r w:rsidR="00ED0BF4">
        <w:t>ed carefully before implementation</w:t>
      </w:r>
      <w:r w:rsidR="00255A9C">
        <w:t>.</w:t>
      </w:r>
    </w:p>
    <w:p w14:paraId="5024C885" w14:textId="1196A584" w:rsidR="00255A9C" w:rsidRDefault="00255A9C" w:rsidP="00261241">
      <w:pPr>
        <w:rPr>
          <w:u w:val="single"/>
        </w:rPr>
      </w:pPr>
      <w:r>
        <w:rPr>
          <w:u w:val="single"/>
        </w:rPr>
        <w:t>May</w:t>
      </w:r>
    </w:p>
    <w:p w14:paraId="500361E1" w14:textId="1F5935B3" w:rsidR="00390547" w:rsidRDefault="00255A9C" w:rsidP="00261241">
      <w:r>
        <w:t xml:space="preserve">The use of the word “May” indicates that </w:t>
      </w:r>
      <w:r w:rsidR="007C58E8">
        <w:t>the procedure or criterion is truly optional.</w:t>
      </w:r>
    </w:p>
    <w:p w14:paraId="3C6DC448" w14:textId="77777777" w:rsidR="00390547" w:rsidRDefault="00390547">
      <w:pPr>
        <w:spacing w:after="160" w:line="259" w:lineRule="auto"/>
        <w:jc w:val="left"/>
      </w:pPr>
      <w:r>
        <w:br w:type="page"/>
      </w:r>
    </w:p>
    <w:p w14:paraId="53C47837" w14:textId="6CC86995" w:rsidR="00E04AA0" w:rsidRDefault="00C140AD" w:rsidP="00261241">
      <w:r>
        <w:lastRenderedPageBreak/>
        <w:t>1.3.2</w:t>
      </w:r>
      <w:r>
        <w:tab/>
        <w:t>Fundamental Terms</w:t>
      </w:r>
    </w:p>
    <w:p w14:paraId="43AC00CF" w14:textId="1AF02E4A" w:rsidR="00C140AD" w:rsidRDefault="00DB717B" w:rsidP="00261241">
      <w:pPr>
        <w:rPr>
          <w:b/>
          <w:bCs/>
        </w:rPr>
      </w:pPr>
      <w:r>
        <w:rPr>
          <w:b/>
          <w:bCs/>
        </w:rPr>
        <w:t>Air Traffic Services</w:t>
      </w:r>
      <w:r w:rsidR="0082377A">
        <w:rPr>
          <w:b/>
          <w:bCs/>
        </w:rPr>
        <w:t xml:space="preserve"> (ATS)</w:t>
      </w:r>
    </w:p>
    <w:p w14:paraId="7FE1880B" w14:textId="71824729" w:rsidR="0082377A" w:rsidRDefault="0082377A" w:rsidP="00261241">
      <w:r>
        <w:t>A generic term meaning variously</w:t>
      </w:r>
      <w:r w:rsidR="00AD157B">
        <w:t xml:space="preserve">, flight information service, alerting service, air traffic advisory service, </w:t>
      </w:r>
      <w:r w:rsidR="00A45676">
        <w:t>or air traffic control service (are control service, approach control service</w:t>
      </w:r>
      <w:r w:rsidR="00585B10">
        <w:t xml:space="preserve"> or aerodrome control service). (ICAO PANS-ATM Document 4444)</w:t>
      </w:r>
    </w:p>
    <w:p w14:paraId="69E8D5E2" w14:textId="77777777" w:rsidR="006B593D" w:rsidRDefault="006B593D" w:rsidP="00261241">
      <w:pPr>
        <w:rPr>
          <w:b/>
          <w:bCs/>
        </w:rPr>
      </w:pPr>
    </w:p>
    <w:p w14:paraId="5701F724" w14:textId="09ADC19A" w:rsidR="00585B10" w:rsidRDefault="006B593D" w:rsidP="00261241">
      <w:pPr>
        <w:rPr>
          <w:b/>
          <w:bCs/>
        </w:rPr>
      </w:pPr>
      <w:r>
        <w:rPr>
          <w:b/>
          <w:bCs/>
        </w:rPr>
        <w:t>Operator</w:t>
      </w:r>
    </w:p>
    <w:p w14:paraId="032B895D" w14:textId="6B12587F" w:rsidR="006B593D" w:rsidRDefault="006B593D" w:rsidP="00261241">
      <w:r w:rsidRPr="00755AD4">
        <w:t>Throughout this document</w:t>
      </w:r>
      <w:r w:rsidR="0016500A" w:rsidRPr="00755AD4">
        <w:t xml:space="preserve">, the term operator is used to refer to personnel providing an ATS </w:t>
      </w:r>
      <w:r w:rsidR="0053108B" w:rsidRPr="00755AD4">
        <w:t xml:space="preserve">service to aerodrome customers, supported by surveillance information </w:t>
      </w:r>
      <w:r w:rsidR="00755AD4" w:rsidRPr="00755AD4">
        <w:t xml:space="preserve">provided by a </w:t>
      </w:r>
      <w:r w:rsidR="008B6A8E">
        <w:t>remote tower optical system</w:t>
      </w:r>
      <w:r w:rsidR="002A0B58">
        <w:t xml:space="preserve"> (RTOS). Personnel providing a </w:t>
      </w:r>
      <w:r w:rsidR="00ED3AFB">
        <w:t xml:space="preserve">non-ATS service to aerodrome customers </w:t>
      </w:r>
      <w:r w:rsidR="00854F33">
        <w:t xml:space="preserve">such as </w:t>
      </w:r>
      <w:r w:rsidR="00817BF8">
        <w:t xml:space="preserve">apron/ramp management and fire &amp; rescue </w:t>
      </w:r>
      <w:r w:rsidR="00394EFA">
        <w:t>are also considered as operators.</w:t>
      </w:r>
    </w:p>
    <w:p w14:paraId="1A50F834" w14:textId="77777777" w:rsidR="00394EFA" w:rsidRDefault="00394EFA" w:rsidP="00261241"/>
    <w:p w14:paraId="75A206F5" w14:textId="0CAFD001" w:rsidR="00394EFA" w:rsidRDefault="00394EFA" w:rsidP="00261241">
      <w:pPr>
        <w:rPr>
          <w:b/>
          <w:bCs/>
        </w:rPr>
      </w:pPr>
      <w:r>
        <w:rPr>
          <w:b/>
          <w:bCs/>
        </w:rPr>
        <w:t>Service provider</w:t>
      </w:r>
    </w:p>
    <w:p w14:paraId="0B045A52" w14:textId="4D82698A" w:rsidR="00394EFA" w:rsidRDefault="000C59FA" w:rsidP="00261241">
      <w:r>
        <w:t xml:space="preserve">Throughout this document, the term “service provider” is used </w:t>
      </w:r>
      <w:r w:rsidR="00B67265">
        <w:t xml:space="preserve">to refer to the organisation that provides aerodrome services </w:t>
      </w:r>
      <w:r w:rsidR="007B53C7">
        <w:t>through operators.</w:t>
      </w:r>
    </w:p>
    <w:p w14:paraId="1E7B9976" w14:textId="77777777" w:rsidR="007B53C7" w:rsidRDefault="007B53C7" w:rsidP="00261241"/>
    <w:p w14:paraId="769D558E" w14:textId="6F4BD909" w:rsidR="007B53C7" w:rsidRDefault="007B53C7" w:rsidP="00261241">
      <w:pPr>
        <w:rPr>
          <w:b/>
          <w:bCs/>
        </w:rPr>
      </w:pPr>
      <w:r>
        <w:rPr>
          <w:b/>
          <w:bCs/>
        </w:rPr>
        <w:t xml:space="preserve">Remote Tower </w:t>
      </w:r>
      <w:r w:rsidR="000439E2">
        <w:rPr>
          <w:b/>
          <w:bCs/>
        </w:rPr>
        <w:t>Module (RTM)</w:t>
      </w:r>
    </w:p>
    <w:p w14:paraId="1DC643A6" w14:textId="78E5731D" w:rsidR="000439E2" w:rsidRDefault="000439E2" w:rsidP="00261241">
      <w:r>
        <w:t xml:space="preserve">A module from which </w:t>
      </w:r>
      <w:r w:rsidR="00AE4B01">
        <w:t>remote ATS and/or apron management can be provided. An RTM</w:t>
      </w:r>
      <w:r w:rsidR="00173C9A">
        <w:t xml:space="preserve"> includes </w:t>
      </w:r>
      <w:r w:rsidR="00FC4272">
        <w:t xml:space="preserve">one or more working positions, including necessary </w:t>
      </w:r>
      <w:r w:rsidR="00691A78">
        <w:t>ATS and/or apron manag</w:t>
      </w:r>
      <w:r w:rsidR="00154BBD">
        <w:t xml:space="preserve">ement systems such as communications, aerodrome </w:t>
      </w:r>
      <w:r w:rsidR="00511697">
        <w:t>lighting control, etc., and visual presentation displays, as required.</w:t>
      </w:r>
    </w:p>
    <w:p w14:paraId="28AF234C" w14:textId="77777777" w:rsidR="00511697" w:rsidRDefault="00511697" w:rsidP="00261241"/>
    <w:p w14:paraId="424F43D9" w14:textId="248B30C7" w:rsidR="00511697" w:rsidRDefault="00C21009" w:rsidP="00261241">
      <w:pPr>
        <w:rPr>
          <w:b/>
          <w:bCs/>
        </w:rPr>
      </w:pPr>
      <w:r>
        <w:rPr>
          <w:b/>
          <w:bCs/>
        </w:rPr>
        <w:t>Remote Tower Centre (RTC)</w:t>
      </w:r>
    </w:p>
    <w:p w14:paraId="3A000E13" w14:textId="71362F8A" w:rsidR="00C21009" w:rsidRDefault="002137B0" w:rsidP="00261241">
      <w:r>
        <w:t xml:space="preserve">A facility </w:t>
      </w:r>
      <w:r w:rsidR="00DF569C">
        <w:t>housing one or more RTMs</w:t>
      </w:r>
      <w:r w:rsidR="00B25108">
        <w:t>.</w:t>
      </w:r>
    </w:p>
    <w:p w14:paraId="7263E4F6" w14:textId="77777777" w:rsidR="00B25108" w:rsidRDefault="00B25108" w:rsidP="00261241"/>
    <w:p w14:paraId="6A1D7521" w14:textId="32D4194F" w:rsidR="00B25108" w:rsidRDefault="00B25108" w:rsidP="00261241">
      <w:pPr>
        <w:rPr>
          <w:b/>
          <w:bCs/>
        </w:rPr>
      </w:pPr>
      <w:r>
        <w:rPr>
          <w:b/>
          <w:bCs/>
        </w:rPr>
        <w:t>Out-the-</w:t>
      </w:r>
      <w:r w:rsidR="0048110C">
        <w:rPr>
          <w:b/>
          <w:bCs/>
        </w:rPr>
        <w:t xml:space="preserve">Window </w:t>
      </w:r>
      <w:r>
        <w:rPr>
          <w:b/>
          <w:bCs/>
        </w:rPr>
        <w:t>(OTW)</w:t>
      </w:r>
      <w:r w:rsidR="00BC6BF0">
        <w:rPr>
          <w:b/>
          <w:bCs/>
        </w:rPr>
        <w:t xml:space="preserve"> view</w:t>
      </w:r>
    </w:p>
    <w:p w14:paraId="22330E37" w14:textId="1DD630B2" w:rsidR="00BC6BF0" w:rsidRDefault="00BC6BF0" w:rsidP="00261241">
      <w:r>
        <w:t xml:space="preserve">The view from a conventional </w:t>
      </w:r>
      <w:r w:rsidR="00E60B09">
        <w:t>aerodrome tower’s visual control room.</w:t>
      </w:r>
    </w:p>
    <w:p w14:paraId="3B33B81C" w14:textId="77777777" w:rsidR="00E60B09" w:rsidRDefault="00E60B09" w:rsidP="00261241"/>
    <w:p w14:paraId="14CE77D7" w14:textId="6F4CF7C3" w:rsidR="00E60B09" w:rsidRDefault="00E60B09" w:rsidP="00261241">
      <w:pPr>
        <w:rPr>
          <w:b/>
          <w:bCs/>
        </w:rPr>
      </w:pPr>
      <w:r>
        <w:rPr>
          <w:b/>
          <w:bCs/>
        </w:rPr>
        <w:t xml:space="preserve">Remote </w:t>
      </w:r>
      <w:r w:rsidR="0048110C">
        <w:rPr>
          <w:b/>
          <w:bCs/>
        </w:rPr>
        <w:t xml:space="preserve">Tower Optical System </w:t>
      </w:r>
      <w:r>
        <w:rPr>
          <w:b/>
          <w:bCs/>
        </w:rPr>
        <w:t>(RTOS)</w:t>
      </w:r>
    </w:p>
    <w:p w14:paraId="042BC08C" w14:textId="21856B7F" w:rsidR="0048110C" w:rsidRDefault="007A2014" w:rsidP="00261241">
      <w:r>
        <w:t>A system that relays video images from optical sensors at the aerodrome</w:t>
      </w:r>
      <w:r w:rsidR="006E6DC9">
        <w:t xml:space="preserve">, which could be visible spectrum as well as optical sensors beyond </w:t>
      </w:r>
      <w:r w:rsidR="000E562F">
        <w:t xml:space="preserve">the visible spectrum (e.g., infrared), and present them to the operator </w:t>
      </w:r>
      <w:r w:rsidR="00873821">
        <w:t>via an OSP.</w:t>
      </w:r>
    </w:p>
    <w:p w14:paraId="0BBDE2F0" w14:textId="77777777" w:rsidR="00873821" w:rsidRDefault="00873821" w:rsidP="00261241"/>
    <w:p w14:paraId="1F09F661" w14:textId="6CE817C2" w:rsidR="00873821" w:rsidRPr="0048110C" w:rsidRDefault="00BF207E" w:rsidP="00261241">
      <w:r>
        <w:t>1.3.3</w:t>
      </w:r>
      <w:r>
        <w:tab/>
        <w:t xml:space="preserve">Detection </w:t>
      </w:r>
      <w:r w:rsidR="00EC731B">
        <w:t xml:space="preserve">and Recognition </w:t>
      </w:r>
      <w:r w:rsidR="00066C51">
        <w:t>Terms</w:t>
      </w:r>
    </w:p>
    <w:p w14:paraId="065CBE5D" w14:textId="7C3B86F2" w:rsidR="00234085" w:rsidRDefault="004B6B84" w:rsidP="00261241">
      <w:pPr>
        <w:rPr>
          <w:b/>
        </w:rPr>
      </w:pPr>
      <w:r>
        <w:rPr>
          <w:b/>
          <w:bCs/>
        </w:rPr>
        <w:t>Area-of-Interest (AoI)</w:t>
      </w:r>
    </w:p>
    <w:p w14:paraId="7A9B56D5" w14:textId="0D8A50F7" w:rsidR="004B6B84" w:rsidRPr="004B6B84" w:rsidRDefault="00753978" w:rsidP="00261241">
      <w:r>
        <w:t xml:space="preserve">An area </w:t>
      </w:r>
      <w:r w:rsidR="00B40E0A">
        <w:t xml:space="preserve">either </w:t>
      </w:r>
      <w:r w:rsidR="00021CB4">
        <w:t xml:space="preserve">on the ground </w:t>
      </w:r>
      <w:r w:rsidR="002768C1">
        <w:t>or in the air</w:t>
      </w:r>
      <w:r w:rsidR="006E7B72">
        <w:t xml:space="preserve">, which is </w:t>
      </w:r>
      <w:r w:rsidR="00CF00BC">
        <w:t xml:space="preserve">specified </w:t>
      </w:r>
      <w:r w:rsidR="00C15C12">
        <w:t xml:space="preserve">to be </w:t>
      </w:r>
      <w:r w:rsidR="008F6FE4">
        <w:t>of interest by the operator.</w:t>
      </w:r>
    </w:p>
    <w:p w14:paraId="267AD193" w14:textId="77777777" w:rsidR="00F85475" w:rsidRDefault="00F85475" w:rsidP="00261241"/>
    <w:p w14:paraId="46279A87" w14:textId="7C7D65BE" w:rsidR="00D30260" w:rsidRDefault="00D30260" w:rsidP="00261241">
      <w:pPr>
        <w:rPr>
          <w:b/>
          <w:bCs/>
        </w:rPr>
      </w:pPr>
      <w:r>
        <w:rPr>
          <w:b/>
          <w:bCs/>
        </w:rPr>
        <w:t>Object</w:t>
      </w:r>
    </w:p>
    <w:p w14:paraId="4B5DD75D" w14:textId="35F928A8" w:rsidR="00D30260" w:rsidRPr="00D30260" w:rsidRDefault="00137340" w:rsidP="00261241">
      <w:r>
        <w:lastRenderedPageBreak/>
        <w:t>An ob</w:t>
      </w:r>
      <w:r w:rsidR="00F77F37">
        <w:t>ject in the real</w:t>
      </w:r>
      <w:r w:rsidR="009A37C2">
        <w:t>-world</w:t>
      </w:r>
      <w:r w:rsidR="00F1223B">
        <w:t>.</w:t>
      </w:r>
    </w:p>
    <w:p w14:paraId="63F2CDC4" w14:textId="77777777" w:rsidR="00F1223B" w:rsidRDefault="00F1223B" w:rsidP="00261241"/>
    <w:p w14:paraId="1ED318B5" w14:textId="745BEA6C" w:rsidR="00F1223B" w:rsidRDefault="00607321" w:rsidP="00261241">
      <w:pPr>
        <w:rPr>
          <w:b/>
        </w:rPr>
      </w:pPr>
      <w:r>
        <w:rPr>
          <w:b/>
          <w:bCs/>
        </w:rPr>
        <w:t>Object Image</w:t>
      </w:r>
    </w:p>
    <w:p w14:paraId="30D65FA6" w14:textId="3B3CE274" w:rsidR="00607321" w:rsidRPr="00607321" w:rsidRDefault="007C1407" w:rsidP="00261241">
      <w:r>
        <w:t xml:space="preserve">The image </w:t>
      </w:r>
      <w:r w:rsidR="000A758D">
        <w:t xml:space="preserve">of a real-world </w:t>
      </w:r>
      <w:r w:rsidR="00483056">
        <w:t xml:space="preserve">object on the </w:t>
      </w:r>
      <w:r w:rsidR="00E014C2">
        <w:t>Optical Sensor Platform (OSP)</w:t>
      </w:r>
    </w:p>
    <w:p w14:paraId="7FC1DE2C" w14:textId="77777777" w:rsidR="00E014C2" w:rsidRDefault="00E014C2" w:rsidP="00261241"/>
    <w:p w14:paraId="4C7D2835" w14:textId="469B54BB" w:rsidR="00E014C2" w:rsidRPr="00291CB1" w:rsidRDefault="00291CB1" w:rsidP="00261241">
      <w:pPr>
        <w:rPr>
          <w:b/>
        </w:rPr>
      </w:pPr>
      <w:r>
        <w:rPr>
          <w:b/>
          <w:bCs/>
        </w:rPr>
        <w:t xml:space="preserve">Object </w:t>
      </w:r>
      <w:r w:rsidR="007E65F3">
        <w:rPr>
          <w:b/>
          <w:bCs/>
        </w:rPr>
        <w:t>Class</w:t>
      </w:r>
    </w:p>
    <w:p w14:paraId="06A73AB9" w14:textId="738B18A1" w:rsidR="007E65F3" w:rsidRPr="007E65F3" w:rsidRDefault="007E65F3" w:rsidP="00261241">
      <w:r>
        <w:t xml:space="preserve">A group </w:t>
      </w:r>
      <w:r w:rsidR="00306741">
        <w:t xml:space="preserve">of objects </w:t>
      </w:r>
      <w:r w:rsidR="003B127B">
        <w:t>that share famili</w:t>
      </w:r>
      <w:r w:rsidR="00361A2A">
        <w:t>ar size</w:t>
      </w:r>
      <w:r w:rsidR="00581D2B">
        <w:t xml:space="preserve">, behaviour </w:t>
      </w:r>
      <w:r w:rsidR="00BF2F8E">
        <w:t xml:space="preserve">and/or visual </w:t>
      </w:r>
      <w:r w:rsidR="00191D47">
        <w:t>characteristics.</w:t>
      </w:r>
    </w:p>
    <w:p w14:paraId="10A51EE0" w14:textId="77777777" w:rsidR="00191D47" w:rsidRDefault="00191D47" w:rsidP="00261241"/>
    <w:p w14:paraId="29A74D23" w14:textId="4D0C9C8B" w:rsidR="00191D47" w:rsidRPr="00191D47" w:rsidRDefault="009B78BF" w:rsidP="00261241">
      <w:pPr>
        <w:rPr>
          <w:b/>
          <w:bCs/>
        </w:rPr>
      </w:pPr>
      <w:r>
        <w:rPr>
          <w:b/>
          <w:bCs/>
        </w:rPr>
        <w:t>Object-of-</w:t>
      </w:r>
      <w:r w:rsidR="00C574B5">
        <w:rPr>
          <w:b/>
          <w:bCs/>
        </w:rPr>
        <w:t>Interest (OoI)</w:t>
      </w:r>
    </w:p>
    <w:p w14:paraId="16641415" w14:textId="73B48B5D" w:rsidR="00C574B5" w:rsidRPr="00C574B5" w:rsidRDefault="0088286B" w:rsidP="00261241">
      <w:r>
        <w:t>An aircraft, vehicle, person, animal, obstacle</w:t>
      </w:r>
      <w:r w:rsidR="00D1443C">
        <w:t xml:space="preserve"> or any </w:t>
      </w:r>
      <w:r w:rsidR="00510782">
        <w:t>other object</w:t>
      </w:r>
      <w:r w:rsidR="00296E2C">
        <w:t>, either mo</w:t>
      </w:r>
      <w:r w:rsidR="00F119CE">
        <w:t xml:space="preserve">ving </w:t>
      </w:r>
      <w:r w:rsidR="0012042B">
        <w:t>or tempo</w:t>
      </w:r>
      <w:r w:rsidR="009A4475">
        <w:t>rarily stationary</w:t>
      </w:r>
      <w:r w:rsidR="002E6317">
        <w:t xml:space="preserve">, </w:t>
      </w:r>
      <w:r w:rsidR="001175C1">
        <w:t>on the ground or in the air</w:t>
      </w:r>
      <w:r w:rsidR="00660D1C">
        <w:t xml:space="preserve">, which is specified </w:t>
      </w:r>
      <w:r w:rsidR="00EC18BF">
        <w:t xml:space="preserve">to be of interest </w:t>
      </w:r>
      <w:r w:rsidR="00E7251F">
        <w:t xml:space="preserve">by the operator </w:t>
      </w:r>
      <w:r w:rsidR="003921F7">
        <w:t>in the requirements.</w:t>
      </w:r>
    </w:p>
    <w:p w14:paraId="199E9459" w14:textId="77777777" w:rsidR="007A1745" w:rsidRDefault="007A1745" w:rsidP="00261241"/>
    <w:p w14:paraId="22E49084" w14:textId="29FB7488" w:rsidR="007A1745" w:rsidRPr="00C574B5" w:rsidRDefault="008A766E" w:rsidP="00261241">
      <w:r>
        <w:t>1.3.4</w:t>
      </w:r>
      <w:r>
        <w:tab/>
        <w:t>Sensor Terms</w:t>
      </w:r>
    </w:p>
    <w:p w14:paraId="2BE61BE8" w14:textId="77777777" w:rsidR="008A766E" w:rsidRDefault="008A766E" w:rsidP="00261241"/>
    <w:p w14:paraId="5EF76049" w14:textId="396C22B9" w:rsidR="008A766E" w:rsidRDefault="00342131" w:rsidP="00261241">
      <w:pPr>
        <w:rPr>
          <w:b/>
        </w:rPr>
      </w:pPr>
      <w:r>
        <w:rPr>
          <w:b/>
          <w:bCs/>
        </w:rPr>
        <w:t>Optical Sensor</w:t>
      </w:r>
    </w:p>
    <w:p w14:paraId="720D3985" w14:textId="1D503B3F" w:rsidR="00342131" w:rsidRPr="00342131" w:rsidRDefault="00342131" w:rsidP="00261241">
      <w:r>
        <w:t>An imaging sensor sensitive to visible and near-visible (thermal, IR, near infrared</w:t>
      </w:r>
      <w:r w:rsidR="003E3341">
        <w:t>, short</w:t>
      </w:r>
      <w:r w:rsidR="00E55392">
        <w:t xml:space="preserve">-wave </w:t>
      </w:r>
      <w:r w:rsidR="00BF2BD3">
        <w:t>i</w:t>
      </w:r>
      <w:r w:rsidR="00E55392">
        <w:t>nfrared</w:t>
      </w:r>
      <w:r w:rsidR="00C03510">
        <w:t>, etc.) waveleng</w:t>
      </w:r>
      <w:r w:rsidR="00F852DB">
        <w:t xml:space="preserve">th </w:t>
      </w:r>
      <w:r w:rsidR="005F1A8F">
        <w:t xml:space="preserve">light that outputs </w:t>
      </w:r>
      <w:r w:rsidR="00186930">
        <w:t xml:space="preserve">a stream of video images </w:t>
      </w:r>
      <w:r w:rsidR="00ED4C4A">
        <w:t>digitised as pixels</w:t>
      </w:r>
      <w:r w:rsidR="00C64A2E">
        <w:t xml:space="preserve">. Radiation </w:t>
      </w:r>
      <w:r w:rsidR="002C338F">
        <w:t xml:space="preserve">from the scene is focused </w:t>
      </w:r>
      <w:r w:rsidR="00B31C0F">
        <w:t xml:space="preserve">by a lens onto a sensor array of light-sensitive elements. Sensors </w:t>
      </w:r>
      <w:r w:rsidR="006C65F9">
        <w:t>include two</w:t>
      </w:r>
      <w:r w:rsidR="00867A7E">
        <w:t xml:space="preserve">-dimensional </w:t>
      </w:r>
      <w:r w:rsidR="004E7D94">
        <w:t xml:space="preserve">arrays of elements that capture </w:t>
      </w:r>
      <w:r w:rsidR="006C5BB9">
        <w:t xml:space="preserve">whole frames </w:t>
      </w:r>
      <w:r w:rsidR="009B725C">
        <w:t>simultaneously</w:t>
      </w:r>
      <w:r w:rsidR="00EE1453">
        <w:t xml:space="preserve">, and a line of elements </w:t>
      </w:r>
      <w:r w:rsidR="00AF72CE">
        <w:t xml:space="preserve">that is mechanically swept over the scene to build up </w:t>
      </w:r>
      <w:r w:rsidR="00D846CF">
        <w:t xml:space="preserve">a 360-degree </w:t>
      </w:r>
      <w:r w:rsidR="00CF148C">
        <w:t>wide image</w:t>
      </w:r>
      <w:r w:rsidR="006F796D">
        <w:t xml:space="preserve"> (i.e., a linescan </w:t>
      </w:r>
      <w:r w:rsidR="0030519A">
        <w:t>camera).</w:t>
      </w:r>
    </w:p>
    <w:p w14:paraId="6036C7BE" w14:textId="77777777" w:rsidR="00E85F6E" w:rsidRDefault="00E85F6E" w:rsidP="00261241"/>
    <w:p w14:paraId="21E03077" w14:textId="7E3F23C9" w:rsidR="00E85F6E" w:rsidRPr="00E85F6E" w:rsidRDefault="00E85F6E" w:rsidP="00261241">
      <w:pPr>
        <w:rPr>
          <w:b/>
          <w:bCs/>
        </w:rPr>
      </w:pPr>
      <w:r>
        <w:rPr>
          <w:b/>
          <w:bCs/>
        </w:rPr>
        <w:t>Pan</w:t>
      </w:r>
      <w:r w:rsidR="009E13B6">
        <w:rPr>
          <w:b/>
          <w:bCs/>
        </w:rPr>
        <w:t>/Tilt/Zoom (PTZ)</w:t>
      </w:r>
    </w:p>
    <w:p w14:paraId="751C1371" w14:textId="06B046F3" w:rsidR="009E13B6" w:rsidRPr="009E13B6" w:rsidRDefault="00166C1A" w:rsidP="00261241">
      <w:r>
        <w:t xml:space="preserve">“Pan/Tilt/Zoom”: An optical sensor with a pan/tilt </w:t>
      </w:r>
      <w:r w:rsidR="00733E3B">
        <w:t xml:space="preserve">pointing capability </w:t>
      </w:r>
      <w:r w:rsidR="00CD11E6">
        <w:t xml:space="preserve">(typically by mounting a camera on a two-axis “PTZ head” </w:t>
      </w:r>
      <w:r w:rsidR="00BB6FE1">
        <w:t xml:space="preserve">that mechanically orients the camera </w:t>
      </w:r>
      <w:r w:rsidR="00FA5A37">
        <w:t>to point to a desired location)</w:t>
      </w:r>
      <w:r w:rsidR="000564C6">
        <w:t xml:space="preserve"> and a narrow</w:t>
      </w:r>
      <w:r w:rsidR="00BB2F63">
        <w:t xml:space="preserve">, possibly </w:t>
      </w:r>
      <w:r w:rsidR="00280D5F">
        <w:t xml:space="preserve">variable, angle </w:t>
      </w:r>
      <w:r w:rsidR="00F744AD">
        <w:t xml:space="preserve">of view (typically </w:t>
      </w:r>
      <w:r w:rsidR="00DE6648">
        <w:t xml:space="preserve">by using a variable </w:t>
      </w:r>
      <w:r w:rsidR="005D12AE">
        <w:t>focal leng</w:t>
      </w:r>
      <w:r w:rsidR="00EC24CE">
        <w:t>th</w:t>
      </w:r>
      <w:r w:rsidR="0078319A">
        <w:t xml:space="preserve"> “zoom” </w:t>
      </w:r>
      <w:r w:rsidR="009944F4">
        <w:t>lens)</w:t>
      </w:r>
      <w:r w:rsidR="006A3862">
        <w:t xml:space="preserve">. The PTZ </w:t>
      </w:r>
      <w:r w:rsidR="00C64D8D">
        <w:t xml:space="preserve">sensor and view </w:t>
      </w:r>
      <w:r w:rsidR="007A0722">
        <w:t xml:space="preserve">emulate the function </w:t>
      </w:r>
      <w:r w:rsidR="004B3728">
        <w:t xml:space="preserve">of binoculars </w:t>
      </w:r>
      <w:r w:rsidR="00CE776D">
        <w:t xml:space="preserve">in a conventional </w:t>
      </w:r>
      <w:r w:rsidR="00002B49">
        <w:t>tower</w:t>
      </w:r>
      <w:r w:rsidR="00536397">
        <w:t xml:space="preserve">, and could also be </w:t>
      </w:r>
      <w:r w:rsidR="00EE4F15">
        <w:t xml:space="preserve">used to assist, e.g., </w:t>
      </w:r>
      <w:r w:rsidR="004E7048">
        <w:t>light gun operation</w:t>
      </w:r>
      <w:r w:rsidR="003E4AEB">
        <w:t>.</w:t>
      </w:r>
    </w:p>
    <w:p w14:paraId="70205F1D" w14:textId="77777777" w:rsidR="0012466D" w:rsidRDefault="0012466D" w:rsidP="00261241"/>
    <w:p w14:paraId="414CDFB9" w14:textId="5BA4E0D4" w:rsidR="0012466D" w:rsidRDefault="0012466D" w:rsidP="00261241">
      <w:pPr>
        <w:rPr>
          <w:b/>
          <w:bCs/>
        </w:rPr>
      </w:pPr>
      <w:r>
        <w:rPr>
          <w:b/>
          <w:bCs/>
        </w:rPr>
        <w:t>Sensor Coverage Volume</w:t>
      </w:r>
    </w:p>
    <w:p w14:paraId="3043FEC1" w14:textId="667A4191" w:rsidR="0012466D" w:rsidRPr="0012466D" w:rsidRDefault="0012466D" w:rsidP="00261241">
      <w:r>
        <w:t xml:space="preserve">The three-dimensional space which is </w:t>
      </w:r>
      <w:r w:rsidR="008F44B9">
        <w:t>“</w:t>
      </w:r>
      <w:r>
        <w:t>covered</w:t>
      </w:r>
      <w:r w:rsidR="008F44B9">
        <w:t>”</w:t>
      </w:r>
      <w:r>
        <w:t xml:space="preserve"> </w:t>
      </w:r>
      <w:r w:rsidR="0040543F">
        <w:t xml:space="preserve">by an optical sensor. The depth of the coverage </w:t>
      </w:r>
      <w:r w:rsidR="00667DAF">
        <w:t xml:space="preserve">volume </w:t>
      </w:r>
      <w:r w:rsidR="00785641">
        <w:t xml:space="preserve">is the range </w:t>
      </w:r>
      <w:r w:rsidR="001C4712">
        <w:t>of distance</w:t>
      </w:r>
      <w:r w:rsidR="00BD3CA4">
        <w:t xml:space="preserve">s </w:t>
      </w:r>
      <w:r w:rsidR="00A8561C">
        <w:t>within which objects</w:t>
      </w:r>
      <w:r w:rsidR="001C4712">
        <w:t xml:space="preserve"> </w:t>
      </w:r>
      <w:r w:rsidR="003B69B0">
        <w:t>of interest are resolvable and in sharp focus.</w:t>
      </w:r>
    </w:p>
    <w:p w14:paraId="644FDE26" w14:textId="77777777" w:rsidR="003B69B0" w:rsidRDefault="003B69B0" w:rsidP="00261241"/>
    <w:p w14:paraId="752326E9" w14:textId="1FCFBAE9" w:rsidR="003B69B0" w:rsidRPr="0012466D" w:rsidRDefault="00846318" w:rsidP="00261241">
      <w:r>
        <w:t>1.3.5</w:t>
      </w:r>
      <w:r>
        <w:tab/>
        <w:t>PTZ Object Following Function Term</w:t>
      </w:r>
      <w:r w:rsidR="00B96AFC">
        <w:t>s</w:t>
      </w:r>
    </w:p>
    <w:p w14:paraId="5BE42401" w14:textId="77777777" w:rsidR="00846318" w:rsidRDefault="00846318" w:rsidP="00261241"/>
    <w:p w14:paraId="5E732AC2" w14:textId="2C48282B" w:rsidR="00846318" w:rsidRPr="00846318" w:rsidRDefault="000B1FB5" w:rsidP="00261241">
      <w:pPr>
        <w:rPr>
          <w:b/>
          <w:bCs/>
        </w:rPr>
      </w:pPr>
      <w:r>
        <w:rPr>
          <w:b/>
          <w:bCs/>
        </w:rPr>
        <w:t>Object-to-be-fo</w:t>
      </w:r>
      <w:r w:rsidR="007F52A7">
        <w:rPr>
          <w:b/>
          <w:bCs/>
        </w:rPr>
        <w:t>llowed</w:t>
      </w:r>
    </w:p>
    <w:p w14:paraId="503B7F55" w14:textId="2DB67B80" w:rsidR="00A1320D" w:rsidRPr="00A1320D" w:rsidRDefault="00DF7943" w:rsidP="00261241">
      <w:r>
        <w:t xml:space="preserve">An object designated by the operator </w:t>
      </w:r>
      <w:r w:rsidR="009D572F">
        <w:t xml:space="preserve">or a system </w:t>
      </w:r>
      <w:r w:rsidR="006F3AB3">
        <w:t xml:space="preserve">function to be followed </w:t>
      </w:r>
      <w:r w:rsidR="00BF2048">
        <w:t xml:space="preserve">by the PTZ </w:t>
      </w:r>
      <w:r w:rsidR="006E58C3">
        <w:t>Object Following Function.</w:t>
      </w:r>
    </w:p>
    <w:p w14:paraId="0423AB9F" w14:textId="77777777" w:rsidR="0012554F" w:rsidRPr="00A1320D" w:rsidRDefault="0012554F" w:rsidP="00261241"/>
    <w:p w14:paraId="41E38175" w14:textId="1806C847" w:rsidR="00C35C1D" w:rsidRPr="00A1320D" w:rsidRDefault="00C35C1D" w:rsidP="00261241">
      <w:r>
        <w:t>1.3.</w:t>
      </w:r>
      <w:r w:rsidR="00EC6986">
        <w:t>6</w:t>
      </w:r>
      <w:r w:rsidR="00EC6986">
        <w:tab/>
      </w:r>
      <w:r w:rsidR="001C65B9">
        <w:t>Presentation Terms</w:t>
      </w:r>
    </w:p>
    <w:p w14:paraId="06BC3353" w14:textId="77777777" w:rsidR="001C65B9" w:rsidRDefault="001C65B9" w:rsidP="00261241"/>
    <w:p w14:paraId="74694BFC" w14:textId="15903D7E" w:rsidR="001C65B9" w:rsidRPr="00E3537D" w:rsidRDefault="00E3537D" w:rsidP="00261241">
      <w:pPr>
        <w:rPr>
          <w:b/>
        </w:rPr>
      </w:pPr>
      <w:r>
        <w:rPr>
          <w:b/>
          <w:bCs/>
        </w:rPr>
        <w:t>Visual Presentation</w:t>
      </w:r>
    </w:p>
    <w:p w14:paraId="0CCC3D29" w14:textId="12B8E351" w:rsidR="00611A2A" w:rsidRPr="00E14164" w:rsidRDefault="00E14164" w:rsidP="00261241">
      <w:r>
        <w:rPr>
          <w:bCs/>
        </w:rPr>
        <w:t xml:space="preserve">A visual display </w:t>
      </w:r>
      <w:r w:rsidR="00C845BD">
        <w:rPr>
          <w:bCs/>
        </w:rPr>
        <w:t xml:space="preserve">that shows real-time video images from the areas </w:t>
      </w:r>
      <w:r w:rsidR="00123AAE">
        <w:rPr>
          <w:bCs/>
        </w:rPr>
        <w:t>of responsi</w:t>
      </w:r>
      <w:r w:rsidR="00F9547B">
        <w:rPr>
          <w:bCs/>
        </w:rPr>
        <w:t xml:space="preserve">bility </w:t>
      </w:r>
      <w:r w:rsidR="00974D9B">
        <w:rPr>
          <w:bCs/>
        </w:rPr>
        <w:t xml:space="preserve">of the </w:t>
      </w:r>
      <w:r w:rsidR="00F1762F">
        <w:rPr>
          <w:bCs/>
        </w:rPr>
        <w:t>ATS</w:t>
      </w:r>
      <w:r w:rsidR="00974D9B">
        <w:rPr>
          <w:bCs/>
        </w:rPr>
        <w:t xml:space="preserve"> </w:t>
      </w:r>
      <w:r w:rsidR="00B44EAD">
        <w:rPr>
          <w:bCs/>
        </w:rPr>
        <w:t xml:space="preserve">and/or </w:t>
      </w:r>
      <w:r w:rsidR="00AE52B9">
        <w:rPr>
          <w:bCs/>
        </w:rPr>
        <w:t xml:space="preserve">apron management </w:t>
      </w:r>
      <w:r w:rsidR="0028602E">
        <w:rPr>
          <w:bCs/>
        </w:rPr>
        <w:t>unit.</w:t>
      </w:r>
    </w:p>
    <w:p w14:paraId="31A0AB10" w14:textId="69CF8A40" w:rsidR="00C91359" w:rsidRPr="00E14164" w:rsidRDefault="00C91359" w:rsidP="00261241">
      <w:pPr>
        <w:rPr>
          <w:bCs/>
        </w:rPr>
      </w:pPr>
      <w:r>
        <w:rPr>
          <w:bCs/>
        </w:rPr>
        <w:t xml:space="preserve">Visual </w:t>
      </w:r>
      <w:r w:rsidR="00B76942">
        <w:rPr>
          <w:bCs/>
        </w:rPr>
        <w:t xml:space="preserve">Presentation </w:t>
      </w:r>
      <w:r w:rsidR="008821BC">
        <w:rPr>
          <w:bCs/>
        </w:rPr>
        <w:t xml:space="preserve">comprises </w:t>
      </w:r>
      <w:r w:rsidR="00DD470D">
        <w:rPr>
          <w:bCs/>
        </w:rPr>
        <w:t xml:space="preserve">the following types </w:t>
      </w:r>
      <w:r w:rsidR="005E20A0">
        <w:rPr>
          <w:bCs/>
        </w:rPr>
        <w:t>of presentation</w:t>
      </w:r>
      <w:r w:rsidR="00C31E94">
        <w:rPr>
          <w:bCs/>
        </w:rPr>
        <w:t>:</w:t>
      </w:r>
    </w:p>
    <w:p w14:paraId="69DA8C0C" w14:textId="78AED1FE" w:rsidR="00C31E94" w:rsidRPr="00E14164" w:rsidRDefault="002B3E63" w:rsidP="001D3BD6">
      <w:pPr>
        <w:pStyle w:val="ListParagraph"/>
        <w:numPr>
          <w:ilvl w:val="0"/>
          <w:numId w:val="95"/>
        </w:numPr>
        <w:rPr>
          <w:bCs/>
        </w:rPr>
      </w:pPr>
      <w:r>
        <w:rPr>
          <w:bCs/>
        </w:rPr>
        <w:t xml:space="preserve">Optical </w:t>
      </w:r>
      <w:r w:rsidR="00446A29">
        <w:rPr>
          <w:bCs/>
        </w:rPr>
        <w:t>Sensor Presentation (OSP)</w:t>
      </w:r>
    </w:p>
    <w:p w14:paraId="159A0E8A" w14:textId="2186D7B2" w:rsidR="00446A29" w:rsidRPr="001D3BD6" w:rsidRDefault="0018681E" w:rsidP="001D3BD6">
      <w:pPr>
        <w:pStyle w:val="ListParagraph"/>
        <w:numPr>
          <w:ilvl w:val="0"/>
          <w:numId w:val="95"/>
        </w:numPr>
        <w:rPr>
          <w:bCs/>
        </w:rPr>
      </w:pPr>
      <w:r>
        <w:rPr>
          <w:bCs/>
        </w:rPr>
        <w:t>Augmented OSP</w:t>
      </w:r>
    </w:p>
    <w:p w14:paraId="0503DCA6" w14:textId="551ABA6A" w:rsidR="0018681E" w:rsidRPr="001D3BD6" w:rsidRDefault="0018681E" w:rsidP="001D3BD6">
      <w:pPr>
        <w:pStyle w:val="ListParagraph"/>
        <w:numPr>
          <w:ilvl w:val="0"/>
          <w:numId w:val="95"/>
        </w:numPr>
        <w:rPr>
          <w:bCs/>
        </w:rPr>
      </w:pPr>
      <w:r>
        <w:rPr>
          <w:bCs/>
        </w:rPr>
        <w:t>Virtual Presentation</w:t>
      </w:r>
    </w:p>
    <w:p w14:paraId="0BE866E9" w14:textId="6CB0CECC" w:rsidR="0051653E" w:rsidRPr="001D3BD6" w:rsidRDefault="00A66BB2" w:rsidP="00A66BB2">
      <w:pPr>
        <w:rPr>
          <w:bCs/>
        </w:rPr>
      </w:pPr>
      <w:r>
        <w:rPr>
          <w:bCs/>
        </w:rPr>
        <w:t>Definitions below.</w:t>
      </w:r>
    </w:p>
    <w:p w14:paraId="5C63901B" w14:textId="1577DA13" w:rsidR="00A71FAB" w:rsidRPr="00A66BB2" w:rsidRDefault="001C2D1C" w:rsidP="00A66BB2">
      <w:pPr>
        <w:rPr>
          <w:bCs/>
        </w:rPr>
      </w:pPr>
      <w:r>
        <w:rPr>
          <w:bCs/>
        </w:rPr>
        <w:t xml:space="preserve">Note: </w:t>
      </w:r>
      <w:r w:rsidR="009E112D">
        <w:rPr>
          <w:bCs/>
        </w:rPr>
        <w:t>The more ge</w:t>
      </w:r>
      <w:r w:rsidR="00C138D4">
        <w:rPr>
          <w:bCs/>
        </w:rPr>
        <w:t xml:space="preserve">neral term </w:t>
      </w:r>
      <w:r w:rsidR="00E909E6">
        <w:rPr>
          <w:bCs/>
        </w:rPr>
        <w:t xml:space="preserve">“Visual Presentation” </w:t>
      </w:r>
      <w:r w:rsidR="0037562C">
        <w:rPr>
          <w:bCs/>
        </w:rPr>
        <w:t xml:space="preserve">is used when </w:t>
      </w:r>
      <w:r w:rsidR="00FE0B12">
        <w:rPr>
          <w:bCs/>
        </w:rPr>
        <w:t xml:space="preserve">both </w:t>
      </w:r>
      <w:r w:rsidR="00021A2D">
        <w:rPr>
          <w:bCs/>
        </w:rPr>
        <w:t xml:space="preserve">terms </w:t>
      </w:r>
      <w:r w:rsidR="00BA0BB8">
        <w:rPr>
          <w:bCs/>
        </w:rPr>
        <w:t xml:space="preserve">“OSP” </w:t>
      </w:r>
      <w:r w:rsidR="00310B47">
        <w:rPr>
          <w:bCs/>
        </w:rPr>
        <w:t xml:space="preserve">and </w:t>
      </w:r>
      <w:r w:rsidR="00B23B07">
        <w:rPr>
          <w:bCs/>
        </w:rPr>
        <w:t xml:space="preserve">“Augmented OSP” </w:t>
      </w:r>
      <w:r w:rsidR="004B0A6B">
        <w:rPr>
          <w:bCs/>
        </w:rPr>
        <w:t>are addressed.</w:t>
      </w:r>
    </w:p>
    <w:p w14:paraId="5D62F96A" w14:textId="77777777" w:rsidR="004B0A6B" w:rsidRDefault="004B0A6B" w:rsidP="00A66BB2">
      <w:pPr>
        <w:rPr>
          <w:bCs/>
        </w:rPr>
      </w:pPr>
    </w:p>
    <w:p w14:paraId="6954CEB8" w14:textId="53357658" w:rsidR="004B0A6B" w:rsidRDefault="000B4064" w:rsidP="00A66BB2">
      <w:pPr>
        <w:rPr>
          <w:b/>
        </w:rPr>
      </w:pPr>
      <w:r>
        <w:rPr>
          <w:b/>
        </w:rPr>
        <w:t>Optical Sensor Presentation</w:t>
      </w:r>
    </w:p>
    <w:p w14:paraId="46CF25DB" w14:textId="53D87900" w:rsidR="000B4064" w:rsidRPr="000B4064" w:rsidRDefault="00A13B1D" w:rsidP="00A66BB2">
      <w:pPr>
        <w:rPr>
          <w:bCs/>
        </w:rPr>
      </w:pPr>
      <w:r>
        <w:rPr>
          <w:bCs/>
        </w:rPr>
        <w:t xml:space="preserve">A display </w:t>
      </w:r>
      <w:r w:rsidR="00566DE6">
        <w:rPr>
          <w:bCs/>
        </w:rPr>
        <w:t xml:space="preserve">of images </w:t>
      </w:r>
      <w:r w:rsidR="00F959EF">
        <w:rPr>
          <w:bCs/>
        </w:rPr>
        <w:t xml:space="preserve">from optical </w:t>
      </w:r>
      <w:r w:rsidR="00B91D9E">
        <w:rPr>
          <w:bCs/>
        </w:rPr>
        <w:t>sensors</w:t>
      </w:r>
      <w:r w:rsidR="002B0560">
        <w:rPr>
          <w:bCs/>
        </w:rPr>
        <w:t>.</w:t>
      </w:r>
    </w:p>
    <w:p w14:paraId="47CB01CD" w14:textId="3E9A970B" w:rsidR="00D4772E" w:rsidRPr="000B4064" w:rsidRDefault="00D4772E" w:rsidP="00A66BB2">
      <w:pPr>
        <w:rPr>
          <w:bCs/>
        </w:rPr>
      </w:pPr>
      <w:r>
        <w:rPr>
          <w:bCs/>
        </w:rPr>
        <w:t xml:space="preserve">Note: </w:t>
      </w:r>
      <w:r w:rsidR="00163CE7">
        <w:rPr>
          <w:bCs/>
        </w:rPr>
        <w:t xml:space="preserve">Implementation </w:t>
      </w:r>
      <w:r w:rsidR="00E04942">
        <w:rPr>
          <w:bCs/>
        </w:rPr>
        <w:t xml:space="preserve">of the OSP </w:t>
      </w:r>
      <w:r w:rsidR="00DA30EA">
        <w:rPr>
          <w:bCs/>
        </w:rPr>
        <w:t xml:space="preserve">typically comprise </w:t>
      </w:r>
      <w:r w:rsidR="0084607C">
        <w:rPr>
          <w:bCs/>
        </w:rPr>
        <w:t>a wide</w:t>
      </w:r>
      <w:r w:rsidR="00BF33CE">
        <w:rPr>
          <w:bCs/>
        </w:rPr>
        <w:t xml:space="preserve">-angle </w:t>
      </w:r>
      <w:r w:rsidR="00FC732C">
        <w:rPr>
          <w:bCs/>
        </w:rPr>
        <w:t>display</w:t>
      </w:r>
      <w:r w:rsidR="002807B1">
        <w:rPr>
          <w:bCs/>
        </w:rPr>
        <w:t xml:space="preserve"> (</w:t>
      </w:r>
      <w:r w:rsidR="00BB6E2B">
        <w:rPr>
          <w:bCs/>
        </w:rPr>
        <w:t xml:space="preserve">a) </w:t>
      </w:r>
      <w:r w:rsidR="002807B1">
        <w:rPr>
          <w:bCs/>
        </w:rPr>
        <w:t xml:space="preserve">Panorama) </w:t>
      </w:r>
      <w:r w:rsidR="000D0D1E">
        <w:rPr>
          <w:bCs/>
        </w:rPr>
        <w:t xml:space="preserve">that presents </w:t>
      </w:r>
      <w:r w:rsidR="001D6703">
        <w:rPr>
          <w:bCs/>
        </w:rPr>
        <w:t>a wide</w:t>
      </w:r>
      <w:r w:rsidR="00CA0302">
        <w:rPr>
          <w:bCs/>
        </w:rPr>
        <w:t xml:space="preserve"> field-of-view </w:t>
      </w:r>
      <w:r w:rsidR="00F10827">
        <w:rPr>
          <w:bCs/>
        </w:rPr>
        <w:t xml:space="preserve">image derived </w:t>
      </w:r>
      <w:r w:rsidR="008F117B">
        <w:rPr>
          <w:bCs/>
        </w:rPr>
        <w:t xml:space="preserve">from one </w:t>
      </w:r>
      <w:r w:rsidR="009C3916">
        <w:rPr>
          <w:bCs/>
        </w:rPr>
        <w:t xml:space="preserve">or more </w:t>
      </w:r>
      <w:r w:rsidR="00534221">
        <w:rPr>
          <w:bCs/>
        </w:rPr>
        <w:t xml:space="preserve">fixed-vies </w:t>
      </w:r>
      <w:r w:rsidR="00F27848">
        <w:rPr>
          <w:bCs/>
        </w:rPr>
        <w:t xml:space="preserve">optical sensors, and a </w:t>
      </w:r>
      <w:r w:rsidR="00D76BEE">
        <w:rPr>
          <w:bCs/>
        </w:rPr>
        <w:t xml:space="preserve">b) </w:t>
      </w:r>
      <w:r w:rsidR="009B5390">
        <w:rPr>
          <w:bCs/>
        </w:rPr>
        <w:t>PTZ view</w:t>
      </w:r>
      <w:r w:rsidR="00E322D5">
        <w:rPr>
          <w:bCs/>
        </w:rPr>
        <w:t>.</w:t>
      </w:r>
    </w:p>
    <w:p w14:paraId="2F8BD581" w14:textId="77777777" w:rsidR="00E322D5" w:rsidRPr="000B4064" w:rsidRDefault="00E322D5" w:rsidP="00A66BB2">
      <w:pPr>
        <w:rPr>
          <w:bCs/>
        </w:rPr>
      </w:pPr>
    </w:p>
    <w:p w14:paraId="5B89A830" w14:textId="5ACF81A3" w:rsidR="002216D4" w:rsidRPr="002216D4" w:rsidRDefault="002216D4" w:rsidP="002216D4">
      <w:pPr>
        <w:pStyle w:val="ListParagraph"/>
        <w:numPr>
          <w:ilvl w:val="0"/>
          <w:numId w:val="96"/>
        </w:numPr>
        <w:rPr>
          <w:bCs/>
        </w:rPr>
      </w:pPr>
      <w:r>
        <w:rPr>
          <w:bCs/>
        </w:rPr>
        <w:t>Panorama</w:t>
      </w:r>
    </w:p>
    <w:p w14:paraId="79FEFDB2" w14:textId="065B9CBB" w:rsidR="00E1766C" w:rsidRDefault="005B6D2A" w:rsidP="00F630DD">
      <w:pPr>
        <w:ind w:left="720"/>
        <w:rPr>
          <w:bCs/>
        </w:rPr>
      </w:pPr>
      <w:r>
        <w:rPr>
          <w:bCs/>
        </w:rPr>
        <w:t xml:space="preserve">The term </w:t>
      </w:r>
      <w:r w:rsidR="008920FC">
        <w:rPr>
          <w:bCs/>
        </w:rPr>
        <w:t xml:space="preserve">“Panorama” </w:t>
      </w:r>
      <w:r w:rsidR="00A56828">
        <w:rPr>
          <w:bCs/>
        </w:rPr>
        <w:t xml:space="preserve">is used to refer </w:t>
      </w:r>
      <w:r w:rsidR="003C5001">
        <w:rPr>
          <w:bCs/>
        </w:rPr>
        <w:t>to a wide</w:t>
      </w:r>
      <w:r w:rsidR="006B1A98">
        <w:rPr>
          <w:bCs/>
        </w:rPr>
        <w:t>-angle display</w:t>
      </w:r>
      <w:r w:rsidR="003C5001">
        <w:rPr>
          <w:bCs/>
        </w:rPr>
        <w:t xml:space="preserve"> </w:t>
      </w:r>
      <w:r w:rsidR="00404BDB">
        <w:rPr>
          <w:bCs/>
        </w:rPr>
        <w:t xml:space="preserve">typically </w:t>
      </w:r>
      <w:r w:rsidR="00022F5E">
        <w:rPr>
          <w:bCs/>
        </w:rPr>
        <w:t xml:space="preserve">used to show images </w:t>
      </w:r>
      <w:r w:rsidR="001257BA">
        <w:rPr>
          <w:bCs/>
        </w:rPr>
        <w:t xml:space="preserve">from </w:t>
      </w:r>
      <w:r w:rsidR="00BD497E">
        <w:rPr>
          <w:bCs/>
        </w:rPr>
        <w:t xml:space="preserve">fixed-view </w:t>
      </w:r>
      <w:r w:rsidR="00B360C1">
        <w:rPr>
          <w:bCs/>
        </w:rPr>
        <w:t>optical sensors</w:t>
      </w:r>
      <w:r w:rsidR="00D17969">
        <w:rPr>
          <w:bCs/>
        </w:rPr>
        <w:t xml:space="preserve">. </w:t>
      </w:r>
      <w:r w:rsidR="00B410F5">
        <w:rPr>
          <w:bCs/>
        </w:rPr>
        <w:t xml:space="preserve">However, use of this </w:t>
      </w:r>
      <w:r w:rsidR="00FF1A95">
        <w:rPr>
          <w:bCs/>
        </w:rPr>
        <w:t xml:space="preserve">term does not </w:t>
      </w:r>
      <w:r w:rsidR="00861D74">
        <w:rPr>
          <w:bCs/>
        </w:rPr>
        <w:t xml:space="preserve">preclude </w:t>
      </w:r>
      <w:r w:rsidR="005157D3">
        <w:rPr>
          <w:bCs/>
        </w:rPr>
        <w:t>other implementation</w:t>
      </w:r>
      <w:r w:rsidR="00747ED0">
        <w:rPr>
          <w:bCs/>
        </w:rPr>
        <w:t>s</w:t>
      </w:r>
      <w:r w:rsidR="005157D3">
        <w:rPr>
          <w:bCs/>
        </w:rPr>
        <w:t xml:space="preserve"> </w:t>
      </w:r>
      <w:r w:rsidR="001D5F41">
        <w:rPr>
          <w:bCs/>
        </w:rPr>
        <w:t xml:space="preserve">of the </w:t>
      </w:r>
      <w:r w:rsidR="00A157E6">
        <w:rPr>
          <w:bCs/>
        </w:rPr>
        <w:t>OSP.</w:t>
      </w:r>
    </w:p>
    <w:p w14:paraId="59275946" w14:textId="4BE7443D" w:rsidR="00DC7F10" w:rsidRPr="00DC7F10" w:rsidRDefault="00E92AF3" w:rsidP="002216D4">
      <w:pPr>
        <w:pStyle w:val="ListParagraph"/>
        <w:numPr>
          <w:ilvl w:val="0"/>
          <w:numId w:val="96"/>
        </w:numPr>
        <w:rPr>
          <w:bCs/>
        </w:rPr>
      </w:pPr>
      <w:r>
        <w:rPr>
          <w:bCs/>
        </w:rPr>
        <w:t xml:space="preserve">PTZ </w:t>
      </w:r>
      <w:r w:rsidR="0024733C">
        <w:rPr>
          <w:bCs/>
        </w:rPr>
        <w:t>View</w:t>
      </w:r>
    </w:p>
    <w:p w14:paraId="63C65856" w14:textId="13BCC18D" w:rsidR="00777F74" w:rsidRPr="004A7CA9" w:rsidRDefault="00934C73" w:rsidP="0C346230">
      <w:pPr>
        <w:pStyle w:val="ListParagraph"/>
        <w:rPr>
          <w:rFonts w:eastAsia="Arial"/>
        </w:rPr>
      </w:pPr>
      <w:r>
        <w:rPr>
          <w:rFonts w:eastAsia="Arial"/>
        </w:rPr>
        <w:t xml:space="preserve">Show video </w:t>
      </w:r>
      <w:r w:rsidR="00AF3B4B">
        <w:rPr>
          <w:rFonts w:eastAsia="Arial"/>
        </w:rPr>
        <w:t xml:space="preserve">images from a PTZ </w:t>
      </w:r>
      <w:r w:rsidR="00A57CA9">
        <w:rPr>
          <w:rFonts w:eastAsia="Arial"/>
        </w:rPr>
        <w:t>sensor</w:t>
      </w:r>
      <w:r w:rsidR="00CF36F1">
        <w:rPr>
          <w:rFonts w:eastAsia="Arial"/>
        </w:rPr>
        <w:t>. The PTZ</w:t>
      </w:r>
      <w:r w:rsidR="00A57CA9">
        <w:rPr>
          <w:rFonts w:eastAsia="Arial"/>
        </w:rPr>
        <w:t xml:space="preserve"> </w:t>
      </w:r>
      <w:r w:rsidR="001D0835">
        <w:rPr>
          <w:rFonts w:eastAsia="Arial"/>
        </w:rPr>
        <w:t xml:space="preserve">view could be </w:t>
      </w:r>
      <w:r w:rsidR="009C0F8C">
        <w:rPr>
          <w:rFonts w:eastAsia="Arial"/>
        </w:rPr>
        <w:t xml:space="preserve">shown </w:t>
      </w:r>
      <w:r w:rsidR="00E8638A">
        <w:rPr>
          <w:rFonts w:eastAsia="Arial"/>
        </w:rPr>
        <w:t xml:space="preserve">on a separate </w:t>
      </w:r>
      <w:r w:rsidR="00A47CAD">
        <w:rPr>
          <w:rFonts w:eastAsia="Arial"/>
        </w:rPr>
        <w:t xml:space="preserve">display device </w:t>
      </w:r>
      <w:r w:rsidR="000F6D52">
        <w:rPr>
          <w:rFonts w:eastAsia="Arial"/>
        </w:rPr>
        <w:t xml:space="preserve">to the Panorama </w:t>
      </w:r>
      <w:r w:rsidR="00E60344">
        <w:rPr>
          <w:rFonts w:eastAsia="Arial"/>
        </w:rPr>
        <w:t xml:space="preserve">or integrated </w:t>
      </w:r>
      <w:r w:rsidR="000C3309">
        <w:rPr>
          <w:rFonts w:eastAsia="Arial"/>
        </w:rPr>
        <w:t xml:space="preserve">with the </w:t>
      </w:r>
      <w:r w:rsidR="00D23F65">
        <w:rPr>
          <w:rFonts w:eastAsia="Arial"/>
        </w:rPr>
        <w:t xml:space="preserve">Panorama </w:t>
      </w:r>
      <w:r w:rsidR="00036C98">
        <w:rPr>
          <w:rFonts w:eastAsia="Arial"/>
        </w:rPr>
        <w:t xml:space="preserve">as a </w:t>
      </w:r>
      <w:r w:rsidR="005311AD">
        <w:rPr>
          <w:rFonts w:eastAsia="Arial"/>
        </w:rPr>
        <w:t>“</w:t>
      </w:r>
      <w:r w:rsidR="00E44CAD">
        <w:rPr>
          <w:rFonts w:eastAsia="Arial"/>
        </w:rPr>
        <w:t>picture-in-picture”</w:t>
      </w:r>
      <w:r w:rsidR="00294073">
        <w:rPr>
          <w:rFonts w:eastAsia="Arial"/>
        </w:rPr>
        <w:t>.</w:t>
      </w:r>
    </w:p>
    <w:p w14:paraId="198F41B5" w14:textId="73AADFA5" w:rsidR="00C92D88" w:rsidRDefault="00C92D88" w:rsidP="00C92D88">
      <w:pPr>
        <w:rPr>
          <w:rFonts w:eastAsia="Arial"/>
        </w:rPr>
      </w:pPr>
    </w:p>
    <w:p w14:paraId="624A51DD" w14:textId="39EF5F43" w:rsidR="00C92D88" w:rsidRPr="00C92D88" w:rsidRDefault="00A64C9E" w:rsidP="00C92D88">
      <w:pPr>
        <w:rPr>
          <w:rFonts w:eastAsia="Arial"/>
        </w:rPr>
      </w:pPr>
      <w:r w:rsidRPr="00A126CE">
        <w:rPr>
          <w:rFonts w:eastAsia="Arial"/>
          <w:b/>
        </w:rPr>
        <w:t xml:space="preserve">Augmented </w:t>
      </w:r>
      <w:r w:rsidR="00E65F25" w:rsidRPr="00A126CE">
        <w:rPr>
          <w:rFonts w:eastAsia="Arial"/>
          <w:b/>
        </w:rPr>
        <w:t>OSP</w:t>
      </w:r>
    </w:p>
    <w:p w14:paraId="1DB9E2CC" w14:textId="2EF1F766" w:rsidR="00A126CE" w:rsidRPr="00A126CE" w:rsidRDefault="002B6EF9" w:rsidP="00C92D88">
      <w:pPr>
        <w:rPr>
          <w:rFonts w:eastAsia="Arial"/>
        </w:rPr>
      </w:pPr>
      <w:r>
        <w:rPr>
          <w:rFonts w:eastAsia="Arial"/>
        </w:rPr>
        <w:t xml:space="preserve">An OSP </w:t>
      </w:r>
      <w:r w:rsidR="006E1B7F">
        <w:rPr>
          <w:rFonts w:eastAsia="Arial"/>
        </w:rPr>
        <w:t xml:space="preserve">on which information </w:t>
      </w:r>
      <w:r w:rsidR="007E754F">
        <w:rPr>
          <w:rFonts w:eastAsia="Arial"/>
        </w:rPr>
        <w:t xml:space="preserve">associated </w:t>
      </w:r>
      <w:r w:rsidR="008C7D09">
        <w:rPr>
          <w:rFonts w:eastAsia="Arial"/>
        </w:rPr>
        <w:t xml:space="preserve">with real-world objects </w:t>
      </w:r>
      <w:r w:rsidR="0020399E">
        <w:rPr>
          <w:rFonts w:eastAsia="Arial"/>
        </w:rPr>
        <w:t>is presented as 2D/3D</w:t>
      </w:r>
      <w:r w:rsidR="004E3E19">
        <w:rPr>
          <w:rFonts w:eastAsia="Arial"/>
        </w:rPr>
        <w:t xml:space="preserve"> graphical </w:t>
      </w:r>
      <w:r w:rsidR="009C452B">
        <w:rPr>
          <w:rFonts w:eastAsia="Arial"/>
        </w:rPr>
        <w:t>elements</w:t>
      </w:r>
      <w:r w:rsidR="00291515">
        <w:rPr>
          <w:rFonts w:eastAsia="Arial"/>
        </w:rPr>
        <w:t>, image data</w:t>
      </w:r>
      <w:r w:rsidR="001611BC">
        <w:rPr>
          <w:rFonts w:eastAsia="Arial"/>
        </w:rPr>
        <w:t>, symbols</w:t>
      </w:r>
      <w:r w:rsidR="00687779">
        <w:rPr>
          <w:rFonts w:eastAsia="Arial"/>
        </w:rPr>
        <w:t xml:space="preserve"> or text</w:t>
      </w:r>
      <w:r w:rsidR="00FD5885">
        <w:rPr>
          <w:rFonts w:eastAsia="Arial"/>
        </w:rPr>
        <w:t xml:space="preserve"> overlaid</w:t>
      </w:r>
      <w:r w:rsidR="00CB602F">
        <w:rPr>
          <w:rFonts w:eastAsia="Arial"/>
        </w:rPr>
        <w:t xml:space="preserve"> onto the OSP</w:t>
      </w:r>
      <w:r w:rsidR="00BC4387">
        <w:rPr>
          <w:rFonts w:eastAsia="Arial"/>
        </w:rPr>
        <w:t xml:space="preserve">, either </w:t>
      </w:r>
      <w:r w:rsidR="005863F6">
        <w:rPr>
          <w:rFonts w:eastAsia="Arial"/>
        </w:rPr>
        <w:t>confor</w:t>
      </w:r>
      <w:r w:rsidR="003449D9">
        <w:rPr>
          <w:rFonts w:eastAsia="Arial"/>
        </w:rPr>
        <w:t xml:space="preserve">mably </w:t>
      </w:r>
      <w:r w:rsidR="007C540A">
        <w:rPr>
          <w:rFonts w:eastAsia="Arial"/>
        </w:rPr>
        <w:t xml:space="preserve">or close to their </w:t>
      </w:r>
      <w:r w:rsidR="00D27E48">
        <w:rPr>
          <w:rFonts w:eastAsia="Arial"/>
        </w:rPr>
        <w:t xml:space="preserve">optical </w:t>
      </w:r>
      <w:r w:rsidR="00891B2B">
        <w:rPr>
          <w:rFonts w:eastAsia="Arial"/>
        </w:rPr>
        <w:t>images</w:t>
      </w:r>
      <w:r w:rsidR="00233D76">
        <w:rPr>
          <w:rFonts w:eastAsia="Arial"/>
        </w:rPr>
        <w:t xml:space="preserve">. Examples include </w:t>
      </w:r>
      <w:r w:rsidR="00235690">
        <w:rPr>
          <w:rFonts w:eastAsia="Arial"/>
        </w:rPr>
        <w:t>runway/taxiway</w:t>
      </w:r>
      <w:r w:rsidR="000535AD">
        <w:rPr>
          <w:rFonts w:eastAsia="Arial"/>
        </w:rPr>
        <w:t xml:space="preserve"> boundaries</w:t>
      </w:r>
      <w:r w:rsidR="00271E1A">
        <w:rPr>
          <w:rFonts w:eastAsia="Arial"/>
        </w:rPr>
        <w:t xml:space="preserve"> and stop </w:t>
      </w:r>
      <w:r w:rsidR="004441A0">
        <w:rPr>
          <w:rFonts w:eastAsia="Arial"/>
        </w:rPr>
        <w:t xml:space="preserve">bars, </w:t>
      </w:r>
      <w:r w:rsidR="00472F94">
        <w:rPr>
          <w:rFonts w:eastAsia="Arial"/>
        </w:rPr>
        <w:t>tracking boxes or labels.</w:t>
      </w:r>
    </w:p>
    <w:p w14:paraId="13A8E78B" w14:textId="77777777" w:rsidR="00FE5FEF" w:rsidRDefault="00FE5FEF" w:rsidP="00C92D88">
      <w:pPr>
        <w:rPr>
          <w:rFonts w:eastAsia="Arial"/>
        </w:rPr>
      </w:pPr>
    </w:p>
    <w:p w14:paraId="7BF09C9B" w14:textId="3317728E" w:rsidR="00FE5FEF" w:rsidRPr="00FE5FEF" w:rsidRDefault="00FE5FEF" w:rsidP="00C92D88">
      <w:pPr>
        <w:rPr>
          <w:rFonts w:eastAsia="Arial"/>
          <w:b/>
          <w:bCs/>
        </w:rPr>
      </w:pPr>
      <w:r>
        <w:rPr>
          <w:rFonts w:eastAsia="Arial"/>
          <w:b/>
          <w:bCs/>
        </w:rPr>
        <w:t xml:space="preserve">Virtual </w:t>
      </w:r>
      <w:r w:rsidR="008C422D">
        <w:rPr>
          <w:rFonts w:eastAsia="Arial"/>
          <w:b/>
          <w:bCs/>
        </w:rPr>
        <w:t>Presentation</w:t>
      </w:r>
    </w:p>
    <w:p w14:paraId="6FA735A4" w14:textId="4919EF07" w:rsidR="008C422D" w:rsidRPr="008C422D" w:rsidRDefault="00205188" w:rsidP="00C92D88">
      <w:pPr>
        <w:rPr>
          <w:rFonts w:eastAsia="Arial"/>
        </w:rPr>
      </w:pPr>
      <w:r>
        <w:rPr>
          <w:rFonts w:eastAsia="Arial"/>
        </w:rPr>
        <w:t>A computer-</w:t>
      </w:r>
      <w:r w:rsidR="00384017">
        <w:rPr>
          <w:rFonts w:eastAsia="Arial"/>
        </w:rPr>
        <w:t xml:space="preserve">generated synthetic </w:t>
      </w:r>
      <w:r w:rsidR="00907CEB">
        <w:rPr>
          <w:rFonts w:eastAsia="Arial"/>
        </w:rPr>
        <w:t xml:space="preserve">visual presentation </w:t>
      </w:r>
      <w:r w:rsidR="00A01C43">
        <w:rPr>
          <w:rFonts w:eastAsia="Arial"/>
        </w:rPr>
        <w:t xml:space="preserve">of the aerodrome operational </w:t>
      </w:r>
      <w:r w:rsidR="00D50143">
        <w:rPr>
          <w:rFonts w:eastAsia="Arial"/>
        </w:rPr>
        <w:t>environment</w:t>
      </w:r>
      <w:r w:rsidR="00A34B3B">
        <w:rPr>
          <w:rFonts w:eastAsia="Arial"/>
        </w:rPr>
        <w:t xml:space="preserve"> generated </w:t>
      </w:r>
      <w:r w:rsidR="000B2EE9">
        <w:rPr>
          <w:rFonts w:eastAsia="Arial"/>
        </w:rPr>
        <w:t xml:space="preserve">using object </w:t>
      </w:r>
      <w:r w:rsidR="006042C4">
        <w:rPr>
          <w:rFonts w:eastAsia="Arial"/>
        </w:rPr>
        <w:t xml:space="preserve">information derived </w:t>
      </w:r>
      <w:r w:rsidR="0096063D">
        <w:rPr>
          <w:rFonts w:eastAsia="Arial"/>
        </w:rPr>
        <w:t xml:space="preserve">from non-optical </w:t>
      </w:r>
      <w:r w:rsidR="00580B86">
        <w:rPr>
          <w:rFonts w:eastAsia="Arial"/>
        </w:rPr>
        <w:t xml:space="preserve">surveillance </w:t>
      </w:r>
      <w:r w:rsidR="005635A7">
        <w:rPr>
          <w:rFonts w:eastAsia="Arial"/>
        </w:rPr>
        <w:t xml:space="preserve">systems (e.g., </w:t>
      </w:r>
      <w:r w:rsidR="008110A9">
        <w:rPr>
          <w:rFonts w:eastAsia="Arial"/>
        </w:rPr>
        <w:t>multilateration, ADS-B</w:t>
      </w:r>
      <w:r w:rsidR="00E851BC">
        <w:rPr>
          <w:rFonts w:eastAsia="Arial"/>
        </w:rPr>
        <w:t xml:space="preserve">, Approach radar), static </w:t>
      </w:r>
      <w:r w:rsidR="00F0627F">
        <w:rPr>
          <w:rFonts w:eastAsia="Arial"/>
        </w:rPr>
        <w:t xml:space="preserve">environment information </w:t>
      </w:r>
      <w:r w:rsidR="00E81151">
        <w:rPr>
          <w:rFonts w:eastAsia="Arial"/>
        </w:rPr>
        <w:t xml:space="preserve">(e.g., </w:t>
      </w:r>
      <w:r w:rsidR="005415C9">
        <w:rPr>
          <w:rFonts w:eastAsia="Arial"/>
        </w:rPr>
        <w:t xml:space="preserve">aerodrome layout, </w:t>
      </w:r>
      <w:r w:rsidR="008A543D">
        <w:rPr>
          <w:rFonts w:eastAsia="Arial"/>
        </w:rPr>
        <w:t xml:space="preserve">GIS data) and other sensor </w:t>
      </w:r>
      <w:r w:rsidR="00477BEF">
        <w:rPr>
          <w:rFonts w:eastAsia="Arial"/>
        </w:rPr>
        <w:lastRenderedPageBreak/>
        <w:t xml:space="preserve">information </w:t>
      </w:r>
      <w:r w:rsidR="00044F7D">
        <w:rPr>
          <w:rFonts w:eastAsia="Arial"/>
        </w:rPr>
        <w:t xml:space="preserve">(e.g., </w:t>
      </w:r>
      <w:r w:rsidR="00BC4E04">
        <w:rPr>
          <w:rFonts w:eastAsia="Arial"/>
        </w:rPr>
        <w:t xml:space="preserve">meteorological </w:t>
      </w:r>
      <w:r w:rsidR="00EC0C7D">
        <w:rPr>
          <w:rFonts w:eastAsia="Arial"/>
        </w:rPr>
        <w:t>data</w:t>
      </w:r>
      <w:r w:rsidR="0049284C">
        <w:rPr>
          <w:rFonts w:eastAsia="Arial"/>
        </w:rPr>
        <w:t>)</w:t>
      </w:r>
      <w:r w:rsidR="00151286">
        <w:rPr>
          <w:rFonts w:eastAsia="Arial"/>
        </w:rPr>
        <w:t>.</w:t>
      </w:r>
      <w:r w:rsidR="00EC0C7D">
        <w:rPr>
          <w:rFonts w:eastAsia="Arial"/>
        </w:rPr>
        <w:t xml:space="preserve"> </w:t>
      </w:r>
      <w:r w:rsidR="00831237">
        <w:rPr>
          <w:rFonts w:eastAsia="Arial"/>
        </w:rPr>
        <w:t xml:space="preserve">The virtual presentation </w:t>
      </w:r>
      <w:r w:rsidR="00A5257E">
        <w:rPr>
          <w:rFonts w:eastAsia="Arial"/>
        </w:rPr>
        <w:t xml:space="preserve">may contain </w:t>
      </w:r>
      <w:r w:rsidR="0073529C">
        <w:rPr>
          <w:rFonts w:eastAsia="Arial"/>
        </w:rPr>
        <w:t>two-dimensional, three-dimensional</w:t>
      </w:r>
      <w:r w:rsidR="00D920DC">
        <w:rPr>
          <w:rFonts w:eastAsia="Arial"/>
        </w:rPr>
        <w:t xml:space="preserve">, </w:t>
      </w:r>
      <w:r w:rsidR="003B1DF0">
        <w:rPr>
          <w:rFonts w:eastAsia="Arial"/>
        </w:rPr>
        <w:t>pictorial, symbolic or textual representations.</w:t>
      </w:r>
    </w:p>
    <w:p w14:paraId="75E9AD74" w14:textId="77777777" w:rsidR="00356F1C" w:rsidRDefault="00356F1C" w:rsidP="00C92D88">
      <w:pPr>
        <w:rPr>
          <w:rFonts w:eastAsia="Arial"/>
        </w:rPr>
      </w:pPr>
    </w:p>
    <w:p w14:paraId="31722223" w14:textId="02BEEA30" w:rsidR="00356F1C" w:rsidRPr="008C422D" w:rsidRDefault="00356F1C" w:rsidP="00C92D88">
      <w:pPr>
        <w:rPr>
          <w:rFonts w:eastAsia="Arial"/>
        </w:rPr>
      </w:pPr>
      <w:r>
        <w:rPr>
          <w:rFonts w:eastAsia="Arial"/>
        </w:rPr>
        <w:t>1.3.7</w:t>
      </w:r>
      <w:r>
        <w:rPr>
          <w:rFonts w:eastAsia="Arial"/>
        </w:rPr>
        <w:tab/>
      </w:r>
      <w:r w:rsidR="001B4F5B">
        <w:rPr>
          <w:rFonts w:eastAsia="Arial"/>
        </w:rPr>
        <w:t xml:space="preserve">Visual </w:t>
      </w:r>
      <w:r w:rsidR="00CA36F4">
        <w:rPr>
          <w:rFonts w:eastAsia="Arial"/>
        </w:rPr>
        <w:t>Tracking</w:t>
      </w:r>
      <w:r w:rsidR="001B4F5B">
        <w:rPr>
          <w:rFonts w:eastAsia="Arial"/>
        </w:rPr>
        <w:t xml:space="preserve"> Ter</w:t>
      </w:r>
      <w:r w:rsidR="00CA36F4">
        <w:rPr>
          <w:rFonts w:eastAsia="Arial"/>
        </w:rPr>
        <w:t>ms</w:t>
      </w:r>
    </w:p>
    <w:p w14:paraId="09741AE7" w14:textId="77777777" w:rsidR="00CA36F4" w:rsidRDefault="00CA36F4" w:rsidP="00C92D88">
      <w:pPr>
        <w:rPr>
          <w:rFonts w:eastAsia="Arial"/>
        </w:rPr>
      </w:pPr>
    </w:p>
    <w:p w14:paraId="468D3464" w14:textId="0209F68A" w:rsidR="00CA36F4" w:rsidRDefault="00225140" w:rsidP="00C92D88">
      <w:pPr>
        <w:rPr>
          <w:rFonts w:eastAsia="Arial"/>
          <w:b/>
        </w:rPr>
      </w:pPr>
      <w:r>
        <w:rPr>
          <w:rFonts w:eastAsia="Arial"/>
          <w:b/>
          <w:bCs/>
        </w:rPr>
        <w:t>Visual Tracking</w:t>
      </w:r>
    </w:p>
    <w:p w14:paraId="442FA253" w14:textId="36B4E288" w:rsidR="00225140" w:rsidRPr="00225140" w:rsidRDefault="00B67436" w:rsidP="00C92D88">
      <w:pPr>
        <w:rPr>
          <w:rFonts w:eastAsia="Arial"/>
        </w:rPr>
      </w:pPr>
      <w:r>
        <w:rPr>
          <w:rFonts w:eastAsia="Arial"/>
        </w:rPr>
        <w:t>Visual Tracking</w:t>
      </w:r>
      <w:r w:rsidR="000B5ADF">
        <w:rPr>
          <w:rFonts w:eastAsia="Arial"/>
        </w:rPr>
        <w:t xml:space="preserve">, also referred to as object motion indication </w:t>
      </w:r>
      <w:r w:rsidR="004E5010">
        <w:rPr>
          <w:rFonts w:eastAsia="Arial"/>
        </w:rPr>
        <w:t xml:space="preserve">or simply </w:t>
      </w:r>
      <w:r w:rsidR="00CB63C8">
        <w:rPr>
          <w:rFonts w:eastAsia="Arial"/>
        </w:rPr>
        <w:t>“tracking”</w:t>
      </w:r>
      <w:r w:rsidR="00911D03">
        <w:rPr>
          <w:rFonts w:eastAsia="Arial"/>
        </w:rPr>
        <w:t>, is an image</w:t>
      </w:r>
      <w:r w:rsidR="00CB63C8">
        <w:rPr>
          <w:rFonts w:eastAsia="Arial"/>
        </w:rPr>
        <w:t xml:space="preserve"> </w:t>
      </w:r>
      <w:r w:rsidR="003878D1">
        <w:rPr>
          <w:rFonts w:eastAsia="Arial"/>
        </w:rPr>
        <w:t>processing</w:t>
      </w:r>
      <w:r w:rsidR="0079107F">
        <w:rPr>
          <w:rFonts w:eastAsia="Arial"/>
        </w:rPr>
        <w:t>-based</w:t>
      </w:r>
      <w:r w:rsidR="003878D1">
        <w:rPr>
          <w:rFonts w:eastAsia="Arial"/>
        </w:rPr>
        <w:t xml:space="preserve"> </w:t>
      </w:r>
      <w:r w:rsidR="008877A5">
        <w:rPr>
          <w:rFonts w:eastAsia="Arial"/>
        </w:rPr>
        <w:t xml:space="preserve">function </w:t>
      </w:r>
      <w:r w:rsidR="008157B8">
        <w:rPr>
          <w:rFonts w:eastAsia="Arial"/>
        </w:rPr>
        <w:t xml:space="preserve">that identifies </w:t>
      </w:r>
      <w:r w:rsidR="00665D93">
        <w:rPr>
          <w:rFonts w:eastAsia="Arial"/>
        </w:rPr>
        <w:t xml:space="preserve">groups of pixels </w:t>
      </w:r>
      <w:r w:rsidR="00F93AAC">
        <w:rPr>
          <w:rFonts w:eastAsia="Arial"/>
        </w:rPr>
        <w:t>that correspond</w:t>
      </w:r>
      <w:r w:rsidR="00972A1F">
        <w:rPr>
          <w:rFonts w:eastAsia="Arial"/>
        </w:rPr>
        <w:t xml:space="preserve"> to moving </w:t>
      </w:r>
      <w:r w:rsidR="00C9705D">
        <w:rPr>
          <w:rFonts w:eastAsia="Arial"/>
        </w:rPr>
        <w:t xml:space="preserve">objects </w:t>
      </w:r>
      <w:r w:rsidR="00560884">
        <w:rPr>
          <w:rFonts w:eastAsia="Arial"/>
        </w:rPr>
        <w:t xml:space="preserve">and augments </w:t>
      </w:r>
      <w:r w:rsidR="00493B21">
        <w:rPr>
          <w:rFonts w:eastAsia="Arial"/>
        </w:rPr>
        <w:t xml:space="preserve">them on the </w:t>
      </w:r>
      <w:r w:rsidR="008D6C57">
        <w:rPr>
          <w:rFonts w:eastAsia="Arial"/>
        </w:rPr>
        <w:t xml:space="preserve">Visual Presentation to support </w:t>
      </w:r>
      <w:r w:rsidR="0081199B">
        <w:rPr>
          <w:rFonts w:eastAsia="Arial"/>
        </w:rPr>
        <w:t>operator situational awareness</w:t>
      </w:r>
      <w:r w:rsidR="005C75E1">
        <w:rPr>
          <w:rFonts w:eastAsia="Arial"/>
        </w:rPr>
        <w:t xml:space="preserve"> by </w:t>
      </w:r>
      <w:r w:rsidR="00FD5D6B">
        <w:rPr>
          <w:rFonts w:eastAsia="Arial"/>
        </w:rPr>
        <w:t xml:space="preserve">Object </w:t>
      </w:r>
      <w:r w:rsidR="00490E16">
        <w:rPr>
          <w:rFonts w:eastAsia="Arial"/>
        </w:rPr>
        <w:t>Indication</w:t>
      </w:r>
      <w:r w:rsidR="0015238C">
        <w:rPr>
          <w:rFonts w:eastAsia="Arial"/>
        </w:rPr>
        <w:t xml:space="preserve"> (i.e., superimposing </w:t>
      </w:r>
      <w:r w:rsidR="00F029CA">
        <w:rPr>
          <w:rFonts w:eastAsia="Arial"/>
        </w:rPr>
        <w:t>an Object Indicator).</w:t>
      </w:r>
    </w:p>
    <w:p w14:paraId="09AC1641" w14:textId="44CDDC8F" w:rsidR="00FE5335" w:rsidRPr="00225140" w:rsidRDefault="00FE5335" w:rsidP="00C92D88">
      <w:pPr>
        <w:rPr>
          <w:rFonts w:eastAsia="Arial"/>
        </w:rPr>
      </w:pPr>
      <w:r>
        <w:rPr>
          <w:rFonts w:eastAsia="Arial"/>
        </w:rPr>
        <w:t xml:space="preserve">Note: </w:t>
      </w:r>
      <w:r w:rsidR="00A05021">
        <w:rPr>
          <w:rFonts w:eastAsia="Arial"/>
        </w:rPr>
        <w:t xml:space="preserve">If available, non-optical </w:t>
      </w:r>
      <w:r w:rsidR="00064219">
        <w:rPr>
          <w:rFonts w:eastAsia="Arial"/>
        </w:rPr>
        <w:t xml:space="preserve">surveillance sensors </w:t>
      </w:r>
      <w:r w:rsidR="004220E0">
        <w:rPr>
          <w:rFonts w:eastAsia="Arial"/>
        </w:rPr>
        <w:t>may be used to improve the visual tracking performance.</w:t>
      </w:r>
    </w:p>
    <w:p w14:paraId="4D566B6C" w14:textId="77777777" w:rsidR="004220E0" w:rsidRDefault="004220E0" w:rsidP="00C92D88">
      <w:pPr>
        <w:rPr>
          <w:rFonts w:eastAsia="Arial"/>
        </w:rPr>
      </w:pPr>
    </w:p>
    <w:p w14:paraId="5337F1F2" w14:textId="50A15C71" w:rsidR="004220E0" w:rsidRPr="004220E0" w:rsidRDefault="004220E0" w:rsidP="00C92D88">
      <w:pPr>
        <w:rPr>
          <w:rFonts w:eastAsia="Arial"/>
          <w:b/>
          <w:bCs/>
        </w:rPr>
      </w:pPr>
      <w:r>
        <w:rPr>
          <w:rFonts w:eastAsia="Arial"/>
          <w:b/>
          <w:bCs/>
        </w:rPr>
        <w:t>Object Indicator</w:t>
      </w:r>
    </w:p>
    <w:p w14:paraId="24E65093" w14:textId="61EC0653" w:rsidR="008B4F6E" w:rsidRPr="008B4F6E" w:rsidRDefault="006E14E9" w:rsidP="00C92D88">
      <w:pPr>
        <w:rPr>
          <w:rFonts w:eastAsia="Arial"/>
        </w:rPr>
      </w:pPr>
      <w:r>
        <w:rPr>
          <w:rFonts w:eastAsia="Arial"/>
        </w:rPr>
        <w:t>A</w:t>
      </w:r>
      <w:r w:rsidR="006B75DC">
        <w:rPr>
          <w:rFonts w:eastAsia="Arial"/>
        </w:rPr>
        <w:t xml:space="preserve"> graphical </w:t>
      </w:r>
      <w:r w:rsidR="007C05A6">
        <w:rPr>
          <w:rFonts w:eastAsia="Arial"/>
        </w:rPr>
        <w:t xml:space="preserve">cue or symbol associated with </w:t>
      </w:r>
      <w:r w:rsidR="00420F18">
        <w:rPr>
          <w:rFonts w:eastAsia="Arial"/>
        </w:rPr>
        <w:t xml:space="preserve">an object </w:t>
      </w:r>
      <w:r w:rsidR="00ED3CFA">
        <w:rPr>
          <w:rFonts w:eastAsia="Arial"/>
        </w:rPr>
        <w:t xml:space="preserve">which is displayed </w:t>
      </w:r>
      <w:r w:rsidR="00CB0FD2">
        <w:rPr>
          <w:rFonts w:eastAsia="Arial"/>
        </w:rPr>
        <w:t xml:space="preserve">on the OSP </w:t>
      </w:r>
      <w:r w:rsidR="005545F8">
        <w:rPr>
          <w:rFonts w:eastAsia="Arial"/>
        </w:rPr>
        <w:t>processed by the Virtual Trac</w:t>
      </w:r>
      <w:r w:rsidR="00B66BE1">
        <w:rPr>
          <w:rFonts w:eastAsia="Arial"/>
        </w:rPr>
        <w:t xml:space="preserve">king </w:t>
      </w:r>
      <w:r w:rsidR="003E0E8C">
        <w:rPr>
          <w:rFonts w:eastAsia="Arial"/>
        </w:rPr>
        <w:t>function</w:t>
      </w:r>
      <w:r w:rsidR="00B20686">
        <w:rPr>
          <w:rFonts w:eastAsia="Arial"/>
        </w:rPr>
        <w:t xml:space="preserve">. The </w:t>
      </w:r>
      <w:r w:rsidR="00B35886">
        <w:rPr>
          <w:rFonts w:eastAsia="Arial"/>
        </w:rPr>
        <w:t>Object Ind</w:t>
      </w:r>
      <w:r w:rsidR="008E32C2">
        <w:rPr>
          <w:rFonts w:eastAsia="Arial"/>
        </w:rPr>
        <w:t>icator</w:t>
      </w:r>
      <w:r w:rsidR="00B06609">
        <w:rPr>
          <w:rFonts w:eastAsia="Arial"/>
        </w:rPr>
        <w:t xml:space="preserve">, </w:t>
      </w:r>
      <w:r w:rsidR="001C3CAF">
        <w:rPr>
          <w:rFonts w:eastAsia="Arial"/>
        </w:rPr>
        <w:t>also referred to as “Visual Tracking Box”</w:t>
      </w:r>
      <w:r w:rsidR="002A587F">
        <w:rPr>
          <w:rFonts w:eastAsia="Arial"/>
        </w:rPr>
        <w:t xml:space="preserve">, can take </w:t>
      </w:r>
      <w:r w:rsidR="00966657">
        <w:rPr>
          <w:rFonts w:eastAsia="Arial"/>
        </w:rPr>
        <w:t xml:space="preserve">one or more forms </w:t>
      </w:r>
      <w:r w:rsidR="00BC2EEA">
        <w:rPr>
          <w:rFonts w:eastAsia="Arial"/>
        </w:rPr>
        <w:t>such as</w:t>
      </w:r>
      <w:r w:rsidR="003D7869">
        <w:rPr>
          <w:rFonts w:eastAsia="Arial"/>
        </w:rPr>
        <w:t>, but not limited to:</w:t>
      </w:r>
    </w:p>
    <w:p w14:paraId="2B4727F5" w14:textId="40A0E1C0" w:rsidR="003D7869" w:rsidRPr="008B4F6E" w:rsidRDefault="00682999" w:rsidP="008E3109">
      <w:pPr>
        <w:pStyle w:val="ListParagraph"/>
        <w:numPr>
          <w:ilvl w:val="0"/>
          <w:numId w:val="97"/>
        </w:numPr>
        <w:rPr>
          <w:rFonts w:eastAsia="Arial"/>
        </w:rPr>
      </w:pPr>
      <w:r>
        <w:rPr>
          <w:rFonts w:eastAsia="Arial"/>
        </w:rPr>
        <w:t>A geom</w:t>
      </w:r>
      <w:r w:rsidR="00191C88">
        <w:rPr>
          <w:rFonts w:eastAsia="Arial"/>
        </w:rPr>
        <w:t xml:space="preserve">etric </w:t>
      </w:r>
      <w:r w:rsidR="0019755C">
        <w:rPr>
          <w:rFonts w:eastAsia="Arial"/>
        </w:rPr>
        <w:t xml:space="preserve">shape that encloses </w:t>
      </w:r>
      <w:r w:rsidR="002D3C16">
        <w:rPr>
          <w:rFonts w:eastAsia="Arial"/>
        </w:rPr>
        <w:t xml:space="preserve">the pixels </w:t>
      </w:r>
      <w:r w:rsidR="0002606F">
        <w:rPr>
          <w:rFonts w:eastAsia="Arial"/>
        </w:rPr>
        <w:t xml:space="preserve">belonging to </w:t>
      </w:r>
      <w:r w:rsidR="007919B9">
        <w:rPr>
          <w:rFonts w:eastAsia="Arial"/>
        </w:rPr>
        <w:t xml:space="preserve">the object </w:t>
      </w:r>
      <w:r w:rsidR="007546AA">
        <w:rPr>
          <w:rFonts w:eastAsia="Arial"/>
        </w:rPr>
        <w:t xml:space="preserve">as recognised </w:t>
      </w:r>
      <w:r w:rsidR="00220294">
        <w:rPr>
          <w:rFonts w:eastAsia="Arial"/>
        </w:rPr>
        <w:t xml:space="preserve">by the Visual </w:t>
      </w:r>
      <w:r w:rsidR="0044754C">
        <w:rPr>
          <w:rFonts w:eastAsia="Arial"/>
        </w:rPr>
        <w:t xml:space="preserve">Tracking </w:t>
      </w:r>
      <w:r w:rsidR="00855C4B">
        <w:rPr>
          <w:rFonts w:eastAsia="Arial"/>
        </w:rPr>
        <w:t>functionality</w:t>
      </w:r>
      <w:r w:rsidR="0067135B">
        <w:rPr>
          <w:rFonts w:eastAsia="Arial"/>
        </w:rPr>
        <w:t>.</w:t>
      </w:r>
    </w:p>
    <w:p w14:paraId="6534A811" w14:textId="1FE3B333" w:rsidR="0067135B" w:rsidRPr="008E3109" w:rsidRDefault="00263B4A" w:rsidP="008E3109">
      <w:pPr>
        <w:pStyle w:val="ListParagraph"/>
        <w:numPr>
          <w:ilvl w:val="0"/>
          <w:numId w:val="97"/>
        </w:numPr>
        <w:rPr>
          <w:rFonts w:eastAsia="Arial"/>
        </w:rPr>
      </w:pPr>
      <w:r>
        <w:rPr>
          <w:rFonts w:eastAsia="Arial"/>
        </w:rPr>
        <w:t>A symbol near the object.</w:t>
      </w:r>
    </w:p>
    <w:p w14:paraId="0FFA2FE0" w14:textId="2CE197B7" w:rsidR="00263B4A" w:rsidRPr="008E3109" w:rsidRDefault="00263B4A" w:rsidP="008E3109">
      <w:pPr>
        <w:pStyle w:val="ListParagraph"/>
        <w:numPr>
          <w:ilvl w:val="0"/>
          <w:numId w:val="97"/>
        </w:numPr>
        <w:rPr>
          <w:rFonts w:eastAsia="Arial"/>
        </w:rPr>
      </w:pPr>
      <w:r>
        <w:rPr>
          <w:rFonts w:eastAsia="Arial"/>
        </w:rPr>
        <w:t xml:space="preserve">An arrow </w:t>
      </w:r>
      <w:r w:rsidR="00EB2416">
        <w:rPr>
          <w:rFonts w:eastAsia="Arial"/>
        </w:rPr>
        <w:t xml:space="preserve">pointing </w:t>
      </w:r>
      <w:r w:rsidR="00BB7954">
        <w:rPr>
          <w:rFonts w:eastAsia="Arial"/>
        </w:rPr>
        <w:t>to the object.</w:t>
      </w:r>
    </w:p>
    <w:p w14:paraId="66058862" w14:textId="77777777" w:rsidR="00586A0A" w:rsidRDefault="00586A0A" w:rsidP="00586A0A">
      <w:pPr>
        <w:rPr>
          <w:rFonts w:eastAsia="Arial"/>
        </w:rPr>
      </w:pPr>
    </w:p>
    <w:p w14:paraId="385BA593" w14:textId="5C408591" w:rsidR="00586A0A" w:rsidRDefault="00586A0A" w:rsidP="00586A0A">
      <w:pPr>
        <w:rPr>
          <w:rFonts w:eastAsia="Arial"/>
          <w:b/>
          <w:bCs/>
        </w:rPr>
      </w:pPr>
      <w:r>
        <w:rPr>
          <w:rFonts w:eastAsia="Arial"/>
          <w:b/>
          <w:bCs/>
        </w:rPr>
        <w:t>Object Augmentation</w:t>
      </w:r>
    </w:p>
    <w:p w14:paraId="4F6C929B" w14:textId="43714BE0" w:rsidR="00586A0A" w:rsidRPr="00586A0A" w:rsidRDefault="006D3F9A" w:rsidP="00586A0A">
      <w:pPr>
        <w:rPr>
          <w:rFonts w:eastAsia="Arial"/>
        </w:rPr>
      </w:pPr>
      <w:r>
        <w:rPr>
          <w:rFonts w:eastAsia="Arial"/>
        </w:rPr>
        <w:t xml:space="preserve">The augmentation </w:t>
      </w:r>
      <w:r w:rsidR="00B50F7F">
        <w:rPr>
          <w:rFonts w:eastAsia="Arial"/>
        </w:rPr>
        <w:t xml:space="preserve">of the display </w:t>
      </w:r>
      <w:r w:rsidR="00B13649">
        <w:rPr>
          <w:rFonts w:eastAsia="Arial"/>
        </w:rPr>
        <w:t xml:space="preserve">of objects </w:t>
      </w:r>
      <w:r w:rsidR="00BC1DCC">
        <w:rPr>
          <w:rFonts w:eastAsia="Arial"/>
        </w:rPr>
        <w:t xml:space="preserve">on the </w:t>
      </w:r>
      <w:r w:rsidR="00594722">
        <w:rPr>
          <w:rFonts w:eastAsia="Arial"/>
        </w:rPr>
        <w:t>Visual Presentation.</w:t>
      </w:r>
    </w:p>
    <w:p w14:paraId="7BE501BE" w14:textId="36306AD7" w:rsidR="006F4AC5" w:rsidRPr="00586A0A" w:rsidRDefault="009F59F8" w:rsidP="00586A0A">
      <w:pPr>
        <w:rPr>
          <w:rFonts w:eastAsia="Arial"/>
        </w:rPr>
      </w:pPr>
      <w:r>
        <w:rPr>
          <w:rFonts w:eastAsia="Arial"/>
        </w:rPr>
        <w:t xml:space="preserve">To discuss the augmentation </w:t>
      </w:r>
      <w:r w:rsidR="002C46A0">
        <w:rPr>
          <w:rFonts w:eastAsia="Arial"/>
        </w:rPr>
        <w:t xml:space="preserve">of moving </w:t>
      </w:r>
      <w:r w:rsidR="004868EE">
        <w:rPr>
          <w:rFonts w:eastAsia="Arial"/>
        </w:rPr>
        <w:t xml:space="preserve">objects </w:t>
      </w:r>
      <w:r w:rsidR="005007E9">
        <w:rPr>
          <w:rFonts w:eastAsia="Arial"/>
        </w:rPr>
        <w:t xml:space="preserve">by the Visual Tracking function, objects </w:t>
      </w:r>
      <w:r w:rsidR="00D01431">
        <w:rPr>
          <w:rFonts w:eastAsia="Arial"/>
        </w:rPr>
        <w:t xml:space="preserve">are divided </w:t>
      </w:r>
      <w:r w:rsidR="000015D8">
        <w:rPr>
          <w:rFonts w:eastAsia="Arial"/>
        </w:rPr>
        <w:t>into two classes</w:t>
      </w:r>
      <w:r w:rsidR="00BD2983">
        <w:rPr>
          <w:rFonts w:eastAsia="Arial"/>
        </w:rPr>
        <w:t>:</w:t>
      </w:r>
    </w:p>
    <w:p w14:paraId="5848DEA3" w14:textId="30FCA495" w:rsidR="00BD2983" w:rsidRPr="00091C1C" w:rsidRDefault="002B3699" w:rsidP="000448AC">
      <w:pPr>
        <w:pStyle w:val="ListParagraph"/>
        <w:numPr>
          <w:ilvl w:val="0"/>
          <w:numId w:val="98"/>
        </w:numPr>
        <w:rPr>
          <w:rFonts w:eastAsia="Arial"/>
          <w:b/>
        </w:rPr>
      </w:pPr>
      <w:r w:rsidRPr="00091C1C">
        <w:rPr>
          <w:rFonts w:eastAsia="Arial"/>
          <w:b/>
          <w:bCs/>
        </w:rPr>
        <w:t>Object</w:t>
      </w:r>
      <w:r w:rsidR="000C49CF">
        <w:rPr>
          <w:rFonts w:eastAsia="Arial"/>
          <w:b/>
          <w:bCs/>
        </w:rPr>
        <w:t>-to-be-tracked</w:t>
      </w:r>
    </w:p>
    <w:p w14:paraId="2DAD6980" w14:textId="41FD6FDF" w:rsidR="001F226A" w:rsidRPr="0003227F" w:rsidRDefault="0073059D" w:rsidP="001F226A">
      <w:pPr>
        <w:pStyle w:val="ListParagraph"/>
        <w:rPr>
          <w:rFonts w:eastAsia="Arial"/>
        </w:rPr>
      </w:pPr>
      <w:r>
        <w:rPr>
          <w:rFonts w:eastAsia="Arial"/>
        </w:rPr>
        <w:t>An aircraft, vehicle, person, animal, obstacle</w:t>
      </w:r>
      <w:r w:rsidR="005F1C27">
        <w:rPr>
          <w:rFonts w:eastAsia="Arial"/>
        </w:rPr>
        <w:t>,</w:t>
      </w:r>
      <w:r>
        <w:rPr>
          <w:rFonts w:eastAsia="Arial"/>
        </w:rPr>
        <w:t xml:space="preserve"> or any </w:t>
      </w:r>
      <w:r w:rsidR="00FF6998">
        <w:rPr>
          <w:rFonts w:eastAsia="Arial"/>
        </w:rPr>
        <w:t xml:space="preserve">other object, either moving </w:t>
      </w:r>
      <w:r w:rsidR="00EE0363">
        <w:rPr>
          <w:rFonts w:eastAsia="Arial"/>
        </w:rPr>
        <w:t>or temporarily</w:t>
      </w:r>
      <w:r w:rsidR="00372DAC">
        <w:rPr>
          <w:rFonts w:eastAsia="Arial"/>
        </w:rPr>
        <w:t xml:space="preserve"> stationary</w:t>
      </w:r>
      <w:r w:rsidR="00AD4714">
        <w:rPr>
          <w:rFonts w:eastAsia="Arial"/>
        </w:rPr>
        <w:t xml:space="preserve">, either on the ground </w:t>
      </w:r>
      <w:r w:rsidR="00CB488C">
        <w:rPr>
          <w:rFonts w:eastAsia="Arial"/>
        </w:rPr>
        <w:t xml:space="preserve">or in the air, which </w:t>
      </w:r>
      <w:r w:rsidR="001A6AEA">
        <w:rPr>
          <w:rFonts w:eastAsia="Arial"/>
        </w:rPr>
        <w:t xml:space="preserve">is considered to be potentially </w:t>
      </w:r>
      <w:r w:rsidR="00897CC0">
        <w:rPr>
          <w:rFonts w:eastAsia="Arial"/>
        </w:rPr>
        <w:t xml:space="preserve">of interest </w:t>
      </w:r>
      <w:r w:rsidR="00BE104C">
        <w:rPr>
          <w:rFonts w:eastAsia="Arial"/>
        </w:rPr>
        <w:t>to the operator.</w:t>
      </w:r>
    </w:p>
    <w:p w14:paraId="669A0836" w14:textId="76A6F45C" w:rsidR="007E777E" w:rsidRPr="00091C1C" w:rsidRDefault="00BE104C" w:rsidP="000448AC">
      <w:pPr>
        <w:pStyle w:val="ListParagraph"/>
        <w:numPr>
          <w:ilvl w:val="0"/>
          <w:numId w:val="98"/>
        </w:numPr>
        <w:rPr>
          <w:rFonts w:eastAsia="Arial"/>
          <w:b/>
          <w:bCs/>
        </w:rPr>
      </w:pPr>
      <w:r>
        <w:rPr>
          <w:rFonts w:eastAsia="Arial"/>
          <w:b/>
          <w:bCs/>
        </w:rPr>
        <w:t>Object-not-to-be-tracked</w:t>
      </w:r>
    </w:p>
    <w:p w14:paraId="57042CBE" w14:textId="4A6AE8A6" w:rsidR="00546F98" w:rsidRPr="00546F98" w:rsidRDefault="00546F98" w:rsidP="00546F98">
      <w:pPr>
        <w:pStyle w:val="ListParagraph"/>
        <w:rPr>
          <w:rFonts w:eastAsia="Arial"/>
        </w:rPr>
      </w:pPr>
      <w:r>
        <w:rPr>
          <w:rFonts w:eastAsia="Arial"/>
        </w:rPr>
        <w:t xml:space="preserve">An aircraft, vehicle, </w:t>
      </w:r>
      <w:r w:rsidR="00EE5638">
        <w:rPr>
          <w:rFonts w:eastAsia="Arial"/>
        </w:rPr>
        <w:t xml:space="preserve">person, animal, obstacle, or any </w:t>
      </w:r>
      <w:r w:rsidR="00871BE7">
        <w:rPr>
          <w:rFonts w:eastAsia="Arial"/>
        </w:rPr>
        <w:t xml:space="preserve">other object </w:t>
      </w:r>
      <w:r w:rsidR="00792661">
        <w:rPr>
          <w:rFonts w:eastAsia="Arial"/>
        </w:rPr>
        <w:t xml:space="preserve">either moving </w:t>
      </w:r>
      <w:r w:rsidR="00BD3A76">
        <w:rPr>
          <w:rFonts w:eastAsia="Arial"/>
        </w:rPr>
        <w:t xml:space="preserve">or temporarily </w:t>
      </w:r>
      <w:r w:rsidR="008E63B7">
        <w:rPr>
          <w:rFonts w:eastAsia="Arial"/>
        </w:rPr>
        <w:t>stationary</w:t>
      </w:r>
      <w:r w:rsidR="00C110E6">
        <w:rPr>
          <w:rFonts w:eastAsia="Arial"/>
        </w:rPr>
        <w:t>, either on the ground</w:t>
      </w:r>
      <w:r w:rsidR="00DF2E47">
        <w:rPr>
          <w:rFonts w:eastAsia="Arial"/>
        </w:rPr>
        <w:t xml:space="preserve"> or in the air, which </w:t>
      </w:r>
      <w:r w:rsidR="007B0BCF">
        <w:rPr>
          <w:rFonts w:eastAsia="Arial"/>
        </w:rPr>
        <w:t xml:space="preserve">is considered not to be </w:t>
      </w:r>
      <w:r w:rsidR="00F91B9E">
        <w:rPr>
          <w:rFonts w:eastAsia="Arial"/>
        </w:rPr>
        <w:t xml:space="preserve">potentially of </w:t>
      </w:r>
      <w:r w:rsidR="00A33998">
        <w:rPr>
          <w:rFonts w:eastAsia="Arial"/>
        </w:rPr>
        <w:t>interest to the operator.</w:t>
      </w:r>
    </w:p>
    <w:p w14:paraId="230DFF4E" w14:textId="47E795C9" w:rsidR="00BC775E" w:rsidRPr="00BE236B" w:rsidRDefault="00A85FCF" w:rsidP="00BE236B">
      <w:pPr>
        <w:rPr>
          <w:rFonts w:eastAsia="Arial"/>
        </w:rPr>
      </w:pPr>
      <w:r>
        <w:rPr>
          <w:rFonts w:eastAsia="Arial"/>
        </w:rPr>
        <w:t xml:space="preserve">Ideally, </w:t>
      </w:r>
      <w:r w:rsidR="00F233C3">
        <w:rPr>
          <w:rFonts w:eastAsia="Arial"/>
        </w:rPr>
        <w:t xml:space="preserve">only objects-to-be-tracked should </w:t>
      </w:r>
      <w:r w:rsidR="00477ED6">
        <w:rPr>
          <w:rFonts w:eastAsia="Arial"/>
        </w:rPr>
        <w:t>be augmented and objects-not-to-be-tracked should not be augmented, but the converse is possible</w:t>
      </w:r>
      <w:r w:rsidR="00A256D6">
        <w:rPr>
          <w:rFonts w:eastAsia="Arial"/>
        </w:rPr>
        <w:t>. A “nuisance</w:t>
      </w:r>
      <w:r w:rsidR="00C73A35">
        <w:rPr>
          <w:rFonts w:eastAsia="Arial"/>
        </w:rPr>
        <w:t xml:space="preserve"> object</w:t>
      </w:r>
      <w:r w:rsidR="00A256D6">
        <w:rPr>
          <w:rFonts w:eastAsia="Arial"/>
        </w:rPr>
        <w:t xml:space="preserve"> </w:t>
      </w:r>
      <w:r w:rsidR="00E72A5D">
        <w:rPr>
          <w:rFonts w:eastAsia="Arial"/>
        </w:rPr>
        <w:t xml:space="preserve">indication” is the case </w:t>
      </w:r>
      <w:r w:rsidR="00F34080">
        <w:rPr>
          <w:rFonts w:eastAsia="Arial"/>
        </w:rPr>
        <w:t>when an object</w:t>
      </w:r>
      <w:r w:rsidR="000A4D7B">
        <w:rPr>
          <w:rFonts w:eastAsia="Arial"/>
        </w:rPr>
        <w:t>-not-to-be-tracked</w:t>
      </w:r>
      <w:r w:rsidR="007D0899">
        <w:rPr>
          <w:rFonts w:eastAsia="Arial"/>
        </w:rPr>
        <w:t xml:space="preserve"> is augmented</w:t>
      </w:r>
      <w:r w:rsidR="006E5538">
        <w:rPr>
          <w:rFonts w:eastAsia="Arial"/>
        </w:rPr>
        <w:t xml:space="preserve">. </w:t>
      </w:r>
      <w:r w:rsidR="003F7FC8">
        <w:rPr>
          <w:rFonts w:eastAsia="Arial"/>
        </w:rPr>
        <w:t xml:space="preserve">The table below gives a classification </w:t>
      </w:r>
      <w:r w:rsidR="00476E3C">
        <w:rPr>
          <w:rFonts w:eastAsia="Arial"/>
        </w:rPr>
        <w:t xml:space="preserve">scheme </w:t>
      </w:r>
      <w:r w:rsidR="00F50150">
        <w:rPr>
          <w:rFonts w:eastAsia="Arial"/>
        </w:rPr>
        <w:t xml:space="preserve">for defining Visual Tracking </w:t>
      </w:r>
      <w:r w:rsidR="009B1D15">
        <w:rPr>
          <w:rFonts w:eastAsia="Arial"/>
        </w:rPr>
        <w:t xml:space="preserve">performance </w:t>
      </w:r>
      <w:r w:rsidR="00C12CFB">
        <w:rPr>
          <w:rFonts w:eastAsia="Arial"/>
        </w:rPr>
        <w:t>in terms of desired</w:t>
      </w:r>
      <w:r w:rsidR="00C94486">
        <w:rPr>
          <w:rFonts w:eastAsia="Arial"/>
        </w:rPr>
        <w:t xml:space="preserve"> and undesired augmentations</w:t>
      </w:r>
      <w:r w:rsidR="008A3BB5">
        <w:rPr>
          <w:rFonts w:eastAsia="Arial"/>
        </w:rPr>
        <w:t>.</w:t>
      </w:r>
    </w:p>
    <w:tbl>
      <w:tblPr>
        <w:tblStyle w:val="TableGrid"/>
        <w:tblW w:w="0" w:type="auto"/>
        <w:tblLook w:val="04A0" w:firstRow="1" w:lastRow="0" w:firstColumn="1" w:lastColumn="0" w:noHBand="0" w:noVBand="1"/>
      </w:tblPr>
      <w:tblGrid>
        <w:gridCol w:w="3116"/>
        <w:gridCol w:w="3117"/>
        <w:gridCol w:w="3117"/>
      </w:tblGrid>
      <w:tr w:rsidR="00374A67" w14:paraId="4BE18D55" w14:textId="77777777" w:rsidTr="00814B00">
        <w:tc>
          <w:tcPr>
            <w:tcW w:w="3116" w:type="dxa"/>
          </w:tcPr>
          <w:p w14:paraId="02570881" w14:textId="77777777" w:rsidR="00374A67" w:rsidRDefault="00374A67" w:rsidP="00BE236B">
            <w:pPr>
              <w:rPr>
                <w:rFonts w:eastAsia="Arial"/>
              </w:rPr>
            </w:pPr>
          </w:p>
        </w:tc>
        <w:tc>
          <w:tcPr>
            <w:tcW w:w="3117" w:type="dxa"/>
            <w:shd w:val="clear" w:color="auto" w:fill="BFBFBF" w:themeFill="background1" w:themeFillShade="BF"/>
          </w:tcPr>
          <w:p w14:paraId="5FEDFB34" w14:textId="37F423E6" w:rsidR="00374A67" w:rsidRDefault="00BA4B44" w:rsidP="00895B94">
            <w:pPr>
              <w:jc w:val="center"/>
              <w:rPr>
                <w:rFonts w:eastAsia="Arial"/>
              </w:rPr>
            </w:pPr>
            <w:r>
              <w:rPr>
                <w:rFonts w:eastAsia="Arial"/>
              </w:rPr>
              <w:t>Object augmented</w:t>
            </w:r>
          </w:p>
        </w:tc>
        <w:tc>
          <w:tcPr>
            <w:tcW w:w="3117" w:type="dxa"/>
            <w:shd w:val="clear" w:color="auto" w:fill="BFBFBF" w:themeFill="background1" w:themeFillShade="BF"/>
          </w:tcPr>
          <w:p w14:paraId="47CAD887" w14:textId="029633A9" w:rsidR="00374A67" w:rsidRDefault="00BA4B44" w:rsidP="00895B94">
            <w:pPr>
              <w:jc w:val="center"/>
              <w:rPr>
                <w:rFonts w:eastAsia="Arial"/>
              </w:rPr>
            </w:pPr>
            <w:r>
              <w:rPr>
                <w:rFonts w:eastAsia="Arial"/>
              </w:rPr>
              <w:t>Object not augmented</w:t>
            </w:r>
          </w:p>
        </w:tc>
      </w:tr>
      <w:tr w:rsidR="00374A67" w14:paraId="382C4D6C" w14:textId="77777777" w:rsidTr="00814B00">
        <w:tc>
          <w:tcPr>
            <w:tcW w:w="3116" w:type="dxa"/>
            <w:shd w:val="clear" w:color="auto" w:fill="BFBFBF" w:themeFill="background1" w:themeFillShade="BF"/>
          </w:tcPr>
          <w:p w14:paraId="26F7CB00" w14:textId="00E71071" w:rsidR="00374A67" w:rsidRDefault="008979AF" w:rsidP="00BE236B">
            <w:pPr>
              <w:rPr>
                <w:rFonts w:eastAsia="Arial"/>
              </w:rPr>
            </w:pPr>
            <w:r>
              <w:rPr>
                <w:rFonts w:eastAsia="Arial"/>
              </w:rPr>
              <w:t>Object</w:t>
            </w:r>
            <w:r w:rsidR="003531E2">
              <w:rPr>
                <w:rFonts w:eastAsia="Arial"/>
              </w:rPr>
              <w:t>-to-be-tracked</w:t>
            </w:r>
          </w:p>
        </w:tc>
        <w:tc>
          <w:tcPr>
            <w:tcW w:w="3117" w:type="dxa"/>
          </w:tcPr>
          <w:p w14:paraId="0B337FAB" w14:textId="11899BA3" w:rsidR="00374A67" w:rsidRDefault="00DF63AC" w:rsidP="00967576">
            <w:pPr>
              <w:jc w:val="center"/>
              <w:rPr>
                <w:rFonts w:eastAsia="Arial"/>
              </w:rPr>
            </w:pPr>
            <w:r>
              <w:rPr>
                <w:rFonts w:eastAsia="Arial"/>
              </w:rPr>
              <w:t>Correct hit (wanted</w:t>
            </w:r>
            <w:r w:rsidR="00E2332A">
              <w:rPr>
                <w:rFonts w:eastAsia="Arial"/>
              </w:rPr>
              <w:t>)</w:t>
            </w:r>
          </w:p>
        </w:tc>
        <w:tc>
          <w:tcPr>
            <w:tcW w:w="3117" w:type="dxa"/>
          </w:tcPr>
          <w:p w14:paraId="51B56D3B" w14:textId="53EF0345" w:rsidR="00374A67" w:rsidRDefault="00967576" w:rsidP="00967576">
            <w:pPr>
              <w:jc w:val="center"/>
              <w:rPr>
                <w:rFonts w:eastAsia="Arial"/>
              </w:rPr>
            </w:pPr>
            <w:r>
              <w:rPr>
                <w:rFonts w:eastAsia="Arial"/>
              </w:rPr>
              <w:t>Missed (unwanted)</w:t>
            </w:r>
          </w:p>
        </w:tc>
      </w:tr>
      <w:tr w:rsidR="00374A67" w14:paraId="60827158" w14:textId="77777777" w:rsidTr="00814B00">
        <w:tc>
          <w:tcPr>
            <w:tcW w:w="3116" w:type="dxa"/>
            <w:shd w:val="clear" w:color="auto" w:fill="BFBFBF" w:themeFill="background1" w:themeFillShade="BF"/>
          </w:tcPr>
          <w:p w14:paraId="16A2EBAC" w14:textId="03468AEA" w:rsidR="00374A67" w:rsidRDefault="00BA4B44" w:rsidP="00BE236B">
            <w:pPr>
              <w:rPr>
                <w:rFonts w:eastAsia="Arial"/>
              </w:rPr>
            </w:pPr>
            <w:r>
              <w:rPr>
                <w:rFonts w:eastAsia="Arial"/>
              </w:rPr>
              <w:t>Object-not-to-be-tracked</w:t>
            </w:r>
          </w:p>
        </w:tc>
        <w:tc>
          <w:tcPr>
            <w:tcW w:w="3117" w:type="dxa"/>
          </w:tcPr>
          <w:p w14:paraId="0337EB3F" w14:textId="6E1C1696" w:rsidR="00374A67" w:rsidRDefault="00967576" w:rsidP="00967576">
            <w:pPr>
              <w:jc w:val="center"/>
              <w:rPr>
                <w:rFonts w:eastAsia="Arial"/>
              </w:rPr>
            </w:pPr>
            <w:r>
              <w:rPr>
                <w:rFonts w:eastAsia="Arial"/>
              </w:rPr>
              <w:t>Nuisance (unwanted)</w:t>
            </w:r>
          </w:p>
        </w:tc>
        <w:tc>
          <w:tcPr>
            <w:tcW w:w="3117" w:type="dxa"/>
          </w:tcPr>
          <w:p w14:paraId="1348877D" w14:textId="51110D2D" w:rsidR="00374A67" w:rsidRDefault="00967576" w:rsidP="00967576">
            <w:pPr>
              <w:jc w:val="center"/>
              <w:rPr>
                <w:rFonts w:eastAsia="Arial"/>
              </w:rPr>
            </w:pPr>
            <w:r>
              <w:rPr>
                <w:rFonts w:eastAsia="Arial"/>
              </w:rPr>
              <w:t>Correct rejection (wanted)</w:t>
            </w:r>
          </w:p>
        </w:tc>
      </w:tr>
    </w:tbl>
    <w:p w14:paraId="3E126CE1" w14:textId="77777777" w:rsidR="00374A67" w:rsidRPr="00BE236B" w:rsidRDefault="00374A67" w:rsidP="00BE236B">
      <w:pPr>
        <w:rPr>
          <w:rFonts w:eastAsia="Arial"/>
        </w:rPr>
      </w:pPr>
    </w:p>
    <w:p w14:paraId="5DE64A7A" w14:textId="148A6695" w:rsidR="00895B94" w:rsidRPr="00BE236B" w:rsidRDefault="00895B94" w:rsidP="00BE236B">
      <w:pPr>
        <w:rPr>
          <w:rFonts w:eastAsia="Arial"/>
        </w:rPr>
      </w:pPr>
      <w:r>
        <w:rPr>
          <w:rFonts w:eastAsia="Arial"/>
        </w:rPr>
        <w:t>1.3.8</w:t>
      </w:r>
      <w:r>
        <w:rPr>
          <w:rFonts w:eastAsia="Arial"/>
        </w:rPr>
        <w:tab/>
        <w:t xml:space="preserve">Non-optical </w:t>
      </w:r>
      <w:r w:rsidR="00F7435B">
        <w:rPr>
          <w:rFonts w:eastAsia="Arial"/>
        </w:rPr>
        <w:t>Surveillance Sensor Terms</w:t>
      </w:r>
    </w:p>
    <w:p w14:paraId="6902FAEF" w14:textId="77777777" w:rsidR="00F7435B" w:rsidRPr="00BE236B" w:rsidRDefault="00F7435B" w:rsidP="00BE236B">
      <w:pPr>
        <w:rPr>
          <w:rFonts w:eastAsia="Arial"/>
        </w:rPr>
      </w:pPr>
    </w:p>
    <w:p w14:paraId="555D91EF" w14:textId="320C5EE7" w:rsidR="002E35F1" w:rsidRPr="00E334EF" w:rsidRDefault="00E334EF" w:rsidP="00BE236B">
      <w:pPr>
        <w:rPr>
          <w:rFonts w:eastAsia="Arial"/>
          <w:b/>
        </w:rPr>
      </w:pPr>
      <w:r>
        <w:rPr>
          <w:rFonts w:eastAsia="Arial"/>
          <w:b/>
          <w:bCs/>
        </w:rPr>
        <w:t>Non-</w:t>
      </w:r>
      <w:r w:rsidR="001A0FDD">
        <w:rPr>
          <w:rFonts w:eastAsia="Arial"/>
          <w:b/>
          <w:bCs/>
        </w:rPr>
        <w:t>O</w:t>
      </w:r>
      <w:r>
        <w:rPr>
          <w:rFonts w:eastAsia="Arial"/>
          <w:b/>
          <w:bCs/>
        </w:rPr>
        <w:t xml:space="preserve">ptical </w:t>
      </w:r>
      <w:r w:rsidR="001A0FDD">
        <w:rPr>
          <w:rFonts w:eastAsia="Arial"/>
          <w:b/>
          <w:bCs/>
        </w:rPr>
        <w:t>Sur</w:t>
      </w:r>
      <w:r w:rsidR="007D36F3">
        <w:rPr>
          <w:rFonts w:eastAsia="Arial"/>
          <w:b/>
          <w:bCs/>
        </w:rPr>
        <w:t>veillance Sensor</w:t>
      </w:r>
    </w:p>
    <w:p w14:paraId="7DE89E83" w14:textId="657B2AF4" w:rsidR="00A43DF5" w:rsidRPr="0013359E" w:rsidRDefault="0013359E" w:rsidP="00BE236B">
      <w:pPr>
        <w:rPr>
          <w:rFonts w:eastAsia="Arial"/>
        </w:rPr>
      </w:pPr>
      <w:r>
        <w:rPr>
          <w:rFonts w:eastAsia="Arial"/>
        </w:rPr>
        <w:t xml:space="preserve">The term </w:t>
      </w:r>
      <w:r w:rsidR="00590762">
        <w:rPr>
          <w:rFonts w:eastAsia="Arial"/>
        </w:rPr>
        <w:t xml:space="preserve">“Non-optical surveillance sensor” </w:t>
      </w:r>
      <w:r w:rsidR="000D5A9F">
        <w:rPr>
          <w:rFonts w:eastAsia="Arial"/>
        </w:rPr>
        <w:t xml:space="preserve">used in this document refers to </w:t>
      </w:r>
      <w:r w:rsidR="00450747">
        <w:rPr>
          <w:rFonts w:eastAsia="Arial"/>
        </w:rPr>
        <w:t>non-optical</w:t>
      </w:r>
      <w:r w:rsidR="006D2AAD">
        <w:rPr>
          <w:rFonts w:eastAsia="Arial"/>
        </w:rPr>
        <w:t xml:space="preserve"> surveillance sensor(s)</w:t>
      </w:r>
      <w:r w:rsidR="00E8719F">
        <w:rPr>
          <w:rFonts w:eastAsia="Arial"/>
        </w:rPr>
        <w:t>, system(s)</w:t>
      </w:r>
      <w:r w:rsidR="00950B5A">
        <w:rPr>
          <w:rFonts w:eastAsia="Arial"/>
        </w:rPr>
        <w:t xml:space="preserve"> and/or flight data processor systems</w:t>
      </w:r>
      <w:r w:rsidR="00152736">
        <w:rPr>
          <w:rFonts w:eastAsia="Arial"/>
        </w:rPr>
        <w:t xml:space="preserve">. It provides information on object </w:t>
      </w:r>
      <w:r w:rsidR="0023357C">
        <w:rPr>
          <w:rFonts w:eastAsia="Arial"/>
        </w:rPr>
        <w:t xml:space="preserve">positions and possibly other parameters such as transponder code, callsign, </w:t>
      </w:r>
      <w:r w:rsidR="00A14319">
        <w:rPr>
          <w:rFonts w:eastAsia="Arial"/>
        </w:rPr>
        <w:t>destination, stand number, track</w:t>
      </w:r>
      <w:r w:rsidR="000E3C5A">
        <w:rPr>
          <w:rFonts w:eastAsia="Arial"/>
        </w:rPr>
        <w:t xml:space="preserve"> (history of motion), velocity vector or altitude</w:t>
      </w:r>
      <w:r w:rsidR="0009759A">
        <w:rPr>
          <w:rFonts w:eastAsia="Arial"/>
        </w:rPr>
        <w:t>.</w:t>
      </w:r>
    </w:p>
    <w:p w14:paraId="066321F2" w14:textId="77777777" w:rsidR="00437E6B" w:rsidRDefault="00437E6B" w:rsidP="00BE236B">
      <w:pPr>
        <w:rPr>
          <w:rFonts w:eastAsia="Arial"/>
        </w:rPr>
      </w:pPr>
    </w:p>
    <w:p w14:paraId="070262BA" w14:textId="339A0E79" w:rsidR="00437E6B" w:rsidRDefault="00E83650" w:rsidP="00BE236B">
      <w:pPr>
        <w:rPr>
          <w:rFonts w:eastAsia="Arial"/>
          <w:b/>
        </w:rPr>
      </w:pPr>
      <w:r>
        <w:rPr>
          <w:rFonts w:eastAsia="Arial"/>
          <w:b/>
          <w:bCs/>
        </w:rPr>
        <w:t>Blip</w:t>
      </w:r>
    </w:p>
    <w:p w14:paraId="104B94F0" w14:textId="480EFFCB" w:rsidR="00E83650" w:rsidRPr="00E83650" w:rsidRDefault="00E83650" w:rsidP="00BE236B">
      <w:pPr>
        <w:rPr>
          <w:rFonts w:eastAsia="Arial"/>
        </w:rPr>
      </w:pPr>
      <w:r>
        <w:rPr>
          <w:rFonts w:eastAsia="Arial"/>
        </w:rPr>
        <w:t xml:space="preserve">A virtual </w:t>
      </w:r>
      <w:r w:rsidR="007033BA">
        <w:rPr>
          <w:rFonts w:eastAsia="Arial"/>
        </w:rPr>
        <w:t xml:space="preserve">symbol </w:t>
      </w:r>
      <w:r w:rsidR="00C51F36">
        <w:rPr>
          <w:rFonts w:eastAsia="Arial"/>
        </w:rPr>
        <w:t>presenting the non</w:t>
      </w:r>
      <w:r w:rsidR="002C2C15">
        <w:rPr>
          <w:rFonts w:eastAsia="Arial"/>
        </w:rPr>
        <w:t xml:space="preserve">-optical </w:t>
      </w:r>
      <w:r w:rsidR="003B5202">
        <w:rPr>
          <w:rFonts w:eastAsia="Arial"/>
        </w:rPr>
        <w:t xml:space="preserve">surveillance sensor(s) derived </w:t>
      </w:r>
      <w:r w:rsidR="00D46494">
        <w:rPr>
          <w:rFonts w:eastAsia="Arial"/>
        </w:rPr>
        <w:t>position of a real-world object.</w:t>
      </w:r>
    </w:p>
    <w:p w14:paraId="5D6DD701" w14:textId="77777777" w:rsidR="00D51779" w:rsidRDefault="00D51779" w:rsidP="00BE236B">
      <w:pPr>
        <w:rPr>
          <w:rFonts w:eastAsia="Arial"/>
        </w:rPr>
      </w:pPr>
    </w:p>
    <w:p w14:paraId="681DDF3F" w14:textId="73DCB726" w:rsidR="00D51779" w:rsidRDefault="001C51CC" w:rsidP="00BE236B">
      <w:pPr>
        <w:rPr>
          <w:rFonts w:eastAsia="Arial"/>
          <w:b/>
        </w:rPr>
      </w:pPr>
      <w:r>
        <w:rPr>
          <w:rFonts w:eastAsia="Arial"/>
          <w:b/>
          <w:bCs/>
        </w:rPr>
        <w:t>Correlation</w:t>
      </w:r>
    </w:p>
    <w:p w14:paraId="175179D1" w14:textId="54760CF4" w:rsidR="001C51CC" w:rsidRPr="001C51CC" w:rsidRDefault="0088631B" w:rsidP="00BE236B">
      <w:pPr>
        <w:rPr>
          <w:rFonts w:eastAsia="Arial"/>
        </w:rPr>
      </w:pPr>
      <w:r>
        <w:rPr>
          <w:rFonts w:eastAsia="Arial"/>
        </w:rPr>
        <w:t xml:space="preserve">Correlation is the process </w:t>
      </w:r>
      <w:r w:rsidR="00DF69C9">
        <w:rPr>
          <w:rFonts w:eastAsia="Arial"/>
        </w:rPr>
        <w:t xml:space="preserve">and result of determining </w:t>
      </w:r>
      <w:r w:rsidR="00D1093F">
        <w:rPr>
          <w:rFonts w:eastAsia="Arial"/>
        </w:rPr>
        <w:t xml:space="preserve">whether a non-optical surveillance </w:t>
      </w:r>
      <w:r w:rsidR="00631E9E">
        <w:rPr>
          <w:rFonts w:eastAsia="Arial"/>
        </w:rPr>
        <w:t xml:space="preserve">sensor </w:t>
      </w:r>
      <w:r w:rsidR="00D20280">
        <w:rPr>
          <w:rFonts w:eastAsia="Arial"/>
        </w:rPr>
        <w:t xml:space="preserve">blip and an </w:t>
      </w:r>
      <w:r w:rsidR="0037741E">
        <w:rPr>
          <w:rFonts w:eastAsia="Arial"/>
        </w:rPr>
        <w:t xml:space="preserve">optical sensor object image </w:t>
      </w:r>
      <w:r w:rsidR="00087AE4">
        <w:rPr>
          <w:rFonts w:eastAsia="Arial"/>
        </w:rPr>
        <w:t xml:space="preserve">(i.e., </w:t>
      </w:r>
      <w:r w:rsidR="00275114">
        <w:rPr>
          <w:rFonts w:eastAsia="Arial"/>
        </w:rPr>
        <w:t>an Object-to-be-augmented</w:t>
      </w:r>
      <w:r w:rsidR="00492B3F">
        <w:rPr>
          <w:rFonts w:eastAsia="Arial"/>
        </w:rPr>
        <w:t xml:space="preserve"> being tracked</w:t>
      </w:r>
      <w:r w:rsidR="004B502A">
        <w:rPr>
          <w:rFonts w:eastAsia="Arial"/>
        </w:rPr>
        <w:t xml:space="preserve"> by the </w:t>
      </w:r>
      <w:r w:rsidR="00E47459">
        <w:rPr>
          <w:rFonts w:eastAsia="Arial"/>
        </w:rPr>
        <w:t>V</w:t>
      </w:r>
      <w:r w:rsidR="004B502A">
        <w:rPr>
          <w:rFonts w:eastAsia="Arial"/>
        </w:rPr>
        <w:t xml:space="preserve">isual </w:t>
      </w:r>
      <w:r w:rsidR="00E47459">
        <w:rPr>
          <w:rFonts w:eastAsia="Arial"/>
        </w:rPr>
        <w:t>Tracker)</w:t>
      </w:r>
      <w:r w:rsidR="009A6CFA">
        <w:rPr>
          <w:rFonts w:eastAsia="Arial"/>
        </w:rPr>
        <w:t xml:space="preserve"> correspond</w:t>
      </w:r>
      <w:r w:rsidR="004F1071">
        <w:rPr>
          <w:rFonts w:eastAsia="Arial"/>
        </w:rPr>
        <w:t xml:space="preserve"> to </w:t>
      </w:r>
      <w:r w:rsidR="00FE7C62">
        <w:rPr>
          <w:rFonts w:eastAsia="Arial"/>
        </w:rPr>
        <w:t xml:space="preserve">the same real-world object </w:t>
      </w:r>
      <w:r w:rsidR="00746629">
        <w:rPr>
          <w:rFonts w:eastAsia="Arial"/>
        </w:rPr>
        <w:t>(aircraft</w:t>
      </w:r>
      <w:r w:rsidR="000F649C">
        <w:rPr>
          <w:rFonts w:eastAsia="Arial"/>
        </w:rPr>
        <w:t>, surface vehicle, etc.)</w:t>
      </w:r>
      <w:r w:rsidR="00B2030A">
        <w:rPr>
          <w:rFonts w:eastAsia="Arial"/>
        </w:rPr>
        <w:t xml:space="preserve">. </w:t>
      </w:r>
      <w:r w:rsidR="0052063F">
        <w:rPr>
          <w:rFonts w:eastAsia="Arial"/>
        </w:rPr>
        <w:t xml:space="preserve">A correlation </w:t>
      </w:r>
      <w:r w:rsidR="00D1469B">
        <w:rPr>
          <w:rFonts w:eastAsia="Arial"/>
        </w:rPr>
        <w:t xml:space="preserve">may have </w:t>
      </w:r>
      <w:r w:rsidR="00A0210C">
        <w:rPr>
          <w:rFonts w:eastAsia="Arial"/>
        </w:rPr>
        <w:t>an associated probability</w:t>
      </w:r>
      <w:r w:rsidR="00B556BD">
        <w:rPr>
          <w:rFonts w:eastAsia="Arial"/>
        </w:rPr>
        <w:t>.</w:t>
      </w:r>
    </w:p>
    <w:p w14:paraId="1C734B32" w14:textId="77777777" w:rsidR="00B556BD" w:rsidRDefault="00B556BD" w:rsidP="00BE236B">
      <w:pPr>
        <w:rPr>
          <w:rFonts w:eastAsia="Arial"/>
        </w:rPr>
      </w:pPr>
    </w:p>
    <w:p w14:paraId="4A3B8F17" w14:textId="454F3684" w:rsidR="00B556BD" w:rsidRDefault="00B556BD" w:rsidP="00BE236B">
      <w:pPr>
        <w:rPr>
          <w:rFonts w:eastAsia="Arial"/>
          <w:b/>
          <w:bCs/>
        </w:rPr>
      </w:pPr>
      <w:r>
        <w:rPr>
          <w:rFonts w:eastAsia="Arial"/>
          <w:b/>
          <w:bCs/>
        </w:rPr>
        <w:t>Fusion</w:t>
      </w:r>
    </w:p>
    <w:p w14:paraId="38992E2E" w14:textId="718B2DB0" w:rsidR="00B556BD" w:rsidRPr="00B556BD" w:rsidRDefault="00B556BD" w:rsidP="00BE236B">
      <w:pPr>
        <w:rPr>
          <w:rFonts w:eastAsia="Arial"/>
        </w:rPr>
      </w:pPr>
      <w:r>
        <w:rPr>
          <w:rFonts w:eastAsia="Arial"/>
        </w:rPr>
        <w:t xml:space="preserve">“Fusion” </w:t>
      </w:r>
      <w:r w:rsidR="00E175B7">
        <w:rPr>
          <w:rFonts w:eastAsia="Arial"/>
        </w:rPr>
        <w:t xml:space="preserve">is a technical term used </w:t>
      </w:r>
      <w:r w:rsidR="00B745F3">
        <w:rPr>
          <w:rFonts w:eastAsia="Arial"/>
        </w:rPr>
        <w:t xml:space="preserve">to refer </w:t>
      </w:r>
      <w:r w:rsidR="003D18A8">
        <w:rPr>
          <w:rFonts w:eastAsia="Arial"/>
        </w:rPr>
        <w:t xml:space="preserve">to combining object </w:t>
      </w:r>
      <w:r w:rsidR="00B93A01">
        <w:rPr>
          <w:rFonts w:eastAsia="Arial"/>
        </w:rPr>
        <w:t xml:space="preserve">state estimates </w:t>
      </w:r>
      <w:r w:rsidR="006D28CA">
        <w:rPr>
          <w:rFonts w:eastAsia="Arial"/>
        </w:rPr>
        <w:t>from two or more different types of sensors</w:t>
      </w:r>
      <w:r w:rsidR="007E38D4">
        <w:rPr>
          <w:rFonts w:eastAsia="Arial"/>
        </w:rPr>
        <w:t xml:space="preserve"> (e.g., </w:t>
      </w:r>
      <w:r w:rsidR="002B7402">
        <w:rPr>
          <w:rFonts w:eastAsia="Arial"/>
        </w:rPr>
        <w:t xml:space="preserve">by weighted average </w:t>
      </w:r>
      <w:r w:rsidR="00EB011B">
        <w:rPr>
          <w:rFonts w:eastAsia="Arial"/>
        </w:rPr>
        <w:t xml:space="preserve">or </w:t>
      </w:r>
      <w:r w:rsidR="007023BF">
        <w:rPr>
          <w:rFonts w:eastAsia="Arial"/>
        </w:rPr>
        <w:t xml:space="preserve">Kalman filter) to </w:t>
      </w:r>
      <w:r w:rsidR="00467962">
        <w:rPr>
          <w:rFonts w:eastAsia="Arial"/>
        </w:rPr>
        <w:t xml:space="preserve">produce a single “synthetic” </w:t>
      </w:r>
      <w:r w:rsidR="005322FA">
        <w:rPr>
          <w:rFonts w:eastAsia="Arial"/>
        </w:rPr>
        <w:t>state estimate</w:t>
      </w:r>
      <w:r w:rsidR="005F661E">
        <w:rPr>
          <w:rFonts w:eastAsia="Arial"/>
        </w:rPr>
        <w:t xml:space="preserve"> that can potentially </w:t>
      </w:r>
      <w:r w:rsidR="00070A5B">
        <w:rPr>
          <w:rFonts w:eastAsia="Arial"/>
        </w:rPr>
        <w:t xml:space="preserve">have less </w:t>
      </w:r>
      <w:r w:rsidR="00224F07">
        <w:rPr>
          <w:rFonts w:eastAsia="Arial"/>
        </w:rPr>
        <w:t xml:space="preserve">error than the individual </w:t>
      </w:r>
      <w:r w:rsidR="001B31E8">
        <w:rPr>
          <w:rFonts w:eastAsia="Arial"/>
        </w:rPr>
        <w:t>sources.</w:t>
      </w:r>
    </w:p>
    <w:p w14:paraId="4B2A9EBC" w14:textId="77777777" w:rsidR="002D6618" w:rsidRDefault="002D6618" w:rsidP="00BE236B">
      <w:pPr>
        <w:rPr>
          <w:rFonts w:eastAsia="Arial"/>
        </w:rPr>
      </w:pPr>
    </w:p>
    <w:p w14:paraId="44F691FC" w14:textId="754F86FD" w:rsidR="002D6618" w:rsidRDefault="002D6618" w:rsidP="00BE236B">
      <w:pPr>
        <w:rPr>
          <w:rFonts w:eastAsia="Arial"/>
          <w:b/>
          <w:bCs/>
        </w:rPr>
      </w:pPr>
      <w:r>
        <w:rPr>
          <w:rFonts w:eastAsia="Arial"/>
          <w:b/>
          <w:bCs/>
        </w:rPr>
        <w:t>Label</w:t>
      </w:r>
    </w:p>
    <w:p w14:paraId="23501A9D" w14:textId="3DCECB5E" w:rsidR="002D6618" w:rsidRPr="002D6618" w:rsidRDefault="002D6618" w:rsidP="00BE236B">
      <w:pPr>
        <w:rPr>
          <w:rFonts w:eastAsia="Arial"/>
        </w:rPr>
      </w:pPr>
      <w:r>
        <w:rPr>
          <w:rFonts w:eastAsia="Arial"/>
        </w:rPr>
        <w:t xml:space="preserve">“Label” used </w:t>
      </w:r>
      <w:r w:rsidR="0053079A">
        <w:rPr>
          <w:rFonts w:eastAsia="Arial"/>
        </w:rPr>
        <w:t xml:space="preserve">in this document </w:t>
      </w:r>
      <w:r w:rsidR="00267C26">
        <w:rPr>
          <w:rFonts w:eastAsia="Arial"/>
        </w:rPr>
        <w:t xml:space="preserve">means a data </w:t>
      </w:r>
      <w:r w:rsidR="00761CBB">
        <w:rPr>
          <w:rFonts w:eastAsia="Arial"/>
        </w:rPr>
        <w:t xml:space="preserve">block augmented on the OSP </w:t>
      </w:r>
      <w:r w:rsidR="008C05C5">
        <w:rPr>
          <w:rFonts w:eastAsia="Arial"/>
        </w:rPr>
        <w:t xml:space="preserve">giving information </w:t>
      </w:r>
      <w:r w:rsidR="001C1FDF">
        <w:rPr>
          <w:rFonts w:eastAsia="Arial"/>
        </w:rPr>
        <w:t>about an object.</w:t>
      </w:r>
    </w:p>
    <w:p w14:paraId="00E4A163" w14:textId="77777777" w:rsidR="001C1FDF" w:rsidRDefault="001C1FDF" w:rsidP="00BE236B">
      <w:pPr>
        <w:rPr>
          <w:rFonts w:eastAsia="Arial"/>
        </w:rPr>
      </w:pPr>
    </w:p>
    <w:p w14:paraId="2B8E27D1" w14:textId="4BB414AA" w:rsidR="001C1FDF" w:rsidRPr="001C1FDF" w:rsidRDefault="001C1FDF" w:rsidP="00BE236B">
      <w:pPr>
        <w:rPr>
          <w:rFonts w:eastAsia="Arial"/>
          <w:b/>
          <w:bCs/>
        </w:rPr>
      </w:pPr>
      <w:r>
        <w:rPr>
          <w:rFonts w:eastAsia="Arial"/>
          <w:b/>
          <w:bCs/>
        </w:rPr>
        <w:t xml:space="preserve">Leader </w:t>
      </w:r>
      <w:r w:rsidR="002D15DC">
        <w:rPr>
          <w:rFonts w:eastAsia="Arial"/>
          <w:b/>
          <w:bCs/>
        </w:rPr>
        <w:t>Line</w:t>
      </w:r>
    </w:p>
    <w:p w14:paraId="5CBB6CE7" w14:textId="191F149C" w:rsidR="002D15DC" w:rsidRPr="002D15DC" w:rsidRDefault="002D15DC" w:rsidP="00BE236B">
      <w:pPr>
        <w:rPr>
          <w:rFonts w:eastAsia="Arial"/>
        </w:rPr>
      </w:pPr>
      <w:r>
        <w:rPr>
          <w:rFonts w:eastAsia="Arial"/>
        </w:rPr>
        <w:t xml:space="preserve">The “Leader Line” </w:t>
      </w:r>
      <w:r w:rsidR="00AE6EE1">
        <w:rPr>
          <w:rFonts w:eastAsia="Arial"/>
        </w:rPr>
        <w:t xml:space="preserve">used in this document </w:t>
      </w:r>
      <w:r w:rsidR="00E671C6">
        <w:rPr>
          <w:rFonts w:eastAsia="Arial"/>
        </w:rPr>
        <w:t xml:space="preserve">defines a line in between an object position reference (e.g., a blip </w:t>
      </w:r>
      <w:r w:rsidR="00862014">
        <w:rPr>
          <w:rFonts w:eastAsia="Arial"/>
        </w:rPr>
        <w:t>position, an object image</w:t>
      </w:r>
      <w:r w:rsidR="00EA3B63">
        <w:rPr>
          <w:rFonts w:eastAsia="Arial"/>
        </w:rPr>
        <w:t xml:space="preserve"> position</w:t>
      </w:r>
      <w:r w:rsidR="00EF6F3D">
        <w:rPr>
          <w:rFonts w:eastAsia="Arial"/>
        </w:rPr>
        <w:t xml:space="preserve"> or </w:t>
      </w:r>
      <w:r w:rsidR="002B2E7D">
        <w:rPr>
          <w:rFonts w:eastAsia="Arial"/>
        </w:rPr>
        <w:t xml:space="preserve">a visual </w:t>
      </w:r>
      <w:r w:rsidR="002338A9">
        <w:rPr>
          <w:rFonts w:eastAsia="Arial"/>
        </w:rPr>
        <w:t>tracking box</w:t>
      </w:r>
      <w:r w:rsidR="008B294C">
        <w:rPr>
          <w:rFonts w:eastAsia="Arial"/>
        </w:rPr>
        <w:t>) and corresponding</w:t>
      </w:r>
      <w:r w:rsidR="00150CFA">
        <w:rPr>
          <w:rFonts w:eastAsia="Arial"/>
        </w:rPr>
        <w:t xml:space="preserve"> </w:t>
      </w:r>
      <w:r w:rsidR="00A66504">
        <w:rPr>
          <w:rFonts w:eastAsia="Arial"/>
        </w:rPr>
        <w:t>label information</w:t>
      </w:r>
      <w:r w:rsidR="009E79DE">
        <w:rPr>
          <w:rFonts w:eastAsia="Arial"/>
        </w:rPr>
        <w:t>.</w:t>
      </w:r>
    </w:p>
    <w:p w14:paraId="2F1270BE" w14:textId="77777777" w:rsidR="001C56EE" w:rsidRPr="002D15DC" w:rsidRDefault="001C56EE" w:rsidP="00BE236B">
      <w:pPr>
        <w:rPr>
          <w:rFonts w:eastAsia="Arial"/>
        </w:rPr>
      </w:pPr>
    </w:p>
    <w:p w14:paraId="37E5B9DF" w14:textId="5E9E542D" w:rsidR="00AD6B1D" w:rsidRDefault="00AD6B1D" w:rsidP="00AD6B1D">
      <w:pPr>
        <w:pStyle w:val="Heading2"/>
        <w:spacing w:before="0"/>
        <w:rPr>
          <w:sz w:val="24"/>
          <w:szCs w:val="24"/>
        </w:rPr>
      </w:pPr>
      <w:bookmarkStart w:id="14" w:name="_Toc162448886"/>
      <w:r>
        <w:rPr>
          <w:sz w:val="24"/>
          <w:szCs w:val="24"/>
        </w:rPr>
        <w:t>Abbreviations</w:t>
      </w:r>
      <w:bookmarkEnd w:id="14"/>
    </w:p>
    <w:tbl>
      <w:tblPr>
        <w:tblStyle w:val="TableGrid"/>
        <w:tblW w:w="0" w:type="auto"/>
        <w:tblLook w:val="04A0" w:firstRow="1" w:lastRow="0" w:firstColumn="1" w:lastColumn="0" w:noHBand="0" w:noVBand="1"/>
      </w:tblPr>
      <w:tblGrid>
        <w:gridCol w:w="1838"/>
        <w:gridCol w:w="7512"/>
      </w:tblGrid>
      <w:tr w:rsidR="00923767" w14:paraId="44846B7F" w14:textId="77777777" w:rsidTr="006E53A1">
        <w:tc>
          <w:tcPr>
            <w:tcW w:w="1838" w:type="dxa"/>
          </w:tcPr>
          <w:p w14:paraId="2D8F09D8" w14:textId="0087E483" w:rsidR="00923767" w:rsidRDefault="00CD66EF" w:rsidP="00BE236B">
            <w:pPr>
              <w:rPr>
                <w:rFonts w:eastAsia="Arial"/>
              </w:rPr>
            </w:pPr>
            <w:r>
              <w:rPr>
                <w:rFonts w:eastAsia="Arial"/>
              </w:rPr>
              <w:t>ADS-B</w:t>
            </w:r>
          </w:p>
        </w:tc>
        <w:tc>
          <w:tcPr>
            <w:tcW w:w="7512" w:type="dxa"/>
          </w:tcPr>
          <w:p w14:paraId="63796E2C" w14:textId="0FD542AD" w:rsidR="00923767" w:rsidRDefault="00E929FD" w:rsidP="00BE236B">
            <w:pPr>
              <w:rPr>
                <w:rFonts w:eastAsia="Arial"/>
              </w:rPr>
            </w:pPr>
            <w:r>
              <w:rPr>
                <w:rFonts w:eastAsia="Arial"/>
              </w:rPr>
              <w:t xml:space="preserve">Automatic Dependent Surveillance </w:t>
            </w:r>
            <w:r w:rsidR="00894D15">
              <w:rPr>
                <w:rFonts w:eastAsia="Arial"/>
              </w:rPr>
              <w:t>- Broadcast</w:t>
            </w:r>
          </w:p>
        </w:tc>
      </w:tr>
      <w:tr w:rsidR="00923767" w14:paraId="366474A8" w14:textId="77777777" w:rsidTr="006E53A1">
        <w:tc>
          <w:tcPr>
            <w:tcW w:w="1838" w:type="dxa"/>
          </w:tcPr>
          <w:p w14:paraId="271CB4FD" w14:textId="11CC06B6" w:rsidR="00923767" w:rsidRDefault="0061570D" w:rsidP="00BE236B">
            <w:pPr>
              <w:rPr>
                <w:rFonts w:eastAsia="Arial"/>
              </w:rPr>
            </w:pPr>
            <w:r>
              <w:rPr>
                <w:rFonts w:eastAsia="Arial"/>
              </w:rPr>
              <w:t>AFIS</w:t>
            </w:r>
          </w:p>
        </w:tc>
        <w:tc>
          <w:tcPr>
            <w:tcW w:w="7512" w:type="dxa"/>
          </w:tcPr>
          <w:p w14:paraId="13581D30" w14:textId="5851A88F" w:rsidR="00923767" w:rsidRDefault="0061570D" w:rsidP="00BE236B">
            <w:pPr>
              <w:rPr>
                <w:rFonts w:eastAsia="Arial"/>
              </w:rPr>
            </w:pPr>
            <w:r>
              <w:rPr>
                <w:rFonts w:eastAsia="Arial"/>
              </w:rPr>
              <w:t>Aerodrome Flight Information Service</w:t>
            </w:r>
          </w:p>
        </w:tc>
      </w:tr>
      <w:tr w:rsidR="00923767" w14:paraId="14B4636C" w14:textId="77777777" w:rsidTr="006E53A1">
        <w:tc>
          <w:tcPr>
            <w:tcW w:w="1838" w:type="dxa"/>
          </w:tcPr>
          <w:p w14:paraId="46DC300A" w14:textId="3FB6B951" w:rsidR="00923767" w:rsidRDefault="0061570D" w:rsidP="00BE236B">
            <w:pPr>
              <w:rPr>
                <w:rFonts w:eastAsia="Arial"/>
              </w:rPr>
            </w:pPr>
            <w:r>
              <w:rPr>
                <w:rFonts w:eastAsia="Arial"/>
              </w:rPr>
              <w:lastRenderedPageBreak/>
              <w:t>AoI</w:t>
            </w:r>
          </w:p>
        </w:tc>
        <w:tc>
          <w:tcPr>
            <w:tcW w:w="7512" w:type="dxa"/>
          </w:tcPr>
          <w:p w14:paraId="082BD5C4" w14:textId="493B2515" w:rsidR="00923767" w:rsidRDefault="0061570D" w:rsidP="00BE236B">
            <w:pPr>
              <w:rPr>
                <w:rFonts w:eastAsia="Arial"/>
              </w:rPr>
            </w:pPr>
            <w:r>
              <w:rPr>
                <w:rFonts w:eastAsia="Arial"/>
              </w:rPr>
              <w:t>Area-of-Interest</w:t>
            </w:r>
          </w:p>
        </w:tc>
      </w:tr>
      <w:tr w:rsidR="00923767" w14:paraId="6CCD71FF" w14:textId="77777777" w:rsidTr="006E53A1">
        <w:tc>
          <w:tcPr>
            <w:tcW w:w="1838" w:type="dxa"/>
          </w:tcPr>
          <w:p w14:paraId="6756E7F2" w14:textId="203927BF" w:rsidR="00923767" w:rsidRDefault="0061570D" w:rsidP="00BE236B">
            <w:pPr>
              <w:rPr>
                <w:rFonts w:eastAsia="Arial"/>
              </w:rPr>
            </w:pPr>
            <w:r>
              <w:rPr>
                <w:rFonts w:eastAsia="Arial"/>
              </w:rPr>
              <w:t>A-SM</w:t>
            </w:r>
            <w:r w:rsidR="00BA5B66">
              <w:rPr>
                <w:rFonts w:eastAsia="Arial"/>
              </w:rPr>
              <w:t>GCS</w:t>
            </w:r>
          </w:p>
        </w:tc>
        <w:tc>
          <w:tcPr>
            <w:tcW w:w="7512" w:type="dxa"/>
          </w:tcPr>
          <w:p w14:paraId="0C0D1438" w14:textId="213BA87D" w:rsidR="00923767" w:rsidRDefault="00BA5B66" w:rsidP="00BE236B">
            <w:pPr>
              <w:rPr>
                <w:rFonts w:eastAsia="Arial"/>
              </w:rPr>
            </w:pPr>
            <w:r>
              <w:rPr>
                <w:rFonts w:eastAsia="Arial"/>
              </w:rPr>
              <w:t>Ad</w:t>
            </w:r>
            <w:r w:rsidR="00D96B6A">
              <w:rPr>
                <w:rFonts w:eastAsia="Arial"/>
              </w:rPr>
              <w:t xml:space="preserve">vanced </w:t>
            </w:r>
            <w:r w:rsidR="00987157">
              <w:rPr>
                <w:rFonts w:eastAsia="Arial"/>
              </w:rPr>
              <w:t>Surface Movement Guidance and Control System</w:t>
            </w:r>
          </w:p>
        </w:tc>
      </w:tr>
      <w:tr w:rsidR="00923767" w14:paraId="3C3ED2B9" w14:textId="77777777" w:rsidTr="006E53A1">
        <w:tc>
          <w:tcPr>
            <w:tcW w:w="1838" w:type="dxa"/>
          </w:tcPr>
          <w:p w14:paraId="209B32AF" w14:textId="1CC3CA5D" w:rsidR="00923767" w:rsidRDefault="00D6657E" w:rsidP="00BE236B">
            <w:pPr>
              <w:rPr>
                <w:rFonts w:eastAsia="Arial"/>
              </w:rPr>
            </w:pPr>
            <w:r>
              <w:rPr>
                <w:rFonts w:eastAsia="Arial"/>
              </w:rPr>
              <w:t>AOR</w:t>
            </w:r>
            <w:r w:rsidR="00561AB8">
              <w:rPr>
                <w:rFonts w:eastAsia="Arial"/>
              </w:rPr>
              <w:t>EQ</w:t>
            </w:r>
          </w:p>
        </w:tc>
        <w:tc>
          <w:tcPr>
            <w:tcW w:w="7512" w:type="dxa"/>
          </w:tcPr>
          <w:p w14:paraId="7CF41E64" w14:textId="5672CD1F" w:rsidR="00923767" w:rsidRDefault="00561AB8" w:rsidP="00BE236B">
            <w:pPr>
              <w:rPr>
                <w:rFonts w:eastAsia="Arial"/>
              </w:rPr>
            </w:pPr>
            <w:r>
              <w:rPr>
                <w:rFonts w:eastAsia="Arial"/>
              </w:rPr>
              <w:t>Area-of-Interest and Object-of-Interest REQuirements</w:t>
            </w:r>
          </w:p>
        </w:tc>
      </w:tr>
      <w:tr w:rsidR="00923767" w14:paraId="0293CD7A" w14:textId="77777777" w:rsidTr="006E53A1">
        <w:tc>
          <w:tcPr>
            <w:tcW w:w="1838" w:type="dxa"/>
          </w:tcPr>
          <w:p w14:paraId="5126C85D" w14:textId="47212849" w:rsidR="00923767" w:rsidRDefault="00E964A9" w:rsidP="00BE236B">
            <w:pPr>
              <w:rPr>
                <w:rFonts w:eastAsia="Arial"/>
              </w:rPr>
            </w:pPr>
            <w:r>
              <w:rPr>
                <w:rFonts w:eastAsia="Arial"/>
              </w:rPr>
              <w:t>ATC</w:t>
            </w:r>
          </w:p>
        </w:tc>
        <w:tc>
          <w:tcPr>
            <w:tcW w:w="7512" w:type="dxa"/>
          </w:tcPr>
          <w:p w14:paraId="57E18AB9" w14:textId="6794D25A" w:rsidR="00923767" w:rsidRDefault="00E964A9" w:rsidP="00BE236B">
            <w:pPr>
              <w:rPr>
                <w:rFonts w:eastAsia="Arial"/>
              </w:rPr>
            </w:pPr>
            <w:r>
              <w:rPr>
                <w:rFonts w:eastAsia="Arial"/>
              </w:rPr>
              <w:t>Air Traffic Control</w:t>
            </w:r>
          </w:p>
        </w:tc>
      </w:tr>
      <w:tr w:rsidR="00923767" w14:paraId="44935DF0" w14:textId="77777777" w:rsidTr="006E53A1">
        <w:tc>
          <w:tcPr>
            <w:tcW w:w="1838" w:type="dxa"/>
          </w:tcPr>
          <w:p w14:paraId="7B3E74DE" w14:textId="688B0F4F" w:rsidR="00923767" w:rsidRDefault="00E964A9" w:rsidP="00BE236B">
            <w:pPr>
              <w:rPr>
                <w:rFonts w:eastAsia="Arial"/>
              </w:rPr>
            </w:pPr>
            <w:r>
              <w:rPr>
                <w:rFonts w:eastAsia="Arial"/>
              </w:rPr>
              <w:t>ATM</w:t>
            </w:r>
          </w:p>
        </w:tc>
        <w:tc>
          <w:tcPr>
            <w:tcW w:w="7512" w:type="dxa"/>
          </w:tcPr>
          <w:p w14:paraId="261667A8" w14:textId="6C057208" w:rsidR="00923767" w:rsidRDefault="00E964A9" w:rsidP="00BE236B">
            <w:pPr>
              <w:rPr>
                <w:rFonts w:eastAsia="Arial"/>
              </w:rPr>
            </w:pPr>
            <w:r>
              <w:rPr>
                <w:rFonts w:eastAsia="Arial"/>
              </w:rPr>
              <w:t>Air Traffic Management</w:t>
            </w:r>
          </w:p>
        </w:tc>
      </w:tr>
      <w:tr w:rsidR="00923767" w14:paraId="3F865705" w14:textId="77777777" w:rsidTr="006E53A1">
        <w:tc>
          <w:tcPr>
            <w:tcW w:w="1838" w:type="dxa"/>
          </w:tcPr>
          <w:p w14:paraId="6487AC15" w14:textId="477DE4DB" w:rsidR="00923767" w:rsidRDefault="0014538B" w:rsidP="00BE236B">
            <w:pPr>
              <w:rPr>
                <w:rFonts w:eastAsia="Arial"/>
              </w:rPr>
            </w:pPr>
            <w:r>
              <w:rPr>
                <w:rFonts w:eastAsia="Arial"/>
              </w:rPr>
              <w:t>ATCO</w:t>
            </w:r>
          </w:p>
        </w:tc>
        <w:tc>
          <w:tcPr>
            <w:tcW w:w="7512" w:type="dxa"/>
          </w:tcPr>
          <w:p w14:paraId="43E1910C" w14:textId="18396D19" w:rsidR="00923767" w:rsidRDefault="0014538B" w:rsidP="00BE236B">
            <w:pPr>
              <w:rPr>
                <w:rFonts w:eastAsia="Arial"/>
              </w:rPr>
            </w:pPr>
            <w:r>
              <w:rPr>
                <w:rFonts w:eastAsia="Arial"/>
              </w:rPr>
              <w:t>A</w:t>
            </w:r>
            <w:r w:rsidR="004D3A4F">
              <w:rPr>
                <w:rFonts w:eastAsia="Arial"/>
              </w:rPr>
              <w:t>ir Traffic Control Officer</w:t>
            </w:r>
          </w:p>
        </w:tc>
      </w:tr>
      <w:tr w:rsidR="00DE5FFF" w14:paraId="63A01A7E" w14:textId="77777777" w:rsidTr="006E53A1">
        <w:tc>
          <w:tcPr>
            <w:tcW w:w="1838" w:type="dxa"/>
          </w:tcPr>
          <w:p w14:paraId="3087ED0C" w14:textId="47A1F779" w:rsidR="00DE5FFF" w:rsidRDefault="003F5474" w:rsidP="00BE236B">
            <w:pPr>
              <w:rPr>
                <w:rFonts w:eastAsia="Arial"/>
              </w:rPr>
            </w:pPr>
            <w:r>
              <w:rPr>
                <w:rFonts w:eastAsia="Arial"/>
              </w:rPr>
              <w:t>AFISO</w:t>
            </w:r>
          </w:p>
        </w:tc>
        <w:tc>
          <w:tcPr>
            <w:tcW w:w="7512" w:type="dxa"/>
          </w:tcPr>
          <w:p w14:paraId="699DBE72" w14:textId="6CA27C83" w:rsidR="00DE5FFF" w:rsidRDefault="003F5474" w:rsidP="00BE236B">
            <w:pPr>
              <w:rPr>
                <w:rFonts w:eastAsia="Arial"/>
              </w:rPr>
            </w:pPr>
            <w:r>
              <w:rPr>
                <w:rFonts w:eastAsia="Arial"/>
              </w:rPr>
              <w:t>Aerodrome Flight Information Officer</w:t>
            </w:r>
          </w:p>
        </w:tc>
      </w:tr>
      <w:tr w:rsidR="003F5474" w14:paraId="33ACF589" w14:textId="77777777" w:rsidTr="006E53A1">
        <w:tc>
          <w:tcPr>
            <w:tcW w:w="1838" w:type="dxa"/>
          </w:tcPr>
          <w:p w14:paraId="6935F827" w14:textId="202D8C93" w:rsidR="003F5474" w:rsidRDefault="0068167C" w:rsidP="00BE236B">
            <w:pPr>
              <w:rPr>
                <w:rFonts w:eastAsia="Arial"/>
              </w:rPr>
            </w:pPr>
            <w:r>
              <w:rPr>
                <w:rFonts w:eastAsia="Arial"/>
              </w:rPr>
              <w:t>ATS</w:t>
            </w:r>
          </w:p>
        </w:tc>
        <w:tc>
          <w:tcPr>
            <w:tcW w:w="7512" w:type="dxa"/>
          </w:tcPr>
          <w:p w14:paraId="567DD04D" w14:textId="0A144115" w:rsidR="003F5474" w:rsidRDefault="0068167C" w:rsidP="00BE236B">
            <w:pPr>
              <w:rPr>
                <w:rFonts w:eastAsia="Arial"/>
              </w:rPr>
            </w:pPr>
            <w:r>
              <w:rPr>
                <w:rFonts w:eastAsia="Arial"/>
              </w:rPr>
              <w:t>Air Traffic Service</w:t>
            </w:r>
            <w:r w:rsidR="00AD3BCE">
              <w:rPr>
                <w:rFonts w:eastAsia="Arial"/>
              </w:rPr>
              <w:t>s</w:t>
            </w:r>
          </w:p>
        </w:tc>
      </w:tr>
      <w:tr w:rsidR="00AD3BCE" w14:paraId="550956E3" w14:textId="77777777" w:rsidTr="006E53A1">
        <w:tc>
          <w:tcPr>
            <w:tcW w:w="1838" w:type="dxa"/>
          </w:tcPr>
          <w:p w14:paraId="50345E0A" w14:textId="607395EF" w:rsidR="00AD3BCE" w:rsidRDefault="00831B3F" w:rsidP="00BE236B">
            <w:pPr>
              <w:rPr>
                <w:rFonts w:eastAsia="Arial"/>
              </w:rPr>
            </w:pPr>
            <w:r>
              <w:rPr>
                <w:rFonts w:eastAsia="Arial"/>
              </w:rPr>
              <w:t>CWP</w:t>
            </w:r>
          </w:p>
        </w:tc>
        <w:tc>
          <w:tcPr>
            <w:tcW w:w="7512" w:type="dxa"/>
          </w:tcPr>
          <w:p w14:paraId="04087F53" w14:textId="5F983DCB" w:rsidR="00AD3BCE" w:rsidRDefault="00831B3F" w:rsidP="00BE236B">
            <w:pPr>
              <w:rPr>
                <w:rFonts w:eastAsia="Arial"/>
              </w:rPr>
            </w:pPr>
            <w:r>
              <w:rPr>
                <w:rFonts w:eastAsia="Arial"/>
              </w:rPr>
              <w:t xml:space="preserve">Controller </w:t>
            </w:r>
            <w:r w:rsidR="00662A8C">
              <w:rPr>
                <w:rFonts w:eastAsia="Arial"/>
              </w:rPr>
              <w:t>Working Position</w:t>
            </w:r>
          </w:p>
        </w:tc>
      </w:tr>
      <w:tr w:rsidR="00662A8C" w14:paraId="4069D2FE" w14:textId="77777777" w:rsidTr="006E53A1">
        <w:tc>
          <w:tcPr>
            <w:tcW w:w="1838" w:type="dxa"/>
          </w:tcPr>
          <w:p w14:paraId="5AE8DB36" w14:textId="447BA1A0" w:rsidR="00662A8C" w:rsidRDefault="00662A8C" w:rsidP="00BE236B">
            <w:pPr>
              <w:rPr>
                <w:rFonts w:eastAsia="Arial"/>
              </w:rPr>
            </w:pPr>
            <w:r>
              <w:rPr>
                <w:rFonts w:eastAsia="Arial"/>
              </w:rPr>
              <w:t>DRRP</w:t>
            </w:r>
          </w:p>
        </w:tc>
        <w:tc>
          <w:tcPr>
            <w:tcW w:w="7512" w:type="dxa"/>
          </w:tcPr>
          <w:p w14:paraId="322E9729" w14:textId="473D362B" w:rsidR="00662A8C" w:rsidRDefault="00B56235" w:rsidP="00BE236B">
            <w:pPr>
              <w:rPr>
                <w:rFonts w:eastAsia="Arial"/>
              </w:rPr>
            </w:pPr>
            <w:r>
              <w:rPr>
                <w:rFonts w:eastAsia="Arial"/>
              </w:rPr>
              <w:t xml:space="preserve">Detection </w:t>
            </w:r>
            <w:r w:rsidR="00D61010">
              <w:rPr>
                <w:rFonts w:eastAsia="Arial"/>
              </w:rPr>
              <w:t xml:space="preserve">and Recognition </w:t>
            </w:r>
            <w:r w:rsidR="008C6C0B">
              <w:rPr>
                <w:rFonts w:eastAsia="Arial"/>
              </w:rPr>
              <w:t>Range Performance</w:t>
            </w:r>
          </w:p>
        </w:tc>
      </w:tr>
      <w:tr w:rsidR="008C6C0B" w14:paraId="1FFA03B0" w14:textId="77777777" w:rsidTr="006E53A1">
        <w:tc>
          <w:tcPr>
            <w:tcW w:w="1838" w:type="dxa"/>
          </w:tcPr>
          <w:p w14:paraId="1C5E156B" w14:textId="77FF00FE" w:rsidR="008C6C0B" w:rsidRDefault="002B64CA" w:rsidP="00BE236B">
            <w:pPr>
              <w:rPr>
                <w:rFonts w:eastAsia="Arial"/>
              </w:rPr>
            </w:pPr>
            <w:r>
              <w:rPr>
                <w:rFonts w:eastAsia="Arial"/>
              </w:rPr>
              <w:t>FMEA</w:t>
            </w:r>
          </w:p>
        </w:tc>
        <w:tc>
          <w:tcPr>
            <w:tcW w:w="7512" w:type="dxa"/>
          </w:tcPr>
          <w:p w14:paraId="60686510" w14:textId="6453BB56" w:rsidR="008C6C0B" w:rsidRDefault="002B64CA" w:rsidP="00BE236B">
            <w:pPr>
              <w:rPr>
                <w:rFonts w:eastAsia="Arial"/>
              </w:rPr>
            </w:pPr>
            <w:r>
              <w:rPr>
                <w:rFonts w:eastAsia="Arial"/>
              </w:rPr>
              <w:t xml:space="preserve">Failure Mode and </w:t>
            </w:r>
            <w:r w:rsidR="00A10C7B">
              <w:rPr>
                <w:rFonts w:eastAsia="Arial"/>
              </w:rPr>
              <w:t>Effects Analysis</w:t>
            </w:r>
          </w:p>
        </w:tc>
      </w:tr>
      <w:tr w:rsidR="00A10C7B" w14:paraId="273E1946" w14:textId="77777777" w:rsidTr="006E53A1">
        <w:tc>
          <w:tcPr>
            <w:tcW w:w="1838" w:type="dxa"/>
          </w:tcPr>
          <w:p w14:paraId="7FE61289" w14:textId="77BCFA78" w:rsidR="00A10C7B" w:rsidRDefault="005A09B8" w:rsidP="00BE236B">
            <w:pPr>
              <w:rPr>
                <w:rFonts w:eastAsia="Arial"/>
              </w:rPr>
            </w:pPr>
            <w:r>
              <w:rPr>
                <w:rFonts w:eastAsia="Arial"/>
              </w:rPr>
              <w:t>FMECA</w:t>
            </w:r>
          </w:p>
        </w:tc>
        <w:tc>
          <w:tcPr>
            <w:tcW w:w="7512" w:type="dxa"/>
          </w:tcPr>
          <w:p w14:paraId="38621EA3" w14:textId="074214D8" w:rsidR="00A10C7B" w:rsidRDefault="005A09B8" w:rsidP="00BE236B">
            <w:pPr>
              <w:rPr>
                <w:rFonts w:eastAsia="Arial"/>
              </w:rPr>
            </w:pPr>
            <w:r>
              <w:rPr>
                <w:rFonts w:eastAsia="Arial"/>
              </w:rPr>
              <w:t>Failure Mode, Effects and Criticality Analysis</w:t>
            </w:r>
          </w:p>
        </w:tc>
      </w:tr>
      <w:tr w:rsidR="005A09B8" w14:paraId="2588A4A5" w14:textId="77777777" w:rsidTr="006E53A1">
        <w:tc>
          <w:tcPr>
            <w:tcW w:w="1838" w:type="dxa"/>
          </w:tcPr>
          <w:p w14:paraId="3E606D51" w14:textId="15AC600A" w:rsidR="005A09B8" w:rsidRDefault="00663350" w:rsidP="00BE236B">
            <w:pPr>
              <w:rPr>
                <w:rFonts w:eastAsia="Arial"/>
              </w:rPr>
            </w:pPr>
            <w:r>
              <w:rPr>
                <w:rFonts w:eastAsia="Arial"/>
              </w:rPr>
              <w:t>FOV</w:t>
            </w:r>
          </w:p>
        </w:tc>
        <w:tc>
          <w:tcPr>
            <w:tcW w:w="7512" w:type="dxa"/>
          </w:tcPr>
          <w:p w14:paraId="144E93CC" w14:textId="3C322F30" w:rsidR="005A09B8" w:rsidRDefault="00663350" w:rsidP="00BE236B">
            <w:pPr>
              <w:rPr>
                <w:rFonts w:eastAsia="Arial"/>
              </w:rPr>
            </w:pPr>
            <w:r>
              <w:rPr>
                <w:rFonts w:eastAsia="Arial"/>
              </w:rPr>
              <w:t xml:space="preserve">Field </w:t>
            </w:r>
            <w:r w:rsidR="00577BA7">
              <w:rPr>
                <w:rFonts w:eastAsia="Arial"/>
              </w:rPr>
              <w:t>O</w:t>
            </w:r>
            <w:r>
              <w:rPr>
                <w:rFonts w:eastAsia="Arial"/>
              </w:rPr>
              <w:t>f View</w:t>
            </w:r>
          </w:p>
        </w:tc>
      </w:tr>
      <w:tr w:rsidR="00577BA7" w14:paraId="2FCD7216" w14:textId="77777777" w:rsidTr="006E53A1">
        <w:tc>
          <w:tcPr>
            <w:tcW w:w="1838" w:type="dxa"/>
          </w:tcPr>
          <w:p w14:paraId="35DFB1EE" w14:textId="44344124" w:rsidR="00577BA7" w:rsidRDefault="000E622A" w:rsidP="00BE236B">
            <w:pPr>
              <w:rPr>
                <w:rFonts w:eastAsia="Arial"/>
              </w:rPr>
            </w:pPr>
            <w:r>
              <w:rPr>
                <w:rFonts w:eastAsia="Arial"/>
              </w:rPr>
              <w:t>fps</w:t>
            </w:r>
          </w:p>
        </w:tc>
        <w:tc>
          <w:tcPr>
            <w:tcW w:w="7512" w:type="dxa"/>
          </w:tcPr>
          <w:p w14:paraId="61B9CBD4" w14:textId="66930EDF" w:rsidR="00577BA7" w:rsidRDefault="000E622A" w:rsidP="00BE236B">
            <w:pPr>
              <w:rPr>
                <w:rFonts w:eastAsia="Arial"/>
              </w:rPr>
            </w:pPr>
            <w:r>
              <w:rPr>
                <w:rFonts w:eastAsia="Arial"/>
              </w:rPr>
              <w:t>Frames per second</w:t>
            </w:r>
          </w:p>
        </w:tc>
      </w:tr>
      <w:tr w:rsidR="000E622A" w14:paraId="638BBF79" w14:textId="77777777" w:rsidTr="006E53A1">
        <w:tc>
          <w:tcPr>
            <w:tcW w:w="1838" w:type="dxa"/>
          </w:tcPr>
          <w:p w14:paraId="00612062" w14:textId="566EE9AF" w:rsidR="000E622A" w:rsidRDefault="004D0127" w:rsidP="00BE236B">
            <w:pPr>
              <w:rPr>
                <w:rFonts w:eastAsia="Arial"/>
              </w:rPr>
            </w:pPr>
            <w:r>
              <w:rPr>
                <w:rFonts w:eastAsia="Arial"/>
              </w:rPr>
              <w:t>ft</w:t>
            </w:r>
          </w:p>
        </w:tc>
        <w:tc>
          <w:tcPr>
            <w:tcW w:w="7512" w:type="dxa"/>
          </w:tcPr>
          <w:p w14:paraId="2923F571" w14:textId="7DFA06BA" w:rsidR="000E622A" w:rsidRDefault="00953452" w:rsidP="00BE236B">
            <w:pPr>
              <w:rPr>
                <w:rFonts w:eastAsia="Arial"/>
              </w:rPr>
            </w:pPr>
            <w:r>
              <w:rPr>
                <w:rFonts w:eastAsia="Arial"/>
              </w:rPr>
              <w:t>Foot</w:t>
            </w:r>
          </w:p>
        </w:tc>
      </w:tr>
      <w:tr w:rsidR="00784E3F" w14:paraId="6B83B2B0" w14:textId="77777777" w:rsidTr="006E53A1">
        <w:tc>
          <w:tcPr>
            <w:tcW w:w="1838" w:type="dxa"/>
          </w:tcPr>
          <w:p w14:paraId="4826922E" w14:textId="323CF94F" w:rsidR="00784E3F" w:rsidRDefault="004925F7" w:rsidP="00BE236B">
            <w:pPr>
              <w:rPr>
                <w:rFonts w:eastAsia="Arial"/>
              </w:rPr>
            </w:pPr>
            <w:r>
              <w:rPr>
                <w:rFonts w:eastAsia="Arial"/>
              </w:rPr>
              <w:t>FTA</w:t>
            </w:r>
          </w:p>
        </w:tc>
        <w:tc>
          <w:tcPr>
            <w:tcW w:w="7512" w:type="dxa"/>
          </w:tcPr>
          <w:p w14:paraId="0AC2BAC4" w14:textId="55E2CBCE" w:rsidR="00784E3F" w:rsidRDefault="004925F7" w:rsidP="00BE236B">
            <w:pPr>
              <w:rPr>
                <w:rFonts w:eastAsia="Arial"/>
              </w:rPr>
            </w:pPr>
            <w:r>
              <w:rPr>
                <w:rFonts w:eastAsia="Arial"/>
              </w:rPr>
              <w:t>Fault Tree Analysis</w:t>
            </w:r>
          </w:p>
        </w:tc>
      </w:tr>
      <w:tr w:rsidR="004925F7" w14:paraId="053ECB64" w14:textId="77777777" w:rsidTr="006E53A1">
        <w:tc>
          <w:tcPr>
            <w:tcW w:w="1838" w:type="dxa"/>
          </w:tcPr>
          <w:p w14:paraId="2D51215D" w14:textId="7015A1A7" w:rsidR="004925F7" w:rsidRDefault="00B13B1F" w:rsidP="00BE236B">
            <w:pPr>
              <w:rPr>
                <w:rFonts w:eastAsia="Arial"/>
              </w:rPr>
            </w:pPr>
            <w:r>
              <w:rPr>
                <w:rFonts w:eastAsia="Arial"/>
              </w:rPr>
              <w:t>GIS</w:t>
            </w:r>
          </w:p>
        </w:tc>
        <w:tc>
          <w:tcPr>
            <w:tcW w:w="7512" w:type="dxa"/>
          </w:tcPr>
          <w:p w14:paraId="1C79BC70" w14:textId="77984180" w:rsidR="004925F7" w:rsidRDefault="00B13B1F" w:rsidP="00BE236B">
            <w:pPr>
              <w:rPr>
                <w:rFonts w:eastAsia="Arial"/>
              </w:rPr>
            </w:pPr>
            <w:r>
              <w:rPr>
                <w:rFonts w:eastAsia="Arial"/>
              </w:rPr>
              <w:t>Geographical Information System</w:t>
            </w:r>
          </w:p>
        </w:tc>
      </w:tr>
      <w:tr w:rsidR="00B13B1F" w14:paraId="65DA9369" w14:textId="77777777" w:rsidTr="006E53A1">
        <w:tc>
          <w:tcPr>
            <w:tcW w:w="1838" w:type="dxa"/>
          </w:tcPr>
          <w:p w14:paraId="4E9CE907" w14:textId="7C001456" w:rsidR="00B13B1F" w:rsidRDefault="000A33E8" w:rsidP="00BE236B">
            <w:pPr>
              <w:rPr>
                <w:rFonts w:eastAsia="Arial"/>
              </w:rPr>
            </w:pPr>
            <w:r>
              <w:rPr>
                <w:rFonts w:eastAsia="Arial"/>
              </w:rPr>
              <w:t>HMI</w:t>
            </w:r>
          </w:p>
        </w:tc>
        <w:tc>
          <w:tcPr>
            <w:tcW w:w="7512" w:type="dxa"/>
          </w:tcPr>
          <w:p w14:paraId="74A4804A" w14:textId="532179F1" w:rsidR="00B13B1F" w:rsidRDefault="00FD6B82" w:rsidP="00BE236B">
            <w:pPr>
              <w:rPr>
                <w:rFonts w:eastAsia="Arial"/>
              </w:rPr>
            </w:pPr>
            <w:r>
              <w:rPr>
                <w:rFonts w:eastAsia="Arial"/>
              </w:rPr>
              <w:t>Human-Machine</w:t>
            </w:r>
            <w:r w:rsidR="001C6273">
              <w:rPr>
                <w:rFonts w:eastAsia="Arial"/>
              </w:rPr>
              <w:t xml:space="preserve"> Interface</w:t>
            </w:r>
          </w:p>
        </w:tc>
      </w:tr>
      <w:tr w:rsidR="00694820" w14:paraId="772CBD59" w14:textId="77777777" w:rsidTr="006E53A1">
        <w:tc>
          <w:tcPr>
            <w:tcW w:w="1838" w:type="dxa"/>
          </w:tcPr>
          <w:p w14:paraId="69FC546C" w14:textId="1A112B9F" w:rsidR="00694820" w:rsidRDefault="00F6284F" w:rsidP="00BE236B">
            <w:pPr>
              <w:rPr>
                <w:rFonts w:eastAsia="Arial"/>
              </w:rPr>
            </w:pPr>
            <w:r>
              <w:rPr>
                <w:rFonts w:eastAsia="Arial"/>
              </w:rPr>
              <w:t>Hz</w:t>
            </w:r>
          </w:p>
        </w:tc>
        <w:tc>
          <w:tcPr>
            <w:tcW w:w="7512" w:type="dxa"/>
          </w:tcPr>
          <w:p w14:paraId="103FB5C3" w14:textId="02B92460" w:rsidR="00694820" w:rsidRDefault="00705D54" w:rsidP="00BE236B">
            <w:pPr>
              <w:rPr>
                <w:rFonts w:eastAsia="Arial"/>
              </w:rPr>
            </w:pPr>
            <w:r>
              <w:rPr>
                <w:rFonts w:eastAsia="Arial"/>
              </w:rPr>
              <w:t>Hertz</w:t>
            </w:r>
          </w:p>
        </w:tc>
      </w:tr>
      <w:tr w:rsidR="00705D54" w14:paraId="5D3FF5DC" w14:textId="77777777" w:rsidTr="006E53A1">
        <w:tc>
          <w:tcPr>
            <w:tcW w:w="1838" w:type="dxa"/>
          </w:tcPr>
          <w:p w14:paraId="5995D097" w14:textId="0F0DF057" w:rsidR="00705D54" w:rsidRDefault="005850F4" w:rsidP="00BE236B">
            <w:pPr>
              <w:rPr>
                <w:rFonts w:eastAsia="Arial"/>
              </w:rPr>
            </w:pPr>
            <w:r>
              <w:rPr>
                <w:rFonts w:eastAsia="Arial"/>
              </w:rPr>
              <w:t>ICAO</w:t>
            </w:r>
          </w:p>
        </w:tc>
        <w:tc>
          <w:tcPr>
            <w:tcW w:w="7512" w:type="dxa"/>
          </w:tcPr>
          <w:p w14:paraId="637010C3" w14:textId="65485F9C" w:rsidR="00705D54" w:rsidRDefault="00A63575" w:rsidP="00BE236B">
            <w:pPr>
              <w:rPr>
                <w:rFonts w:eastAsia="Arial"/>
              </w:rPr>
            </w:pPr>
            <w:r>
              <w:rPr>
                <w:rFonts w:eastAsia="Arial"/>
              </w:rPr>
              <w:t xml:space="preserve">International </w:t>
            </w:r>
            <w:r w:rsidR="00B07189">
              <w:rPr>
                <w:rFonts w:eastAsia="Arial"/>
              </w:rPr>
              <w:t>Civil Aviation Organisation</w:t>
            </w:r>
          </w:p>
        </w:tc>
      </w:tr>
      <w:tr w:rsidR="004C56CF" w14:paraId="6A8B15DB" w14:textId="77777777" w:rsidTr="006E53A1">
        <w:tc>
          <w:tcPr>
            <w:tcW w:w="1838" w:type="dxa"/>
          </w:tcPr>
          <w:p w14:paraId="5CD23984" w14:textId="4E768C8C" w:rsidR="004C56CF" w:rsidRDefault="004C56CF" w:rsidP="00BE236B">
            <w:pPr>
              <w:rPr>
                <w:rFonts w:eastAsia="Arial"/>
              </w:rPr>
            </w:pPr>
            <w:r>
              <w:rPr>
                <w:rFonts w:eastAsia="Arial"/>
              </w:rPr>
              <w:t>ICD</w:t>
            </w:r>
          </w:p>
        </w:tc>
        <w:tc>
          <w:tcPr>
            <w:tcW w:w="7512" w:type="dxa"/>
          </w:tcPr>
          <w:p w14:paraId="07F55A05" w14:textId="04CC7184" w:rsidR="004C56CF" w:rsidRDefault="00B27500" w:rsidP="00BE236B">
            <w:pPr>
              <w:rPr>
                <w:rFonts w:eastAsia="Arial"/>
              </w:rPr>
            </w:pPr>
            <w:r>
              <w:rPr>
                <w:rFonts w:eastAsia="Arial"/>
              </w:rPr>
              <w:t xml:space="preserve">Interface </w:t>
            </w:r>
            <w:r w:rsidR="004F7009">
              <w:rPr>
                <w:rFonts w:eastAsia="Arial"/>
              </w:rPr>
              <w:t>Control Document</w:t>
            </w:r>
          </w:p>
        </w:tc>
      </w:tr>
      <w:tr w:rsidR="004F7009" w14:paraId="7C7770A5" w14:textId="77777777" w:rsidTr="006E53A1">
        <w:tc>
          <w:tcPr>
            <w:tcW w:w="1838" w:type="dxa"/>
          </w:tcPr>
          <w:p w14:paraId="065AE4DD" w14:textId="46F014E6" w:rsidR="004F7009" w:rsidRDefault="008A1F21" w:rsidP="00BE236B">
            <w:pPr>
              <w:rPr>
                <w:rFonts w:eastAsia="Arial"/>
              </w:rPr>
            </w:pPr>
            <w:r>
              <w:rPr>
                <w:rFonts w:eastAsia="Arial"/>
              </w:rPr>
              <w:t>IFR</w:t>
            </w:r>
          </w:p>
        </w:tc>
        <w:tc>
          <w:tcPr>
            <w:tcW w:w="7512" w:type="dxa"/>
          </w:tcPr>
          <w:p w14:paraId="680AAC0E" w14:textId="0A131919" w:rsidR="004F7009" w:rsidRDefault="00787E81" w:rsidP="00BE236B">
            <w:pPr>
              <w:rPr>
                <w:rFonts w:eastAsia="Arial"/>
              </w:rPr>
            </w:pPr>
            <w:r>
              <w:rPr>
                <w:rFonts w:eastAsia="Arial"/>
              </w:rPr>
              <w:t>Instrument Flight Rules</w:t>
            </w:r>
          </w:p>
        </w:tc>
      </w:tr>
      <w:tr w:rsidR="00787E81" w14:paraId="2172B176" w14:textId="77777777" w:rsidTr="006E53A1">
        <w:tc>
          <w:tcPr>
            <w:tcW w:w="1838" w:type="dxa"/>
          </w:tcPr>
          <w:p w14:paraId="0D3674BA" w14:textId="5E239550" w:rsidR="00787E81" w:rsidRDefault="008D2D4D" w:rsidP="00BE236B">
            <w:pPr>
              <w:rPr>
                <w:rFonts w:eastAsia="Arial"/>
              </w:rPr>
            </w:pPr>
            <w:r>
              <w:rPr>
                <w:rFonts w:eastAsia="Arial"/>
              </w:rPr>
              <w:t>IMRT</w:t>
            </w:r>
          </w:p>
        </w:tc>
        <w:tc>
          <w:tcPr>
            <w:tcW w:w="7512" w:type="dxa"/>
          </w:tcPr>
          <w:p w14:paraId="7D28CDF8" w14:textId="33A43EB0" w:rsidR="00787E81" w:rsidRDefault="00851915" w:rsidP="00BE236B">
            <w:pPr>
              <w:rPr>
                <w:rFonts w:eastAsia="Arial"/>
              </w:rPr>
            </w:pPr>
            <w:r>
              <w:rPr>
                <w:rFonts w:eastAsia="Arial"/>
              </w:rPr>
              <w:t xml:space="preserve">Integrity </w:t>
            </w:r>
            <w:r w:rsidR="00DA17D5">
              <w:rPr>
                <w:rFonts w:eastAsia="Arial"/>
              </w:rPr>
              <w:t xml:space="preserve">Monitor </w:t>
            </w:r>
            <w:r w:rsidR="00D551AC">
              <w:rPr>
                <w:rFonts w:eastAsia="Arial"/>
              </w:rPr>
              <w:t>Response Time</w:t>
            </w:r>
          </w:p>
        </w:tc>
      </w:tr>
      <w:tr w:rsidR="00D551AC" w14:paraId="13B69E3C" w14:textId="77777777" w:rsidTr="006E53A1">
        <w:tc>
          <w:tcPr>
            <w:tcW w:w="1838" w:type="dxa"/>
          </w:tcPr>
          <w:p w14:paraId="2C1698CA" w14:textId="6F8D6C61" w:rsidR="00D551AC" w:rsidRDefault="0040504B" w:rsidP="00BE236B">
            <w:pPr>
              <w:rPr>
                <w:rFonts w:eastAsia="Arial"/>
              </w:rPr>
            </w:pPr>
            <w:r>
              <w:rPr>
                <w:rFonts w:eastAsia="Arial"/>
              </w:rPr>
              <w:t>I</w:t>
            </w:r>
            <w:r w:rsidR="00E15DE8">
              <w:rPr>
                <w:rFonts w:eastAsia="Arial"/>
              </w:rPr>
              <w:t>NT</w:t>
            </w:r>
          </w:p>
        </w:tc>
        <w:tc>
          <w:tcPr>
            <w:tcW w:w="7512" w:type="dxa"/>
          </w:tcPr>
          <w:p w14:paraId="79F0533F" w14:textId="6B050195" w:rsidR="00D551AC" w:rsidRDefault="00E15DE8" w:rsidP="00BE236B">
            <w:pPr>
              <w:rPr>
                <w:rFonts w:eastAsia="Arial"/>
              </w:rPr>
            </w:pPr>
            <w:r>
              <w:rPr>
                <w:rFonts w:eastAsia="Arial"/>
              </w:rPr>
              <w:t>Interoperability</w:t>
            </w:r>
          </w:p>
        </w:tc>
      </w:tr>
      <w:tr w:rsidR="00E15DE8" w14:paraId="7C5294EB" w14:textId="77777777" w:rsidTr="006E53A1">
        <w:tc>
          <w:tcPr>
            <w:tcW w:w="1838" w:type="dxa"/>
          </w:tcPr>
          <w:p w14:paraId="5109910C" w14:textId="61F53239" w:rsidR="00E15DE8" w:rsidRDefault="003F35EE" w:rsidP="00BE236B">
            <w:pPr>
              <w:rPr>
                <w:rFonts w:eastAsia="Arial"/>
              </w:rPr>
            </w:pPr>
            <w:r>
              <w:rPr>
                <w:rFonts w:eastAsia="Arial"/>
              </w:rPr>
              <w:t>IR</w:t>
            </w:r>
          </w:p>
        </w:tc>
        <w:tc>
          <w:tcPr>
            <w:tcW w:w="7512" w:type="dxa"/>
          </w:tcPr>
          <w:p w14:paraId="770E57FE" w14:textId="49EE0A84" w:rsidR="00E15DE8" w:rsidRDefault="003F35EE" w:rsidP="00BE236B">
            <w:pPr>
              <w:rPr>
                <w:rFonts w:eastAsia="Arial"/>
              </w:rPr>
            </w:pPr>
            <w:r>
              <w:rPr>
                <w:rFonts w:eastAsia="Arial"/>
              </w:rPr>
              <w:t>Infrared</w:t>
            </w:r>
          </w:p>
        </w:tc>
      </w:tr>
      <w:tr w:rsidR="003F35EE" w14:paraId="64EE12EE" w14:textId="77777777" w:rsidTr="006E53A1">
        <w:tc>
          <w:tcPr>
            <w:tcW w:w="1838" w:type="dxa"/>
          </w:tcPr>
          <w:p w14:paraId="292BC399" w14:textId="50DB38B5" w:rsidR="003F35EE" w:rsidRDefault="00063F6F" w:rsidP="00BE236B">
            <w:pPr>
              <w:rPr>
                <w:rFonts w:eastAsia="Arial"/>
              </w:rPr>
            </w:pPr>
            <w:r>
              <w:rPr>
                <w:rFonts w:eastAsia="Arial"/>
              </w:rPr>
              <w:t>K</w:t>
            </w:r>
          </w:p>
        </w:tc>
        <w:tc>
          <w:tcPr>
            <w:tcW w:w="7512" w:type="dxa"/>
          </w:tcPr>
          <w:p w14:paraId="0EFB9775" w14:textId="5895D6CA" w:rsidR="003F35EE" w:rsidRDefault="00063F6F" w:rsidP="00BE236B">
            <w:pPr>
              <w:rPr>
                <w:rFonts w:eastAsia="Arial"/>
              </w:rPr>
            </w:pPr>
            <w:r>
              <w:rPr>
                <w:rFonts w:eastAsia="Arial"/>
              </w:rPr>
              <w:t>Kelvin</w:t>
            </w:r>
          </w:p>
        </w:tc>
      </w:tr>
      <w:tr w:rsidR="00063F6F" w14:paraId="3C2EC67D" w14:textId="77777777" w:rsidTr="006E53A1">
        <w:tc>
          <w:tcPr>
            <w:tcW w:w="1838" w:type="dxa"/>
          </w:tcPr>
          <w:p w14:paraId="48D01E78" w14:textId="71531112" w:rsidR="00063F6F" w:rsidRDefault="00C01BC2" w:rsidP="00BE236B">
            <w:pPr>
              <w:rPr>
                <w:rFonts w:eastAsia="Arial"/>
              </w:rPr>
            </w:pPr>
            <w:r>
              <w:rPr>
                <w:rFonts w:eastAsia="Arial"/>
              </w:rPr>
              <w:t>km</w:t>
            </w:r>
          </w:p>
        </w:tc>
        <w:tc>
          <w:tcPr>
            <w:tcW w:w="7512" w:type="dxa"/>
          </w:tcPr>
          <w:p w14:paraId="732DB968" w14:textId="1878238A" w:rsidR="00063F6F" w:rsidRDefault="00C01BC2" w:rsidP="00BE236B">
            <w:pPr>
              <w:rPr>
                <w:rFonts w:eastAsia="Arial"/>
              </w:rPr>
            </w:pPr>
            <w:r>
              <w:rPr>
                <w:rFonts w:eastAsia="Arial"/>
              </w:rPr>
              <w:t>Kilometre</w:t>
            </w:r>
          </w:p>
        </w:tc>
      </w:tr>
      <w:tr w:rsidR="00DD35F5" w14:paraId="2535AB7A" w14:textId="77777777" w:rsidTr="006E53A1">
        <w:tc>
          <w:tcPr>
            <w:tcW w:w="1838" w:type="dxa"/>
          </w:tcPr>
          <w:p w14:paraId="7825DCC2" w14:textId="50D4D46F" w:rsidR="00DD35F5" w:rsidRDefault="005159AE" w:rsidP="00BE236B">
            <w:pPr>
              <w:rPr>
                <w:rFonts w:eastAsia="Arial"/>
              </w:rPr>
            </w:pPr>
            <w:r>
              <w:rPr>
                <w:rFonts w:eastAsia="Arial"/>
              </w:rPr>
              <w:t>m</w:t>
            </w:r>
          </w:p>
        </w:tc>
        <w:tc>
          <w:tcPr>
            <w:tcW w:w="7512" w:type="dxa"/>
          </w:tcPr>
          <w:p w14:paraId="5F92FE61" w14:textId="4CB3A827" w:rsidR="00DD35F5" w:rsidRDefault="005159AE" w:rsidP="00BE236B">
            <w:pPr>
              <w:rPr>
                <w:rFonts w:eastAsia="Arial"/>
              </w:rPr>
            </w:pPr>
            <w:r>
              <w:rPr>
                <w:rFonts w:eastAsia="Arial"/>
              </w:rPr>
              <w:t>M</w:t>
            </w:r>
            <w:r w:rsidR="00232D20">
              <w:rPr>
                <w:rFonts w:eastAsia="Arial"/>
              </w:rPr>
              <w:t>etre</w:t>
            </w:r>
          </w:p>
        </w:tc>
      </w:tr>
      <w:tr w:rsidR="005159AE" w14:paraId="0827B8B1" w14:textId="77777777" w:rsidTr="006E53A1">
        <w:tc>
          <w:tcPr>
            <w:tcW w:w="1838" w:type="dxa"/>
          </w:tcPr>
          <w:p w14:paraId="5561D438" w14:textId="0E0A9E2B" w:rsidR="005159AE" w:rsidRDefault="00BE4370" w:rsidP="00BE236B">
            <w:pPr>
              <w:rPr>
                <w:rFonts w:eastAsia="Arial"/>
              </w:rPr>
            </w:pPr>
            <w:r>
              <w:rPr>
                <w:rFonts w:eastAsia="Arial"/>
              </w:rPr>
              <w:t>MASPS</w:t>
            </w:r>
          </w:p>
        </w:tc>
        <w:tc>
          <w:tcPr>
            <w:tcW w:w="7512" w:type="dxa"/>
          </w:tcPr>
          <w:p w14:paraId="25174110" w14:textId="1B159FDF" w:rsidR="005159AE" w:rsidRDefault="001D4497" w:rsidP="00BE236B">
            <w:pPr>
              <w:rPr>
                <w:rFonts w:eastAsia="Arial"/>
              </w:rPr>
            </w:pPr>
            <w:r>
              <w:rPr>
                <w:rFonts w:eastAsia="Arial"/>
              </w:rPr>
              <w:t xml:space="preserve">Minimum Aviation System </w:t>
            </w:r>
            <w:r w:rsidR="00D94334">
              <w:rPr>
                <w:rFonts w:eastAsia="Arial"/>
              </w:rPr>
              <w:t>Performance Standard</w:t>
            </w:r>
          </w:p>
        </w:tc>
      </w:tr>
      <w:tr w:rsidR="00670DC3" w14:paraId="139C3160" w14:textId="77777777" w:rsidTr="006E53A1">
        <w:tc>
          <w:tcPr>
            <w:tcW w:w="1838" w:type="dxa"/>
          </w:tcPr>
          <w:p w14:paraId="355633BA" w14:textId="2FD29C31" w:rsidR="00670DC3" w:rsidRDefault="000C3F7C" w:rsidP="00BE236B">
            <w:pPr>
              <w:rPr>
                <w:rFonts w:eastAsia="Arial"/>
              </w:rPr>
            </w:pPr>
            <w:r>
              <w:rPr>
                <w:rFonts w:eastAsia="Arial"/>
              </w:rPr>
              <w:t>min</w:t>
            </w:r>
          </w:p>
        </w:tc>
        <w:tc>
          <w:tcPr>
            <w:tcW w:w="7512" w:type="dxa"/>
          </w:tcPr>
          <w:p w14:paraId="470B3279" w14:textId="202F7164" w:rsidR="00670DC3" w:rsidRDefault="000C3F7C" w:rsidP="00BE236B">
            <w:pPr>
              <w:rPr>
                <w:rFonts w:eastAsia="Arial"/>
              </w:rPr>
            </w:pPr>
            <w:r>
              <w:rPr>
                <w:rFonts w:eastAsia="Arial"/>
              </w:rPr>
              <w:t>Minute</w:t>
            </w:r>
          </w:p>
        </w:tc>
      </w:tr>
      <w:tr w:rsidR="000C3F7C" w14:paraId="45777DCD" w14:textId="77777777" w:rsidTr="006E53A1">
        <w:tc>
          <w:tcPr>
            <w:tcW w:w="1838" w:type="dxa"/>
          </w:tcPr>
          <w:p w14:paraId="0805EA62" w14:textId="2E4F1B32" w:rsidR="000C3F7C" w:rsidRDefault="00B831C8" w:rsidP="00BE236B">
            <w:pPr>
              <w:rPr>
                <w:rFonts w:eastAsia="Arial"/>
              </w:rPr>
            </w:pPr>
            <w:r>
              <w:rPr>
                <w:rFonts w:eastAsia="Arial"/>
              </w:rPr>
              <w:t>MLAT</w:t>
            </w:r>
          </w:p>
        </w:tc>
        <w:tc>
          <w:tcPr>
            <w:tcW w:w="7512" w:type="dxa"/>
          </w:tcPr>
          <w:p w14:paraId="65FD6779" w14:textId="0A1A0E42" w:rsidR="000C3F7C" w:rsidRDefault="00B831C8" w:rsidP="00BE236B">
            <w:pPr>
              <w:rPr>
                <w:rFonts w:eastAsia="Arial"/>
              </w:rPr>
            </w:pPr>
            <w:r>
              <w:rPr>
                <w:rFonts w:eastAsia="Arial"/>
              </w:rPr>
              <w:t>Multi</w:t>
            </w:r>
            <w:r w:rsidR="00C45438">
              <w:rPr>
                <w:rFonts w:eastAsia="Arial"/>
              </w:rPr>
              <w:t>lateration</w:t>
            </w:r>
          </w:p>
        </w:tc>
      </w:tr>
      <w:tr w:rsidR="00BB3A57" w14:paraId="2FFDFD96" w14:textId="77777777" w:rsidTr="006E53A1">
        <w:tc>
          <w:tcPr>
            <w:tcW w:w="1838" w:type="dxa"/>
          </w:tcPr>
          <w:p w14:paraId="0016D987" w14:textId="3D862CAF" w:rsidR="00BB3A57" w:rsidRDefault="000E66FF" w:rsidP="00BE236B">
            <w:pPr>
              <w:rPr>
                <w:rFonts w:eastAsia="Arial"/>
              </w:rPr>
            </w:pPr>
            <w:r>
              <w:rPr>
                <w:rFonts w:eastAsia="Arial"/>
              </w:rPr>
              <w:t>MOPS</w:t>
            </w:r>
          </w:p>
        </w:tc>
        <w:tc>
          <w:tcPr>
            <w:tcW w:w="7512" w:type="dxa"/>
          </w:tcPr>
          <w:p w14:paraId="07A3BFB3" w14:textId="1D732706" w:rsidR="00BB3A57" w:rsidRDefault="007B7EA6" w:rsidP="00BE236B">
            <w:pPr>
              <w:rPr>
                <w:rFonts w:eastAsia="Arial"/>
              </w:rPr>
            </w:pPr>
            <w:r>
              <w:rPr>
                <w:rFonts w:eastAsia="Arial"/>
              </w:rPr>
              <w:t xml:space="preserve">Minimum </w:t>
            </w:r>
            <w:r w:rsidR="00A651A2">
              <w:rPr>
                <w:rFonts w:eastAsia="Arial"/>
              </w:rPr>
              <w:t>Operational Performance Standard</w:t>
            </w:r>
          </w:p>
        </w:tc>
      </w:tr>
      <w:tr w:rsidR="004C541C" w14:paraId="18E4233B" w14:textId="77777777" w:rsidTr="006E53A1">
        <w:tc>
          <w:tcPr>
            <w:tcW w:w="1838" w:type="dxa"/>
          </w:tcPr>
          <w:p w14:paraId="65AAD0E4" w14:textId="16B2293F" w:rsidR="004C541C" w:rsidRDefault="002A0FF1" w:rsidP="00BE236B">
            <w:pPr>
              <w:rPr>
                <w:rFonts w:eastAsia="Arial"/>
              </w:rPr>
            </w:pPr>
            <w:r>
              <w:rPr>
                <w:rFonts w:eastAsia="Arial"/>
              </w:rPr>
              <w:t>MRC</w:t>
            </w:r>
          </w:p>
        </w:tc>
        <w:tc>
          <w:tcPr>
            <w:tcW w:w="7512" w:type="dxa"/>
          </w:tcPr>
          <w:p w14:paraId="651CB1F6" w14:textId="06878515" w:rsidR="004C541C" w:rsidRDefault="006439EF" w:rsidP="00BE236B">
            <w:pPr>
              <w:rPr>
                <w:rFonts w:eastAsia="Arial"/>
              </w:rPr>
            </w:pPr>
            <w:r>
              <w:rPr>
                <w:rFonts w:eastAsia="Arial"/>
              </w:rPr>
              <w:t xml:space="preserve">Minimum </w:t>
            </w:r>
            <w:r w:rsidR="001F2479">
              <w:rPr>
                <w:rFonts w:eastAsia="Arial"/>
              </w:rPr>
              <w:t xml:space="preserve">Resolvable </w:t>
            </w:r>
            <w:r w:rsidR="003E2604">
              <w:rPr>
                <w:rFonts w:eastAsia="Arial"/>
              </w:rPr>
              <w:t>Contrast</w:t>
            </w:r>
          </w:p>
        </w:tc>
      </w:tr>
      <w:tr w:rsidR="003E2604" w14:paraId="0B97B8A3" w14:textId="77777777" w:rsidTr="006E53A1">
        <w:tc>
          <w:tcPr>
            <w:tcW w:w="1838" w:type="dxa"/>
          </w:tcPr>
          <w:p w14:paraId="67027C41" w14:textId="570F9A09" w:rsidR="003E2604" w:rsidRDefault="00440262" w:rsidP="00BE236B">
            <w:pPr>
              <w:rPr>
                <w:rFonts w:eastAsia="Arial"/>
              </w:rPr>
            </w:pPr>
            <w:r>
              <w:rPr>
                <w:rFonts w:eastAsia="Arial"/>
              </w:rPr>
              <w:t>MRTD</w:t>
            </w:r>
          </w:p>
        </w:tc>
        <w:tc>
          <w:tcPr>
            <w:tcW w:w="7512" w:type="dxa"/>
          </w:tcPr>
          <w:p w14:paraId="6565C086" w14:textId="66DDA51D" w:rsidR="003E2604" w:rsidRDefault="002907AE" w:rsidP="00BE236B">
            <w:pPr>
              <w:rPr>
                <w:rFonts w:eastAsia="Arial"/>
              </w:rPr>
            </w:pPr>
            <w:r>
              <w:rPr>
                <w:rFonts w:eastAsia="Arial"/>
              </w:rPr>
              <w:t>Minimum Resol</w:t>
            </w:r>
            <w:r w:rsidR="00B324DA">
              <w:rPr>
                <w:rFonts w:eastAsia="Arial"/>
              </w:rPr>
              <w:t>vable</w:t>
            </w:r>
            <w:r w:rsidR="00DF3E2C">
              <w:rPr>
                <w:rFonts w:eastAsia="Arial"/>
              </w:rPr>
              <w:t xml:space="preserve"> Temperature </w:t>
            </w:r>
            <w:r w:rsidR="006F73FD">
              <w:rPr>
                <w:rFonts w:eastAsia="Arial"/>
              </w:rPr>
              <w:t>Difference</w:t>
            </w:r>
          </w:p>
        </w:tc>
      </w:tr>
      <w:tr w:rsidR="00C62331" w14:paraId="77475DE3" w14:textId="77777777" w:rsidTr="006E53A1">
        <w:tc>
          <w:tcPr>
            <w:tcW w:w="1838" w:type="dxa"/>
          </w:tcPr>
          <w:p w14:paraId="674DC305" w14:textId="7B3618AC" w:rsidR="00C62331" w:rsidRDefault="00FA5E3B" w:rsidP="00BE236B">
            <w:pPr>
              <w:rPr>
                <w:rFonts w:eastAsia="Arial"/>
              </w:rPr>
            </w:pPr>
            <w:r>
              <w:rPr>
                <w:rFonts w:eastAsia="Arial"/>
              </w:rPr>
              <w:t>mm</w:t>
            </w:r>
          </w:p>
        </w:tc>
        <w:tc>
          <w:tcPr>
            <w:tcW w:w="7512" w:type="dxa"/>
          </w:tcPr>
          <w:p w14:paraId="2D3F7A66" w14:textId="1CD0D763" w:rsidR="00C62331" w:rsidRDefault="00885A58" w:rsidP="00BE236B">
            <w:pPr>
              <w:rPr>
                <w:rFonts w:eastAsia="Arial"/>
              </w:rPr>
            </w:pPr>
            <w:r>
              <w:rPr>
                <w:rFonts w:eastAsia="Arial"/>
              </w:rPr>
              <w:t>Millimetre</w:t>
            </w:r>
          </w:p>
        </w:tc>
      </w:tr>
      <w:tr w:rsidR="00885A58" w14:paraId="09C90769" w14:textId="77777777" w:rsidTr="006E53A1">
        <w:tc>
          <w:tcPr>
            <w:tcW w:w="1838" w:type="dxa"/>
          </w:tcPr>
          <w:p w14:paraId="087D69CE" w14:textId="38CD6154" w:rsidR="00885A58" w:rsidRDefault="00BB72BA" w:rsidP="00BE236B">
            <w:pPr>
              <w:rPr>
                <w:rFonts w:eastAsia="Arial"/>
              </w:rPr>
            </w:pPr>
            <w:r>
              <w:rPr>
                <w:rFonts w:eastAsia="Arial"/>
              </w:rPr>
              <w:t>ms</w:t>
            </w:r>
          </w:p>
        </w:tc>
        <w:tc>
          <w:tcPr>
            <w:tcW w:w="7512" w:type="dxa"/>
          </w:tcPr>
          <w:p w14:paraId="4E50B8A9" w14:textId="06D0B311" w:rsidR="00885A58" w:rsidRDefault="00BB72BA" w:rsidP="00BE236B">
            <w:pPr>
              <w:rPr>
                <w:rFonts w:eastAsia="Arial"/>
              </w:rPr>
            </w:pPr>
            <w:r>
              <w:rPr>
                <w:rFonts w:eastAsia="Arial"/>
              </w:rPr>
              <w:t>Millisecond</w:t>
            </w:r>
          </w:p>
        </w:tc>
      </w:tr>
      <w:tr w:rsidR="00927427" w14:paraId="2B3ECA11" w14:textId="77777777" w:rsidTr="006E53A1">
        <w:tc>
          <w:tcPr>
            <w:tcW w:w="1838" w:type="dxa"/>
          </w:tcPr>
          <w:p w14:paraId="467E50B4" w14:textId="02723165" w:rsidR="00927427" w:rsidRDefault="00927427" w:rsidP="00BE236B">
            <w:pPr>
              <w:rPr>
                <w:rFonts w:eastAsia="Arial"/>
              </w:rPr>
            </w:pPr>
            <w:r>
              <w:rPr>
                <w:rFonts w:eastAsia="Arial"/>
              </w:rPr>
              <w:lastRenderedPageBreak/>
              <w:t>MSSR</w:t>
            </w:r>
          </w:p>
        </w:tc>
        <w:tc>
          <w:tcPr>
            <w:tcW w:w="7512" w:type="dxa"/>
          </w:tcPr>
          <w:p w14:paraId="76EADD75" w14:textId="4A61D172" w:rsidR="00927427" w:rsidRDefault="00927427" w:rsidP="00BE236B">
            <w:pPr>
              <w:rPr>
                <w:rFonts w:eastAsia="Arial"/>
              </w:rPr>
            </w:pPr>
            <w:r>
              <w:rPr>
                <w:rFonts w:eastAsia="Arial"/>
              </w:rPr>
              <w:t xml:space="preserve">Monopulse </w:t>
            </w:r>
            <w:r w:rsidR="00FA3162">
              <w:rPr>
                <w:rFonts w:eastAsia="Arial"/>
              </w:rPr>
              <w:t xml:space="preserve">Secondary </w:t>
            </w:r>
            <w:r>
              <w:rPr>
                <w:rFonts w:eastAsia="Arial"/>
              </w:rPr>
              <w:t>Surveillance</w:t>
            </w:r>
            <w:r w:rsidR="00FA3162">
              <w:rPr>
                <w:rFonts w:eastAsia="Arial"/>
              </w:rPr>
              <w:t xml:space="preserve"> Radar</w:t>
            </w:r>
          </w:p>
        </w:tc>
      </w:tr>
      <w:tr w:rsidR="00BB72BA" w14:paraId="2C8E025A" w14:textId="77777777" w:rsidTr="006E53A1">
        <w:tc>
          <w:tcPr>
            <w:tcW w:w="1838" w:type="dxa"/>
          </w:tcPr>
          <w:p w14:paraId="224AA69A" w14:textId="718B6596" w:rsidR="00BB72BA" w:rsidRDefault="00656BFC" w:rsidP="00BE236B">
            <w:pPr>
              <w:rPr>
                <w:rFonts w:eastAsia="Arial"/>
              </w:rPr>
            </w:pPr>
            <w:r>
              <w:rPr>
                <w:rFonts w:eastAsia="Arial"/>
              </w:rPr>
              <w:t>MTBCF</w:t>
            </w:r>
          </w:p>
        </w:tc>
        <w:tc>
          <w:tcPr>
            <w:tcW w:w="7512" w:type="dxa"/>
          </w:tcPr>
          <w:p w14:paraId="24E627B5" w14:textId="6AF74737" w:rsidR="00BB72BA" w:rsidRDefault="00F30592" w:rsidP="00BE236B">
            <w:pPr>
              <w:rPr>
                <w:rFonts w:eastAsia="Arial"/>
              </w:rPr>
            </w:pPr>
            <w:r>
              <w:rPr>
                <w:rFonts w:eastAsia="Arial"/>
              </w:rPr>
              <w:t xml:space="preserve">Mean Time </w:t>
            </w:r>
            <w:r w:rsidR="00723382">
              <w:rPr>
                <w:rFonts w:eastAsia="Arial"/>
              </w:rPr>
              <w:t xml:space="preserve">Between Critical </w:t>
            </w:r>
            <w:r w:rsidR="00227936">
              <w:rPr>
                <w:rFonts w:eastAsia="Arial"/>
              </w:rPr>
              <w:t>Failures</w:t>
            </w:r>
          </w:p>
        </w:tc>
      </w:tr>
      <w:tr w:rsidR="00F47838" w14:paraId="7752C9E0" w14:textId="77777777" w:rsidTr="006E53A1">
        <w:tc>
          <w:tcPr>
            <w:tcW w:w="1838" w:type="dxa"/>
          </w:tcPr>
          <w:p w14:paraId="0981BAA2" w14:textId="1CF6F648" w:rsidR="00F47838" w:rsidRDefault="006E0A44" w:rsidP="00BE236B">
            <w:pPr>
              <w:rPr>
                <w:rFonts w:eastAsia="Arial"/>
              </w:rPr>
            </w:pPr>
            <w:r>
              <w:rPr>
                <w:rFonts w:eastAsia="Arial"/>
              </w:rPr>
              <w:t>MTTR</w:t>
            </w:r>
          </w:p>
        </w:tc>
        <w:tc>
          <w:tcPr>
            <w:tcW w:w="7512" w:type="dxa"/>
          </w:tcPr>
          <w:p w14:paraId="50E18908" w14:textId="39A41748" w:rsidR="00F47838" w:rsidRDefault="00895A5B" w:rsidP="00BE236B">
            <w:pPr>
              <w:rPr>
                <w:rFonts w:eastAsia="Arial"/>
              </w:rPr>
            </w:pPr>
            <w:r>
              <w:rPr>
                <w:rFonts w:eastAsia="Arial"/>
              </w:rPr>
              <w:t xml:space="preserve">Mean Time </w:t>
            </w:r>
            <w:r w:rsidR="00A1736F">
              <w:rPr>
                <w:rFonts w:eastAsia="Arial"/>
              </w:rPr>
              <w:t>To Repair</w:t>
            </w:r>
          </w:p>
        </w:tc>
      </w:tr>
      <w:tr w:rsidR="00342E76" w14:paraId="4E2CD976" w14:textId="77777777" w:rsidTr="006E53A1">
        <w:tc>
          <w:tcPr>
            <w:tcW w:w="1838" w:type="dxa"/>
          </w:tcPr>
          <w:p w14:paraId="4E1281BE" w14:textId="664D51DE" w:rsidR="00342E76" w:rsidRDefault="00342E76" w:rsidP="00BE236B">
            <w:pPr>
              <w:rPr>
                <w:rFonts w:eastAsia="Arial"/>
              </w:rPr>
            </w:pPr>
            <w:r>
              <w:rPr>
                <w:rFonts w:eastAsia="Arial"/>
              </w:rPr>
              <w:t>NM</w:t>
            </w:r>
          </w:p>
        </w:tc>
        <w:tc>
          <w:tcPr>
            <w:tcW w:w="7512" w:type="dxa"/>
          </w:tcPr>
          <w:p w14:paraId="370822D3" w14:textId="1221DE9A" w:rsidR="00342E76" w:rsidRDefault="00342E76" w:rsidP="00BE236B">
            <w:pPr>
              <w:rPr>
                <w:rFonts w:eastAsia="Arial"/>
              </w:rPr>
            </w:pPr>
            <w:r>
              <w:rPr>
                <w:rFonts w:eastAsia="Arial"/>
              </w:rPr>
              <w:t>Nautical Mile</w:t>
            </w:r>
          </w:p>
        </w:tc>
      </w:tr>
      <w:tr w:rsidR="0011591E" w14:paraId="02546A66" w14:textId="77777777" w:rsidTr="006E53A1">
        <w:tc>
          <w:tcPr>
            <w:tcW w:w="1838" w:type="dxa"/>
          </w:tcPr>
          <w:p w14:paraId="03D24D2C" w14:textId="3590ABAE" w:rsidR="0011591E" w:rsidRDefault="0011591E" w:rsidP="00BE236B">
            <w:pPr>
              <w:rPr>
                <w:rFonts w:eastAsia="Arial"/>
              </w:rPr>
            </w:pPr>
            <w:r>
              <w:rPr>
                <w:rFonts w:eastAsia="Arial"/>
              </w:rPr>
              <w:t>NOI</w:t>
            </w:r>
          </w:p>
        </w:tc>
        <w:tc>
          <w:tcPr>
            <w:tcW w:w="7512" w:type="dxa"/>
          </w:tcPr>
          <w:p w14:paraId="35E737CC" w14:textId="045E9066" w:rsidR="0011591E" w:rsidRDefault="00F01A79" w:rsidP="00BE236B">
            <w:pPr>
              <w:rPr>
                <w:rFonts w:eastAsia="Arial"/>
              </w:rPr>
            </w:pPr>
            <w:r>
              <w:rPr>
                <w:rFonts w:eastAsia="Arial"/>
              </w:rPr>
              <w:t xml:space="preserve">Nuisance </w:t>
            </w:r>
            <w:r w:rsidR="0014436A">
              <w:rPr>
                <w:rFonts w:eastAsia="Arial"/>
              </w:rPr>
              <w:t>Object Indication</w:t>
            </w:r>
          </w:p>
        </w:tc>
      </w:tr>
      <w:tr w:rsidR="00E11321" w14:paraId="43BE8BEA" w14:textId="77777777" w:rsidTr="006E53A1">
        <w:tc>
          <w:tcPr>
            <w:tcW w:w="1838" w:type="dxa"/>
          </w:tcPr>
          <w:p w14:paraId="6B90C51A" w14:textId="6272C011" w:rsidR="00E11321" w:rsidRDefault="00B02979" w:rsidP="00BE236B">
            <w:pPr>
              <w:rPr>
                <w:rFonts w:eastAsia="Arial"/>
              </w:rPr>
            </w:pPr>
            <w:r>
              <w:rPr>
                <w:rFonts w:eastAsia="Arial"/>
              </w:rPr>
              <w:t>NOS</w:t>
            </w:r>
          </w:p>
        </w:tc>
        <w:tc>
          <w:tcPr>
            <w:tcW w:w="7512" w:type="dxa"/>
          </w:tcPr>
          <w:p w14:paraId="2BE6790C" w14:textId="5D694168" w:rsidR="00E11321" w:rsidRDefault="00675677" w:rsidP="00BE236B">
            <w:pPr>
              <w:rPr>
                <w:rFonts w:eastAsia="Arial"/>
              </w:rPr>
            </w:pPr>
            <w:r>
              <w:rPr>
                <w:rFonts w:eastAsia="Arial"/>
              </w:rPr>
              <w:t>Non-Optical Se</w:t>
            </w:r>
            <w:r w:rsidR="00FE66CB">
              <w:rPr>
                <w:rFonts w:eastAsia="Arial"/>
              </w:rPr>
              <w:t>nsor</w:t>
            </w:r>
          </w:p>
        </w:tc>
      </w:tr>
      <w:tr w:rsidR="00B9332B" w14:paraId="3FC0D8CF" w14:textId="77777777" w:rsidTr="006E53A1">
        <w:tc>
          <w:tcPr>
            <w:tcW w:w="1838" w:type="dxa"/>
          </w:tcPr>
          <w:p w14:paraId="743DCCBF" w14:textId="3B690152" w:rsidR="00B9332B" w:rsidRDefault="00737255" w:rsidP="00BE236B">
            <w:pPr>
              <w:rPr>
                <w:rFonts w:eastAsia="Arial"/>
              </w:rPr>
            </w:pPr>
            <w:r>
              <w:rPr>
                <w:rFonts w:eastAsia="Arial"/>
              </w:rPr>
              <w:t>NTP</w:t>
            </w:r>
          </w:p>
        </w:tc>
        <w:tc>
          <w:tcPr>
            <w:tcW w:w="7512" w:type="dxa"/>
          </w:tcPr>
          <w:p w14:paraId="01E4C0B0" w14:textId="4A783CBB" w:rsidR="00B9332B" w:rsidRDefault="0023237E" w:rsidP="00BE236B">
            <w:pPr>
              <w:rPr>
                <w:rFonts w:eastAsia="Arial"/>
              </w:rPr>
            </w:pPr>
            <w:r>
              <w:rPr>
                <w:rFonts w:eastAsia="Arial"/>
              </w:rPr>
              <w:t>Network Time Protocol</w:t>
            </w:r>
          </w:p>
        </w:tc>
      </w:tr>
      <w:tr w:rsidR="00546018" w14:paraId="37510B5E" w14:textId="77777777" w:rsidTr="006E53A1">
        <w:tc>
          <w:tcPr>
            <w:tcW w:w="1838" w:type="dxa"/>
          </w:tcPr>
          <w:p w14:paraId="1E868A75" w14:textId="018F6FD5" w:rsidR="00546018" w:rsidRDefault="002C3F07" w:rsidP="00BE236B">
            <w:pPr>
              <w:rPr>
                <w:rFonts w:eastAsia="Arial"/>
              </w:rPr>
            </w:pPr>
            <w:r>
              <w:rPr>
                <w:rFonts w:eastAsia="Arial"/>
              </w:rPr>
              <w:t>NUO</w:t>
            </w:r>
            <w:r w:rsidR="009D1371">
              <w:rPr>
                <w:rFonts w:eastAsia="Arial"/>
              </w:rPr>
              <w:t>I</w:t>
            </w:r>
          </w:p>
        </w:tc>
        <w:tc>
          <w:tcPr>
            <w:tcW w:w="7512" w:type="dxa"/>
          </w:tcPr>
          <w:p w14:paraId="2A7A77C2" w14:textId="5ED6FA59" w:rsidR="00546018" w:rsidRDefault="00D45C1B" w:rsidP="00BE236B">
            <w:pPr>
              <w:rPr>
                <w:rFonts w:eastAsia="Arial"/>
              </w:rPr>
            </w:pPr>
            <w:r>
              <w:rPr>
                <w:rFonts w:eastAsia="Arial"/>
              </w:rPr>
              <w:t xml:space="preserve">Number </w:t>
            </w:r>
            <w:r w:rsidR="00D12B65">
              <w:rPr>
                <w:rFonts w:eastAsia="Arial"/>
              </w:rPr>
              <w:t xml:space="preserve">of </w:t>
            </w:r>
            <w:r w:rsidR="00C815AB">
              <w:rPr>
                <w:rFonts w:eastAsia="Arial"/>
              </w:rPr>
              <w:t>U</w:t>
            </w:r>
            <w:r w:rsidR="00D12B65">
              <w:rPr>
                <w:rFonts w:eastAsia="Arial"/>
              </w:rPr>
              <w:t xml:space="preserve">nwanted </w:t>
            </w:r>
            <w:r w:rsidR="00A028D7">
              <w:rPr>
                <w:rFonts w:eastAsia="Arial"/>
              </w:rPr>
              <w:t xml:space="preserve">Object </w:t>
            </w:r>
            <w:r w:rsidR="00FF1D93">
              <w:rPr>
                <w:rFonts w:eastAsia="Arial"/>
              </w:rPr>
              <w:t>Indications</w:t>
            </w:r>
          </w:p>
        </w:tc>
      </w:tr>
      <w:tr w:rsidR="00617FB8" w14:paraId="5DE300F4" w14:textId="77777777" w:rsidTr="006E53A1">
        <w:tc>
          <w:tcPr>
            <w:tcW w:w="1838" w:type="dxa"/>
          </w:tcPr>
          <w:p w14:paraId="4309363A" w14:textId="4FA0A7FD" w:rsidR="00617FB8" w:rsidRDefault="00872766" w:rsidP="00BE236B">
            <w:pPr>
              <w:rPr>
                <w:rFonts w:eastAsia="Arial"/>
              </w:rPr>
            </w:pPr>
            <w:r>
              <w:rPr>
                <w:rFonts w:eastAsia="Arial"/>
              </w:rPr>
              <w:t>NVM</w:t>
            </w:r>
          </w:p>
        </w:tc>
        <w:tc>
          <w:tcPr>
            <w:tcW w:w="7512" w:type="dxa"/>
          </w:tcPr>
          <w:p w14:paraId="53722ADB" w14:textId="4375E1AF" w:rsidR="00617FB8" w:rsidRDefault="00872766" w:rsidP="00BE236B">
            <w:pPr>
              <w:rPr>
                <w:rFonts w:eastAsia="Arial"/>
              </w:rPr>
            </w:pPr>
            <w:r>
              <w:rPr>
                <w:rFonts w:eastAsia="Arial"/>
              </w:rPr>
              <w:t>Non-</w:t>
            </w:r>
            <w:r w:rsidR="00A03DC6">
              <w:rPr>
                <w:rFonts w:eastAsia="Arial"/>
              </w:rPr>
              <w:t>Volatile Memory</w:t>
            </w:r>
          </w:p>
        </w:tc>
      </w:tr>
      <w:tr w:rsidR="005D0E95" w14:paraId="1974F924" w14:textId="77777777" w:rsidTr="006E53A1">
        <w:tc>
          <w:tcPr>
            <w:tcW w:w="1838" w:type="dxa"/>
          </w:tcPr>
          <w:p w14:paraId="75FC9CA6" w14:textId="49FC214C" w:rsidR="005D0E95" w:rsidRDefault="00896012" w:rsidP="00BE236B">
            <w:pPr>
              <w:rPr>
                <w:rFonts w:eastAsia="Arial"/>
              </w:rPr>
            </w:pPr>
            <w:r>
              <w:rPr>
                <w:rFonts w:eastAsia="Arial"/>
              </w:rPr>
              <w:t>OA</w:t>
            </w:r>
            <w:r w:rsidR="00374582">
              <w:rPr>
                <w:rFonts w:eastAsia="Arial"/>
              </w:rPr>
              <w:t>IT</w:t>
            </w:r>
          </w:p>
        </w:tc>
        <w:tc>
          <w:tcPr>
            <w:tcW w:w="7512" w:type="dxa"/>
          </w:tcPr>
          <w:p w14:paraId="7712708E" w14:textId="5F142ED8" w:rsidR="005D0E95" w:rsidRDefault="00F66978" w:rsidP="00BE236B">
            <w:pPr>
              <w:rPr>
                <w:rFonts w:eastAsia="Arial"/>
              </w:rPr>
            </w:pPr>
            <w:r>
              <w:rPr>
                <w:rFonts w:eastAsia="Arial"/>
              </w:rPr>
              <w:t xml:space="preserve">Object </w:t>
            </w:r>
            <w:r w:rsidR="00A90363">
              <w:rPr>
                <w:rFonts w:eastAsia="Arial"/>
              </w:rPr>
              <w:t xml:space="preserve">Augmentation </w:t>
            </w:r>
            <w:r w:rsidR="003C1E60">
              <w:rPr>
                <w:rFonts w:eastAsia="Arial"/>
              </w:rPr>
              <w:t>Initiation Time</w:t>
            </w:r>
          </w:p>
        </w:tc>
      </w:tr>
      <w:tr w:rsidR="00815278" w14:paraId="193AF1AE" w14:textId="77777777" w:rsidTr="006E53A1">
        <w:tc>
          <w:tcPr>
            <w:tcW w:w="1838" w:type="dxa"/>
          </w:tcPr>
          <w:p w14:paraId="67953041" w14:textId="243A21BC" w:rsidR="00815278" w:rsidRDefault="00A01B1F" w:rsidP="00BE236B">
            <w:pPr>
              <w:rPr>
                <w:rFonts w:eastAsia="Arial"/>
              </w:rPr>
            </w:pPr>
            <w:r>
              <w:rPr>
                <w:rFonts w:eastAsia="Arial"/>
              </w:rPr>
              <w:t>OC</w:t>
            </w:r>
          </w:p>
        </w:tc>
        <w:tc>
          <w:tcPr>
            <w:tcW w:w="7512" w:type="dxa"/>
          </w:tcPr>
          <w:p w14:paraId="6169219A" w14:textId="659402A8" w:rsidR="00815278" w:rsidRDefault="00A01B1F" w:rsidP="00BE236B">
            <w:pPr>
              <w:rPr>
                <w:rFonts w:eastAsia="Arial"/>
              </w:rPr>
            </w:pPr>
            <w:r>
              <w:rPr>
                <w:rFonts w:eastAsia="Arial"/>
              </w:rPr>
              <w:t>Operational Conside</w:t>
            </w:r>
            <w:r w:rsidR="00346830">
              <w:rPr>
                <w:rFonts w:eastAsia="Arial"/>
              </w:rPr>
              <w:t>ration</w:t>
            </w:r>
          </w:p>
        </w:tc>
      </w:tr>
      <w:tr w:rsidR="00346830" w14:paraId="61D4DF44" w14:textId="77777777" w:rsidTr="006E53A1">
        <w:tc>
          <w:tcPr>
            <w:tcW w:w="1838" w:type="dxa"/>
          </w:tcPr>
          <w:p w14:paraId="04C156C5" w14:textId="1389663A" w:rsidR="00346830" w:rsidRDefault="00907A88" w:rsidP="00BE236B">
            <w:pPr>
              <w:rPr>
                <w:rFonts w:eastAsia="Arial"/>
              </w:rPr>
            </w:pPr>
            <w:r>
              <w:rPr>
                <w:rFonts w:eastAsia="Arial"/>
              </w:rPr>
              <w:t>OIT</w:t>
            </w:r>
            <w:r w:rsidR="00F624A7">
              <w:rPr>
                <w:rFonts w:eastAsia="Arial"/>
              </w:rPr>
              <w:t>UR</w:t>
            </w:r>
          </w:p>
        </w:tc>
        <w:tc>
          <w:tcPr>
            <w:tcW w:w="7512" w:type="dxa"/>
          </w:tcPr>
          <w:p w14:paraId="082A8249" w14:textId="07D93FED" w:rsidR="00346830" w:rsidRDefault="00784D70" w:rsidP="00BE236B">
            <w:pPr>
              <w:rPr>
                <w:rFonts w:eastAsia="Arial"/>
              </w:rPr>
            </w:pPr>
            <w:r>
              <w:rPr>
                <w:rFonts w:eastAsia="Arial"/>
              </w:rPr>
              <w:t xml:space="preserve">Object </w:t>
            </w:r>
            <w:r w:rsidR="005A3E50">
              <w:rPr>
                <w:rFonts w:eastAsia="Arial"/>
              </w:rPr>
              <w:t xml:space="preserve">Indication </w:t>
            </w:r>
            <w:r w:rsidR="0097092C">
              <w:rPr>
                <w:rFonts w:eastAsia="Arial"/>
              </w:rPr>
              <w:t xml:space="preserve">Tracking </w:t>
            </w:r>
            <w:r w:rsidR="00020B24">
              <w:rPr>
                <w:rFonts w:eastAsia="Arial"/>
              </w:rPr>
              <w:t>Update Rate</w:t>
            </w:r>
          </w:p>
        </w:tc>
      </w:tr>
      <w:tr w:rsidR="00DE2AC5" w14:paraId="111DCA10" w14:textId="77777777" w:rsidTr="006E53A1">
        <w:tc>
          <w:tcPr>
            <w:tcW w:w="1838" w:type="dxa"/>
          </w:tcPr>
          <w:p w14:paraId="7C3C6520" w14:textId="0E87E3C9" w:rsidR="00DE2AC5" w:rsidRDefault="00166773" w:rsidP="00BE236B">
            <w:pPr>
              <w:rPr>
                <w:rFonts w:eastAsia="Arial"/>
              </w:rPr>
            </w:pPr>
            <w:r>
              <w:rPr>
                <w:rFonts w:eastAsia="Arial"/>
              </w:rPr>
              <w:t>OoI</w:t>
            </w:r>
          </w:p>
        </w:tc>
        <w:tc>
          <w:tcPr>
            <w:tcW w:w="7512" w:type="dxa"/>
          </w:tcPr>
          <w:p w14:paraId="3400788F" w14:textId="394198CE" w:rsidR="00DE2AC5" w:rsidRDefault="00166773" w:rsidP="00BE236B">
            <w:pPr>
              <w:rPr>
                <w:rFonts w:eastAsia="Arial"/>
              </w:rPr>
            </w:pPr>
            <w:r>
              <w:rPr>
                <w:rFonts w:eastAsia="Arial"/>
              </w:rPr>
              <w:t>Object-of-Interest</w:t>
            </w:r>
          </w:p>
        </w:tc>
      </w:tr>
      <w:tr w:rsidR="00166773" w14:paraId="22D06D9B" w14:textId="77777777" w:rsidTr="006E53A1">
        <w:tc>
          <w:tcPr>
            <w:tcW w:w="1838" w:type="dxa"/>
          </w:tcPr>
          <w:p w14:paraId="00F1559B" w14:textId="0036248D" w:rsidR="00166773" w:rsidRDefault="006A7859" w:rsidP="00BE236B">
            <w:pPr>
              <w:rPr>
                <w:rFonts w:eastAsia="Arial"/>
              </w:rPr>
            </w:pPr>
            <w:r>
              <w:rPr>
                <w:rFonts w:eastAsia="Arial"/>
              </w:rPr>
              <w:t>OPCF</w:t>
            </w:r>
          </w:p>
        </w:tc>
        <w:tc>
          <w:tcPr>
            <w:tcW w:w="7512" w:type="dxa"/>
          </w:tcPr>
          <w:p w14:paraId="456DDD52" w14:textId="3DEE6C64" w:rsidR="00166773" w:rsidRDefault="00F65C1E" w:rsidP="00BE236B">
            <w:pPr>
              <w:rPr>
                <w:rFonts w:eastAsia="Arial"/>
              </w:rPr>
            </w:pPr>
            <w:r>
              <w:rPr>
                <w:rFonts w:eastAsia="Arial"/>
              </w:rPr>
              <w:t xml:space="preserve">Object Position </w:t>
            </w:r>
            <w:r w:rsidR="008B712D">
              <w:rPr>
                <w:rFonts w:eastAsia="Arial"/>
              </w:rPr>
              <w:t>Containment Figure</w:t>
            </w:r>
          </w:p>
        </w:tc>
      </w:tr>
      <w:tr w:rsidR="008B712D" w14:paraId="3CD8B018" w14:textId="77777777" w:rsidTr="006E53A1">
        <w:tc>
          <w:tcPr>
            <w:tcW w:w="1838" w:type="dxa"/>
          </w:tcPr>
          <w:p w14:paraId="1C71DAAD" w14:textId="119551BC" w:rsidR="008B712D" w:rsidRDefault="001B6251" w:rsidP="00BE236B">
            <w:pPr>
              <w:rPr>
                <w:rFonts w:eastAsia="Arial"/>
              </w:rPr>
            </w:pPr>
            <w:r>
              <w:rPr>
                <w:rFonts w:eastAsia="Arial"/>
              </w:rPr>
              <w:t>OPRP</w:t>
            </w:r>
          </w:p>
        </w:tc>
        <w:tc>
          <w:tcPr>
            <w:tcW w:w="7512" w:type="dxa"/>
          </w:tcPr>
          <w:p w14:paraId="56DECFDA" w14:textId="7422EC6C" w:rsidR="008B712D" w:rsidRDefault="0006729C" w:rsidP="00BE236B">
            <w:pPr>
              <w:rPr>
                <w:rFonts w:eastAsia="Arial"/>
              </w:rPr>
            </w:pPr>
            <w:r>
              <w:rPr>
                <w:rFonts w:eastAsia="Arial"/>
              </w:rPr>
              <w:t xml:space="preserve">Object Position </w:t>
            </w:r>
            <w:r w:rsidR="004572AB">
              <w:rPr>
                <w:rFonts w:eastAsia="Arial"/>
              </w:rPr>
              <w:t>Reference Point</w:t>
            </w:r>
          </w:p>
        </w:tc>
      </w:tr>
      <w:tr w:rsidR="004572AB" w14:paraId="1F4387FD" w14:textId="77777777" w:rsidTr="006E53A1">
        <w:tc>
          <w:tcPr>
            <w:tcW w:w="1838" w:type="dxa"/>
          </w:tcPr>
          <w:p w14:paraId="6A10F013" w14:textId="5BAA956A" w:rsidR="004572AB" w:rsidRDefault="008003FB" w:rsidP="00BE236B">
            <w:pPr>
              <w:rPr>
                <w:rFonts w:eastAsia="Arial"/>
              </w:rPr>
            </w:pPr>
            <w:r>
              <w:rPr>
                <w:rFonts w:eastAsia="Arial"/>
              </w:rPr>
              <w:t>OSED</w:t>
            </w:r>
          </w:p>
        </w:tc>
        <w:tc>
          <w:tcPr>
            <w:tcW w:w="7512" w:type="dxa"/>
          </w:tcPr>
          <w:p w14:paraId="26D6F361" w14:textId="0E63D3AF" w:rsidR="004572AB" w:rsidRDefault="00E95AD8" w:rsidP="00BE236B">
            <w:pPr>
              <w:rPr>
                <w:rFonts w:eastAsia="Arial"/>
              </w:rPr>
            </w:pPr>
            <w:r>
              <w:rPr>
                <w:rFonts w:eastAsia="Arial"/>
              </w:rPr>
              <w:t xml:space="preserve">Operational </w:t>
            </w:r>
            <w:r w:rsidR="00987FCC">
              <w:rPr>
                <w:rFonts w:eastAsia="Arial"/>
              </w:rPr>
              <w:t xml:space="preserve">Service </w:t>
            </w:r>
            <w:r w:rsidR="00E4431A">
              <w:rPr>
                <w:rFonts w:eastAsia="Arial"/>
              </w:rPr>
              <w:t xml:space="preserve">and </w:t>
            </w:r>
            <w:r w:rsidR="007538EA">
              <w:rPr>
                <w:rFonts w:eastAsia="Arial"/>
              </w:rPr>
              <w:t>Environment</w:t>
            </w:r>
            <w:r w:rsidR="000A350F">
              <w:rPr>
                <w:rFonts w:eastAsia="Arial"/>
              </w:rPr>
              <w:t xml:space="preserve"> Definition</w:t>
            </w:r>
          </w:p>
        </w:tc>
      </w:tr>
      <w:tr w:rsidR="00926476" w14:paraId="1195C46D" w14:textId="77777777" w:rsidTr="006E53A1">
        <w:tc>
          <w:tcPr>
            <w:tcW w:w="1838" w:type="dxa"/>
          </w:tcPr>
          <w:p w14:paraId="655B7B3B" w14:textId="21818E81" w:rsidR="00926476" w:rsidRDefault="00926476" w:rsidP="00BE236B">
            <w:pPr>
              <w:rPr>
                <w:rFonts w:eastAsia="Arial"/>
              </w:rPr>
            </w:pPr>
            <w:r>
              <w:rPr>
                <w:rFonts w:eastAsia="Arial"/>
              </w:rPr>
              <w:t>OSP</w:t>
            </w:r>
          </w:p>
        </w:tc>
        <w:tc>
          <w:tcPr>
            <w:tcW w:w="7512" w:type="dxa"/>
          </w:tcPr>
          <w:p w14:paraId="01937901" w14:textId="34A6DC86" w:rsidR="00926476" w:rsidRDefault="0066700E" w:rsidP="00BE236B">
            <w:pPr>
              <w:rPr>
                <w:rFonts w:eastAsia="Arial"/>
              </w:rPr>
            </w:pPr>
            <w:r>
              <w:rPr>
                <w:rFonts w:eastAsia="Arial"/>
              </w:rPr>
              <w:t xml:space="preserve">Optical </w:t>
            </w:r>
            <w:r w:rsidR="005E6988">
              <w:rPr>
                <w:rFonts w:eastAsia="Arial"/>
              </w:rPr>
              <w:t>Sensor Presentation</w:t>
            </w:r>
          </w:p>
        </w:tc>
      </w:tr>
      <w:tr w:rsidR="005E6988" w14:paraId="62630CD4" w14:textId="77777777" w:rsidTr="006E53A1">
        <w:tc>
          <w:tcPr>
            <w:tcW w:w="1838" w:type="dxa"/>
          </w:tcPr>
          <w:p w14:paraId="33EAE2EA" w14:textId="078D88F6" w:rsidR="005E6988" w:rsidRDefault="004F2873" w:rsidP="00BE236B">
            <w:pPr>
              <w:rPr>
                <w:rFonts w:eastAsia="Arial"/>
              </w:rPr>
            </w:pPr>
            <w:r>
              <w:rPr>
                <w:rFonts w:eastAsia="Arial"/>
              </w:rPr>
              <w:t>OTW</w:t>
            </w:r>
          </w:p>
        </w:tc>
        <w:tc>
          <w:tcPr>
            <w:tcW w:w="7512" w:type="dxa"/>
          </w:tcPr>
          <w:p w14:paraId="5510037F" w14:textId="4AB962B7" w:rsidR="005E6988" w:rsidRDefault="00357318" w:rsidP="00BE236B">
            <w:pPr>
              <w:rPr>
                <w:rFonts w:eastAsia="Arial"/>
              </w:rPr>
            </w:pPr>
            <w:r>
              <w:rPr>
                <w:rFonts w:eastAsia="Arial"/>
              </w:rPr>
              <w:t>Out-of-</w:t>
            </w:r>
            <w:r w:rsidR="00294E92">
              <w:rPr>
                <w:rFonts w:eastAsia="Arial"/>
              </w:rPr>
              <w:t>The-Window</w:t>
            </w:r>
          </w:p>
        </w:tc>
      </w:tr>
      <w:tr w:rsidR="00C72B00" w14:paraId="1DF06D94" w14:textId="77777777" w:rsidTr="006E53A1">
        <w:tc>
          <w:tcPr>
            <w:tcW w:w="1838" w:type="dxa"/>
          </w:tcPr>
          <w:p w14:paraId="7445D44E" w14:textId="5FB0EB62" w:rsidR="00C72B00" w:rsidRDefault="00B543C9" w:rsidP="00BE236B">
            <w:pPr>
              <w:rPr>
                <w:rFonts w:eastAsia="Arial"/>
              </w:rPr>
            </w:pPr>
            <w:r>
              <w:rPr>
                <w:rFonts w:eastAsia="Arial"/>
              </w:rPr>
              <w:t>Pano</w:t>
            </w:r>
          </w:p>
        </w:tc>
        <w:tc>
          <w:tcPr>
            <w:tcW w:w="7512" w:type="dxa"/>
          </w:tcPr>
          <w:p w14:paraId="35EE9C56" w14:textId="1EDBEEE2" w:rsidR="00C72B00" w:rsidRDefault="00A8032D" w:rsidP="00BE236B">
            <w:pPr>
              <w:rPr>
                <w:rFonts w:eastAsia="Arial"/>
              </w:rPr>
            </w:pPr>
            <w:r>
              <w:rPr>
                <w:rFonts w:eastAsia="Arial"/>
              </w:rPr>
              <w:t>Panorama</w:t>
            </w:r>
          </w:p>
        </w:tc>
      </w:tr>
      <w:tr w:rsidR="00A8032D" w14:paraId="78B67AF0" w14:textId="77777777" w:rsidTr="006E53A1">
        <w:tc>
          <w:tcPr>
            <w:tcW w:w="1838" w:type="dxa"/>
          </w:tcPr>
          <w:p w14:paraId="29A59CD5" w14:textId="70D508F7" w:rsidR="00A8032D" w:rsidRDefault="00E058A8" w:rsidP="00BE236B">
            <w:pPr>
              <w:rPr>
                <w:rFonts w:eastAsia="Arial"/>
              </w:rPr>
            </w:pPr>
            <w:r>
              <w:rPr>
                <w:rFonts w:eastAsia="Arial"/>
              </w:rPr>
              <w:t>PANS-ATM</w:t>
            </w:r>
          </w:p>
        </w:tc>
        <w:tc>
          <w:tcPr>
            <w:tcW w:w="7512" w:type="dxa"/>
          </w:tcPr>
          <w:p w14:paraId="517E635B" w14:textId="4FC4F444" w:rsidR="00A8032D" w:rsidRDefault="00787293" w:rsidP="00BE236B">
            <w:pPr>
              <w:rPr>
                <w:rFonts w:eastAsia="Arial"/>
              </w:rPr>
            </w:pPr>
            <w:r>
              <w:rPr>
                <w:rFonts w:eastAsia="Arial"/>
              </w:rPr>
              <w:t>Procedures for Air Navigation Services – Air Traffic Management</w:t>
            </w:r>
          </w:p>
        </w:tc>
      </w:tr>
      <w:tr w:rsidR="00662C77" w14:paraId="72838C53" w14:textId="77777777" w:rsidTr="006E53A1">
        <w:tc>
          <w:tcPr>
            <w:tcW w:w="1838" w:type="dxa"/>
          </w:tcPr>
          <w:p w14:paraId="17370066" w14:textId="60D6E1B4" w:rsidR="00662C77" w:rsidRDefault="009B446E" w:rsidP="00BE236B">
            <w:pPr>
              <w:rPr>
                <w:rFonts w:eastAsia="Arial"/>
              </w:rPr>
            </w:pPr>
            <w:r>
              <w:rPr>
                <w:rFonts w:eastAsia="Arial"/>
              </w:rPr>
              <w:t>PTZ</w:t>
            </w:r>
          </w:p>
        </w:tc>
        <w:tc>
          <w:tcPr>
            <w:tcW w:w="7512" w:type="dxa"/>
          </w:tcPr>
          <w:p w14:paraId="34170765" w14:textId="2F141DBF" w:rsidR="00662C77" w:rsidRDefault="00545A29" w:rsidP="00BE236B">
            <w:pPr>
              <w:rPr>
                <w:rFonts w:eastAsia="Arial"/>
              </w:rPr>
            </w:pPr>
            <w:r>
              <w:rPr>
                <w:rFonts w:eastAsia="Arial"/>
              </w:rPr>
              <w:t>Pan Tilt Zoom</w:t>
            </w:r>
          </w:p>
        </w:tc>
      </w:tr>
      <w:tr w:rsidR="00545A29" w14:paraId="32051EE9" w14:textId="77777777" w:rsidTr="006E53A1">
        <w:tc>
          <w:tcPr>
            <w:tcW w:w="1838" w:type="dxa"/>
          </w:tcPr>
          <w:p w14:paraId="33E2C458" w14:textId="003688E0" w:rsidR="00545A29" w:rsidRDefault="00545A29" w:rsidP="00BE236B">
            <w:pPr>
              <w:rPr>
                <w:rFonts w:eastAsia="Arial"/>
              </w:rPr>
            </w:pPr>
            <w:r>
              <w:rPr>
                <w:rFonts w:eastAsia="Arial"/>
              </w:rPr>
              <w:t>QNH</w:t>
            </w:r>
          </w:p>
        </w:tc>
        <w:tc>
          <w:tcPr>
            <w:tcW w:w="7512" w:type="dxa"/>
          </w:tcPr>
          <w:p w14:paraId="1D932BD4" w14:textId="0F46181C" w:rsidR="00545A29" w:rsidRDefault="00B76B80" w:rsidP="00BE236B">
            <w:pPr>
              <w:rPr>
                <w:rFonts w:eastAsia="Arial"/>
              </w:rPr>
            </w:pPr>
            <w:r>
              <w:rPr>
                <w:rFonts w:eastAsia="Arial"/>
              </w:rPr>
              <w:t xml:space="preserve">Altimeter </w:t>
            </w:r>
            <w:r w:rsidR="00D05FB3">
              <w:rPr>
                <w:rFonts w:eastAsia="Arial"/>
              </w:rPr>
              <w:t xml:space="preserve">setting to give height </w:t>
            </w:r>
            <w:r w:rsidR="00976730">
              <w:rPr>
                <w:rFonts w:eastAsia="Arial"/>
              </w:rPr>
              <w:t>above mean sea level</w:t>
            </w:r>
          </w:p>
        </w:tc>
      </w:tr>
      <w:tr w:rsidR="004E1F06" w14:paraId="238B6421" w14:textId="77777777" w:rsidTr="006E53A1">
        <w:tc>
          <w:tcPr>
            <w:tcW w:w="1838" w:type="dxa"/>
          </w:tcPr>
          <w:p w14:paraId="253D91F2" w14:textId="0940676D" w:rsidR="004E1F06" w:rsidRDefault="00B2355F" w:rsidP="00BE236B">
            <w:pPr>
              <w:rPr>
                <w:rFonts w:eastAsia="Arial"/>
              </w:rPr>
            </w:pPr>
            <w:r>
              <w:rPr>
                <w:rFonts w:eastAsia="Arial"/>
              </w:rPr>
              <w:t>RC</w:t>
            </w:r>
          </w:p>
        </w:tc>
        <w:tc>
          <w:tcPr>
            <w:tcW w:w="7512" w:type="dxa"/>
          </w:tcPr>
          <w:p w14:paraId="4614B5B3" w14:textId="4C588D4B" w:rsidR="004E1F06" w:rsidRDefault="00B2355F" w:rsidP="00BE236B">
            <w:pPr>
              <w:rPr>
                <w:rFonts w:eastAsia="Arial"/>
              </w:rPr>
            </w:pPr>
            <w:r>
              <w:rPr>
                <w:rFonts w:eastAsia="Arial"/>
              </w:rPr>
              <w:t>Recommendation</w:t>
            </w:r>
          </w:p>
        </w:tc>
      </w:tr>
      <w:tr w:rsidR="00B2355F" w14:paraId="2B096FAA" w14:textId="77777777" w:rsidTr="006E53A1">
        <w:tc>
          <w:tcPr>
            <w:tcW w:w="1838" w:type="dxa"/>
          </w:tcPr>
          <w:p w14:paraId="5D40A191" w14:textId="002EBB42" w:rsidR="00B2355F" w:rsidRDefault="00B2355F" w:rsidP="00BE236B">
            <w:pPr>
              <w:rPr>
                <w:rFonts w:eastAsia="Arial"/>
              </w:rPr>
            </w:pPr>
            <w:r>
              <w:rPr>
                <w:rFonts w:eastAsia="Arial"/>
              </w:rPr>
              <w:t>REQ</w:t>
            </w:r>
          </w:p>
        </w:tc>
        <w:tc>
          <w:tcPr>
            <w:tcW w:w="7512" w:type="dxa"/>
          </w:tcPr>
          <w:p w14:paraId="1383315D" w14:textId="149F3B5C" w:rsidR="00B2355F" w:rsidRDefault="00B2355F" w:rsidP="00BE236B">
            <w:pPr>
              <w:rPr>
                <w:rFonts w:eastAsia="Arial"/>
              </w:rPr>
            </w:pPr>
            <w:r>
              <w:rPr>
                <w:rFonts w:eastAsia="Arial"/>
              </w:rPr>
              <w:t>Requirement</w:t>
            </w:r>
          </w:p>
        </w:tc>
      </w:tr>
      <w:tr w:rsidR="00B2355F" w14:paraId="78E89E29" w14:textId="77777777" w:rsidTr="006E53A1">
        <w:tc>
          <w:tcPr>
            <w:tcW w:w="1838" w:type="dxa"/>
          </w:tcPr>
          <w:p w14:paraId="7EF0FA86" w14:textId="6B56E687" w:rsidR="00B2355F" w:rsidRDefault="00B2355F" w:rsidP="00BE236B">
            <w:pPr>
              <w:rPr>
                <w:rFonts w:eastAsia="Arial"/>
              </w:rPr>
            </w:pPr>
            <w:r>
              <w:rPr>
                <w:rFonts w:eastAsia="Arial"/>
              </w:rPr>
              <w:t>RMA</w:t>
            </w:r>
          </w:p>
        </w:tc>
        <w:tc>
          <w:tcPr>
            <w:tcW w:w="7512" w:type="dxa"/>
          </w:tcPr>
          <w:p w14:paraId="7DC7E6A7" w14:textId="336556C1" w:rsidR="00B2355F" w:rsidRDefault="008E75D5" w:rsidP="00BE236B">
            <w:pPr>
              <w:rPr>
                <w:rFonts w:eastAsia="Arial"/>
              </w:rPr>
            </w:pPr>
            <w:r>
              <w:rPr>
                <w:rFonts w:eastAsia="Arial"/>
              </w:rPr>
              <w:t>Reliability</w:t>
            </w:r>
            <w:r w:rsidR="001B1F68">
              <w:rPr>
                <w:rFonts w:eastAsia="Arial"/>
              </w:rPr>
              <w:t>, Maintainability and Availability</w:t>
            </w:r>
          </w:p>
        </w:tc>
      </w:tr>
      <w:tr w:rsidR="001B1F68" w14:paraId="04225D5E" w14:textId="77777777" w:rsidTr="006E53A1">
        <w:tc>
          <w:tcPr>
            <w:tcW w:w="1838" w:type="dxa"/>
          </w:tcPr>
          <w:p w14:paraId="4AFE0F5B" w14:textId="4CDC1AFB" w:rsidR="001B1F68" w:rsidRDefault="00F065A5" w:rsidP="00BE236B">
            <w:pPr>
              <w:rPr>
                <w:rFonts w:eastAsia="Arial"/>
              </w:rPr>
            </w:pPr>
            <w:r>
              <w:rPr>
                <w:rFonts w:eastAsia="Arial"/>
              </w:rPr>
              <w:t>Rrec</w:t>
            </w:r>
          </w:p>
        </w:tc>
        <w:tc>
          <w:tcPr>
            <w:tcW w:w="7512" w:type="dxa"/>
          </w:tcPr>
          <w:p w14:paraId="0F9FE50A" w14:textId="2A59BE4C" w:rsidR="001B1F68" w:rsidRDefault="00F065A5" w:rsidP="00BE236B">
            <w:pPr>
              <w:rPr>
                <w:rFonts w:eastAsia="Arial"/>
              </w:rPr>
            </w:pPr>
            <w:r>
              <w:rPr>
                <w:rFonts w:eastAsia="Arial"/>
              </w:rPr>
              <w:t xml:space="preserve">Distance </w:t>
            </w:r>
            <w:r w:rsidR="008A31A8">
              <w:rPr>
                <w:rFonts w:eastAsia="Arial"/>
              </w:rPr>
              <w:t>of recognition</w:t>
            </w:r>
          </w:p>
        </w:tc>
      </w:tr>
      <w:tr w:rsidR="00896265" w14:paraId="62EB775F" w14:textId="77777777" w:rsidTr="006E53A1">
        <w:tc>
          <w:tcPr>
            <w:tcW w:w="1838" w:type="dxa"/>
          </w:tcPr>
          <w:p w14:paraId="39112E90" w14:textId="0C8ABB92" w:rsidR="00896265" w:rsidRDefault="00045621" w:rsidP="00BE236B">
            <w:pPr>
              <w:rPr>
                <w:rFonts w:eastAsia="Arial"/>
              </w:rPr>
            </w:pPr>
            <w:r>
              <w:rPr>
                <w:rFonts w:eastAsia="Arial"/>
              </w:rPr>
              <w:t>RTC</w:t>
            </w:r>
          </w:p>
        </w:tc>
        <w:tc>
          <w:tcPr>
            <w:tcW w:w="7512" w:type="dxa"/>
          </w:tcPr>
          <w:p w14:paraId="633427E5" w14:textId="6E9C6021" w:rsidR="00896265" w:rsidRDefault="00045621" w:rsidP="00BE236B">
            <w:pPr>
              <w:rPr>
                <w:rFonts w:eastAsia="Arial"/>
              </w:rPr>
            </w:pPr>
            <w:r>
              <w:rPr>
                <w:rFonts w:eastAsia="Arial"/>
              </w:rPr>
              <w:t xml:space="preserve">Remote Tower </w:t>
            </w:r>
            <w:r w:rsidR="00EE5FA6">
              <w:rPr>
                <w:rFonts w:eastAsia="Arial"/>
              </w:rPr>
              <w:t>Centre</w:t>
            </w:r>
          </w:p>
        </w:tc>
      </w:tr>
      <w:tr w:rsidR="00EE5FA6" w14:paraId="0F1AB545" w14:textId="77777777" w:rsidTr="006E53A1">
        <w:tc>
          <w:tcPr>
            <w:tcW w:w="1838" w:type="dxa"/>
          </w:tcPr>
          <w:p w14:paraId="4D623F13" w14:textId="61D04C8C" w:rsidR="00EE5FA6" w:rsidRDefault="0016624D" w:rsidP="00BE236B">
            <w:pPr>
              <w:rPr>
                <w:rFonts w:eastAsia="Arial"/>
              </w:rPr>
            </w:pPr>
            <w:r>
              <w:rPr>
                <w:rFonts w:eastAsia="Arial"/>
              </w:rPr>
              <w:t>RTM</w:t>
            </w:r>
          </w:p>
        </w:tc>
        <w:tc>
          <w:tcPr>
            <w:tcW w:w="7512" w:type="dxa"/>
          </w:tcPr>
          <w:p w14:paraId="4D1A9032" w14:textId="4D9087B7" w:rsidR="00EE5FA6" w:rsidRDefault="0016624D" w:rsidP="00BE236B">
            <w:pPr>
              <w:rPr>
                <w:rFonts w:eastAsia="Arial"/>
              </w:rPr>
            </w:pPr>
            <w:r>
              <w:rPr>
                <w:rFonts w:eastAsia="Arial"/>
              </w:rPr>
              <w:t>Remote Tower Module</w:t>
            </w:r>
          </w:p>
        </w:tc>
      </w:tr>
      <w:tr w:rsidR="0016624D" w14:paraId="6334AA0C" w14:textId="77777777" w:rsidTr="006E53A1">
        <w:tc>
          <w:tcPr>
            <w:tcW w:w="1838" w:type="dxa"/>
          </w:tcPr>
          <w:p w14:paraId="6BD80576" w14:textId="3DDBB892" w:rsidR="0016624D" w:rsidRDefault="00E00AF1" w:rsidP="00BE236B">
            <w:pPr>
              <w:rPr>
                <w:rFonts w:eastAsia="Arial"/>
              </w:rPr>
            </w:pPr>
            <w:r>
              <w:rPr>
                <w:rFonts w:eastAsia="Arial"/>
              </w:rPr>
              <w:t>RTO</w:t>
            </w:r>
          </w:p>
        </w:tc>
        <w:tc>
          <w:tcPr>
            <w:tcW w:w="7512" w:type="dxa"/>
          </w:tcPr>
          <w:p w14:paraId="59566A30" w14:textId="050F2526" w:rsidR="0016624D" w:rsidRDefault="00F14B51" w:rsidP="00BE236B">
            <w:pPr>
              <w:rPr>
                <w:rFonts w:eastAsia="Arial"/>
              </w:rPr>
            </w:pPr>
            <w:r>
              <w:rPr>
                <w:rFonts w:eastAsia="Arial"/>
              </w:rPr>
              <w:t>Remote TOwer</w:t>
            </w:r>
          </w:p>
        </w:tc>
      </w:tr>
      <w:tr w:rsidR="00E00AF1" w14:paraId="60799713" w14:textId="77777777" w:rsidTr="006E53A1">
        <w:tc>
          <w:tcPr>
            <w:tcW w:w="1838" w:type="dxa"/>
          </w:tcPr>
          <w:p w14:paraId="01C0E7F1" w14:textId="02BFF016" w:rsidR="00E00AF1" w:rsidRDefault="00495A6A" w:rsidP="00BE236B">
            <w:pPr>
              <w:rPr>
                <w:rFonts w:eastAsia="Arial"/>
              </w:rPr>
            </w:pPr>
            <w:r>
              <w:rPr>
                <w:rFonts w:eastAsia="Arial"/>
              </w:rPr>
              <w:t>RTOS</w:t>
            </w:r>
          </w:p>
        </w:tc>
        <w:tc>
          <w:tcPr>
            <w:tcW w:w="7512" w:type="dxa"/>
          </w:tcPr>
          <w:p w14:paraId="608EC71D" w14:textId="1ADDA0BF" w:rsidR="00E00AF1" w:rsidRDefault="00D94812" w:rsidP="00BE236B">
            <w:pPr>
              <w:rPr>
                <w:rFonts w:eastAsia="Arial"/>
              </w:rPr>
            </w:pPr>
            <w:r>
              <w:rPr>
                <w:rFonts w:eastAsia="Arial"/>
              </w:rPr>
              <w:t xml:space="preserve">Remote Tower Optical </w:t>
            </w:r>
            <w:r w:rsidR="006275DB">
              <w:rPr>
                <w:rFonts w:eastAsia="Arial"/>
              </w:rPr>
              <w:t>System</w:t>
            </w:r>
          </w:p>
        </w:tc>
      </w:tr>
      <w:tr w:rsidR="006275DB" w14:paraId="2B774987" w14:textId="77777777" w:rsidTr="006E53A1">
        <w:tc>
          <w:tcPr>
            <w:tcW w:w="1838" w:type="dxa"/>
          </w:tcPr>
          <w:p w14:paraId="35AF130B" w14:textId="295F3DAD" w:rsidR="006275DB" w:rsidRDefault="00CC390D" w:rsidP="00BE236B">
            <w:pPr>
              <w:rPr>
                <w:rFonts w:eastAsia="Arial"/>
              </w:rPr>
            </w:pPr>
            <w:r>
              <w:rPr>
                <w:rFonts w:eastAsia="Arial"/>
              </w:rPr>
              <w:t>SMR</w:t>
            </w:r>
          </w:p>
        </w:tc>
        <w:tc>
          <w:tcPr>
            <w:tcW w:w="7512" w:type="dxa"/>
          </w:tcPr>
          <w:p w14:paraId="187A6B69" w14:textId="4CB2935A" w:rsidR="006275DB" w:rsidRDefault="00CC390D" w:rsidP="00BE236B">
            <w:pPr>
              <w:rPr>
                <w:rFonts w:eastAsia="Arial"/>
              </w:rPr>
            </w:pPr>
            <w:r>
              <w:rPr>
                <w:rFonts w:eastAsia="Arial"/>
              </w:rPr>
              <w:t xml:space="preserve">(Primary) Surface </w:t>
            </w:r>
            <w:r w:rsidR="004825B1">
              <w:rPr>
                <w:rFonts w:eastAsia="Arial"/>
              </w:rPr>
              <w:t>Movement Radar</w:t>
            </w:r>
          </w:p>
        </w:tc>
      </w:tr>
      <w:tr w:rsidR="004825B1" w14:paraId="0020F1E6" w14:textId="77777777" w:rsidTr="006E53A1">
        <w:tc>
          <w:tcPr>
            <w:tcW w:w="1838" w:type="dxa"/>
          </w:tcPr>
          <w:p w14:paraId="65B047BB" w14:textId="6B30A6A0" w:rsidR="004825B1" w:rsidRDefault="005E60D0" w:rsidP="00BE236B">
            <w:pPr>
              <w:rPr>
                <w:rFonts w:eastAsia="Arial"/>
              </w:rPr>
            </w:pPr>
            <w:r>
              <w:rPr>
                <w:rFonts w:eastAsia="Arial"/>
              </w:rPr>
              <w:t>ToIREQ</w:t>
            </w:r>
          </w:p>
        </w:tc>
        <w:tc>
          <w:tcPr>
            <w:tcW w:w="7512" w:type="dxa"/>
          </w:tcPr>
          <w:p w14:paraId="36BCB2B7" w14:textId="7B183057" w:rsidR="004825B1" w:rsidRDefault="005E6352" w:rsidP="00BE236B">
            <w:pPr>
              <w:rPr>
                <w:rFonts w:eastAsia="Arial"/>
              </w:rPr>
            </w:pPr>
            <w:r>
              <w:rPr>
                <w:rFonts w:eastAsia="Arial"/>
              </w:rPr>
              <w:t>Tracking-</w:t>
            </w:r>
            <w:r w:rsidR="00110069">
              <w:rPr>
                <w:rFonts w:eastAsia="Arial"/>
              </w:rPr>
              <w:t>of-Interest</w:t>
            </w:r>
            <w:r w:rsidR="00C32888">
              <w:rPr>
                <w:rFonts w:eastAsia="Arial"/>
              </w:rPr>
              <w:t xml:space="preserve"> REQ</w:t>
            </w:r>
            <w:r w:rsidR="00B465F7">
              <w:rPr>
                <w:rFonts w:eastAsia="Arial"/>
              </w:rPr>
              <w:t>uirements</w:t>
            </w:r>
          </w:p>
        </w:tc>
      </w:tr>
      <w:tr w:rsidR="00B465F7" w14:paraId="7969EB7E" w14:textId="77777777" w:rsidTr="006E53A1">
        <w:tc>
          <w:tcPr>
            <w:tcW w:w="1838" w:type="dxa"/>
          </w:tcPr>
          <w:p w14:paraId="737A9044" w14:textId="3CD22640" w:rsidR="00B465F7" w:rsidRDefault="002E099F" w:rsidP="00BE236B">
            <w:pPr>
              <w:rPr>
                <w:rFonts w:eastAsia="Arial"/>
              </w:rPr>
            </w:pPr>
            <w:r>
              <w:rPr>
                <w:rFonts w:eastAsia="Arial"/>
              </w:rPr>
              <w:t>TWR</w:t>
            </w:r>
          </w:p>
        </w:tc>
        <w:tc>
          <w:tcPr>
            <w:tcW w:w="7512" w:type="dxa"/>
          </w:tcPr>
          <w:p w14:paraId="3FFD7478" w14:textId="152178BA" w:rsidR="00B465F7" w:rsidRDefault="002E099F" w:rsidP="00BE236B">
            <w:pPr>
              <w:rPr>
                <w:rFonts w:eastAsia="Arial"/>
              </w:rPr>
            </w:pPr>
            <w:r>
              <w:rPr>
                <w:rFonts w:eastAsia="Arial"/>
              </w:rPr>
              <w:t>Tower</w:t>
            </w:r>
          </w:p>
        </w:tc>
      </w:tr>
      <w:tr w:rsidR="002E099F" w14:paraId="22F2A80A" w14:textId="77777777" w:rsidTr="006E53A1">
        <w:tc>
          <w:tcPr>
            <w:tcW w:w="1838" w:type="dxa"/>
          </w:tcPr>
          <w:p w14:paraId="75DFACEB" w14:textId="2B844195" w:rsidR="002E099F" w:rsidRDefault="00016219" w:rsidP="00BE236B">
            <w:pPr>
              <w:rPr>
                <w:rFonts w:eastAsia="Arial"/>
              </w:rPr>
            </w:pPr>
            <w:r>
              <w:rPr>
                <w:rFonts w:eastAsia="Arial"/>
              </w:rPr>
              <w:t>UTC</w:t>
            </w:r>
          </w:p>
        </w:tc>
        <w:tc>
          <w:tcPr>
            <w:tcW w:w="7512" w:type="dxa"/>
          </w:tcPr>
          <w:p w14:paraId="20F99C6C" w14:textId="118D2FB4" w:rsidR="002E099F" w:rsidRDefault="001911DB" w:rsidP="00BE236B">
            <w:pPr>
              <w:rPr>
                <w:rFonts w:eastAsia="Arial"/>
              </w:rPr>
            </w:pPr>
            <w:r>
              <w:rPr>
                <w:rFonts w:eastAsia="Arial"/>
              </w:rPr>
              <w:t>Coordinated Universal Time</w:t>
            </w:r>
          </w:p>
        </w:tc>
      </w:tr>
      <w:tr w:rsidR="001911DB" w14:paraId="610E892B" w14:textId="77777777" w:rsidTr="006E53A1">
        <w:tc>
          <w:tcPr>
            <w:tcW w:w="1838" w:type="dxa"/>
          </w:tcPr>
          <w:p w14:paraId="27D2A03F" w14:textId="79FC9C98" w:rsidR="001911DB" w:rsidRDefault="003F1495" w:rsidP="00BE236B">
            <w:pPr>
              <w:rPr>
                <w:rFonts w:eastAsia="Arial"/>
              </w:rPr>
            </w:pPr>
            <w:r>
              <w:rPr>
                <w:rFonts w:eastAsia="Arial"/>
              </w:rPr>
              <w:t>VC</w:t>
            </w:r>
          </w:p>
        </w:tc>
        <w:tc>
          <w:tcPr>
            <w:tcW w:w="7512" w:type="dxa"/>
          </w:tcPr>
          <w:p w14:paraId="565A4B7B" w14:textId="50C95777" w:rsidR="001911DB" w:rsidRDefault="003F1495" w:rsidP="00BE236B">
            <w:pPr>
              <w:rPr>
                <w:rFonts w:eastAsia="Arial"/>
              </w:rPr>
            </w:pPr>
            <w:r>
              <w:rPr>
                <w:rFonts w:eastAsia="Arial"/>
              </w:rPr>
              <w:t>Video Chain</w:t>
            </w:r>
          </w:p>
        </w:tc>
      </w:tr>
      <w:tr w:rsidR="003F1495" w14:paraId="5D85C6B3" w14:textId="77777777" w:rsidTr="006E53A1">
        <w:tc>
          <w:tcPr>
            <w:tcW w:w="1838" w:type="dxa"/>
          </w:tcPr>
          <w:p w14:paraId="34FF9719" w14:textId="16FCF5A4" w:rsidR="003F1495" w:rsidRDefault="00626343" w:rsidP="00BE236B">
            <w:pPr>
              <w:rPr>
                <w:rFonts w:eastAsia="Arial"/>
              </w:rPr>
            </w:pPr>
            <w:r>
              <w:rPr>
                <w:rFonts w:eastAsia="Arial"/>
              </w:rPr>
              <w:t>VCJ</w:t>
            </w:r>
          </w:p>
        </w:tc>
        <w:tc>
          <w:tcPr>
            <w:tcW w:w="7512" w:type="dxa"/>
          </w:tcPr>
          <w:p w14:paraId="4C546A7B" w14:textId="1FA9CAEA" w:rsidR="003F1495" w:rsidRDefault="00626343" w:rsidP="00BE236B">
            <w:pPr>
              <w:rPr>
                <w:rFonts w:eastAsia="Arial"/>
              </w:rPr>
            </w:pPr>
            <w:r>
              <w:rPr>
                <w:rFonts w:eastAsia="Arial"/>
              </w:rPr>
              <w:t>Video Capture Jitter</w:t>
            </w:r>
          </w:p>
        </w:tc>
      </w:tr>
      <w:tr w:rsidR="00626343" w14:paraId="2F86F89D" w14:textId="77777777" w:rsidTr="006E53A1">
        <w:tc>
          <w:tcPr>
            <w:tcW w:w="1838" w:type="dxa"/>
          </w:tcPr>
          <w:p w14:paraId="6C4B6DA9" w14:textId="69E71277" w:rsidR="00626343" w:rsidRDefault="00626343" w:rsidP="00BE236B">
            <w:pPr>
              <w:rPr>
                <w:rFonts w:eastAsia="Arial"/>
              </w:rPr>
            </w:pPr>
            <w:r>
              <w:rPr>
                <w:rFonts w:eastAsia="Arial"/>
              </w:rPr>
              <w:lastRenderedPageBreak/>
              <w:t>VFR</w:t>
            </w:r>
          </w:p>
        </w:tc>
        <w:tc>
          <w:tcPr>
            <w:tcW w:w="7512" w:type="dxa"/>
          </w:tcPr>
          <w:p w14:paraId="24BADB97" w14:textId="17E0D4C8" w:rsidR="00626343" w:rsidRDefault="00626343" w:rsidP="00BE236B">
            <w:pPr>
              <w:rPr>
                <w:rFonts w:eastAsia="Arial"/>
              </w:rPr>
            </w:pPr>
            <w:r>
              <w:rPr>
                <w:rFonts w:eastAsia="Arial"/>
              </w:rPr>
              <w:t>Visual Flight Rules</w:t>
            </w:r>
          </w:p>
        </w:tc>
      </w:tr>
      <w:tr w:rsidR="00626343" w14:paraId="39C6D1E8" w14:textId="77777777" w:rsidTr="006E53A1">
        <w:tc>
          <w:tcPr>
            <w:tcW w:w="1838" w:type="dxa"/>
          </w:tcPr>
          <w:p w14:paraId="4A679430" w14:textId="0062519E" w:rsidR="00626343" w:rsidRDefault="00816A21" w:rsidP="00BE236B">
            <w:pPr>
              <w:rPr>
                <w:rFonts w:eastAsia="Arial"/>
              </w:rPr>
            </w:pPr>
            <w:r>
              <w:rPr>
                <w:rFonts w:eastAsia="Arial"/>
              </w:rPr>
              <w:t>VT-REQ</w:t>
            </w:r>
          </w:p>
        </w:tc>
        <w:tc>
          <w:tcPr>
            <w:tcW w:w="7512" w:type="dxa"/>
          </w:tcPr>
          <w:p w14:paraId="02ACC9D0" w14:textId="1F556DF3" w:rsidR="00626343" w:rsidRDefault="00816A21" w:rsidP="00BE236B">
            <w:pPr>
              <w:rPr>
                <w:rFonts w:eastAsia="Arial"/>
              </w:rPr>
            </w:pPr>
            <w:r>
              <w:rPr>
                <w:rFonts w:eastAsia="Arial"/>
              </w:rPr>
              <w:t xml:space="preserve">Visual </w:t>
            </w:r>
            <w:r w:rsidR="006B03B2">
              <w:rPr>
                <w:rFonts w:eastAsia="Arial"/>
              </w:rPr>
              <w:t>Tracking REQuirements</w:t>
            </w:r>
          </w:p>
        </w:tc>
      </w:tr>
      <w:tr w:rsidR="006B03B2" w14:paraId="79242CAD" w14:textId="77777777" w:rsidTr="006E53A1">
        <w:tc>
          <w:tcPr>
            <w:tcW w:w="1838" w:type="dxa"/>
          </w:tcPr>
          <w:p w14:paraId="684426E3" w14:textId="357D91FA" w:rsidR="006B03B2" w:rsidRDefault="003E5359" w:rsidP="00BE236B">
            <w:pPr>
              <w:rPr>
                <w:rFonts w:eastAsia="Arial"/>
              </w:rPr>
            </w:pPr>
            <w:r>
              <w:rPr>
                <w:rFonts w:eastAsia="Arial"/>
              </w:rPr>
              <w:t>XVS</w:t>
            </w:r>
          </w:p>
        </w:tc>
        <w:tc>
          <w:tcPr>
            <w:tcW w:w="7512" w:type="dxa"/>
          </w:tcPr>
          <w:p w14:paraId="1994B659" w14:textId="5FE1929C" w:rsidR="006B03B2" w:rsidRDefault="00AB6B0C" w:rsidP="00BE236B">
            <w:pPr>
              <w:rPr>
                <w:rFonts w:eastAsia="Arial"/>
              </w:rPr>
            </w:pPr>
            <w:r>
              <w:rPr>
                <w:rFonts w:eastAsia="Arial"/>
              </w:rPr>
              <w:t>eXternal Visibility System</w:t>
            </w:r>
          </w:p>
        </w:tc>
      </w:tr>
    </w:tbl>
    <w:p w14:paraId="13E377AB" w14:textId="77777777" w:rsidR="0094350F" w:rsidRPr="002D15DC" w:rsidRDefault="0094350F" w:rsidP="00BE236B">
      <w:pPr>
        <w:rPr>
          <w:rFonts w:eastAsia="Arial"/>
        </w:rPr>
      </w:pPr>
    </w:p>
    <w:p w14:paraId="3DA0849D" w14:textId="096834F0" w:rsidR="00CB7311" w:rsidRPr="006A2962" w:rsidRDefault="00CB7311" w:rsidP="00775DE7">
      <w:pPr>
        <w:spacing w:after="160" w:line="259" w:lineRule="auto"/>
        <w:jc w:val="left"/>
        <w:rPr>
          <w:rFonts w:eastAsia="Arial"/>
          <w:b/>
          <w:sz w:val="22"/>
          <w:szCs w:val="22"/>
        </w:rPr>
      </w:pPr>
      <w:r w:rsidRPr="006A2962">
        <w:rPr>
          <w:rFonts w:eastAsia="Arial"/>
          <w:b/>
          <w:sz w:val="22"/>
          <w:szCs w:val="22"/>
        </w:rPr>
        <w:br w:type="page"/>
      </w:r>
    </w:p>
    <w:p w14:paraId="7DC38CC9" w14:textId="77777777" w:rsidR="00CB7311" w:rsidRPr="006A2962" w:rsidRDefault="00CB7311" w:rsidP="0C346230">
      <w:pPr>
        <w:pStyle w:val="ListParagraph"/>
        <w:rPr>
          <w:rFonts w:eastAsia="Arial"/>
          <w:sz w:val="48"/>
          <w:szCs w:val="48"/>
        </w:rPr>
      </w:pPr>
      <w:bookmarkStart w:id="15" w:name="_Toc530647853"/>
    </w:p>
    <w:p w14:paraId="2F3AA569" w14:textId="30C5EFB4" w:rsidR="00CB7311" w:rsidRPr="006A2962" w:rsidRDefault="00CB7311" w:rsidP="00CB7311">
      <w:pPr>
        <w:spacing w:after="160" w:line="259" w:lineRule="auto"/>
        <w:jc w:val="center"/>
        <w:rPr>
          <w:b/>
          <w:sz w:val="48"/>
          <w:szCs w:val="48"/>
        </w:rPr>
      </w:pPr>
    </w:p>
    <w:p w14:paraId="56A8BAC6" w14:textId="77777777" w:rsidR="00EF7AFD" w:rsidRPr="006A2962" w:rsidRDefault="00EF7AFD" w:rsidP="00CB7311">
      <w:pPr>
        <w:spacing w:after="160" w:line="259" w:lineRule="auto"/>
        <w:jc w:val="center"/>
        <w:rPr>
          <w:b/>
          <w:sz w:val="48"/>
          <w:szCs w:val="48"/>
        </w:rPr>
      </w:pPr>
    </w:p>
    <w:p w14:paraId="43BB1C0B" w14:textId="77777777" w:rsidR="00EF7AFD" w:rsidRPr="006A2962" w:rsidRDefault="00EF7AFD" w:rsidP="00CB7311">
      <w:pPr>
        <w:spacing w:after="160" w:line="259" w:lineRule="auto"/>
        <w:jc w:val="center"/>
        <w:rPr>
          <w:b/>
          <w:sz w:val="48"/>
          <w:szCs w:val="48"/>
        </w:rPr>
      </w:pPr>
    </w:p>
    <w:p w14:paraId="4D59ED6D" w14:textId="77777777" w:rsidR="00EF7AFD" w:rsidRPr="006A2962" w:rsidRDefault="00EF7AFD" w:rsidP="00CB7311">
      <w:pPr>
        <w:spacing w:after="160" w:line="259" w:lineRule="auto"/>
        <w:jc w:val="center"/>
        <w:rPr>
          <w:b/>
          <w:sz w:val="48"/>
          <w:szCs w:val="48"/>
        </w:rPr>
      </w:pPr>
    </w:p>
    <w:p w14:paraId="37FC830A" w14:textId="77777777" w:rsidR="00EF7AFD" w:rsidRPr="006A2962" w:rsidRDefault="00EF7AFD" w:rsidP="00CB7311">
      <w:pPr>
        <w:spacing w:after="160" w:line="259" w:lineRule="auto"/>
        <w:jc w:val="center"/>
        <w:rPr>
          <w:b/>
          <w:sz w:val="48"/>
          <w:szCs w:val="48"/>
        </w:rPr>
      </w:pPr>
    </w:p>
    <w:p w14:paraId="08D31B76" w14:textId="77777777" w:rsidR="00EF7AFD" w:rsidRPr="006A2962" w:rsidRDefault="00EF7AFD" w:rsidP="00CB7311">
      <w:pPr>
        <w:spacing w:after="160" w:line="259" w:lineRule="auto"/>
        <w:jc w:val="center"/>
        <w:rPr>
          <w:b/>
          <w:sz w:val="48"/>
          <w:szCs w:val="48"/>
        </w:rPr>
      </w:pPr>
    </w:p>
    <w:p w14:paraId="1906D75B" w14:textId="77777777" w:rsidR="00CB7311" w:rsidRPr="006A2962" w:rsidRDefault="00CB7311" w:rsidP="00CB7311">
      <w:pPr>
        <w:spacing w:after="160" w:line="259" w:lineRule="auto"/>
        <w:jc w:val="center"/>
        <w:rPr>
          <w:b/>
          <w:sz w:val="48"/>
          <w:szCs w:val="48"/>
        </w:rPr>
      </w:pPr>
    </w:p>
    <w:p w14:paraId="6CEC5A78" w14:textId="2640A501" w:rsidR="00CB7311" w:rsidRPr="006A2962" w:rsidRDefault="00CB7311" w:rsidP="00CB7311">
      <w:pPr>
        <w:spacing w:after="160" w:line="259" w:lineRule="auto"/>
        <w:ind w:left="432"/>
        <w:jc w:val="center"/>
        <w:rPr>
          <w:b/>
          <w:sz w:val="48"/>
          <w:szCs w:val="48"/>
        </w:rPr>
      </w:pPr>
      <w:r w:rsidRPr="006A2962">
        <w:rPr>
          <w:b/>
          <w:sz w:val="48"/>
          <w:szCs w:val="48"/>
        </w:rPr>
        <w:t>CHAPTER 1 – GENERAL INFORMATION</w:t>
      </w:r>
      <w:bookmarkEnd w:id="15"/>
    </w:p>
    <w:p w14:paraId="62140D4B" w14:textId="77777777" w:rsidR="00CB7311" w:rsidRDefault="00CB7311">
      <w:pPr>
        <w:spacing w:after="160" w:line="259" w:lineRule="auto"/>
        <w:jc w:val="left"/>
        <w:rPr>
          <w:rFonts w:eastAsiaTheme="majorEastAsia" w:cstheme="majorBidi"/>
          <w:b/>
          <w:bCs/>
          <w:color w:val="000000" w:themeColor="text1"/>
          <w:sz w:val="28"/>
          <w:szCs w:val="28"/>
        </w:rPr>
      </w:pPr>
    </w:p>
    <w:p w14:paraId="04FBBCD3" w14:textId="77777777" w:rsidR="00CB7311" w:rsidRDefault="00CB7311">
      <w:pPr>
        <w:spacing w:after="160" w:line="259" w:lineRule="auto"/>
        <w:jc w:val="left"/>
        <w:rPr>
          <w:rFonts w:eastAsiaTheme="majorEastAsia" w:cstheme="majorBidi"/>
          <w:b/>
          <w:bCs/>
          <w:color w:val="000000" w:themeColor="text1"/>
          <w:sz w:val="28"/>
          <w:szCs w:val="28"/>
        </w:rPr>
      </w:pPr>
      <w:r>
        <w:br w:type="page"/>
      </w:r>
    </w:p>
    <w:p w14:paraId="1A41E7B9" w14:textId="5860647C" w:rsidR="007E2B09" w:rsidRDefault="0059059F" w:rsidP="00077C8B">
      <w:pPr>
        <w:pStyle w:val="Heading1"/>
        <w:spacing w:before="0"/>
      </w:pPr>
      <w:bookmarkStart w:id="16" w:name="_Toc162448887"/>
      <w:r>
        <w:lastRenderedPageBreak/>
        <w:t>PRELIMINARY</w:t>
      </w:r>
      <w:bookmarkEnd w:id="16"/>
    </w:p>
    <w:p w14:paraId="1DCDB112" w14:textId="6D81D164" w:rsidR="00190A38" w:rsidRDefault="004C5D56" w:rsidP="00190A38">
      <w:pPr>
        <w:pStyle w:val="Heading2"/>
        <w:spacing w:before="0"/>
      </w:pPr>
      <w:bookmarkStart w:id="17" w:name="_Toc162448888"/>
      <w:r>
        <w:t>Background</w:t>
      </w:r>
      <w:bookmarkEnd w:id="17"/>
    </w:p>
    <w:p w14:paraId="47BB2897" w14:textId="57DCAA65" w:rsidR="009E4A3F" w:rsidRPr="004B165F" w:rsidRDefault="34F51CEA" w:rsidP="00F816EA">
      <w:pPr>
        <w:shd w:val="clear" w:color="auto" w:fill="FFFFFF" w:themeFill="background1"/>
      </w:pPr>
      <w:r w:rsidRPr="006C09FE">
        <w:t>Th</w:t>
      </w:r>
      <w:r w:rsidR="1DAB296E" w:rsidRPr="004B165F">
        <w:t>e Remote Air Traffic Services</w:t>
      </w:r>
      <w:r w:rsidR="009B3CE5" w:rsidRPr="004B165F">
        <w:t xml:space="preserve"> (RATS)</w:t>
      </w:r>
      <w:r w:rsidR="1DAB296E" w:rsidRPr="004B165F">
        <w:t xml:space="preserve"> – Digital Tower </w:t>
      </w:r>
      <w:r w:rsidRPr="004B165F">
        <w:t>pr</w:t>
      </w:r>
      <w:r w:rsidR="3A96AB9F" w:rsidRPr="004B165F">
        <w:t>ogram</w:t>
      </w:r>
      <w:r w:rsidRPr="004B165F">
        <w:t xml:space="preserve"> has been identified as one of the strategic projects </w:t>
      </w:r>
      <w:r w:rsidR="3B82B3DD" w:rsidRPr="004B165F">
        <w:t>at ATNS</w:t>
      </w:r>
      <w:r w:rsidRPr="004B165F">
        <w:t>. In recognition of the critical role played by IR&amp;D; the ATNS IR&amp;D department, under the I</w:t>
      </w:r>
      <w:r w:rsidR="7E505292" w:rsidRPr="004B165F">
        <w:t xml:space="preserve">nfrastructure </w:t>
      </w:r>
      <w:r w:rsidRPr="004B165F">
        <w:t>R</w:t>
      </w:r>
      <w:r w:rsidR="3B451F9F" w:rsidRPr="004B165F">
        <w:t xml:space="preserve">esearch and </w:t>
      </w:r>
      <w:r w:rsidRPr="004B165F">
        <w:t>M</w:t>
      </w:r>
      <w:r w:rsidR="0332518E" w:rsidRPr="004B165F">
        <w:t>anagement</w:t>
      </w:r>
      <w:r w:rsidRPr="004B165F">
        <w:t xml:space="preserve">, was established to consolidate the organization’s research activities and maximize its research investment and outputs. </w:t>
      </w:r>
    </w:p>
    <w:p w14:paraId="739A9B45" w14:textId="77777777" w:rsidR="008B008B" w:rsidRPr="008B008B" w:rsidRDefault="008B008B" w:rsidP="00B4766A">
      <w:pPr>
        <w:rPr>
          <w:rFonts w:eastAsia="Calibri"/>
          <w:b/>
          <w:lang w:val="en-US"/>
        </w:rPr>
      </w:pPr>
    </w:p>
    <w:p w14:paraId="4328AD58" w14:textId="55DD8B30" w:rsidR="009E4A3F" w:rsidRPr="006A2962" w:rsidRDefault="34F51CEA" w:rsidP="218410DD">
      <w:r w:rsidRPr="006A2962">
        <w:t xml:space="preserve">Aligned with the reviewed ATNS Research Strategy, the IR&amp;D department have developed strategic actions until </w:t>
      </w:r>
      <w:r w:rsidR="680E601B" w:rsidRPr="006A2962">
        <w:t xml:space="preserve">the </w:t>
      </w:r>
      <w:r w:rsidRPr="006A2962">
        <w:t>year 2025 and Budget Requirements. The Remote Air</w:t>
      </w:r>
      <w:r w:rsidR="2B035577" w:rsidRPr="006A2962">
        <w:t xml:space="preserve"> </w:t>
      </w:r>
      <w:r w:rsidRPr="006A2962">
        <w:t>T</w:t>
      </w:r>
      <w:r w:rsidR="2C18B71A" w:rsidRPr="006A2962">
        <w:t xml:space="preserve">raffic </w:t>
      </w:r>
      <w:r w:rsidRPr="006A2962">
        <w:t>S</w:t>
      </w:r>
      <w:r w:rsidR="04A909C1" w:rsidRPr="006A2962">
        <w:t>ervices</w:t>
      </w:r>
      <w:r w:rsidRPr="006A2962">
        <w:t xml:space="preserve"> Digital Tower Program was identified as one of the important projects to be implemented by </w:t>
      </w:r>
      <w:r w:rsidR="21601E00" w:rsidRPr="006A2962">
        <w:t xml:space="preserve">the </w:t>
      </w:r>
      <w:r w:rsidRPr="006A2962">
        <w:t xml:space="preserve">year 2025. </w:t>
      </w:r>
    </w:p>
    <w:p w14:paraId="5D16DD5D" w14:textId="77777777" w:rsidR="00791BF0" w:rsidRPr="006A2962" w:rsidRDefault="00791BF0" w:rsidP="218410DD"/>
    <w:p w14:paraId="1CE8AC7F" w14:textId="4095E4A5" w:rsidR="009E4A3F" w:rsidRPr="006A2962" w:rsidRDefault="34F51CEA" w:rsidP="706935F7">
      <w:r w:rsidRPr="006A2962">
        <w:t xml:space="preserve">The Objective of the RATS Digital Tower Program is to investigate the feasibility of remoting tower services using digital towers. The results of the feasibility study will determine the modes of operations that suit ATNS’s operations. </w:t>
      </w:r>
    </w:p>
    <w:p w14:paraId="1B7FA1A6" w14:textId="237C6FF8" w:rsidR="009E4A3F" w:rsidRPr="006A2962" w:rsidRDefault="009E4A3F" w:rsidP="44BF8F38"/>
    <w:p w14:paraId="4981B5D7" w14:textId="2D92CCDB" w:rsidR="009E4A3F" w:rsidRDefault="76994208" w:rsidP="2AAFB066">
      <w:r>
        <w:t xml:space="preserve">The </w:t>
      </w:r>
      <w:r w:rsidR="009B3CE5">
        <w:t>RATS</w:t>
      </w:r>
      <w:r>
        <w:t xml:space="preserve"> – Digital Tower Program will be implemented in phases:</w:t>
      </w:r>
    </w:p>
    <w:p w14:paraId="4304363D" w14:textId="3A510EAB" w:rsidR="009E4A3F" w:rsidRDefault="76994208" w:rsidP="2AAFB066">
      <w:r>
        <w:t>Phase 1: FAOR Contingency Tower</w:t>
      </w:r>
    </w:p>
    <w:p w14:paraId="6A60C5F2" w14:textId="1501F074" w:rsidR="009E4A3F" w:rsidRDefault="76994208" w:rsidP="009E4A3F">
      <w:r>
        <w:t xml:space="preserve">Phase 2: Remote Air Traffic Services </w:t>
      </w:r>
      <w:r w:rsidR="00F816EA">
        <w:t xml:space="preserve">for identified </w:t>
      </w:r>
      <w:r w:rsidR="006C09FE">
        <w:t>Aerodromes.</w:t>
      </w:r>
    </w:p>
    <w:p w14:paraId="1367C007" w14:textId="4768F657" w:rsidR="00A27365" w:rsidRPr="006A2962" w:rsidRDefault="00A27365" w:rsidP="00B4766A"/>
    <w:p w14:paraId="7BCD161E" w14:textId="58C65C3A" w:rsidR="001743EE" w:rsidRPr="001743EE" w:rsidRDefault="00A27365" w:rsidP="002E27E2">
      <w:pPr>
        <w:pStyle w:val="Heading1"/>
        <w:spacing w:before="0"/>
      </w:pPr>
      <w:bookmarkStart w:id="18" w:name="_Toc162448889"/>
      <w:r>
        <w:t>PROJECT OVERVIEW</w:t>
      </w:r>
      <w:bookmarkEnd w:id="18"/>
    </w:p>
    <w:p w14:paraId="13A5CA4F" w14:textId="1B0A7CA8" w:rsidR="001743EE" w:rsidRPr="006A2962" w:rsidRDefault="001743EE" w:rsidP="008A6D78">
      <w:pPr>
        <w:pStyle w:val="Heading2"/>
        <w:numPr>
          <w:ilvl w:val="1"/>
          <w:numId w:val="57"/>
        </w:numPr>
        <w:spacing w:before="0"/>
      </w:pPr>
      <w:bookmarkStart w:id="19" w:name="_Toc505193179"/>
      <w:bookmarkStart w:id="20" w:name="_Toc147816729"/>
      <w:bookmarkStart w:id="21" w:name="_Toc162448890"/>
      <w:r w:rsidRPr="006A2962">
        <w:t>Project Goal</w:t>
      </w:r>
      <w:bookmarkEnd w:id="19"/>
      <w:bookmarkEnd w:id="20"/>
      <w:bookmarkEnd w:id="21"/>
    </w:p>
    <w:p w14:paraId="4E06AF4E" w14:textId="32353545" w:rsidR="00A27365" w:rsidRPr="006A2962" w:rsidRDefault="00A27365" w:rsidP="00DA3101">
      <w:r w:rsidRPr="006A2962">
        <w:t xml:space="preserve">The goal of the </w:t>
      </w:r>
      <w:r w:rsidR="0ADC96C5" w:rsidRPr="006A2962">
        <w:t xml:space="preserve">Remote Air Traffic Services – Digital Tower </w:t>
      </w:r>
      <w:r w:rsidRPr="006A2962">
        <w:t>pro</w:t>
      </w:r>
      <w:r w:rsidR="178AB4C6" w:rsidRPr="006A2962">
        <w:t>gram</w:t>
      </w:r>
      <w:r w:rsidRPr="006A2962">
        <w:t xml:space="preserve"> is to </w:t>
      </w:r>
      <w:r w:rsidR="5D58DF7B" w:rsidRPr="006A2962">
        <w:t xml:space="preserve">firstly </w:t>
      </w:r>
      <w:r w:rsidR="000F44F5" w:rsidRPr="006A2962">
        <w:t xml:space="preserve">provide </w:t>
      </w:r>
      <w:r w:rsidR="60EBAA31" w:rsidRPr="006A2962">
        <w:t>a contingency tower for</w:t>
      </w:r>
      <w:r w:rsidR="000F44F5" w:rsidRPr="006A2962">
        <w:t xml:space="preserve"> the </w:t>
      </w:r>
      <w:r w:rsidR="60EBAA31" w:rsidRPr="006A2962">
        <w:t>FAOR air traffic control unit</w:t>
      </w:r>
      <w:r w:rsidR="000F44F5" w:rsidRPr="006A2962">
        <w:t xml:space="preserve"> </w:t>
      </w:r>
      <w:r w:rsidR="271F0611">
        <w:t>(Phase 1)</w:t>
      </w:r>
      <w:r w:rsidR="000F44F5">
        <w:t xml:space="preserve"> </w:t>
      </w:r>
      <w:r w:rsidR="000F44F5" w:rsidRPr="006A2962">
        <w:t xml:space="preserve">and </w:t>
      </w:r>
      <w:r w:rsidR="20810B51" w:rsidRPr="006A2962">
        <w:t>additionally determine the feasibility of remoting other</w:t>
      </w:r>
      <w:r w:rsidR="20810B51">
        <w:t xml:space="preserve"> air traffic services units</w:t>
      </w:r>
      <w:r w:rsidR="328FA370">
        <w:t xml:space="preserve"> which will be identified through a feasibility study and CONOPS</w:t>
      </w:r>
      <w:r w:rsidR="7F5D5FAE">
        <w:t xml:space="preserve"> (Phase 2)</w:t>
      </w:r>
      <w:r w:rsidR="000F44F5">
        <w:t>.</w:t>
      </w:r>
      <w:r>
        <w:t xml:space="preserve"> </w:t>
      </w:r>
    </w:p>
    <w:p w14:paraId="1CA586FB" w14:textId="77777777" w:rsidR="00A27365" w:rsidRPr="006A2962" w:rsidRDefault="00A27365" w:rsidP="00A27365">
      <w:pPr>
        <w:autoSpaceDE w:val="0"/>
        <w:autoSpaceDN w:val="0"/>
        <w:adjustRightInd w:val="0"/>
        <w:spacing w:line="240" w:lineRule="auto"/>
        <w:ind w:left="360"/>
        <w:rPr>
          <w:color w:val="A6A6A6" w:themeColor="background1" w:themeShade="A6"/>
        </w:rPr>
      </w:pPr>
    </w:p>
    <w:p w14:paraId="56B1F609" w14:textId="77777777" w:rsidR="001743EE" w:rsidRPr="001743EE" w:rsidRDefault="001743EE" w:rsidP="008A6D78">
      <w:pPr>
        <w:pStyle w:val="Heading2"/>
        <w:numPr>
          <w:ilvl w:val="1"/>
          <w:numId w:val="57"/>
        </w:numPr>
        <w:spacing w:before="0"/>
        <w:rPr>
          <w:sz w:val="20"/>
          <w:szCs w:val="20"/>
        </w:rPr>
      </w:pPr>
      <w:bookmarkStart w:id="22" w:name="_Toc505193180"/>
      <w:bookmarkStart w:id="23" w:name="_Toc147816730"/>
      <w:bookmarkStart w:id="24" w:name="_Toc162448891"/>
      <w:r w:rsidRPr="006A2962">
        <w:t>Scope of work overview</w:t>
      </w:r>
      <w:bookmarkEnd w:id="22"/>
      <w:bookmarkEnd w:id="23"/>
      <w:bookmarkEnd w:id="24"/>
    </w:p>
    <w:p w14:paraId="53F3A4F3" w14:textId="4F258B2E" w:rsidR="004C5D56" w:rsidRPr="006A2962" w:rsidRDefault="000F44F5" w:rsidP="00DA3101">
      <w:r w:rsidRPr="006A2962">
        <w:t>T</w:t>
      </w:r>
      <w:r w:rsidR="00FD0362" w:rsidRPr="006A2962">
        <w:t xml:space="preserve">he scope of work that </w:t>
      </w:r>
      <w:r w:rsidR="7B94EB50" w:rsidRPr="006A2962">
        <w:t>needs</w:t>
      </w:r>
      <w:r w:rsidR="00FD0362" w:rsidRPr="006A2962">
        <w:t xml:space="preserve"> to be done as part of </w:t>
      </w:r>
      <w:r w:rsidR="49A43084">
        <w:t>phase 1 of</w:t>
      </w:r>
      <w:r w:rsidR="00FD0362">
        <w:t xml:space="preserve"> </w:t>
      </w:r>
      <w:r w:rsidR="00FD0362" w:rsidRPr="006A2962">
        <w:t xml:space="preserve">the project. This </w:t>
      </w:r>
      <w:r w:rsidR="76B1A01C" w:rsidRPr="006A2962">
        <w:t>includes</w:t>
      </w:r>
      <w:r w:rsidR="00FD0362" w:rsidRPr="006A2962">
        <w:t>, but not limited to,</w:t>
      </w:r>
    </w:p>
    <w:p w14:paraId="58CD091B" w14:textId="697645E3" w:rsidR="00FD319D" w:rsidRDefault="00FD5EFF" w:rsidP="008A6D78">
      <w:pPr>
        <w:pStyle w:val="ListParagraph"/>
        <w:numPr>
          <w:ilvl w:val="0"/>
          <w:numId w:val="40"/>
        </w:numPr>
        <w:autoSpaceDE w:val="0"/>
        <w:autoSpaceDN w:val="0"/>
        <w:adjustRightInd w:val="0"/>
      </w:pPr>
      <w:r>
        <w:t xml:space="preserve">Plan and Analyse: </w:t>
      </w:r>
      <w:r w:rsidR="00A370F3">
        <w:t>Evaluate current</w:t>
      </w:r>
      <w:r w:rsidR="00FD319D">
        <w:t xml:space="preserve"> infrastructure</w:t>
      </w:r>
      <w:r w:rsidR="00365DCC">
        <w:t xml:space="preserve"> readiness</w:t>
      </w:r>
      <w:r w:rsidR="00394B13">
        <w:t xml:space="preserve"> in preparation for Remote Air Traffic Services </w:t>
      </w:r>
      <w:r>
        <w:t>Implementation</w:t>
      </w:r>
      <w:r w:rsidR="00FD319D">
        <w:t>. (Includ</w:t>
      </w:r>
      <w:r w:rsidR="003C4F43">
        <w:t>ing datalinks</w:t>
      </w:r>
      <w:r w:rsidR="00FD319D">
        <w:t>)</w:t>
      </w:r>
    </w:p>
    <w:p w14:paraId="7D3E4CED" w14:textId="6E3094E5" w:rsidR="008F0AAA" w:rsidRPr="006A2962" w:rsidRDefault="741B4F2D" w:rsidP="008A6D78">
      <w:pPr>
        <w:pStyle w:val="ListParagraph"/>
        <w:numPr>
          <w:ilvl w:val="0"/>
          <w:numId w:val="40"/>
        </w:numPr>
        <w:autoSpaceDE w:val="0"/>
        <w:autoSpaceDN w:val="0"/>
        <w:adjustRightInd w:val="0"/>
      </w:pPr>
      <w:r>
        <w:t xml:space="preserve">Detailed </w:t>
      </w:r>
      <w:r w:rsidR="008F0AAA">
        <w:t xml:space="preserve">Design of </w:t>
      </w:r>
      <w:r w:rsidR="07AD0E8A">
        <w:t xml:space="preserve">FAOR Contingency Tower (Digital Tower) </w:t>
      </w:r>
      <w:r w:rsidR="008F0AAA">
        <w:t>System</w:t>
      </w:r>
      <w:r w:rsidR="7CD65C06">
        <w:t>.</w:t>
      </w:r>
    </w:p>
    <w:p w14:paraId="798E45D0" w14:textId="3790C38F" w:rsidR="005B43E9" w:rsidRPr="006A2962" w:rsidRDefault="271BBE91" w:rsidP="008A6D78">
      <w:pPr>
        <w:pStyle w:val="ListParagraph"/>
        <w:numPr>
          <w:ilvl w:val="0"/>
          <w:numId w:val="40"/>
        </w:numPr>
        <w:autoSpaceDE w:val="0"/>
        <w:autoSpaceDN w:val="0"/>
        <w:adjustRightInd w:val="0"/>
      </w:pPr>
      <w:r>
        <w:t xml:space="preserve">Supply, </w:t>
      </w:r>
      <w:r w:rsidR="005B43E9">
        <w:t>Delivery</w:t>
      </w:r>
      <w:r w:rsidR="16C360BA">
        <w:t xml:space="preserve">, </w:t>
      </w:r>
      <w:r w:rsidR="005B43E9">
        <w:t xml:space="preserve">Installation </w:t>
      </w:r>
      <w:r w:rsidR="16C360BA">
        <w:t>and Commissioning of the</w:t>
      </w:r>
      <w:r w:rsidR="005B43E9">
        <w:t xml:space="preserve"> </w:t>
      </w:r>
      <w:r w:rsidR="16C360BA">
        <w:t xml:space="preserve">FAOR </w:t>
      </w:r>
      <w:r w:rsidR="22CCBDD4">
        <w:t>Contingency Tower Solution.</w:t>
      </w:r>
      <w:r w:rsidR="16C360BA">
        <w:t xml:space="preserve"> </w:t>
      </w:r>
      <w:r w:rsidR="005B43E9">
        <w:t xml:space="preserve"> </w:t>
      </w:r>
    </w:p>
    <w:p w14:paraId="1170E738" w14:textId="12D29E92" w:rsidR="005B43E9" w:rsidRDefault="005B43E9" w:rsidP="008A6D78">
      <w:pPr>
        <w:pStyle w:val="ListParagraph"/>
        <w:numPr>
          <w:ilvl w:val="0"/>
          <w:numId w:val="40"/>
        </w:numPr>
        <w:autoSpaceDE w:val="0"/>
        <w:autoSpaceDN w:val="0"/>
        <w:adjustRightInd w:val="0"/>
      </w:pPr>
      <w:r w:rsidRPr="006A2962">
        <w:t>Training of ATNS personnel,</w:t>
      </w:r>
    </w:p>
    <w:p w14:paraId="1FE411BA" w14:textId="347B43AF" w:rsidR="00113D15" w:rsidRPr="006A2962" w:rsidRDefault="00113D15" w:rsidP="008A6D78">
      <w:pPr>
        <w:pStyle w:val="ListParagraph"/>
        <w:numPr>
          <w:ilvl w:val="0"/>
          <w:numId w:val="40"/>
        </w:numPr>
        <w:autoSpaceDE w:val="0"/>
        <w:autoSpaceDN w:val="0"/>
        <w:adjustRightInd w:val="0"/>
      </w:pPr>
      <w:r>
        <w:t>Change management,</w:t>
      </w:r>
    </w:p>
    <w:p w14:paraId="6074C7CD" w14:textId="0F766CB0" w:rsidR="00FD0362" w:rsidRDefault="00FD0362" w:rsidP="008A6D78">
      <w:pPr>
        <w:pStyle w:val="ListParagraph"/>
        <w:numPr>
          <w:ilvl w:val="0"/>
          <w:numId w:val="40"/>
        </w:numPr>
        <w:autoSpaceDE w:val="0"/>
        <w:autoSpaceDN w:val="0"/>
        <w:adjustRightInd w:val="0"/>
      </w:pPr>
      <w:r>
        <w:t>Maintenance and support</w:t>
      </w:r>
      <w:r w:rsidR="004B5E34">
        <w:t xml:space="preserve"> for the </w:t>
      </w:r>
      <w:r w:rsidR="00DA4C01">
        <w:t>provided System.</w:t>
      </w:r>
    </w:p>
    <w:p w14:paraId="10B1DAE5" w14:textId="77777777" w:rsidR="00410F06" w:rsidRDefault="00410F06" w:rsidP="00410F06">
      <w:pPr>
        <w:autoSpaceDE w:val="0"/>
        <w:autoSpaceDN w:val="0"/>
        <w:adjustRightInd w:val="0"/>
      </w:pPr>
    </w:p>
    <w:p w14:paraId="19BAFF22" w14:textId="1AD4999B" w:rsidR="00410F06" w:rsidRDefault="007D41E1" w:rsidP="00410F06">
      <w:pPr>
        <w:pStyle w:val="Heading2"/>
        <w:numPr>
          <w:ilvl w:val="1"/>
          <w:numId w:val="57"/>
        </w:numPr>
        <w:autoSpaceDE w:val="0"/>
        <w:autoSpaceDN w:val="0"/>
        <w:adjustRightInd w:val="0"/>
        <w:spacing w:before="0"/>
      </w:pPr>
      <w:bookmarkStart w:id="25" w:name="_Toc162448892"/>
      <w:r w:rsidRPr="006A2962">
        <w:lastRenderedPageBreak/>
        <w:t>S</w:t>
      </w:r>
      <w:r w:rsidR="00EC49DF">
        <w:t>ystem description</w:t>
      </w:r>
      <w:bookmarkEnd w:id="25"/>
    </w:p>
    <w:p w14:paraId="44B89933" w14:textId="745C506B" w:rsidR="00EC49DF" w:rsidRDefault="00EC49DF" w:rsidP="00EC49DF">
      <w:r>
        <w:t xml:space="preserve">When analysing the requirements </w:t>
      </w:r>
      <w:r w:rsidR="004A6E20">
        <w:t>of an RTOS, it is necessary to decompose the system into its conceptual building blocks</w:t>
      </w:r>
      <w:r w:rsidR="00411167">
        <w:t>, independent of the technical realisation</w:t>
      </w:r>
      <w:r w:rsidR="00AF3B66">
        <w:t xml:space="preserve">. </w:t>
      </w:r>
      <w:r w:rsidR="00620474">
        <w:t xml:space="preserve">For </w:t>
      </w:r>
      <w:r w:rsidR="008105B9">
        <w:t>phase 1</w:t>
      </w:r>
      <w:r w:rsidR="00335F11">
        <w:t>,</w:t>
      </w:r>
      <w:r w:rsidR="00620474">
        <w:t xml:space="preserve"> only </w:t>
      </w:r>
      <w:r w:rsidR="00335F11">
        <w:t xml:space="preserve">a </w:t>
      </w:r>
      <w:r w:rsidR="00620474">
        <w:t>digital video system</w:t>
      </w:r>
      <w:r w:rsidR="00335F11">
        <w:t xml:space="preserve"> is considered.</w:t>
      </w:r>
    </w:p>
    <w:p w14:paraId="3D4A72C6" w14:textId="195DC40C" w:rsidR="00335F11" w:rsidRDefault="00335F11" w:rsidP="00EC49DF">
      <w:r>
        <w:t xml:space="preserve">An RTOS is composed of </w:t>
      </w:r>
      <w:r w:rsidR="00FB2D5B">
        <w:t>the following building blocks:</w:t>
      </w:r>
    </w:p>
    <w:p w14:paraId="702B4950" w14:textId="461D027D" w:rsidR="00FB2D5B" w:rsidRDefault="003B3425" w:rsidP="003B3425">
      <w:pPr>
        <w:pStyle w:val="ListParagraph"/>
        <w:numPr>
          <w:ilvl w:val="2"/>
          <w:numId w:val="57"/>
        </w:numPr>
      </w:pPr>
      <w:r>
        <w:t>Optical sensors: capture images and output a video stream.</w:t>
      </w:r>
    </w:p>
    <w:p w14:paraId="0F8B294A" w14:textId="7D978C1B" w:rsidR="003B3425" w:rsidRDefault="00C5776D" w:rsidP="003B3425">
      <w:pPr>
        <w:pStyle w:val="ListParagraph"/>
        <w:numPr>
          <w:ilvl w:val="2"/>
          <w:numId w:val="57"/>
        </w:numPr>
      </w:pPr>
      <w:r>
        <w:t xml:space="preserve">Encoder/Processing: applies processing (possibly including </w:t>
      </w:r>
      <w:r w:rsidR="00FA2CB1">
        <w:t>compression) to the video stream.</w:t>
      </w:r>
    </w:p>
    <w:p w14:paraId="756B76D3" w14:textId="3C4D9A9A" w:rsidR="00FA2CB1" w:rsidRDefault="00FA2CB1" w:rsidP="003B3425">
      <w:pPr>
        <w:pStyle w:val="ListParagraph"/>
        <w:numPr>
          <w:ilvl w:val="2"/>
          <w:numId w:val="57"/>
        </w:numPr>
      </w:pPr>
      <w:r>
        <w:t>Network</w:t>
      </w:r>
      <w:r w:rsidR="008409F8">
        <w:t xml:space="preserve">: transmits the video and other signals such as operator control </w:t>
      </w:r>
      <w:r w:rsidR="00F736B0">
        <w:t>commands.</w:t>
      </w:r>
    </w:p>
    <w:p w14:paraId="32A8B657" w14:textId="48C447E8" w:rsidR="00F736B0" w:rsidRDefault="00F736B0" w:rsidP="003B3425">
      <w:pPr>
        <w:pStyle w:val="ListParagraph"/>
        <w:numPr>
          <w:ilvl w:val="2"/>
          <w:numId w:val="57"/>
        </w:numPr>
      </w:pPr>
      <w:r>
        <w:t xml:space="preserve">Decoder/Processing: applies other processing </w:t>
      </w:r>
      <w:r w:rsidR="00D30E1E">
        <w:t xml:space="preserve">(possibly including decompression) to the video stream, e.g., </w:t>
      </w:r>
      <w:r w:rsidR="005309E8">
        <w:t>processing of optional Visual Tracking</w:t>
      </w:r>
      <w:r w:rsidR="00D62382">
        <w:t xml:space="preserve"> or PTZ Object Following processing.</w:t>
      </w:r>
    </w:p>
    <w:p w14:paraId="6DB8FE4B" w14:textId="56D14B49" w:rsidR="00815FBC" w:rsidRDefault="00681292" w:rsidP="003B3425">
      <w:pPr>
        <w:pStyle w:val="ListParagraph"/>
        <w:numPr>
          <w:ilvl w:val="2"/>
          <w:numId w:val="57"/>
        </w:numPr>
      </w:pPr>
      <w:r>
        <w:t xml:space="preserve">Optical Sensor Presentation (OSP): </w:t>
      </w:r>
      <w:r w:rsidR="00833C64">
        <w:t>display the video stream to the operator, optionally including augmented presentations.</w:t>
      </w:r>
    </w:p>
    <w:p w14:paraId="6493C773" w14:textId="0B60765B" w:rsidR="00EF5AFA" w:rsidRDefault="00EF5AFA" w:rsidP="003B3425">
      <w:pPr>
        <w:pStyle w:val="ListParagraph"/>
        <w:numPr>
          <w:ilvl w:val="2"/>
          <w:numId w:val="57"/>
        </w:numPr>
      </w:pPr>
      <w:r>
        <w:t>Pan/Tilt</w:t>
      </w:r>
      <w:r w:rsidR="00E11CAB">
        <w:t xml:space="preserve">/Zoom (PTZ) Function: </w:t>
      </w:r>
      <w:r w:rsidR="000B2155">
        <w:t>An imaging sensor or sensors with a pan/tilt pointing capability and narrow (</w:t>
      </w:r>
      <w:r w:rsidR="0032241A">
        <w:t>i.e., magnified) variable field-of-view (emulates binoculars)</w:t>
      </w:r>
      <w:r w:rsidR="00EC7187">
        <w:t>.</w:t>
      </w:r>
    </w:p>
    <w:p w14:paraId="5D10D8DE" w14:textId="3640D56B" w:rsidR="00D62382" w:rsidRDefault="00D62382" w:rsidP="003B3425">
      <w:pPr>
        <w:pStyle w:val="ListParagraph"/>
        <w:numPr>
          <w:ilvl w:val="2"/>
          <w:numId w:val="57"/>
        </w:numPr>
      </w:pPr>
      <w:r>
        <w:t xml:space="preserve">Control HMI: </w:t>
      </w:r>
      <w:r w:rsidR="00207F0D">
        <w:t>interface for remotely operating sensors and other devices at the aerodrome.</w:t>
      </w:r>
    </w:p>
    <w:p w14:paraId="7EE76487" w14:textId="740BB039" w:rsidR="00207F0D" w:rsidRDefault="00207F0D" w:rsidP="003B3425">
      <w:pPr>
        <w:pStyle w:val="ListParagraph"/>
        <w:numPr>
          <w:ilvl w:val="2"/>
          <w:numId w:val="57"/>
        </w:numPr>
      </w:pPr>
      <w:r>
        <w:t xml:space="preserve">Time source: </w:t>
      </w:r>
      <w:r w:rsidR="00364573">
        <w:t>time reference for synchronisation of components.</w:t>
      </w:r>
    </w:p>
    <w:p w14:paraId="18ABAB32" w14:textId="737779F9" w:rsidR="00364573" w:rsidRDefault="00364573" w:rsidP="003B3425">
      <w:pPr>
        <w:pStyle w:val="ListParagraph"/>
        <w:numPr>
          <w:ilvl w:val="2"/>
          <w:numId w:val="57"/>
        </w:numPr>
      </w:pPr>
      <w:r>
        <w:t xml:space="preserve">Non-optical surveillance sensors: a non-optical sensor </w:t>
      </w:r>
      <w:r w:rsidR="00137BE3">
        <w:t>or system that provides position and possibly other information on objects.</w:t>
      </w:r>
      <w:r w:rsidR="00FC7FF9">
        <w:t xml:space="preserve"> This may be a sensor/system that covers the aerodrome and its immediate vicinity (e.g., </w:t>
      </w:r>
      <w:r w:rsidR="000013A1">
        <w:t xml:space="preserve">A-SMGCS) or that covers a wider area that includes traffic associated with </w:t>
      </w:r>
      <w:r w:rsidR="00815FBC">
        <w:t>the aerodrome (e.g., terminal radar).</w:t>
      </w:r>
    </w:p>
    <w:p w14:paraId="1FF2C5C1" w14:textId="77777777" w:rsidR="00F816EA" w:rsidRDefault="008932AF" w:rsidP="00F816EA">
      <w:pPr>
        <w:keepNext/>
        <w:jc w:val="center"/>
      </w:pPr>
      <w:r w:rsidRPr="008932AF">
        <w:rPr>
          <w:noProof/>
        </w:rPr>
        <w:drawing>
          <wp:inline distT="0" distB="0" distL="0" distR="0" wp14:anchorId="1C0C7BD2" wp14:editId="2FDAFEC4">
            <wp:extent cx="4629150" cy="2968008"/>
            <wp:effectExtent l="0" t="0" r="0" b="3810"/>
            <wp:docPr id="55874463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44633" name="Picture 1" descr="A diagram of a network&#10;&#10;Description automatically generated"/>
                    <pic:cNvPicPr/>
                  </pic:nvPicPr>
                  <pic:blipFill>
                    <a:blip r:embed="rId12"/>
                    <a:stretch>
                      <a:fillRect/>
                    </a:stretch>
                  </pic:blipFill>
                  <pic:spPr>
                    <a:xfrm>
                      <a:off x="0" y="0"/>
                      <a:ext cx="4637279" cy="2973220"/>
                    </a:xfrm>
                    <a:prstGeom prst="rect">
                      <a:avLst/>
                    </a:prstGeom>
                  </pic:spPr>
                </pic:pic>
              </a:graphicData>
            </a:graphic>
          </wp:inline>
        </w:drawing>
      </w:r>
    </w:p>
    <w:p w14:paraId="4498C4C1" w14:textId="27D93B83" w:rsidR="008932AF" w:rsidRDefault="00F816EA" w:rsidP="00F816EA">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Remote Tower Optical System Conceptual Building Blocks</w:t>
      </w:r>
    </w:p>
    <w:p w14:paraId="6FD48BD8" w14:textId="16C9BAA4" w:rsidR="004572C3" w:rsidRPr="004572C3" w:rsidRDefault="008B7A47" w:rsidP="00791BF0">
      <w:pPr>
        <w:pStyle w:val="Heading1"/>
        <w:spacing w:before="0"/>
        <w:rPr>
          <w:b w:val="0"/>
        </w:rPr>
      </w:pPr>
      <w:bookmarkStart w:id="26" w:name="_Toc505193181"/>
      <w:r w:rsidRPr="006A2962">
        <w:br w:type="page"/>
      </w:r>
      <w:bookmarkStart w:id="27" w:name="_Toc162448893"/>
      <w:r w:rsidR="00B57099" w:rsidRPr="006A2962">
        <w:lastRenderedPageBreak/>
        <w:t>I</w:t>
      </w:r>
      <w:r w:rsidR="004572C3" w:rsidRPr="006A2962">
        <w:t>NSTRUCTIONS</w:t>
      </w:r>
      <w:r w:rsidR="004572C3" w:rsidRPr="004572C3">
        <w:t xml:space="preserve"> TO TENDERERS</w:t>
      </w:r>
      <w:bookmarkEnd w:id="26"/>
      <w:bookmarkEnd w:id="27"/>
    </w:p>
    <w:p w14:paraId="0DE0EFF5" w14:textId="4353B0AC" w:rsidR="0059059F" w:rsidRPr="006A2962" w:rsidRDefault="008B7A47" w:rsidP="00DA4C01">
      <w:r w:rsidRPr="006A2962">
        <w:t>The stipulated guidelines in the paragraphs to follow, are applicable to any party interested in the contents of this documents and are meant to provide a high-level overview of important aspects of the project and are recommended for addition to ATNS’s standard instructions to tenderers.</w:t>
      </w:r>
    </w:p>
    <w:p w14:paraId="7CAD7DAA" w14:textId="77777777" w:rsidR="000F44F5" w:rsidRPr="006A2962" w:rsidRDefault="000F44F5" w:rsidP="00942D21"/>
    <w:p w14:paraId="7B790DBC" w14:textId="77777777" w:rsidR="008B7A47" w:rsidRPr="006A2962" w:rsidRDefault="008B7A47" w:rsidP="008A6D78">
      <w:pPr>
        <w:numPr>
          <w:ilvl w:val="0"/>
          <w:numId w:val="39"/>
        </w:numPr>
        <w:ind w:left="360"/>
      </w:pPr>
      <w:r w:rsidRPr="006A2962">
        <w:t xml:space="preserve">Any party interested in the contents of this document shall submit a comprehensive proposal to ATNS and the proposal shall give insight into the party’s understanding of the scope of work for the project in line with the specifications contained herein. </w:t>
      </w:r>
    </w:p>
    <w:p w14:paraId="6E10D310" w14:textId="77777777" w:rsidR="008B7A47" w:rsidRPr="006A2962" w:rsidRDefault="008B7A47" w:rsidP="008B7A47"/>
    <w:p w14:paraId="167E1110" w14:textId="77777777" w:rsidR="008B7A47" w:rsidRPr="006A2962" w:rsidRDefault="008B7A47" w:rsidP="008A6D78">
      <w:pPr>
        <w:numPr>
          <w:ilvl w:val="0"/>
          <w:numId w:val="39"/>
        </w:numPr>
        <w:ind w:left="360"/>
      </w:pPr>
      <w:r w:rsidRPr="006A2962">
        <w:t xml:space="preserve">The interested party shall provide a detailed cost breakdown of the whole project costs (direct and indirect) for all items required to cover the entire project scope. </w:t>
      </w:r>
    </w:p>
    <w:p w14:paraId="7D615D36" w14:textId="77777777" w:rsidR="008B7A47" w:rsidRPr="006A2962" w:rsidRDefault="008B7A47" w:rsidP="008B7A47"/>
    <w:p w14:paraId="1B41EEFC" w14:textId="038395F6" w:rsidR="008B7A47" w:rsidRPr="006A2962" w:rsidRDefault="008B7A47" w:rsidP="008A6D78">
      <w:pPr>
        <w:numPr>
          <w:ilvl w:val="0"/>
          <w:numId w:val="39"/>
        </w:numPr>
        <w:ind w:left="360"/>
      </w:pPr>
      <w:r w:rsidRPr="006A2962">
        <w:t xml:space="preserve">The interested party shall be responsible for arranging all import permits, exchange control requirements; custom and duties, insurance and other legal and statutory requirements for procuring of the </w:t>
      </w:r>
      <w:r w:rsidR="00343507" w:rsidRPr="006A2962">
        <w:t>Reimagining Reality System</w:t>
      </w:r>
      <w:r w:rsidRPr="006A2962">
        <w:t>.</w:t>
      </w:r>
    </w:p>
    <w:p w14:paraId="4B79F185" w14:textId="77777777" w:rsidR="008B7A47" w:rsidRPr="006A2962" w:rsidRDefault="008B7A47" w:rsidP="008B7A47"/>
    <w:p w14:paraId="20334918" w14:textId="4BAC327C" w:rsidR="008B7A47" w:rsidRPr="006A2962" w:rsidRDefault="008B7A47" w:rsidP="008A6D78">
      <w:pPr>
        <w:numPr>
          <w:ilvl w:val="0"/>
          <w:numId w:val="39"/>
        </w:numPr>
        <w:ind w:left="360"/>
      </w:pPr>
      <w:r w:rsidRPr="006A2962">
        <w:t xml:space="preserve">The interested party shall further supply all materials and supporting components that are not specified herein but are necessary to execute the contract and handover the complete </w:t>
      </w:r>
      <w:r w:rsidR="00CE1373" w:rsidRPr="006A2962">
        <w:t xml:space="preserve">Reimagining </w:t>
      </w:r>
      <w:r w:rsidR="00E20216" w:rsidRPr="006A2962">
        <w:t xml:space="preserve">Reality </w:t>
      </w:r>
      <w:r w:rsidRPr="006A2962">
        <w:t>system in a satisfactory working condition to the best quality standards achievable.</w:t>
      </w:r>
    </w:p>
    <w:p w14:paraId="6A87E606" w14:textId="77777777" w:rsidR="008B7A47" w:rsidRPr="006A2962" w:rsidRDefault="008B7A47" w:rsidP="008B7A47"/>
    <w:p w14:paraId="7A9058E1" w14:textId="6FF24BEF" w:rsidR="008B7A47" w:rsidRPr="006A2962" w:rsidRDefault="008B7A47" w:rsidP="008A6D78">
      <w:pPr>
        <w:numPr>
          <w:ilvl w:val="0"/>
          <w:numId w:val="39"/>
        </w:numPr>
        <w:ind w:left="360"/>
      </w:pPr>
      <w:r w:rsidRPr="006A2962">
        <w:t xml:space="preserve">The interested party shall restore, at their own cost, any items that are damaged, </w:t>
      </w:r>
      <w:r w:rsidR="7A7AAE13">
        <w:t>because of</w:t>
      </w:r>
      <w:r w:rsidRPr="006A2962">
        <w:t xml:space="preserve"> handling, packaging, storage and transportation, to its original state.</w:t>
      </w:r>
    </w:p>
    <w:p w14:paraId="0EAEB4BD" w14:textId="77777777" w:rsidR="008B7A47" w:rsidRPr="006A2962" w:rsidRDefault="008B7A47" w:rsidP="008B7A47"/>
    <w:p w14:paraId="5F587A05" w14:textId="77777777" w:rsidR="008B7A47" w:rsidRPr="006A2962" w:rsidRDefault="008B7A47" w:rsidP="008A6D78">
      <w:pPr>
        <w:numPr>
          <w:ilvl w:val="0"/>
          <w:numId w:val="39"/>
        </w:numPr>
        <w:ind w:left="360"/>
      </w:pPr>
      <w:r w:rsidRPr="006A2962">
        <w:t>The interested party shall be responsible for the security and storage of tools and equipment, required for implementation of the project, on-site and off-site during implementation.</w:t>
      </w:r>
    </w:p>
    <w:p w14:paraId="604DF6F8" w14:textId="77777777" w:rsidR="008B7A47" w:rsidRPr="006A2962" w:rsidRDefault="008B7A47" w:rsidP="008B7A47"/>
    <w:p w14:paraId="2A086A2D" w14:textId="77777777" w:rsidR="008B7A47" w:rsidRPr="006A2962" w:rsidRDefault="008B7A47" w:rsidP="008A6D78">
      <w:pPr>
        <w:numPr>
          <w:ilvl w:val="0"/>
          <w:numId w:val="39"/>
        </w:numPr>
        <w:ind w:left="360"/>
      </w:pPr>
      <w:r w:rsidRPr="006A2962">
        <w:t>The interested party shall take into consideration environmental sustainability support and safety management requirements during the execution of the project.</w:t>
      </w:r>
    </w:p>
    <w:p w14:paraId="1FDE1146" w14:textId="77777777" w:rsidR="008B7A47" w:rsidRPr="006A2962" w:rsidRDefault="008B7A47" w:rsidP="008B7A47"/>
    <w:p w14:paraId="25496480" w14:textId="77777777" w:rsidR="008B7A47" w:rsidRPr="006A2962" w:rsidRDefault="008B7A47" w:rsidP="008A6D78">
      <w:pPr>
        <w:numPr>
          <w:ilvl w:val="0"/>
          <w:numId w:val="39"/>
        </w:numPr>
        <w:ind w:left="360"/>
      </w:pPr>
      <w:r w:rsidRPr="006A2962">
        <w:t xml:space="preserve">The interested party shall have the capability and experience to undertake the full scope of the project. </w:t>
      </w:r>
    </w:p>
    <w:p w14:paraId="0BA15393" w14:textId="77777777" w:rsidR="008B7A47" w:rsidRPr="000F44F5" w:rsidRDefault="008B7A47" w:rsidP="008B7A47"/>
    <w:p w14:paraId="470FF669" w14:textId="77777777" w:rsidR="008B7A47" w:rsidRPr="006A2962" w:rsidRDefault="008B7A47" w:rsidP="008A6D78">
      <w:pPr>
        <w:numPr>
          <w:ilvl w:val="0"/>
          <w:numId w:val="39"/>
        </w:numPr>
        <w:ind w:left="360"/>
      </w:pPr>
      <w:r w:rsidRPr="006A2962">
        <w:t>The interested party shall provide the workforce and resources necessary for the successful completion of the project on time, within budget and to the required level of quality.</w:t>
      </w:r>
    </w:p>
    <w:p w14:paraId="631CB941" w14:textId="25204157" w:rsidR="004572C3" w:rsidRPr="006A2962" w:rsidRDefault="004572C3" w:rsidP="00942D21">
      <w:pPr>
        <w:rPr>
          <w:color w:val="A6A6A6" w:themeColor="background1" w:themeShade="A6"/>
        </w:rPr>
      </w:pPr>
    </w:p>
    <w:p w14:paraId="5D9734D7" w14:textId="403F2F0D" w:rsidR="004572C3" w:rsidRPr="006A2962" w:rsidRDefault="004572C3" w:rsidP="00942D21">
      <w:pPr>
        <w:rPr>
          <w:color w:val="A6A6A6" w:themeColor="background1" w:themeShade="A6"/>
        </w:rPr>
      </w:pPr>
    </w:p>
    <w:p w14:paraId="2CCF703B" w14:textId="77777777" w:rsidR="008B7A47" w:rsidRDefault="008B7A47" w:rsidP="008B7A47">
      <w:pPr>
        <w:spacing w:after="160" w:line="259" w:lineRule="auto"/>
        <w:ind w:left="432"/>
        <w:jc w:val="center"/>
      </w:pPr>
      <w:bookmarkStart w:id="28" w:name="_Toc530647864"/>
    </w:p>
    <w:p w14:paraId="615BE04B" w14:textId="77777777" w:rsidR="008B7A47" w:rsidRDefault="008B7A47" w:rsidP="008B7A47">
      <w:pPr>
        <w:spacing w:after="160" w:line="259" w:lineRule="auto"/>
        <w:ind w:left="432"/>
        <w:jc w:val="center"/>
      </w:pPr>
    </w:p>
    <w:p w14:paraId="6D18B569" w14:textId="77777777" w:rsidR="008B7A47" w:rsidRDefault="008B7A47" w:rsidP="008B7A47">
      <w:pPr>
        <w:spacing w:after="160" w:line="259" w:lineRule="auto"/>
        <w:ind w:left="432"/>
        <w:jc w:val="center"/>
      </w:pPr>
    </w:p>
    <w:p w14:paraId="10AF8D6E" w14:textId="77777777" w:rsidR="008B7A47" w:rsidRDefault="008B7A47" w:rsidP="008B7A47">
      <w:pPr>
        <w:spacing w:after="160" w:line="259" w:lineRule="auto"/>
        <w:ind w:left="432"/>
        <w:jc w:val="center"/>
      </w:pPr>
    </w:p>
    <w:p w14:paraId="1961C2A9" w14:textId="77777777" w:rsidR="008B7A47" w:rsidRDefault="008B7A47" w:rsidP="008B7A47">
      <w:pPr>
        <w:spacing w:after="160" w:line="259" w:lineRule="auto"/>
        <w:ind w:left="432"/>
        <w:jc w:val="center"/>
      </w:pPr>
    </w:p>
    <w:p w14:paraId="629E2446" w14:textId="77777777" w:rsidR="008B7A47" w:rsidRDefault="008B7A47" w:rsidP="008B7A47">
      <w:pPr>
        <w:spacing w:after="160" w:line="259" w:lineRule="auto"/>
        <w:ind w:left="432"/>
        <w:jc w:val="center"/>
      </w:pPr>
    </w:p>
    <w:p w14:paraId="61E60F9E" w14:textId="77777777" w:rsidR="008B7A47" w:rsidRDefault="008B7A47" w:rsidP="008B7A47">
      <w:pPr>
        <w:spacing w:after="160" w:line="259" w:lineRule="auto"/>
        <w:ind w:left="432"/>
        <w:jc w:val="center"/>
      </w:pPr>
    </w:p>
    <w:p w14:paraId="4CAAB838" w14:textId="77777777" w:rsidR="008B7A47" w:rsidRDefault="008B7A47" w:rsidP="008B7A47">
      <w:pPr>
        <w:spacing w:after="160" w:line="259" w:lineRule="auto"/>
        <w:ind w:left="432"/>
        <w:jc w:val="center"/>
      </w:pPr>
    </w:p>
    <w:p w14:paraId="155D8996" w14:textId="77777777" w:rsidR="008B7A47" w:rsidRDefault="008B7A47" w:rsidP="008B7A47">
      <w:pPr>
        <w:spacing w:after="160" w:line="259" w:lineRule="auto"/>
        <w:ind w:left="432"/>
        <w:jc w:val="center"/>
      </w:pPr>
    </w:p>
    <w:p w14:paraId="523805F1" w14:textId="77777777" w:rsidR="008B7A47" w:rsidRDefault="008B7A47" w:rsidP="008B7A47">
      <w:pPr>
        <w:spacing w:after="160" w:line="259" w:lineRule="auto"/>
        <w:ind w:left="432"/>
        <w:jc w:val="center"/>
      </w:pPr>
    </w:p>
    <w:p w14:paraId="3758ABBD" w14:textId="77777777" w:rsidR="008B7A47" w:rsidRDefault="008B7A47" w:rsidP="008B7A47">
      <w:pPr>
        <w:spacing w:after="160" w:line="259" w:lineRule="auto"/>
        <w:ind w:left="432"/>
        <w:jc w:val="center"/>
      </w:pPr>
    </w:p>
    <w:p w14:paraId="1490D3A7" w14:textId="77777777" w:rsidR="008B7A47" w:rsidRDefault="008B7A47" w:rsidP="008B7A47">
      <w:pPr>
        <w:spacing w:after="160" w:line="259" w:lineRule="auto"/>
        <w:ind w:left="432"/>
        <w:jc w:val="center"/>
      </w:pPr>
    </w:p>
    <w:p w14:paraId="003F41AE" w14:textId="2BC3E0B9" w:rsidR="008B7A47" w:rsidRPr="008B7A47" w:rsidRDefault="008B7A47" w:rsidP="008B7A47">
      <w:pPr>
        <w:spacing w:after="160" w:line="259" w:lineRule="auto"/>
        <w:ind w:left="432"/>
        <w:jc w:val="center"/>
        <w:rPr>
          <w:rFonts w:eastAsiaTheme="majorEastAsia" w:cstheme="majorBidi"/>
          <w:b/>
          <w:bCs/>
          <w:color w:val="000000" w:themeColor="text1"/>
          <w:sz w:val="28"/>
          <w:szCs w:val="28"/>
        </w:rPr>
      </w:pPr>
      <w:r w:rsidRPr="006A2962">
        <w:rPr>
          <w:b/>
          <w:sz w:val="48"/>
          <w:szCs w:val="48"/>
        </w:rPr>
        <w:t>CHAPTER 2 – SYSTEM SPECIFICATIONS</w:t>
      </w:r>
      <w:bookmarkEnd w:id="28"/>
    </w:p>
    <w:p w14:paraId="7126DE32" w14:textId="77777777" w:rsidR="008B7A47" w:rsidRDefault="008B7A47">
      <w:pPr>
        <w:spacing w:after="160" w:line="259" w:lineRule="auto"/>
        <w:jc w:val="left"/>
        <w:rPr>
          <w:rFonts w:eastAsiaTheme="majorEastAsia" w:cstheme="majorBidi"/>
          <w:b/>
          <w:bCs/>
          <w:color w:val="000000" w:themeColor="text1"/>
          <w:sz w:val="28"/>
          <w:szCs w:val="28"/>
        </w:rPr>
      </w:pPr>
    </w:p>
    <w:p w14:paraId="29F689D1" w14:textId="77777777" w:rsidR="008B7A47" w:rsidRDefault="008B7A47">
      <w:pPr>
        <w:spacing w:after="160" w:line="259" w:lineRule="auto"/>
        <w:jc w:val="left"/>
        <w:rPr>
          <w:rFonts w:eastAsiaTheme="majorEastAsia" w:cstheme="majorBidi"/>
          <w:b/>
          <w:bCs/>
          <w:color w:val="000000" w:themeColor="text1"/>
          <w:sz w:val="28"/>
          <w:szCs w:val="28"/>
        </w:rPr>
      </w:pPr>
      <w:r>
        <w:br w:type="page"/>
      </w:r>
    </w:p>
    <w:p w14:paraId="235F3659" w14:textId="422C990C" w:rsidR="008B7A47" w:rsidRDefault="004C1792" w:rsidP="00F403A5">
      <w:pPr>
        <w:pStyle w:val="Heading1"/>
        <w:spacing w:before="0"/>
      </w:pPr>
      <w:bookmarkStart w:id="29" w:name="_Toc162448894"/>
      <w:r>
        <w:lastRenderedPageBreak/>
        <w:t>GENERAL</w:t>
      </w:r>
      <w:r w:rsidR="00FE024B">
        <w:t xml:space="preserve"> </w:t>
      </w:r>
      <w:r w:rsidR="00F47109" w:rsidRPr="006A2962">
        <w:t>REQUIREMENTS</w:t>
      </w:r>
      <w:bookmarkEnd w:id="29"/>
    </w:p>
    <w:p w14:paraId="1687BD1E" w14:textId="25FEF07D" w:rsidR="27EF5DA9" w:rsidRDefault="27EF5DA9" w:rsidP="008A6D78">
      <w:pPr>
        <w:pStyle w:val="Heading2"/>
        <w:numPr>
          <w:ilvl w:val="1"/>
          <w:numId w:val="57"/>
        </w:numPr>
        <w:spacing w:before="0"/>
      </w:pPr>
      <w:bookmarkStart w:id="30" w:name="_Toc162448895"/>
      <w:r>
        <w:t>Capability Assessment</w:t>
      </w:r>
      <w:bookmarkEnd w:id="30"/>
    </w:p>
    <w:p w14:paraId="416D180F" w14:textId="06724B2A" w:rsidR="27EF5DA9" w:rsidRDefault="27EF5DA9" w:rsidP="008A6D78">
      <w:pPr>
        <w:pStyle w:val="ListParagraph"/>
        <w:numPr>
          <w:ilvl w:val="0"/>
          <w:numId w:val="41"/>
        </w:numPr>
        <w:autoSpaceDE w:val="0"/>
        <w:autoSpaceDN w:val="0"/>
        <w:adjustRightInd w:val="0"/>
      </w:pPr>
      <w:r>
        <w:t>The Tenderer shall provide details of a project</w:t>
      </w:r>
      <w:r w:rsidR="00326364" w:rsidRPr="006A2962">
        <w:t>/s</w:t>
      </w:r>
      <w:r>
        <w:t xml:space="preserve"> where they supplied, </w:t>
      </w:r>
      <w:r w:rsidR="08704E72">
        <w:t xml:space="preserve">delivered, </w:t>
      </w:r>
      <w:r w:rsidR="006C09FE">
        <w:t>installed,</w:t>
      </w:r>
      <w:r w:rsidR="08704E72">
        <w:t xml:space="preserve"> and commiss</w:t>
      </w:r>
      <w:r w:rsidR="7096D238">
        <w:t>ion</w:t>
      </w:r>
      <w:r w:rsidR="08704E72">
        <w:t xml:space="preserve">ed Remote Air </w:t>
      </w:r>
      <w:r w:rsidR="00FF5664">
        <w:t>T</w:t>
      </w:r>
      <w:r w:rsidR="08704E72">
        <w:t xml:space="preserve">raffic Services - digital towers. </w:t>
      </w:r>
      <w:r w:rsidR="00E054E2" w:rsidRPr="006A2962">
        <w:t>The Tenderer shall provide at least one</w:t>
      </w:r>
      <w:r w:rsidR="08704E72" w:rsidRPr="006A2962">
        <w:t xml:space="preserve"> reference letter </w:t>
      </w:r>
      <w:r w:rsidR="00326364" w:rsidRPr="006A2962">
        <w:t>as ev</w:t>
      </w:r>
      <w:r w:rsidR="1F956FFC" w:rsidRPr="006A2962">
        <w:t>idence</w:t>
      </w:r>
      <w:r w:rsidR="00326364" w:rsidRPr="006A2962">
        <w:t xml:space="preserve"> to substantiate their compliance to this requirement.</w:t>
      </w:r>
    </w:p>
    <w:tbl>
      <w:tblPr>
        <w:tblW w:w="0" w:type="auto"/>
        <w:tblInd w:w="630" w:type="dxa"/>
        <w:tblLayout w:type="fixed"/>
        <w:tblLook w:val="04A0" w:firstRow="1" w:lastRow="0" w:firstColumn="1" w:lastColumn="0" w:noHBand="0" w:noVBand="1"/>
      </w:tblPr>
      <w:tblGrid>
        <w:gridCol w:w="2790"/>
        <w:gridCol w:w="5025"/>
        <w:gridCol w:w="1245"/>
      </w:tblGrid>
      <w:tr w:rsidR="00E054E2" w:rsidRPr="006A2962" w14:paraId="7EB504E6"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26A8E2CC" w14:textId="77777777" w:rsidR="00E054E2" w:rsidRPr="006A2962" w:rsidRDefault="00E054E2">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8118679" w14:textId="77777777" w:rsidR="00E054E2" w:rsidRPr="006A2962" w:rsidRDefault="00E054E2">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360AC0C" w14:textId="77777777" w:rsidR="00E054E2" w:rsidRPr="006A2962" w:rsidRDefault="00E054E2">
            <w:r w:rsidRPr="006A2962">
              <w:rPr>
                <w:rFonts w:ascii="Arial Narrow" w:eastAsia="Arial Narrow" w:hAnsi="Arial Narrow" w:cs="Arial Narrow"/>
                <w:sz w:val="22"/>
                <w:szCs w:val="22"/>
              </w:rPr>
              <w:t xml:space="preserve"> </w:t>
            </w:r>
          </w:p>
        </w:tc>
      </w:tr>
      <w:tr w:rsidR="00E054E2" w:rsidRPr="006A2962" w14:paraId="21CD52BF"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189E2C5" w14:textId="77777777" w:rsidR="00E054E2" w:rsidRPr="006A2962" w:rsidRDefault="00E054E2">
            <w:r w:rsidRPr="006A2962">
              <w:rPr>
                <w:rFonts w:ascii="Calibri" w:eastAsia="Calibri" w:hAnsi="Calibri" w:cs="Calibri"/>
                <w:i/>
                <w:iCs/>
                <w:sz w:val="18"/>
                <w:szCs w:val="18"/>
              </w:rPr>
              <w:t>[INSERT FULL RESPONSE FOR EVALUATION HERE]</w:t>
            </w:r>
          </w:p>
        </w:tc>
      </w:tr>
      <w:tr w:rsidR="00E054E2" w:rsidRPr="006A2962" w14:paraId="69754372"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CEC1F2F" w14:textId="77777777" w:rsidR="00E054E2" w:rsidRPr="006A2962" w:rsidRDefault="00E054E2">
            <w:r w:rsidRPr="006A2962">
              <w:rPr>
                <w:rFonts w:ascii="Calibri" w:eastAsia="Calibri" w:hAnsi="Calibri" w:cs="Calibri"/>
                <w:i/>
                <w:iCs/>
                <w:sz w:val="18"/>
                <w:szCs w:val="18"/>
              </w:rPr>
              <w:t>[INSERT REFERENCE TO ADDITIONAL INFORMATION HERE]</w:t>
            </w:r>
          </w:p>
        </w:tc>
      </w:tr>
    </w:tbl>
    <w:p w14:paraId="4998A945" w14:textId="12F2332D" w:rsidR="2CE4B885" w:rsidRDefault="2CE4B885" w:rsidP="2CE4B885"/>
    <w:p w14:paraId="6CD988D9" w14:textId="25C274DD" w:rsidR="33664F87" w:rsidRPr="006A2962" w:rsidRDefault="33664F87" w:rsidP="008A6D78">
      <w:pPr>
        <w:pStyle w:val="ListParagraph"/>
        <w:numPr>
          <w:ilvl w:val="0"/>
          <w:numId w:val="41"/>
        </w:numPr>
        <w:autoSpaceDE w:val="0"/>
        <w:autoSpaceDN w:val="0"/>
        <w:adjustRightInd w:val="0"/>
      </w:pPr>
      <w:r w:rsidRPr="006A2962">
        <w:t xml:space="preserve">The Tenderer shall provide the curriculum vitae of the key personnel in their project team </w:t>
      </w:r>
      <w:r w:rsidR="42641A46" w:rsidRPr="006A2962">
        <w:t>which will be</w:t>
      </w:r>
      <w:r w:rsidRPr="006A2962">
        <w:t xml:space="preserve"> responsible for </w:t>
      </w:r>
      <w:r w:rsidR="6CD2DE7E" w:rsidRPr="006A2962">
        <w:t xml:space="preserve">the implementation of this project at ATNS. The key personnel shall have a minimum of 5 years' experience in </w:t>
      </w:r>
      <w:r w:rsidR="5FAAF123">
        <w:t>Systems Engineering</w:t>
      </w:r>
      <w:r w:rsidR="6CD2DE7E" w:rsidRPr="006A2962">
        <w:t xml:space="preserve"> with </w:t>
      </w:r>
      <w:r w:rsidR="0220C6BD" w:rsidRPr="006A2962">
        <w:t xml:space="preserve">a proven track record of being involved in </w:t>
      </w:r>
      <w:r w:rsidR="1DF39EF3">
        <w:t xml:space="preserve">implementing </w:t>
      </w:r>
      <w:r w:rsidR="0220C6BD" w:rsidRPr="006A2962">
        <w:t xml:space="preserve">complex </w:t>
      </w:r>
      <w:r w:rsidR="71FCE547">
        <w:t xml:space="preserve">(Information </w:t>
      </w:r>
      <w:r w:rsidR="04487CDE">
        <w:t xml:space="preserve">and operational </w:t>
      </w:r>
      <w:r w:rsidR="71FCE547">
        <w:t>Technology)</w:t>
      </w:r>
      <w:r w:rsidR="0220C6BD">
        <w:t xml:space="preserve"> system</w:t>
      </w:r>
      <w:r w:rsidR="0EAD4AAF">
        <w:t>s</w:t>
      </w:r>
      <w:r w:rsidR="0220C6BD" w:rsidRPr="006A2962">
        <w:t>.</w:t>
      </w:r>
    </w:p>
    <w:tbl>
      <w:tblPr>
        <w:tblW w:w="0" w:type="auto"/>
        <w:tblInd w:w="630" w:type="dxa"/>
        <w:tblLayout w:type="fixed"/>
        <w:tblLook w:val="04A0" w:firstRow="1" w:lastRow="0" w:firstColumn="1" w:lastColumn="0" w:noHBand="0" w:noVBand="1"/>
      </w:tblPr>
      <w:tblGrid>
        <w:gridCol w:w="2790"/>
        <w:gridCol w:w="5025"/>
        <w:gridCol w:w="1245"/>
      </w:tblGrid>
      <w:tr w:rsidR="00E054E2" w:rsidRPr="006A2962" w14:paraId="7545C139"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54F399A2" w14:textId="77777777" w:rsidR="00E054E2" w:rsidRPr="006A2962" w:rsidRDefault="00E054E2">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059C115" w14:textId="77777777" w:rsidR="00E054E2" w:rsidRPr="006A2962" w:rsidRDefault="00E054E2">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E510551" w14:textId="77777777" w:rsidR="00E054E2" w:rsidRPr="006A2962" w:rsidRDefault="00E054E2">
            <w:r w:rsidRPr="006A2962">
              <w:rPr>
                <w:rFonts w:ascii="Arial Narrow" w:eastAsia="Arial Narrow" w:hAnsi="Arial Narrow" w:cs="Arial Narrow"/>
                <w:sz w:val="22"/>
                <w:szCs w:val="22"/>
              </w:rPr>
              <w:t xml:space="preserve"> </w:t>
            </w:r>
          </w:p>
        </w:tc>
      </w:tr>
      <w:tr w:rsidR="00E054E2" w:rsidRPr="006A2962" w14:paraId="37CBBB4A"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012AEE2" w14:textId="77777777" w:rsidR="00E054E2" w:rsidRPr="006A2962" w:rsidRDefault="00E054E2">
            <w:r w:rsidRPr="006A2962">
              <w:rPr>
                <w:rFonts w:ascii="Calibri" w:eastAsia="Calibri" w:hAnsi="Calibri" w:cs="Calibri"/>
                <w:i/>
                <w:iCs/>
                <w:sz w:val="18"/>
                <w:szCs w:val="18"/>
              </w:rPr>
              <w:t>[INSERT FULL RESPONSE FOR EVALUATION HERE]</w:t>
            </w:r>
          </w:p>
        </w:tc>
      </w:tr>
      <w:tr w:rsidR="00E054E2" w:rsidRPr="006A2962" w14:paraId="3D7CAE02"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DDCDFA6" w14:textId="77777777" w:rsidR="00E054E2" w:rsidRPr="006A2962" w:rsidRDefault="00E054E2">
            <w:r w:rsidRPr="006A2962">
              <w:rPr>
                <w:rFonts w:ascii="Calibri" w:eastAsia="Calibri" w:hAnsi="Calibri" w:cs="Calibri"/>
                <w:i/>
                <w:iCs/>
                <w:sz w:val="18"/>
                <w:szCs w:val="18"/>
              </w:rPr>
              <w:t>[INSERT REFERENCE TO ADDITIONAL INFORMATION HERE]</w:t>
            </w:r>
          </w:p>
        </w:tc>
      </w:tr>
    </w:tbl>
    <w:p w14:paraId="2C07DE1B" w14:textId="77777777" w:rsidR="00E054E2" w:rsidRPr="006A2962" w:rsidRDefault="00E054E2" w:rsidP="7F91C533"/>
    <w:p w14:paraId="0B8D76B0" w14:textId="7BE15FD2" w:rsidR="00EE3358" w:rsidRPr="00993F5A" w:rsidRDefault="004C1792" w:rsidP="008A6D78">
      <w:pPr>
        <w:pStyle w:val="Heading2"/>
        <w:numPr>
          <w:ilvl w:val="1"/>
          <w:numId w:val="57"/>
        </w:numPr>
        <w:spacing w:before="0"/>
      </w:pPr>
      <w:bookmarkStart w:id="31" w:name="_Toc162448896"/>
      <w:r>
        <w:t>Design Life</w:t>
      </w:r>
      <w:bookmarkEnd w:id="31"/>
    </w:p>
    <w:p w14:paraId="7814EC8B" w14:textId="411CE2DF" w:rsidR="004C1792" w:rsidRPr="006A2962" w:rsidRDefault="00163CF2" w:rsidP="008A6D78">
      <w:pPr>
        <w:pStyle w:val="ListParagraph"/>
        <w:numPr>
          <w:ilvl w:val="0"/>
          <w:numId w:val="44"/>
        </w:numPr>
        <w:autoSpaceDE w:val="0"/>
        <w:autoSpaceDN w:val="0"/>
        <w:adjustRightInd w:val="0"/>
      </w:pPr>
      <w:r w:rsidRPr="00163CF2">
        <w:t xml:space="preserve">The system shall have a minimum design life of 10 years. All required service, equipment, and tools to support this design life (after the trial for 10 years) shall be provided. The Tenderer shall indicate the design life of the system and what additional items are required to ensure the fulfilment of this requirement. </w:t>
      </w:r>
    </w:p>
    <w:tbl>
      <w:tblPr>
        <w:tblW w:w="0" w:type="auto"/>
        <w:tblInd w:w="630" w:type="dxa"/>
        <w:tblLayout w:type="fixed"/>
        <w:tblLook w:val="04A0" w:firstRow="1" w:lastRow="0" w:firstColumn="1" w:lastColumn="0" w:noHBand="0" w:noVBand="1"/>
      </w:tblPr>
      <w:tblGrid>
        <w:gridCol w:w="2790"/>
        <w:gridCol w:w="5025"/>
        <w:gridCol w:w="1245"/>
      </w:tblGrid>
      <w:tr w:rsidR="004C1792" w14:paraId="365A0672"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55C38CCD" w14:textId="77777777" w:rsidR="004C1792" w:rsidRDefault="004C1792">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9FD7B80" w14:textId="77777777" w:rsidR="004C1792" w:rsidRDefault="004C1792">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C77ADFA" w14:textId="77777777" w:rsidR="004C1792" w:rsidRDefault="004C1792">
            <w:r w:rsidRPr="006A2962">
              <w:rPr>
                <w:rFonts w:ascii="Arial Narrow" w:eastAsia="Arial Narrow" w:hAnsi="Arial Narrow" w:cs="Arial Narrow"/>
                <w:sz w:val="22"/>
                <w:szCs w:val="22"/>
              </w:rPr>
              <w:t xml:space="preserve"> </w:t>
            </w:r>
          </w:p>
        </w:tc>
      </w:tr>
      <w:tr w:rsidR="004C1792" w14:paraId="00319EF5"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6B606DA" w14:textId="77777777" w:rsidR="004C1792" w:rsidRDefault="004C1792">
            <w:r w:rsidRPr="006A2962">
              <w:rPr>
                <w:rFonts w:ascii="Calibri" w:eastAsia="Calibri" w:hAnsi="Calibri" w:cs="Calibri"/>
                <w:i/>
                <w:sz w:val="18"/>
                <w:szCs w:val="18"/>
              </w:rPr>
              <w:t>[INSERT FULL RESPONSE FOR EVALUATION HERE]</w:t>
            </w:r>
          </w:p>
        </w:tc>
      </w:tr>
      <w:tr w:rsidR="004C1792" w14:paraId="7D07E93E"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AABD49B" w14:textId="77777777" w:rsidR="004C1792" w:rsidRDefault="004C1792">
            <w:r w:rsidRPr="006A2962">
              <w:rPr>
                <w:rFonts w:ascii="Calibri" w:eastAsia="Calibri" w:hAnsi="Calibri" w:cs="Calibri"/>
                <w:i/>
                <w:sz w:val="18"/>
                <w:szCs w:val="18"/>
              </w:rPr>
              <w:t>[INSERT REFERENCE TO ADDITIONAL INFORMATION HERE]</w:t>
            </w:r>
          </w:p>
        </w:tc>
      </w:tr>
    </w:tbl>
    <w:p w14:paraId="4DCE2CA2" w14:textId="77777777" w:rsidR="00637170" w:rsidRDefault="00637170" w:rsidP="00703BC2">
      <w:pPr>
        <w:autoSpaceDE w:val="0"/>
        <w:autoSpaceDN w:val="0"/>
        <w:adjustRightInd w:val="0"/>
        <w:spacing w:line="240" w:lineRule="auto"/>
        <w:rPr>
          <w:sz w:val="22"/>
          <w:szCs w:val="22"/>
        </w:rPr>
      </w:pPr>
    </w:p>
    <w:p w14:paraId="338BDAD0" w14:textId="14C1E06A" w:rsidR="004C1792" w:rsidRPr="004B165F" w:rsidRDefault="00EB23EA" w:rsidP="004B165F">
      <w:pPr>
        <w:pStyle w:val="ListParagraph"/>
        <w:numPr>
          <w:ilvl w:val="0"/>
          <w:numId w:val="44"/>
        </w:numPr>
        <w:autoSpaceDE w:val="0"/>
        <w:autoSpaceDN w:val="0"/>
        <w:adjustRightInd w:val="0"/>
      </w:pPr>
      <w:r w:rsidRPr="00EB23EA">
        <w:t>The system trial period shall extend for a duration of 12 months before being fully accepted by ATNS. Furthermore, the system shall receive ongoing support for a period of 10 years following the conclusion of the trial.</w:t>
      </w:r>
    </w:p>
    <w:tbl>
      <w:tblPr>
        <w:tblW w:w="0" w:type="auto"/>
        <w:tblInd w:w="630" w:type="dxa"/>
        <w:tblLook w:val="04A0" w:firstRow="1" w:lastRow="0" w:firstColumn="1" w:lastColumn="0" w:noHBand="0" w:noVBand="1"/>
      </w:tblPr>
      <w:tblGrid>
        <w:gridCol w:w="2700"/>
        <w:gridCol w:w="4797"/>
        <w:gridCol w:w="1064"/>
      </w:tblGrid>
      <w:tr w:rsidR="4F4BD61F" w14:paraId="77D65C98" w14:textId="77777777" w:rsidTr="004B165F">
        <w:trPr>
          <w:trHeight w:val="450"/>
        </w:trPr>
        <w:tc>
          <w:tcPr>
            <w:tcW w:w="2700" w:type="dxa"/>
            <w:tcBorders>
              <w:top w:val="single" w:sz="18" w:space="0" w:color="auto"/>
              <w:left w:val="single" w:sz="18" w:space="0" w:color="auto"/>
              <w:bottom w:val="single" w:sz="18" w:space="0" w:color="auto"/>
              <w:right w:val="single" w:sz="18" w:space="0" w:color="auto"/>
            </w:tcBorders>
          </w:tcPr>
          <w:p w14:paraId="1AA18233" w14:textId="77777777" w:rsidR="4F4BD61F" w:rsidRDefault="4F4BD61F">
            <w:r w:rsidRPr="4F4BD61F">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180F04A0" w14:textId="77777777" w:rsidR="4F4BD61F" w:rsidRDefault="4F4BD61F">
            <w:r w:rsidRPr="4F4BD61F">
              <w:rPr>
                <w:rFonts w:ascii="Calibri" w:eastAsia="Calibri" w:hAnsi="Calibri" w:cs="Calibri"/>
                <w:i/>
                <w:iCs/>
                <w:color w:val="999999"/>
                <w:sz w:val="18"/>
                <w:szCs w:val="18"/>
              </w:rPr>
              <w:t>Only responding C/PC/NC will not be accepted without proof.</w:t>
            </w:r>
          </w:p>
        </w:tc>
        <w:tc>
          <w:tcPr>
            <w:tcW w:w="1064" w:type="dxa"/>
            <w:tcBorders>
              <w:top w:val="single" w:sz="18" w:space="0" w:color="auto"/>
              <w:left w:val="single" w:sz="18" w:space="0" w:color="auto"/>
              <w:bottom w:val="single" w:sz="18" w:space="0" w:color="auto"/>
              <w:right w:val="single" w:sz="18" w:space="0" w:color="auto"/>
            </w:tcBorders>
          </w:tcPr>
          <w:p w14:paraId="50CDB36A" w14:textId="77777777" w:rsidR="4F4BD61F" w:rsidRDefault="4F4BD61F">
            <w:r w:rsidRPr="4F4BD61F">
              <w:rPr>
                <w:rFonts w:ascii="Arial Narrow" w:eastAsia="Arial Narrow" w:hAnsi="Arial Narrow" w:cs="Arial Narrow"/>
                <w:sz w:val="22"/>
                <w:szCs w:val="22"/>
              </w:rPr>
              <w:t xml:space="preserve"> </w:t>
            </w:r>
          </w:p>
        </w:tc>
      </w:tr>
      <w:tr w:rsidR="4F4BD61F" w14:paraId="0ECF59C1" w14:textId="77777777" w:rsidTr="004B165F">
        <w:trPr>
          <w:trHeight w:val="495"/>
        </w:trPr>
        <w:tc>
          <w:tcPr>
            <w:tcW w:w="8561" w:type="dxa"/>
            <w:gridSpan w:val="3"/>
            <w:tcBorders>
              <w:top w:val="single" w:sz="18" w:space="0" w:color="auto"/>
              <w:left w:val="single" w:sz="18" w:space="0" w:color="auto"/>
              <w:bottom w:val="single" w:sz="18" w:space="0" w:color="auto"/>
              <w:right w:val="single" w:sz="18" w:space="0" w:color="auto"/>
            </w:tcBorders>
          </w:tcPr>
          <w:p w14:paraId="0A2D9705" w14:textId="77777777" w:rsidR="4F4BD61F" w:rsidRDefault="4F4BD61F">
            <w:r w:rsidRPr="4F4BD61F">
              <w:rPr>
                <w:rFonts w:ascii="Calibri" w:eastAsia="Calibri" w:hAnsi="Calibri" w:cs="Calibri"/>
                <w:i/>
                <w:iCs/>
                <w:sz w:val="18"/>
                <w:szCs w:val="18"/>
              </w:rPr>
              <w:t>[INSERT FULL RESPONSE FOR EVALUATION HERE]</w:t>
            </w:r>
          </w:p>
        </w:tc>
      </w:tr>
      <w:tr w:rsidR="4F4BD61F" w14:paraId="5F3FF31A" w14:textId="77777777" w:rsidTr="004B165F">
        <w:trPr>
          <w:trHeight w:val="420"/>
        </w:trPr>
        <w:tc>
          <w:tcPr>
            <w:tcW w:w="8561" w:type="dxa"/>
            <w:gridSpan w:val="3"/>
            <w:tcBorders>
              <w:top w:val="single" w:sz="18" w:space="0" w:color="auto"/>
              <w:left w:val="single" w:sz="18" w:space="0" w:color="auto"/>
              <w:bottom w:val="single" w:sz="18" w:space="0" w:color="auto"/>
              <w:right w:val="single" w:sz="18" w:space="0" w:color="auto"/>
            </w:tcBorders>
          </w:tcPr>
          <w:p w14:paraId="7DFD0082" w14:textId="77777777" w:rsidR="4F4BD61F" w:rsidRDefault="4F4BD61F">
            <w:r w:rsidRPr="4F4BD61F">
              <w:rPr>
                <w:rFonts w:ascii="Calibri" w:eastAsia="Calibri" w:hAnsi="Calibri" w:cs="Calibri"/>
                <w:i/>
                <w:iCs/>
                <w:sz w:val="18"/>
                <w:szCs w:val="18"/>
              </w:rPr>
              <w:lastRenderedPageBreak/>
              <w:t>[INSERT REFERENCE TO ADDITIONAL INFORMATION HERE]</w:t>
            </w:r>
          </w:p>
        </w:tc>
      </w:tr>
    </w:tbl>
    <w:p w14:paraId="46D1BC27" w14:textId="00BF3FE4" w:rsidR="4F4BD61F" w:rsidRDefault="4F4BD61F" w:rsidP="4F4BD61F">
      <w:pPr>
        <w:spacing w:line="240" w:lineRule="auto"/>
        <w:ind w:left="360"/>
        <w:rPr>
          <w:sz w:val="22"/>
          <w:szCs w:val="22"/>
        </w:rPr>
      </w:pPr>
    </w:p>
    <w:p w14:paraId="6834ED19" w14:textId="28F96FBF" w:rsidR="004C1792" w:rsidRPr="00993F5A" w:rsidRDefault="00A468B1" w:rsidP="008A6D78">
      <w:pPr>
        <w:pStyle w:val="Heading2"/>
        <w:numPr>
          <w:ilvl w:val="1"/>
          <w:numId w:val="57"/>
        </w:numPr>
        <w:spacing w:before="0"/>
      </w:pPr>
      <w:bookmarkStart w:id="32" w:name="_Toc162448897"/>
      <w:r>
        <w:t>Environmental</w:t>
      </w:r>
      <w:r w:rsidR="004C1792">
        <w:t xml:space="preserve"> Conditions</w:t>
      </w:r>
      <w:bookmarkEnd w:id="32"/>
    </w:p>
    <w:p w14:paraId="5178D6A3" w14:textId="419E4AA0" w:rsidR="004C1792" w:rsidRPr="006A2962" w:rsidRDefault="004C1792" w:rsidP="008A6D78">
      <w:pPr>
        <w:pStyle w:val="ListParagraph"/>
        <w:numPr>
          <w:ilvl w:val="0"/>
          <w:numId w:val="43"/>
        </w:numPr>
        <w:autoSpaceDE w:val="0"/>
        <w:autoSpaceDN w:val="0"/>
        <w:adjustRightInd w:val="0"/>
      </w:pPr>
      <w:r w:rsidRPr="006A2962">
        <w:t>The system shall operat</w:t>
      </w:r>
      <w:r w:rsidR="00E20556" w:rsidRPr="006A2962">
        <w:t>e</w:t>
      </w:r>
      <w:r w:rsidRPr="006A2962">
        <w:t xml:space="preserve"> within the following </w:t>
      </w:r>
      <w:r w:rsidR="00A468B1" w:rsidRPr="006A2962">
        <w:t>environmental</w:t>
      </w:r>
      <w:r w:rsidRPr="006A2962">
        <w:t xml:space="preserve"> conditions</w:t>
      </w:r>
      <w:r w:rsidR="00326364" w:rsidRPr="006A2962">
        <w:t>:</w:t>
      </w:r>
    </w:p>
    <w:tbl>
      <w:tblPr>
        <w:tblStyle w:val="TableGrid"/>
        <w:tblW w:w="0" w:type="auto"/>
        <w:tblInd w:w="535" w:type="dxa"/>
        <w:tblLook w:val="04A0" w:firstRow="1" w:lastRow="0" w:firstColumn="1" w:lastColumn="0" w:noHBand="0" w:noVBand="1"/>
      </w:tblPr>
      <w:tblGrid>
        <w:gridCol w:w="2070"/>
        <w:gridCol w:w="2340"/>
        <w:gridCol w:w="4050"/>
      </w:tblGrid>
      <w:tr w:rsidR="005F4115" w:rsidRPr="005E5CA5" w14:paraId="495ACCD3" w14:textId="77777777">
        <w:tc>
          <w:tcPr>
            <w:tcW w:w="2070" w:type="dxa"/>
            <w:vMerge w:val="restart"/>
            <w:vAlign w:val="center"/>
          </w:tcPr>
          <w:p w14:paraId="4A36D9D1" w14:textId="77777777" w:rsidR="005F4115" w:rsidRPr="005E5CA5" w:rsidRDefault="005F4115">
            <w:pPr>
              <w:pStyle w:val="BodyTextIndent2"/>
              <w:spacing w:line="276" w:lineRule="auto"/>
              <w:ind w:left="0"/>
              <w:rPr>
                <w:b/>
              </w:rPr>
            </w:pPr>
            <w:r w:rsidRPr="005E5CA5">
              <w:rPr>
                <w:b/>
              </w:rPr>
              <w:t>Indoor Conditions</w:t>
            </w:r>
          </w:p>
        </w:tc>
        <w:tc>
          <w:tcPr>
            <w:tcW w:w="2340" w:type="dxa"/>
            <w:vAlign w:val="center"/>
          </w:tcPr>
          <w:p w14:paraId="354EF9DF" w14:textId="77777777" w:rsidR="005F4115" w:rsidRPr="005E5CA5" w:rsidRDefault="005F4115">
            <w:pPr>
              <w:pStyle w:val="BodyTextIndent2"/>
              <w:spacing w:line="276" w:lineRule="auto"/>
              <w:ind w:left="0"/>
            </w:pPr>
            <w:r w:rsidRPr="005E5CA5">
              <w:t>Ambient Temperature</w:t>
            </w:r>
          </w:p>
        </w:tc>
        <w:tc>
          <w:tcPr>
            <w:tcW w:w="4050" w:type="dxa"/>
            <w:vAlign w:val="center"/>
          </w:tcPr>
          <w:p w14:paraId="31D4BCC6" w14:textId="7418A8FB" w:rsidR="005F4115" w:rsidRPr="005E5CA5" w:rsidRDefault="542E15E8">
            <w:pPr>
              <w:spacing w:line="276" w:lineRule="auto"/>
            </w:pPr>
            <w:r>
              <w:t>0</w:t>
            </w:r>
            <w:r w:rsidR="005F4115" w:rsidRPr="005E5CA5">
              <w:t xml:space="preserve"> °C to +55 °C</w:t>
            </w:r>
          </w:p>
        </w:tc>
      </w:tr>
      <w:tr w:rsidR="005F4115" w:rsidRPr="005E5CA5" w14:paraId="6B884D2C" w14:textId="77777777">
        <w:tc>
          <w:tcPr>
            <w:tcW w:w="2070" w:type="dxa"/>
            <w:vMerge/>
            <w:vAlign w:val="center"/>
          </w:tcPr>
          <w:p w14:paraId="3B708CC6" w14:textId="77777777" w:rsidR="005F4115" w:rsidRPr="005E5CA5" w:rsidRDefault="005F4115">
            <w:pPr>
              <w:pStyle w:val="BodyTextIndent2"/>
              <w:spacing w:line="276" w:lineRule="auto"/>
              <w:ind w:left="0"/>
            </w:pPr>
          </w:p>
        </w:tc>
        <w:tc>
          <w:tcPr>
            <w:tcW w:w="2340" w:type="dxa"/>
            <w:vAlign w:val="center"/>
          </w:tcPr>
          <w:p w14:paraId="67D564C4" w14:textId="77777777" w:rsidR="005F4115" w:rsidRPr="005E5CA5" w:rsidRDefault="005F4115">
            <w:pPr>
              <w:pStyle w:val="BodyTextIndent2"/>
              <w:spacing w:line="276" w:lineRule="auto"/>
              <w:ind w:left="0"/>
            </w:pPr>
          </w:p>
        </w:tc>
        <w:tc>
          <w:tcPr>
            <w:tcW w:w="4050" w:type="dxa"/>
            <w:vAlign w:val="center"/>
          </w:tcPr>
          <w:p w14:paraId="00878F12" w14:textId="77777777" w:rsidR="005F4115" w:rsidRPr="005E5CA5" w:rsidRDefault="005F4115">
            <w:pPr>
              <w:spacing w:line="276" w:lineRule="auto"/>
            </w:pPr>
          </w:p>
        </w:tc>
      </w:tr>
      <w:tr w:rsidR="005F4115" w:rsidRPr="005E5CA5" w14:paraId="5D7841CA" w14:textId="77777777">
        <w:tc>
          <w:tcPr>
            <w:tcW w:w="2070" w:type="dxa"/>
            <w:vMerge/>
            <w:vAlign w:val="center"/>
          </w:tcPr>
          <w:p w14:paraId="6705948F" w14:textId="77777777" w:rsidR="005F4115" w:rsidRPr="005E5CA5" w:rsidRDefault="005F4115">
            <w:pPr>
              <w:pStyle w:val="BodyTextIndent2"/>
              <w:spacing w:line="276" w:lineRule="auto"/>
              <w:ind w:left="0"/>
            </w:pPr>
          </w:p>
        </w:tc>
        <w:tc>
          <w:tcPr>
            <w:tcW w:w="2340" w:type="dxa"/>
            <w:vAlign w:val="center"/>
          </w:tcPr>
          <w:p w14:paraId="5C2115D4" w14:textId="77777777" w:rsidR="005F4115" w:rsidRPr="005E5CA5" w:rsidRDefault="005F4115">
            <w:pPr>
              <w:pStyle w:val="BodyTextIndent2"/>
              <w:spacing w:line="276" w:lineRule="auto"/>
              <w:ind w:left="0"/>
            </w:pPr>
            <w:r w:rsidRPr="005E5CA5">
              <w:t>Relative humidity</w:t>
            </w:r>
          </w:p>
        </w:tc>
        <w:tc>
          <w:tcPr>
            <w:tcW w:w="4050" w:type="dxa"/>
            <w:vAlign w:val="center"/>
          </w:tcPr>
          <w:p w14:paraId="7C4F44B9" w14:textId="77777777" w:rsidR="005F4115" w:rsidRPr="005E5CA5" w:rsidRDefault="005F4115">
            <w:pPr>
              <w:spacing w:line="276" w:lineRule="auto"/>
            </w:pPr>
            <w:r w:rsidRPr="005E5CA5">
              <w:t>≤ 95% for temperatures ≤ +35 °C, and</w:t>
            </w:r>
          </w:p>
          <w:p w14:paraId="080C5DD4" w14:textId="77777777" w:rsidR="005F4115" w:rsidRPr="005E5CA5" w:rsidRDefault="005F4115">
            <w:pPr>
              <w:spacing w:line="276" w:lineRule="auto"/>
            </w:pPr>
            <w:r w:rsidRPr="005E5CA5">
              <w:t xml:space="preserve">≤ 60% for temperatures </w:t>
            </w:r>
            <m:oMath>
              <m:r>
                <w:rPr>
                  <w:rFonts w:ascii="Cambria Math" w:hAnsi="Cambria Math"/>
                </w:rPr>
                <m:t>&gt;</m:t>
              </m:r>
            </m:oMath>
            <w:r w:rsidRPr="005E5CA5">
              <w:t xml:space="preserve"> + 35 °C</w:t>
            </w:r>
          </w:p>
        </w:tc>
      </w:tr>
      <w:tr w:rsidR="005F4115" w:rsidRPr="005E5CA5" w14:paraId="2B1ED60B" w14:textId="77777777">
        <w:tc>
          <w:tcPr>
            <w:tcW w:w="2070" w:type="dxa"/>
            <w:vAlign w:val="center"/>
          </w:tcPr>
          <w:p w14:paraId="6980CFED" w14:textId="77777777" w:rsidR="005F4115" w:rsidRPr="005E5CA5" w:rsidRDefault="005F4115">
            <w:pPr>
              <w:pStyle w:val="BodyTextIndent2"/>
              <w:spacing w:line="276" w:lineRule="auto"/>
              <w:ind w:left="0"/>
            </w:pPr>
          </w:p>
        </w:tc>
        <w:tc>
          <w:tcPr>
            <w:tcW w:w="2340" w:type="dxa"/>
            <w:vAlign w:val="center"/>
          </w:tcPr>
          <w:p w14:paraId="0DB5A65F" w14:textId="77777777" w:rsidR="005F4115" w:rsidRPr="005E5CA5" w:rsidRDefault="005F4115">
            <w:pPr>
              <w:pStyle w:val="BodyTextIndent2"/>
              <w:spacing w:line="276" w:lineRule="auto"/>
              <w:ind w:left="0"/>
            </w:pPr>
          </w:p>
        </w:tc>
        <w:tc>
          <w:tcPr>
            <w:tcW w:w="4050" w:type="dxa"/>
            <w:vAlign w:val="center"/>
          </w:tcPr>
          <w:p w14:paraId="0CBC33E0" w14:textId="77777777" w:rsidR="005F4115" w:rsidRPr="005E5CA5" w:rsidRDefault="005F4115">
            <w:pPr>
              <w:spacing w:line="276" w:lineRule="auto"/>
            </w:pPr>
          </w:p>
        </w:tc>
      </w:tr>
      <w:tr w:rsidR="005F4115" w:rsidRPr="005E5CA5" w14:paraId="162FDBDC" w14:textId="77777777">
        <w:tc>
          <w:tcPr>
            <w:tcW w:w="2070" w:type="dxa"/>
            <w:vMerge w:val="restart"/>
            <w:vAlign w:val="center"/>
          </w:tcPr>
          <w:p w14:paraId="59062A47" w14:textId="77777777" w:rsidR="005F4115" w:rsidRPr="005E5CA5" w:rsidRDefault="005F4115">
            <w:pPr>
              <w:pStyle w:val="BodyTextIndent2"/>
              <w:spacing w:line="276" w:lineRule="auto"/>
              <w:ind w:left="0"/>
              <w:rPr>
                <w:b/>
              </w:rPr>
            </w:pPr>
            <w:r w:rsidRPr="005E5CA5">
              <w:rPr>
                <w:b/>
              </w:rPr>
              <w:t>Outdoor Conditions</w:t>
            </w:r>
          </w:p>
        </w:tc>
        <w:tc>
          <w:tcPr>
            <w:tcW w:w="2340" w:type="dxa"/>
            <w:vAlign w:val="center"/>
          </w:tcPr>
          <w:p w14:paraId="5C90CE2B" w14:textId="77777777" w:rsidR="005F4115" w:rsidRPr="005E5CA5" w:rsidRDefault="005F4115">
            <w:pPr>
              <w:pStyle w:val="BodyTextIndent2"/>
              <w:spacing w:line="276" w:lineRule="auto"/>
              <w:ind w:left="0"/>
            </w:pPr>
            <w:r w:rsidRPr="005E5CA5">
              <w:t>Ambient Temperature</w:t>
            </w:r>
          </w:p>
        </w:tc>
        <w:tc>
          <w:tcPr>
            <w:tcW w:w="4050" w:type="dxa"/>
            <w:vAlign w:val="center"/>
          </w:tcPr>
          <w:p w14:paraId="3A42226F" w14:textId="77777777" w:rsidR="005F4115" w:rsidRPr="005E5CA5" w:rsidRDefault="005F4115">
            <w:pPr>
              <w:spacing w:line="276" w:lineRule="auto"/>
            </w:pPr>
            <w:r w:rsidRPr="005E5CA5">
              <w:t>-20 °C to +50 °C</w:t>
            </w:r>
          </w:p>
        </w:tc>
      </w:tr>
      <w:tr w:rsidR="005F4115" w:rsidRPr="005E5CA5" w14:paraId="3E8CFD08" w14:textId="77777777">
        <w:tc>
          <w:tcPr>
            <w:tcW w:w="2070" w:type="dxa"/>
            <w:vMerge/>
            <w:vAlign w:val="center"/>
          </w:tcPr>
          <w:p w14:paraId="4512511A" w14:textId="77777777" w:rsidR="005F4115" w:rsidRPr="005E5CA5" w:rsidRDefault="005F4115">
            <w:pPr>
              <w:pStyle w:val="BodyTextIndent2"/>
              <w:spacing w:line="276" w:lineRule="auto"/>
              <w:ind w:left="0"/>
            </w:pPr>
          </w:p>
        </w:tc>
        <w:tc>
          <w:tcPr>
            <w:tcW w:w="2340" w:type="dxa"/>
            <w:vAlign w:val="center"/>
          </w:tcPr>
          <w:p w14:paraId="6ABE258A" w14:textId="77777777" w:rsidR="005F4115" w:rsidRPr="005E5CA5" w:rsidRDefault="005F4115">
            <w:pPr>
              <w:pStyle w:val="BodyTextIndent2"/>
              <w:spacing w:line="276" w:lineRule="auto"/>
              <w:ind w:left="0"/>
            </w:pPr>
          </w:p>
        </w:tc>
        <w:tc>
          <w:tcPr>
            <w:tcW w:w="4050" w:type="dxa"/>
            <w:vAlign w:val="center"/>
          </w:tcPr>
          <w:p w14:paraId="1BB309D5" w14:textId="77777777" w:rsidR="005F4115" w:rsidRPr="005E5CA5" w:rsidRDefault="005F4115">
            <w:pPr>
              <w:spacing w:line="276" w:lineRule="auto"/>
            </w:pPr>
          </w:p>
        </w:tc>
      </w:tr>
      <w:tr w:rsidR="005F4115" w:rsidRPr="005E5CA5" w14:paraId="05021D7A" w14:textId="77777777">
        <w:tc>
          <w:tcPr>
            <w:tcW w:w="2070" w:type="dxa"/>
            <w:vMerge/>
            <w:vAlign w:val="center"/>
          </w:tcPr>
          <w:p w14:paraId="41D3EEC7" w14:textId="77777777" w:rsidR="005F4115" w:rsidRPr="005E5CA5" w:rsidRDefault="005F4115">
            <w:pPr>
              <w:pStyle w:val="BodyTextIndent2"/>
              <w:spacing w:line="276" w:lineRule="auto"/>
              <w:ind w:left="0"/>
            </w:pPr>
          </w:p>
        </w:tc>
        <w:tc>
          <w:tcPr>
            <w:tcW w:w="2340" w:type="dxa"/>
            <w:vAlign w:val="center"/>
          </w:tcPr>
          <w:p w14:paraId="7A7C1E15" w14:textId="77777777" w:rsidR="005F4115" w:rsidRPr="005E5CA5" w:rsidRDefault="005F4115">
            <w:pPr>
              <w:pStyle w:val="BodyTextIndent2"/>
              <w:spacing w:line="276" w:lineRule="auto"/>
              <w:ind w:left="0"/>
            </w:pPr>
            <w:r w:rsidRPr="005E5CA5">
              <w:t>Temperature variations</w:t>
            </w:r>
          </w:p>
        </w:tc>
        <w:tc>
          <w:tcPr>
            <w:tcW w:w="4050" w:type="dxa"/>
            <w:vAlign w:val="center"/>
          </w:tcPr>
          <w:p w14:paraId="069B0B03" w14:textId="77777777" w:rsidR="005F4115" w:rsidRPr="005E5CA5" w:rsidRDefault="005F4115">
            <w:pPr>
              <w:spacing w:line="276" w:lineRule="auto"/>
            </w:pPr>
            <w:r w:rsidRPr="005E5CA5">
              <w:t>Up to 20 °C within 24 hours</w:t>
            </w:r>
          </w:p>
        </w:tc>
      </w:tr>
      <w:tr w:rsidR="005F4115" w:rsidRPr="005E5CA5" w14:paraId="5AF77539" w14:textId="77777777">
        <w:tc>
          <w:tcPr>
            <w:tcW w:w="2070" w:type="dxa"/>
            <w:vMerge/>
            <w:vAlign w:val="center"/>
          </w:tcPr>
          <w:p w14:paraId="3D318B51" w14:textId="77777777" w:rsidR="005F4115" w:rsidRPr="005E5CA5" w:rsidRDefault="005F4115">
            <w:pPr>
              <w:pStyle w:val="BodyTextIndent2"/>
              <w:spacing w:line="276" w:lineRule="auto"/>
              <w:ind w:left="0"/>
            </w:pPr>
          </w:p>
        </w:tc>
        <w:tc>
          <w:tcPr>
            <w:tcW w:w="2340" w:type="dxa"/>
            <w:vAlign w:val="center"/>
          </w:tcPr>
          <w:p w14:paraId="30BA6C88" w14:textId="77777777" w:rsidR="005F4115" w:rsidRPr="005E5CA5" w:rsidRDefault="005F4115">
            <w:pPr>
              <w:pStyle w:val="BodyTextIndent2"/>
              <w:spacing w:line="276" w:lineRule="auto"/>
              <w:ind w:left="0"/>
            </w:pPr>
          </w:p>
        </w:tc>
        <w:tc>
          <w:tcPr>
            <w:tcW w:w="4050" w:type="dxa"/>
            <w:vAlign w:val="center"/>
          </w:tcPr>
          <w:p w14:paraId="7AE26988" w14:textId="77777777" w:rsidR="005F4115" w:rsidRPr="005E5CA5" w:rsidRDefault="005F4115">
            <w:pPr>
              <w:spacing w:line="276" w:lineRule="auto"/>
            </w:pPr>
          </w:p>
        </w:tc>
      </w:tr>
      <w:tr w:rsidR="005F4115" w:rsidRPr="005E5CA5" w14:paraId="3E9B1AA7" w14:textId="77777777">
        <w:tc>
          <w:tcPr>
            <w:tcW w:w="2070" w:type="dxa"/>
            <w:vMerge/>
            <w:vAlign w:val="center"/>
          </w:tcPr>
          <w:p w14:paraId="6258FE6C" w14:textId="77777777" w:rsidR="005F4115" w:rsidRPr="005E5CA5" w:rsidRDefault="005F4115">
            <w:pPr>
              <w:pStyle w:val="BodyTextIndent2"/>
              <w:spacing w:line="276" w:lineRule="auto"/>
              <w:ind w:left="0"/>
            </w:pPr>
          </w:p>
        </w:tc>
        <w:tc>
          <w:tcPr>
            <w:tcW w:w="2340" w:type="dxa"/>
            <w:vAlign w:val="center"/>
          </w:tcPr>
          <w:p w14:paraId="0B255299" w14:textId="77777777" w:rsidR="005F4115" w:rsidRPr="005E5CA5" w:rsidRDefault="005F4115">
            <w:pPr>
              <w:pStyle w:val="BodyTextIndent2"/>
              <w:spacing w:line="276" w:lineRule="auto"/>
              <w:ind w:left="0"/>
            </w:pPr>
            <w:r w:rsidRPr="005E5CA5">
              <w:t>Relative humidity</w:t>
            </w:r>
          </w:p>
        </w:tc>
        <w:tc>
          <w:tcPr>
            <w:tcW w:w="4050" w:type="dxa"/>
            <w:vAlign w:val="center"/>
          </w:tcPr>
          <w:p w14:paraId="31DE777F" w14:textId="77777777" w:rsidR="005F4115" w:rsidRPr="005E5CA5" w:rsidRDefault="005F4115">
            <w:pPr>
              <w:spacing w:line="276" w:lineRule="auto"/>
            </w:pPr>
            <w:r w:rsidRPr="005E5CA5">
              <w:t>0% to 100%</w:t>
            </w:r>
          </w:p>
        </w:tc>
      </w:tr>
      <w:tr w:rsidR="005F4115" w:rsidRPr="005E5CA5" w14:paraId="6465785C" w14:textId="77777777">
        <w:tc>
          <w:tcPr>
            <w:tcW w:w="2070" w:type="dxa"/>
            <w:vMerge/>
            <w:vAlign w:val="center"/>
          </w:tcPr>
          <w:p w14:paraId="5F5A5880" w14:textId="77777777" w:rsidR="005F4115" w:rsidRPr="005E5CA5" w:rsidRDefault="005F4115">
            <w:pPr>
              <w:pStyle w:val="BodyTextIndent2"/>
              <w:spacing w:line="276" w:lineRule="auto"/>
              <w:ind w:left="0"/>
            </w:pPr>
          </w:p>
        </w:tc>
        <w:tc>
          <w:tcPr>
            <w:tcW w:w="2340" w:type="dxa"/>
            <w:vAlign w:val="center"/>
          </w:tcPr>
          <w:p w14:paraId="28020C8E" w14:textId="77777777" w:rsidR="005F4115" w:rsidRPr="005E5CA5" w:rsidRDefault="005F4115">
            <w:pPr>
              <w:pStyle w:val="BodyTextIndent2"/>
              <w:spacing w:line="276" w:lineRule="auto"/>
              <w:ind w:left="0"/>
            </w:pPr>
          </w:p>
        </w:tc>
        <w:tc>
          <w:tcPr>
            <w:tcW w:w="4050" w:type="dxa"/>
            <w:vAlign w:val="center"/>
          </w:tcPr>
          <w:p w14:paraId="71A86632" w14:textId="77777777" w:rsidR="005F4115" w:rsidRPr="005E5CA5" w:rsidRDefault="005F4115">
            <w:pPr>
              <w:spacing w:line="276" w:lineRule="auto"/>
            </w:pPr>
          </w:p>
        </w:tc>
      </w:tr>
      <w:tr w:rsidR="005F4115" w:rsidRPr="005E5CA5" w14:paraId="13B519EC" w14:textId="77777777">
        <w:tc>
          <w:tcPr>
            <w:tcW w:w="2070" w:type="dxa"/>
            <w:vMerge/>
            <w:vAlign w:val="center"/>
          </w:tcPr>
          <w:p w14:paraId="23C7465A" w14:textId="77777777" w:rsidR="005F4115" w:rsidRPr="005E5CA5" w:rsidRDefault="005F4115">
            <w:pPr>
              <w:pStyle w:val="BodyTextIndent2"/>
              <w:spacing w:line="276" w:lineRule="auto"/>
              <w:ind w:left="0"/>
            </w:pPr>
          </w:p>
        </w:tc>
        <w:tc>
          <w:tcPr>
            <w:tcW w:w="2340" w:type="dxa"/>
            <w:vAlign w:val="center"/>
          </w:tcPr>
          <w:p w14:paraId="2EE2B7DF" w14:textId="77777777" w:rsidR="005F4115" w:rsidRPr="005E5CA5" w:rsidRDefault="005F4115">
            <w:pPr>
              <w:pStyle w:val="BodyTextIndent2"/>
              <w:spacing w:line="276" w:lineRule="auto"/>
              <w:ind w:left="0"/>
            </w:pPr>
            <w:r w:rsidRPr="005E5CA5">
              <w:t>Annual rainfall range</w:t>
            </w:r>
          </w:p>
        </w:tc>
        <w:tc>
          <w:tcPr>
            <w:tcW w:w="4050" w:type="dxa"/>
            <w:vAlign w:val="center"/>
          </w:tcPr>
          <w:p w14:paraId="4AB4C34C" w14:textId="77777777" w:rsidR="005F4115" w:rsidRPr="005E5CA5" w:rsidRDefault="005F4115">
            <w:pPr>
              <w:spacing w:line="276" w:lineRule="auto"/>
            </w:pPr>
            <w:r w:rsidRPr="005E5CA5">
              <w:t>400 mm to 2000 mm</w:t>
            </w:r>
          </w:p>
        </w:tc>
      </w:tr>
      <w:tr w:rsidR="005F4115" w:rsidRPr="005E5CA5" w14:paraId="0621AF9A" w14:textId="77777777">
        <w:tc>
          <w:tcPr>
            <w:tcW w:w="2070" w:type="dxa"/>
            <w:vMerge/>
            <w:vAlign w:val="center"/>
          </w:tcPr>
          <w:p w14:paraId="25B02803" w14:textId="77777777" w:rsidR="005F4115" w:rsidRPr="005E5CA5" w:rsidRDefault="005F4115">
            <w:pPr>
              <w:pStyle w:val="BodyTextIndent2"/>
              <w:spacing w:line="276" w:lineRule="auto"/>
              <w:ind w:left="0"/>
            </w:pPr>
          </w:p>
        </w:tc>
        <w:tc>
          <w:tcPr>
            <w:tcW w:w="2340" w:type="dxa"/>
            <w:vAlign w:val="center"/>
          </w:tcPr>
          <w:p w14:paraId="71FBB42F" w14:textId="77777777" w:rsidR="005F4115" w:rsidRPr="005E5CA5" w:rsidRDefault="005F4115">
            <w:pPr>
              <w:pStyle w:val="BodyTextIndent2"/>
              <w:spacing w:line="276" w:lineRule="auto"/>
              <w:ind w:left="0"/>
            </w:pPr>
          </w:p>
        </w:tc>
        <w:tc>
          <w:tcPr>
            <w:tcW w:w="4050" w:type="dxa"/>
            <w:vAlign w:val="center"/>
          </w:tcPr>
          <w:p w14:paraId="603C58A6" w14:textId="77777777" w:rsidR="005F4115" w:rsidRPr="005E5CA5" w:rsidRDefault="005F4115">
            <w:pPr>
              <w:spacing w:line="276" w:lineRule="auto"/>
            </w:pPr>
          </w:p>
        </w:tc>
      </w:tr>
      <w:tr w:rsidR="005F4115" w:rsidRPr="005E5CA5" w14:paraId="1E47075D" w14:textId="77777777">
        <w:tc>
          <w:tcPr>
            <w:tcW w:w="2070" w:type="dxa"/>
            <w:vMerge/>
            <w:vAlign w:val="center"/>
          </w:tcPr>
          <w:p w14:paraId="555A4B82" w14:textId="77777777" w:rsidR="005F4115" w:rsidRPr="005E5CA5" w:rsidRDefault="005F4115">
            <w:pPr>
              <w:pStyle w:val="BodyTextIndent2"/>
              <w:spacing w:line="276" w:lineRule="auto"/>
              <w:ind w:left="0"/>
            </w:pPr>
          </w:p>
        </w:tc>
        <w:tc>
          <w:tcPr>
            <w:tcW w:w="2340" w:type="dxa"/>
            <w:vAlign w:val="center"/>
          </w:tcPr>
          <w:p w14:paraId="040FACA5" w14:textId="77777777" w:rsidR="005F4115" w:rsidRPr="005E5CA5" w:rsidRDefault="005F4115">
            <w:pPr>
              <w:pStyle w:val="BodyTextIndent2"/>
              <w:spacing w:line="276" w:lineRule="auto"/>
              <w:ind w:left="0"/>
            </w:pPr>
            <w:r w:rsidRPr="005E5CA5">
              <w:t>Wind speed</w:t>
            </w:r>
          </w:p>
        </w:tc>
        <w:tc>
          <w:tcPr>
            <w:tcW w:w="4050" w:type="dxa"/>
            <w:vAlign w:val="center"/>
          </w:tcPr>
          <w:p w14:paraId="685EF76D" w14:textId="77777777" w:rsidR="005F4115" w:rsidRPr="005E5CA5" w:rsidRDefault="005F4115">
            <w:pPr>
              <w:spacing w:line="276" w:lineRule="auto"/>
            </w:pPr>
            <w:r w:rsidRPr="005E5CA5">
              <w:t>Up to 186 km/h</w:t>
            </w:r>
          </w:p>
        </w:tc>
      </w:tr>
    </w:tbl>
    <w:p w14:paraId="13C51865" w14:textId="0D01415E" w:rsidR="005F4115" w:rsidRDefault="005F4115" w:rsidP="0BA25847">
      <w:pPr>
        <w:pStyle w:val="ListParagraph"/>
        <w:spacing w:line="240" w:lineRule="auto"/>
        <w:ind w:left="0"/>
        <w:rPr>
          <w:rFonts w:eastAsia="Arial"/>
          <w:sz w:val="22"/>
          <w:szCs w:val="22"/>
        </w:rPr>
      </w:pPr>
    </w:p>
    <w:p w14:paraId="56EFC2EA" w14:textId="7B2CF25B" w:rsidR="009E1E53" w:rsidRPr="006A2962" w:rsidRDefault="00112E99" w:rsidP="004B165F">
      <w:pPr>
        <w:pStyle w:val="ListParagraph"/>
        <w:numPr>
          <w:ilvl w:val="0"/>
          <w:numId w:val="43"/>
        </w:numPr>
        <w:autoSpaceDE w:val="0"/>
        <w:autoSpaceDN w:val="0"/>
        <w:adjustRightInd w:val="0"/>
      </w:pPr>
      <w:r w:rsidRPr="006A2962">
        <w:t xml:space="preserve">The Tenderer shall </w:t>
      </w:r>
      <w:r w:rsidR="00940794" w:rsidRPr="006A2962">
        <w:t>p</w:t>
      </w:r>
      <w:r w:rsidR="005F102F" w:rsidRPr="006A2962">
        <w:t xml:space="preserve">rovide specifications stipulating the </w:t>
      </w:r>
      <w:r w:rsidR="0006125A" w:rsidRPr="006A2962">
        <w:t>environmental</w:t>
      </w:r>
      <w:r w:rsidR="005F102F" w:rsidRPr="006A2962">
        <w:t xml:space="preserve"> conditions of the system</w:t>
      </w:r>
      <w:r w:rsidR="009E1E53" w:rsidRPr="006A2962">
        <w:t>.</w:t>
      </w:r>
    </w:p>
    <w:tbl>
      <w:tblPr>
        <w:tblW w:w="0" w:type="auto"/>
        <w:tblInd w:w="630" w:type="dxa"/>
        <w:tblLayout w:type="fixed"/>
        <w:tblLook w:val="04A0" w:firstRow="1" w:lastRow="0" w:firstColumn="1" w:lastColumn="0" w:noHBand="0" w:noVBand="1"/>
      </w:tblPr>
      <w:tblGrid>
        <w:gridCol w:w="2790"/>
        <w:gridCol w:w="5025"/>
        <w:gridCol w:w="1245"/>
      </w:tblGrid>
      <w:tr w:rsidR="009E1E53" w14:paraId="44F673C9"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4715739C" w14:textId="77777777" w:rsidR="009E1E53" w:rsidRDefault="009E1E53">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D00F107" w14:textId="77777777" w:rsidR="009E1E53" w:rsidRDefault="009E1E53">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82B6CB7" w14:textId="77777777" w:rsidR="009E1E53" w:rsidRDefault="009E1E53">
            <w:r w:rsidRPr="006A2962">
              <w:rPr>
                <w:rFonts w:ascii="Arial Narrow" w:eastAsia="Arial Narrow" w:hAnsi="Arial Narrow" w:cs="Arial Narrow"/>
                <w:sz w:val="22"/>
                <w:szCs w:val="22"/>
              </w:rPr>
              <w:t xml:space="preserve"> </w:t>
            </w:r>
          </w:p>
        </w:tc>
      </w:tr>
      <w:tr w:rsidR="009E1E53" w14:paraId="3D692A78"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DC4AE8D" w14:textId="77777777" w:rsidR="009E1E53" w:rsidRDefault="009E1E53">
            <w:r w:rsidRPr="006A2962">
              <w:rPr>
                <w:rFonts w:ascii="Calibri" w:eastAsia="Calibri" w:hAnsi="Calibri" w:cs="Calibri"/>
                <w:i/>
                <w:sz w:val="18"/>
                <w:szCs w:val="18"/>
              </w:rPr>
              <w:t>[INSERT FULL RESPONSE FOR EVALUATION HERE]</w:t>
            </w:r>
          </w:p>
        </w:tc>
      </w:tr>
      <w:tr w:rsidR="009E1E53" w14:paraId="39607C0F"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68F0FDE" w14:textId="77777777" w:rsidR="009E1E53" w:rsidRDefault="009E1E53">
            <w:r w:rsidRPr="006A2962">
              <w:rPr>
                <w:rFonts w:ascii="Calibri" w:eastAsia="Calibri" w:hAnsi="Calibri" w:cs="Calibri"/>
                <w:i/>
                <w:sz w:val="18"/>
                <w:szCs w:val="18"/>
              </w:rPr>
              <w:t>[INSERT REFERENCE TO ADDITIONAL INFORMATION HERE]</w:t>
            </w:r>
          </w:p>
        </w:tc>
      </w:tr>
    </w:tbl>
    <w:p w14:paraId="0E5C3E4F" w14:textId="3E3373D7" w:rsidR="00112E99" w:rsidRDefault="00112E99" w:rsidP="0BA25847">
      <w:pPr>
        <w:pStyle w:val="ListParagraph"/>
        <w:spacing w:line="240" w:lineRule="auto"/>
        <w:ind w:left="0"/>
        <w:rPr>
          <w:rFonts w:eastAsia="Arial"/>
          <w:sz w:val="22"/>
          <w:szCs w:val="22"/>
        </w:rPr>
      </w:pPr>
    </w:p>
    <w:p w14:paraId="1CA9AF3D" w14:textId="7117AE00" w:rsidR="00567B05" w:rsidRPr="006A2962" w:rsidRDefault="00567B05" w:rsidP="008A6D78">
      <w:pPr>
        <w:pStyle w:val="ListParagraph"/>
        <w:numPr>
          <w:ilvl w:val="0"/>
          <w:numId w:val="43"/>
        </w:numPr>
        <w:autoSpaceDE w:val="0"/>
        <w:autoSpaceDN w:val="0"/>
        <w:adjustRightInd w:val="0"/>
      </w:pPr>
      <w:r w:rsidRPr="006A2962">
        <w:t>Outdoor elements, structures and other components shall be designed to withstand the effects of rain, snow, storms and attacks of animals, as well as the outdoor environmental conditions stated herein</w:t>
      </w:r>
      <w:r w:rsidR="004E1B03" w:rsidRPr="006A2962">
        <w:t>.</w:t>
      </w:r>
      <w:r w:rsidR="009E1E53" w:rsidRPr="006A2962">
        <w:t xml:space="preserve"> The Tenderer shall </w:t>
      </w:r>
      <w:r w:rsidR="003A03A4" w:rsidRPr="006A2962">
        <w:t xml:space="preserve">provide details on how outdoor components of the system will be protected against the </w:t>
      </w:r>
      <w:r w:rsidR="0006125A" w:rsidRPr="006A2962">
        <w:t>effects of rain, snow, storms and an</w:t>
      </w:r>
      <w:r w:rsidR="00B00C83" w:rsidRPr="006A2962">
        <w:t>imal attacks as well as the outdoor environmental conditions as stated herein.</w:t>
      </w:r>
    </w:p>
    <w:tbl>
      <w:tblPr>
        <w:tblW w:w="0" w:type="auto"/>
        <w:tblInd w:w="630" w:type="dxa"/>
        <w:tblLayout w:type="fixed"/>
        <w:tblLook w:val="04A0" w:firstRow="1" w:lastRow="0" w:firstColumn="1" w:lastColumn="0" w:noHBand="0" w:noVBand="1"/>
      </w:tblPr>
      <w:tblGrid>
        <w:gridCol w:w="2790"/>
        <w:gridCol w:w="5025"/>
        <w:gridCol w:w="1245"/>
      </w:tblGrid>
      <w:tr w:rsidR="00B00C83" w14:paraId="0B16A5A7"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0312329A" w14:textId="77777777" w:rsidR="00B00C83" w:rsidRDefault="00B00C83">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C2BE3C8" w14:textId="77777777" w:rsidR="00B00C83" w:rsidRDefault="00B00C83">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ACE6572" w14:textId="77777777" w:rsidR="00B00C83" w:rsidRDefault="00B00C83">
            <w:r w:rsidRPr="006A2962">
              <w:rPr>
                <w:rFonts w:ascii="Arial Narrow" w:eastAsia="Arial Narrow" w:hAnsi="Arial Narrow" w:cs="Arial Narrow"/>
                <w:sz w:val="22"/>
                <w:szCs w:val="22"/>
              </w:rPr>
              <w:t xml:space="preserve"> </w:t>
            </w:r>
          </w:p>
        </w:tc>
      </w:tr>
      <w:tr w:rsidR="00B00C83" w14:paraId="183804E9"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7EDDA60C" w14:textId="77777777" w:rsidR="00B00C83" w:rsidRDefault="00B00C83">
            <w:r w:rsidRPr="006A2962">
              <w:rPr>
                <w:rFonts w:ascii="Calibri" w:eastAsia="Calibri" w:hAnsi="Calibri" w:cs="Calibri"/>
                <w:i/>
                <w:sz w:val="18"/>
                <w:szCs w:val="18"/>
              </w:rPr>
              <w:t>[INSERT FULL RESPONSE FOR EVALUATION HERE]</w:t>
            </w:r>
          </w:p>
        </w:tc>
      </w:tr>
      <w:tr w:rsidR="00B00C83" w14:paraId="6975ED46"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38211D83" w14:textId="77777777" w:rsidR="00B00C83" w:rsidRDefault="00B00C83">
            <w:r w:rsidRPr="006A2962">
              <w:rPr>
                <w:rFonts w:ascii="Calibri" w:eastAsia="Calibri" w:hAnsi="Calibri" w:cs="Calibri"/>
                <w:i/>
                <w:sz w:val="18"/>
                <w:szCs w:val="18"/>
              </w:rPr>
              <w:t>[INSERT REFERENCE TO ADDITIONAL INFORMATION HERE]</w:t>
            </w:r>
          </w:p>
        </w:tc>
      </w:tr>
    </w:tbl>
    <w:p w14:paraId="1AA724D7" w14:textId="5F25AA39" w:rsidR="004E1B03" w:rsidRDefault="004E1B03" w:rsidP="008512A8">
      <w:pPr>
        <w:pStyle w:val="ListParagraph"/>
        <w:autoSpaceDE w:val="0"/>
        <w:autoSpaceDN w:val="0"/>
        <w:adjustRightInd w:val="0"/>
        <w:rPr>
          <w:sz w:val="22"/>
          <w:szCs w:val="22"/>
        </w:rPr>
      </w:pPr>
    </w:p>
    <w:p w14:paraId="0C10EC1A" w14:textId="347B29EA" w:rsidR="004E1B03" w:rsidRPr="008512A8" w:rsidRDefault="004E1B03" w:rsidP="008A6D78">
      <w:pPr>
        <w:pStyle w:val="ListParagraph"/>
        <w:numPr>
          <w:ilvl w:val="0"/>
          <w:numId w:val="43"/>
        </w:numPr>
        <w:autoSpaceDE w:val="0"/>
        <w:autoSpaceDN w:val="0"/>
        <w:adjustRightInd w:val="0"/>
        <w:rPr>
          <w:sz w:val="22"/>
          <w:szCs w:val="22"/>
        </w:rPr>
      </w:pPr>
      <w:r w:rsidRPr="006A2962">
        <w:lastRenderedPageBreak/>
        <w:t>The outdoor elements, structures and other components shall be protected against corrosion and their protective casings/enclosures shall be at minimum I</w:t>
      </w:r>
      <w:r w:rsidR="0019285E" w:rsidRPr="006A2962">
        <w:t>ngress</w:t>
      </w:r>
      <w:r w:rsidRPr="006A2962">
        <w:t xml:space="preserve"> Protection</w:t>
      </w:r>
      <w:r w:rsidR="0019285E" w:rsidRPr="006A2962">
        <w:t xml:space="preserve"> (IP)</w:t>
      </w:r>
      <w:r w:rsidRPr="006A2962">
        <w:t xml:space="preserve"> </w:t>
      </w:r>
      <w:r w:rsidR="0019285E" w:rsidRPr="006A2962">
        <w:t>r</w:t>
      </w:r>
      <w:r w:rsidRPr="006A2962">
        <w:t xml:space="preserve">ating </w:t>
      </w:r>
      <w:r>
        <w:t>IP6</w:t>
      </w:r>
      <w:r w:rsidR="33387396">
        <w:t>6</w:t>
      </w:r>
      <w:r w:rsidR="0019285E" w:rsidRPr="006A2962">
        <w:t>.</w:t>
      </w:r>
      <w:r w:rsidR="00B00C83" w:rsidRPr="006A2962">
        <w:t xml:space="preserve"> The Tenderer shall ind</w:t>
      </w:r>
      <w:r w:rsidR="00037FA4" w:rsidRPr="006A2962">
        <w:t xml:space="preserve">icate how the outdoor </w:t>
      </w:r>
      <w:r w:rsidR="008D034E" w:rsidRPr="006A2962">
        <w:t>elements, structures and components shall be protected against co</w:t>
      </w:r>
      <w:r w:rsidR="00F440C9" w:rsidRPr="006A2962">
        <w:t>rrosion</w:t>
      </w:r>
      <w:r w:rsidR="008752E7" w:rsidRPr="006A2962">
        <w:t xml:space="preserve">. The Tenderer shall also indicate the IP ratings for </w:t>
      </w:r>
      <w:r w:rsidR="007F5DF7" w:rsidRPr="006A2962">
        <w:t xml:space="preserve">the casings/enclosures of </w:t>
      </w:r>
      <w:r w:rsidR="008752E7" w:rsidRPr="006A2962">
        <w:t xml:space="preserve">these </w:t>
      </w:r>
      <w:r w:rsidR="00B9170D" w:rsidRPr="006A2962">
        <w:t xml:space="preserve">outdoor </w:t>
      </w:r>
      <w:r w:rsidR="0006181E" w:rsidRPr="006A2962">
        <w:t xml:space="preserve">elements, </w:t>
      </w:r>
      <w:r w:rsidR="00745852" w:rsidRPr="006A2962">
        <w:t>structures and comp</w:t>
      </w:r>
      <w:r w:rsidR="007F5DF7" w:rsidRPr="006A2962">
        <w:t>onents</w:t>
      </w:r>
      <w:r w:rsidR="007F5DF7">
        <w:rPr>
          <w:sz w:val="22"/>
          <w:szCs w:val="22"/>
        </w:rPr>
        <w:t>.</w:t>
      </w:r>
    </w:p>
    <w:p w14:paraId="743D3BFA" w14:textId="46EDB860" w:rsidR="00B00C83" w:rsidRDefault="00B00C83" w:rsidP="00B00C83">
      <w:pPr>
        <w:spacing w:after="160" w:line="259" w:lineRule="auto"/>
        <w:ind w:left="720"/>
        <w:jc w:val="left"/>
        <w:rPr>
          <w:sz w:val="22"/>
          <w:szCs w:val="22"/>
        </w:rPr>
      </w:pPr>
    </w:p>
    <w:tbl>
      <w:tblPr>
        <w:tblW w:w="0" w:type="auto"/>
        <w:tblInd w:w="630" w:type="dxa"/>
        <w:tblLayout w:type="fixed"/>
        <w:tblLook w:val="04A0" w:firstRow="1" w:lastRow="0" w:firstColumn="1" w:lastColumn="0" w:noHBand="0" w:noVBand="1"/>
      </w:tblPr>
      <w:tblGrid>
        <w:gridCol w:w="2790"/>
        <w:gridCol w:w="5025"/>
        <w:gridCol w:w="1245"/>
      </w:tblGrid>
      <w:tr w:rsidR="00B00C83" w14:paraId="0EC7AA04"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6C32D469" w14:textId="77777777" w:rsidR="00B00C83" w:rsidRDefault="00B00C83">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50BC43D" w14:textId="77777777" w:rsidR="00B00C83" w:rsidRDefault="00B00C83">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F74615A" w14:textId="77777777" w:rsidR="00B00C83" w:rsidRDefault="00B00C83">
            <w:r w:rsidRPr="006A2962">
              <w:rPr>
                <w:rFonts w:ascii="Arial Narrow" w:eastAsia="Arial Narrow" w:hAnsi="Arial Narrow" w:cs="Arial Narrow"/>
                <w:sz w:val="22"/>
                <w:szCs w:val="22"/>
              </w:rPr>
              <w:t xml:space="preserve"> </w:t>
            </w:r>
          </w:p>
        </w:tc>
      </w:tr>
      <w:tr w:rsidR="00B00C83" w14:paraId="432E9FA4"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CD219A5" w14:textId="77777777" w:rsidR="00B00C83" w:rsidRDefault="00B00C83">
            <w:r w:rsidRPr="006A2962">
              <w:rPr>
                <w:rFonts w:ascii="Calibri" w:eastAsia="Calibri" w:hAnsi="Calibri" w:cs="Calibri"/>
                <w:i/>
                <w:sz w:val="18"/>
                <w:szCs w:val="18"/>
              </w:rPr>
              <w:t>[INSERT FULL RESPONSE FOR EVALUATION HERE]</w:t>
            </w:r>
          </w:p>
        </w:tc>
      </w:tr>
      <w:tr w:rsidR="00B00C83" w14:paraId="4FBC433E"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EAF221A" w14:textId="77777777" w:rsidR="00B00C83" w:rsidRDefault="00B00C83">
            <w:r w:rsidRPr="006A2962">
              <w:rPr>
                <w:rFonts w:ascii="Calibri" w:eastAsia="Calibri" w:hAnsi="Calibri" w:cs="Calibri"/>
                <w:i/>
                <w:sz w:val="18"/>
                <w:szCs w:val="18"/>
              </w:rPr>
              <w:t>[INSERT REFERENCE TO ADDITIONAL INFORMATION HERE]</w:t>
            </w:r>
          </w:p>
        </w:tc>
      </w:tr>
    </w:tbl>
    <w:p w14:paraId="1EEEB2E4" w14:textId="3F066AD5" w:rsidR="00922E06" w:rsidRDefault="00922E06" w:rsidP="00B00C83">
      <w:pPr>
        <w:spacing w:after="160" w:line="259" w:lineRule="auto"/>
        <w:ind w:left="720"/>
        <w:jc w:val="left"/>
        <w:rPr>
          <w:sz w:val="22"/>
          <w:szCs w:val="22"/>
        </w:rPr>
      </w:pPr>
    </w:p>
    <w:p w14:paraId="7914EE69" w14:textId="1396505A" w:rsidR="00B36984" w:rsidRPr="006A2962" w:rsidRDefault="00B36984" w:rsidP="008A6D78">
      <w:pPr>
        <w:pStyle w:val="ListParagraph"/>
        <w:numPr>
          <w:ilvl w:val="0"/>
          <w:numId w:val="43"/>
        </w:numPr>
        <w:autoSpaceDE w:val="0"/>
        <w:autoSpaceDN w:val="0"/>
        <w:adjustRightInd w:val="0"/>
      </w:pPr>
      <w:r w:rsidRPr="006A2962">
        <w:t xml:space="preserve">The system shall operate in </w:t>
      </w:r>
      <w:r w:rsidR="00982AD8" w:rsidRPr="006A2962">
        <w:t xml:space="preserve">environment </w:t>
      </w:r>
      <w:r w:rsidR="007A51A9" w:rsidRPr="006A2962">
        <w:t xml:space="preserve">congested with electrical devices/systems and as such the system shall </w:t>
      </w:r>
      <w:r w:rsidRPr="006A2962">
        <w:t>be protected against electromagnetic interference and susceptibility.</w:t>
      </w:r>
      <w:r w:rsidR="00E65CAE" w:rsidRPr="006A2962">
        <w:t xml:space="preserve"> The </w:t>
      </w:r>
      <w:r w:rsidR="00D171FA" w:rsidRPr="006A2962">
        <w:t>Tenderer shall indicate that the system is EMC compatible.</w:t>
      </w:r>
    </w:p>
    <w:tbl>
      <w:tblPr>
        <w:tblW w:w="0" w:type="auto"/>
        <w:tblInd w:w="630" w:type="dxa"/>
        <w:tblLayout w:type="fixed"/>
        <w:tblLook w:val="04A0" w:firstRow="1" w:lastRow="0" w:firstColumn="1" w:lastColumn="0" w:noHBand="0" w:noVBand="1"/>
      </w:tblPr>
      <w:tblGrid>
        <w:gridCol w:w="2790"/>
        <w:gridCol w:w="5025"/>
        <w:gridCol w:w="1245"/>
      </w:tblGrid>
      <w:tr w:rsidR="007F5DF7" w14:paraId="3C5E9CBF"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2FAAE81F" w14:textId="77777777" w:rsidR="007F5DF7" w:rsidRDefault="007F5DF7">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A97CC45" w14:textId="77777777" w:rsidR="007F5DF7" w:rsidRDefault="007F5DF7">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C845932" w14:textId="77777777" w:rsidR="007F5DF7" w:rsidRDefault="007F5DF7">
            <w:r w:rsidRPr="006A2962">
              <w:rPr>
                <w:rFonts w:ascii="Arial Narrow" w:eastAsia="Arial Narrow" w:hAnsi="Arial Narrow" w:cs="Arial Narrow"/>
                <w:sz w:val="22"/>
                <w:szCs w:val="22"/>
              </w:rPr>
              <w:t xml:space="preserve"> </w:t>
            </w:r>
          </w:p>
        </w:tc>
      </w:tr>
      <w:tr w:rsidR="007F5DF7" w14:paraId="40F35D63"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4B00D1A" w14:textId="77777777" w:rsidR="007F5DF7" w:rsidRDefault="007F5DF7">
            <w:r w:rsidRPr="006A2962">
              <w:rPr>
                <w:rFonts w:ascii="Calibri" w:eastAsia="Calibri" w:hAnsi="Calibri" w:cs="Calibri"/>
                <w:i/>
                <w:sz w:val="18"/>
                <w:szCs w:val="18"/>
              </w:rPr>
              <w:t>[INSERT FULL RESPONSE FOR EVALUATION HERE]</w:t>
            </w:r>
          </w:p>
        </w:tc>
      </w:tr>
      <w:tr w:rsidR="007F5DF7" w14:paraId="1B846472"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352689E" w14:textId="77777777" w:rsidR="007F5DF7" w:rsidRDefault="007F5DF7">
            <w:r w:rsidRPr="006A2962">
              <w:rPr>
                <w:rFonts w:ascii="Calibri" w:eastAsia="Calibri" w:hAnsi="Calibri" w:cs="Calibri"/>
                <w:i/>
                <w:sz w:val="18"/>
                <w:szCs w:val="18"/>
              </w:rPr>
              <w:t>[INSERT REFERENCE TO ADDITIONAL INFORMATION HERE]</w:t>
            </w:r>
          </w:p>
        </w:tc>
      </w:tr>
    </w:tbl>
    <w:p w14:paraId="266E6B03" w14:textId="47BC4CDF" w:rsidR="00214AE4" w:rsidRDefault="00214AE4" w:rsidP="007F5DF7">
      <w:pPr>
        <w:spacing w:after="160" w:line="259" w:lineRule="auto"/>
        <w:ind w:left="720"/>
        <w:jc w:val="left"/>
        <w:rPr>
          <w:sz w:val="22"/>
          <w:szCs w:val="22"/>
        </w:rPr>
      </w:pPr>
    </w:p>
    <w:p w14:paraId="43D80701" w14:textId="77777777" w:rsidR="007F5DF7" w:rsidRDefault="007F5DF7" w:rsidP="007F5DF7">
      <w:pPr>
        <w:spacing w:after="160" w:line="259" w:lineRule="auto"/>
        <w:ind w:left="720"/>
        <w:jc w:val="left"/>
        <w:rPr>
          <w:sz w:val="22"/>
          <w:szCs w:val="22"/>
        </w:rPr>
      </w:pPr>
    </w:p>
    <w:p w14:paraId="6DAFADA7" w14:textId="0E578317" w:rsidR="00232DBD" w:rsidRPr="00AF3010" w:rsidRDefault="00232DBD" w:rsidP="008A6D78">
      <w:pPr>
        <w:pStyle w:val="Heading2"/>
        <w:numPr>
          <w:ilvl w:val="1"/>
          <w:numId w:val="57"/>
        </w:numPr>
        <w:spacing w:before="0"/>
      </w:pPr>
      <w:bookmarkStart w:id="33" w:name="_Toc162448898"/>
      <w:r>
        <w:t>Power Supply</w:t>
      </w:r>
      <w:r w:rsidR="00143B0C">
        <w:t xml:space="preserve"> and Cabling</w:t>
      </w:r>
      <w:bookmarkEnd w:id="33"/>
    </w:p>
    <w:p w14:paraId="04C28079" w14:textId="51880862" w:rsidR="00B87C33" w:rsidRPr="006A2962" w:rsidRDefault="00B87C33" w:rsidP="008A6D78">
      <w:pPr>
        <w:pStyle w:val="ListParagraph"/>
        <w:numPr>
          <w:ilvl w:val="0"/>
          <w:numId w:val="42"/>
        </w:numPr>
        <w:autoSpaceDE w:val="0"/>
        <w:autoSpaceDN w:val="0"/>
        <w:adjustRightInd w:val="0"/>
      </w:pPr>
      <w:r w:rsidRPr="006A2962">
        <w:t xml:space="preserve">The system </w:t>
      </w:r>
      <w:r w:rsidR="00664A79" w:rsidRPr="00F816EA">
        <w:t>shall</w:t>
      </w:r>
      <w:r w:rsidRPr="006A2962">
        <w:t xml:space="preserve"> operate from a 230 V ± 10% at 50 Hz ± 5% AC mains power supply</w:t>
      </w:r>
      <w:r w:rsidR="00214AE4" w:rsidRPr="006A2962">
        <w:t>.</w:t>
      </w:r>
      <w:r w:rsidR="0061373C" w:rsidRPr="006A2962">
        <w:t xml:space="preserve"> The Tenderer shall </w:t>
      </w:r>
      <w:r w:rsidR="006353DE" w:rsidRPr="006A2962">
        <w:t>provide details on</w:t>
      </w:r>
      <w:r w:rsidR="0061373C" w:rsidRPr="006A2962">
        <w:t xml:space="preserve"> the </w:t>
      </w:r>
      <w:r w:rsidR="000D0635" w:rsidRPr="006A2962">
        <w:t xml:space="preserve">power requirements of the </w:t>
      </w:r>
      <w:r w:rsidR="006353DE" w:rsidRPr="006A2962">
        <w:t>system.</w:t>
      </w:r>
    </w:p>
    <w:tbl>
      <w:tblPr>
        <w:tblW w:w="0" w:type="auto"/>
        <w:tblInd w:w="630" w:type="dxa"/>
        <w:tblLayout w:type="fixed"/>
        <w:tblLook w:val="04A0" w:firstRow="1" w:lastRow="0" w:firstColumn="1" w:lastColumn="0" w:noHBand="0" w:noVBand="1"/>
      </w:tblPr>
      <w:tblGrid>
        <w:gridCol w:w="2790"/>
        <w:gridCol w:w="5025"/>
        <w:gridCol w:w="1245"/>
      </w:tblGrid>
      <w:tr w:rsidR="00C07083" w14:paraId="24467366"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1337D09C" w14:textId="77777777" w:rsidR="00C07083" w:rsidRDefault="00C07083">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5F4AA50C" w14:textId="77777777" w:rsidR="00C07083" w:rsidRDefault="00C07083">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DAA95ED" w14:textId="77777777" w:rsidR="00C07083" w:rsidRDefault="00C07083">
            <w:r w:rsidRPr="006A2962">
              <w:rPr>
                <w:rFonts w:ascii="Arial Narrow" w:eastAsia="Arial Narrow" w:hAnsi="Arial Narrow" w:cs="Arial Narrow"/>
                <w:sz w:val="22"/>
                <w:szCs w:val="22"/>
              </w:rPr>
              <w:t xml:space="preserve"> </w:t>
            </w:r>
          </w:p>
        </w:tc>
      </w:tr>
      <w:tr w:rsidR="00C07083" w14:paraId="6B99B426"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DC5E2C7" w14:textId="77777777" w:rsidR="00C07083" w:rsidRDefault="00C07083">
            <w:r w:rsidRPr="006A2962">
              <w:rPr>
                <w:rFonts w:ascii="Calibri" w:eastAsia="Calibri" w:hAnsi="Calibri" w:cs="Calibri"/>
                <w:i/>
                <w:sz w:val="18"/>
                <w:szCs w:val="18"/>
              </w:rPr>
              <w:t>[INSERT FULL RESPONSE FOR EVALUATION HERE]</w:t>
            </w:r>
          </w:p>
        </w:tc>
      </w:tr>
      <w:tr w:rsidR="00C07083" w14:paraId="7432F1F5"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2A0F711" w14:textId="77777777" w:rsidR="00C07083" w:rsidRDefault="00C07083">
            <w:r w:rsidRPr="006A2962">
              <w:rPr>
                <w:rFonts w:ascii="Calibri" w:eastAsia="Calibri" w:hAnsi="Calibri" w:cs="Calibri"/>
                <w:i/>
                <w:sz w:val="18"/>
                <w:szCs w:val="18"/>
              </w:rPr>
              <w:t>[INSERT REFERENCE TO ADDITIONAL INFORMATION HERE]</w:t>
            </w:r>
          </w:p>
        </w:tc>
      </w:tr>
    </w:tbl>
    <w:p w14:paraId="19E1BBBF" w14:textId="69DC9483" w:rsidR="00B87C33" w:rsidRDefault="00B87C33">
      <w:pPr>
        <w:spacing w:after="160" w:line="259" w:lineRule="auto"/>
        <w:jc w:val="left"/>
        <w:rPr>
          <w:sz w:val="22"/>
          <w:szCs w:val="22"/>
        </w:rPr>
      </w:pPr>
    </w:p>
    <w:p w14:paraId="49B8CA62" w14:textId="69BA467F" w:rsidR="00F816EA" w:rsidRPr="00F816EA" w:rsidRDefault="00BE104B" w:rsidP="00EF7667">
      <w:pPr>
        <w:pStyle w:val="ListParagraph"/>
        <w:numPr>
          <w:ilvl w:val="0"/>
          <w:numId w:val="42"/>
        </w:numPr>
        <w:autoSpaceDE w:val="0"/>
        <w:autoSpaceDN w:val="0"/>
        <w:adjustRightInd w:val="0"/>
      </w:pPr>
      <w:r w:rsidRPr="00BE104B">
        <w:t xml:space="preserve">All electrical cabling and connections to/with associated distribution boards </w:t>
      </w:r>
      <w:r>
        <w:t>shall</w:t>
      </w:r>
      <w:r w:rsidRPr="00BE104B">
        <w:t xml:space="preserve"> strictly comply with approved standards and practices, such as SAN 10142, IEE522, and any other relevant regulations. </w:t>
      </w:r>
      <w:r w:rsidR="007E6F4C">
        <w:t>The tender</w:t>
      </w:r>
      <w:r w:rsidR="000649A9">
        <w:t>er shall provide the details and standards used for a</w:t>
      </w:r>
      <w:r w:rsidR="000649A9" w:rsidRPr="00F816EA">
        <w:t xml:space="preserve">ll electrical cabling and </w:t>
      </w:r>
      <w:r w:rsidRPr="00F816EA">
        <w:t>connections</w:t>
      </w:r>
      <w:r>
        <w:t xml:space="preserve"> that</w:t>
      </w:r>
      <w:r w:rsidR="00C871F9">
        <w:t xml:space="preserve"> will be used.</w:t>
      </w:r>
      <w:r w:rsidR="00334275" w:rsidRPr="00F816EA">
        <w:t xml:space="preserve"> </w:t>
      </w:r>
    </w:p>
    <w:tbl>
      <w:tblPr>
        <w:tblW w:w="0" w:type="auto"/>
        <w:tblInd w:w="630" w:type="dxa"/>
        <w:tblLayout w:type="fixed"/>
        <w:tblLook w:val="04A0" w:firstRow="1" w:lastRow="0" w:firstColumn="1" w:lastColumn="0" w:noHBand="0" w:noVBand="1"/>
      </w:tblPr>
      <w:tblGrid>
        <w:gridCol w:w="2790"/>
        <w:gridCol w:w="5025"/>
        <w:gridCol w:w="1245"/>
      </w:tblGrid>
      <w:tr w:rsidR="00F816EA" w14:paraId="07DA6AAC" w14:textId="77777777" w:rsidTr="00F13427">
        <w:trPr>
          <w:trHeight w:val="450"/>
        </w:trPr>
        <w:tc>
          <w:tcPr>
            <w:tcW w:w="2790" w:type="dxa"/>
            <w:tcBorders>
              <w:top w:val="single" w:sz="18" w:space="0" w:color="auto"/>
              <w:left w:val="single" w:sz="18" w:space="0" w:color="auto"/>
              <w:bottom w:val="single" w:sz="18" w:space="0" w:color="auto"/>
              <w:right w:val="single" w:sz="18" w:space="0" w:color="auto"/>
            </w:tcBorders>
          </w:tcPr>
          <w:p w14:paraId="72FD2876" w14:textId="77777777" w:rsidR="00F816EA" w:rsidRDefault="00F816EA" w:rsidP="00F13427">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5062FB9" w14:textId="77777777" w:rsidR="00F816EA" w:rsidRDefault="00F816EA" w:rsidP="00F13427">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961CBF7" w14:textId="77777777" w:rsidR="00F816EA" w:rsidRDefault="00F816EA" w:rsidP="00F13427">
            <w:r w:rsidRPr="006A2962">
              <w:rPr>
                <w:rFonts w:ascii="Arial Narrow" w:eastAsia="Arial Narrow" w:hAnsi="Arial Narrow" w:cs="Arial Narrow"/>
                <w:sz w:val="22"/>
                <w:szCs w:val="22"/>
              </w:rPr>
              <w:t xml:space="preserve"> </w:t>
            </w:r>
          </w:p>
        </w:tc>
      </w:tr>
      <w:tr w:rsidR="00F816EA" w14:paraId="2DCFCA54" w14:textId="77777777" w:rsidTr="00F1342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13AF4D7" w14:textId="77777777" w:rsidR="00F816EA" w:rsidRDefault="00F816EA" w:rsidP="00F13427">
            <w:r w:rsidRPr="006A2962">
              <w:rPr>
                <w:rFonts w:ascii="Calibri" w:eastAsia="Calibri" w:hAnsi="Calibri" w:cs="Calibri"/>
                <w:i/>
                <w:sz w:val="18"/>
                <w:szCs w:val="18"/>
              </w:rPr>
              <w:lastRenderedPageBreak/>
              <w:t>[INSERT FULL RESPONSE FOR EVALUATION HERE]</w:t>
            </w:r>
          </w:p>
        </w:tc>
      </w:tr>
      <w:tr w:rsidR="00F816EA" w14:paraId="4B9C9424" w14:textId="77777777" w:rsidTr="00F1342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791B369" w14:textId="77777777" w:rsidR="00F816EA" w:rsidRDefault="00F816EA" w:rsidP="00F13427">
            <w:r w:rsidRPr="006A2962">
              <w:rPr>
                <w:rFonts w:ascii="Calibri" w:eastAsia="Calibri" w:hAnsi="Calibri" w:cs="Calibri"/>
                <w:i/>
                <w:sz w:val="18"/>
                <w:szCs w:val="18"/>
              </w:rPr>
              <w:t>[INSERT REFERENCE TO ADDITIONAL INFORMATION HERE]</w:t>
            </w:r>
          </w:p>
        </w:tc>
      </w:tr>
    </w:tbl>
    <w:p w14:paraId="0B7EBAD3" w14:textId="77777777" w:rsidR="00F816EA" w:rsidRDefault="00F816EA" w:rsidP="00F816EA">
      <w:pPr>
        <w:pStyle w:val="ListParagraph"/>
      </w:pPr>
    </w:p>
    <w:p w14:paraId="2E42FC5F" w14:textId="6CC7D810" w:rsidR="64A4F739" w:rsidRDefault="4EA91A27" w:rsidP="64A4F739">
      <w:pPr>
        <w:pStyle w:val="ListParagraph"/>
        <w:numPr>
          <w:ilvl w:val="0"/>
          <w:numId w:val="42"/>
        </w:numPr>
      </w:pPr>
      <w:r>
        <w:t>The contractor shall be responsible for the supply of an Electrical Compliance Certificate as issued by a certified electrical contractor for all D</w:t>
      </w:r>
      <w:r w:rsidR="51E0BAE9">
        <w:t>istributed Boards (</w:t>
      </w:r>
      <w:r>
        <w:t>DBs</w:t>
      </w:r>
      <w:r w:rsidR="586089F7">
        <w:t>)</w:t>
      </w:r>
      <w:r>
        <w:t xml:space="preserve"> work</w:t>
      </w:r>
      <w:r w:rsidR="5E43FDA6">
        <w:t>ed on and all electrical work completed.</w:t>
      </w:r>
    </w:p>
    <w:tbl>
      <w:tblPr>
        <w:tblW w:w="0" w:type="auto"/>
        <w:tblInd w:w="630" w:type="dxa"/>
        <w:tblLook w:val="04A0" w:firstRow="1" w:lastRow="0" w:firstColumn="1" w:lastColumn="0" w:noHBand="0" w:noVBand="1"/>
      </w:tblPr>
      <w:tblGrid>
        <w:gridCol w:w="2700"/>
        <w:gridCol w:w="4797"/>
        <w:gridCol w:w="1187"/>
      </w:tblGrid>
      <w:tr w:rsidR="1DBA362F" w14:paraId="4B4A9777" w14:textId="77777777" w:rsidTr="1DBA362F">
        <w:trPr>
          <w:trHeight w:val="450"/>
        </w:trPr>
        <w:tc>
          <w:tcPr>
            <w:tcW w:w="2790" w:type="dxa"/>
            <w:tcBorders>
              <w:top w:val="single" w:sz="18" w:space="0" w:color="auto"/>
              <w:left w:val="single" w:sz="18" w:space="0" w:color="auto"/>
              <w:bottom w:val="single" w:sz="18" w:space="0" w:color="auto"/>
              <w:right w:val="single" w:sz="18" w:space="0" w:color="auto"/>
            </w:tcBorders>
          </w:tcPr>
          <w:p w14:paraId="3A8DBB3A" w14:textId="77777777" w:rsidR="1DBA362F" w:rsidRDefault="1DBA362F">
            <w:r w:rsidRPr="1DBA362F">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D393DFA" w14:textId="77777777" w:rsidR="1DBA362F" w:rsidRDefault="1DBA362F">
            <w:r w:rsidRPr="1DBA362F">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96E00E1" w14:textId="77777777" w:rsidR="1DBA362F" w:rsidRDefault="1DBA362F">
            <w:r w:rsidRPr="1DBA362F">
              <w:rPr>
                <w:rFonts w:ascii="Arial Narrow" w:eastAsia="Arial Narrow" w:hAnsi="Arial Narrow" w:cs="Arial Narrow"/>
                <w:sz w:val="22"/>
                <w:szCs w:val="22"/>
              </w:rPr>
              <w:t xml:space="preserve"> </w:t>
            </w:r>
          </w:p>
        </w:tc>
      </w:tr>
      <w:tr w:rsidR="1DBA362F" w14:paraId="53757585" w14:textId="77777777" w:rsidTr="1DBA362F">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1621F8A" w14:textId="77777777" w:rsidR="1DBA362F" w:rsidRDefault="1DBA362F">
            <w:r w:rsidRPr="1DBA362F">
              <w:rPr>
                <w:rFonts w:ascii="Calibri" w:eastAsia="Calibri" w:hAnsi="Calibri" w:cs="Calibri"/>
                <w:i/>
                <w:iCs/>
                <w:sz w:val="18"/>
                <w:szCs w:val="18"/>
              </w:rPr>
              <w:t>[INSERT FULL RESPONSE FOR EVALUATION HERE]</w:t>
            </w:r>
          </w:p>
        </w:tc>
      </w:tr>
      <w:tr w:rsidR="1DBA362F" w14:paraId="62E9AA22" w14:textId="77777777" w:rsidTr="1DBA362F">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3851FE4" w14:textId="77777777" w:rsidR="1DBA362F" w:rsidRDefault="1DBA362F">
            <w:r w:rsidRPr="1DBA362F">
              <w:rPr>
                <w:rFonts w:ascii="Calibri" w:eastAsia="Calibri" w:hAnsi="Calibri" w:cs="Calibri"/>
                <w:i/>
                <w:iCs/>
                <w:sz w:val="18"/>
                <w:szCs w:val="18"/>
              </w:rPr>
              <w:t>[INSERT REFERENCE TO ADDITIONAL INFORMATION HERE]</w:t>
            </w:r>
          </w:p>
        </w:tc>
      </w:tr>
    </w:tbl>
    <w:p w14:paraId="1E4102BF" w14:textId="0AF797EC" w:rsidR="1DBA362F" w:rsidRDefault="1DBA362F" w:rsidP="1DBA362F"/>
    <w:p w14:paraId="008D72C6" w14:textId="6FC5EA31" w:rsidR="52EB1588" w:rsidRDefault="52EB1588" w:rsidP="00F816EA"/>
    <w:p w14:paraId="6048FA28" w14:textId="43549FFD" w:rsidR="00214AE4" w:rsidRPr="006A2962" w:rsidRDefault="00214AE4" w:rsidP="008A6D78">
      <w:pPr>
        <w:pStyle w:val="ListParagraph"/>
        <w:numPr>
          <w:ilvl w:val="0"/>
          <w:numId w:val="42"/>
        </w:numPr>
        <w:autoSpaceDE w:val="0"/>
        <w:autoSpaceDN w:val="0"/>
        <w:adjustRightInd w:val="0"/>
      </w:pPr>
      <w:r>
        <w:t xml:space="preserve">The system shall be protected from </w:t>
      </w:r>
      <w:r w:rsidR="00176461">
        <w:t xml:space="preserve">undervoltage and </w:t>
      </w:r>
      <w:r w:rsidR="00A13712">
        <w:t>overvoltage</w:t>
      </w:r>
      <w:r w:rsidR="00895964">
        <w:t xml:space="preserve"> supply</w:t>
      </w:r>
      <w:r w:rsidR="00A13712">
        <w:t>.</w:t>
      </w:r>
      <w:r w:rsidR="006353DE">
        <w:t xml:space="preserve"> T</w:t>
      </w:r>
      <w:r w:rsidR="006E2E17">
        <w:t>he Tenderer</w:t>
      </w:r>
      <w:r w:rsidR="00285328">
        <w:t xml:space="preserve"> shall </w:t>
      </w:r>
      <w:r w:rsidR="007A1CDB">
        <w:t xml:space="preserve">elaborate on how the system is </w:t>
      </w:r>
      <w:r w:rsidR="00F70BDA">
        <w:t>protected from undervoltage and overvoltage.</w:t>
      </w:r>
    </w:p>
    <w:tbl>
      <w:tblPr>
        <w:tblW w:w="0" w:type="auto"/>
        <w:tblInd w:w="630" w:type="dxa"/>
        <w:tblLayout w:type="fixed"/>
        <w:tblLook w:val="04A0" w:firstRow="1" w:lastRow="0" w:firstColumn="1" w:lastColumn="0" w:noHBand="0" w:noVBand="1"/>
      </w:tblPr>
      <w:tblGrid>
        <w:gridCol w:w="2790"/>
        <w:gridCol w:w="5025"/>
        <w:gridCol w:w="1245"/>
      </w:tblGrid>
      <w:tr w:rsidR="00C07083" w14:paraId="0B895F6F"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17A9E2D9" w14:textId="77777777" w:rsidR="00C07083" w:rsidRDefault="00C07083">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B705DB2" w14:textId="77777777" w:rsidR="00C07083" w:rsidRDefault="00C07083">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0C75EB6" w14:textId="77777777" w:rsidR="00C07083" w:rsidRDefault="00C07083">
            <w:r w:rsidRPr="006A2962">
              <w:rPr>
                <w:rFonts w:ascii="Arial Narrow" w:eastAsia="Arial Narrow" w:hAnsi="Arial Narrow" w:cs="Arial Narrow"/>
                <w:sz w:val="22"/>
                <w:szCs w:val="22"/>
              </w:rPr>
              <w:t xml:space="preserve"> </w:t>
            </w:r>
          </w:p>
        </w:tc>
      </w:tr>
      <w:tr w:rsidR="00C07083" w14:paraId="2D91FE10"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01EEDB5" w14:textId="7403CFD8" w:rsidR="00C07083" w:rsidRDefault="0052278B">
            <w:r>
              <w:rPr>
                <w:rFonts w:ascii="Calibri" w:eastAsia="Calibri" w:hAnsi="Calibri" w:cs="Calibri"/>
                <w:i/>
                <w:sz w:val="18"/>
                <w:szCs w:val="18"/>
              </w:rPr>
              <w:t>a</w:t>
            </w:r>
          </w:p>
        </w:tc>
      </w:tr>
      <w:tr w:rsidR="00C07083" w14:paraId="454A082D"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4CC8653" w14:textId="77777777" w:rsidR="00C07083" w:rsidRDefault="00C07083">
            <w:r w:rsidRPr="006A2962">
              <w:rPr>
                <w:rFonts w:ascii="Calibri" w:eastAsia="Calibri" w:hAnsi="Calibri" w:cs="Calibri"/>
                <w:i/>
                <w:sz w:val="18"/>
                <w:szCs w:val="18"/>
              </w:rPr>
              <w:t>[INSERT REFERENCE TO ADDITIONAL INFORMATION HERE]</w:t>
            </w:r>
          </w:p>
        </w:tc>
      </w:tr>
    </w:tbl>
    <w:p w14:paraId="2DF79276" w14:textId="77777777" w:rsidR="00F70BDA" w:rsidRDefault="00F70BDA" w:rsidP="00BA31E7">
      <w:pPr>
        <w:pStyle w:val="ListParagraph"/>
        <w:autoSpaceDE w:val="0"/>
        <w:autoSpaceDN w:val="0"/>
        <w:adjustRightInd w:val="0"/>
        <w:rPr>
          <w:sz w:val="22"/>
          <w:szCs w:val="22"/>
        </w:rPr>
      </w:pPr>
    </w:p>
    <w:p w14:paraId="3827F992" w14:textId="77777777" w:rsidR="00197351" w:rsidRDefault="00197351" w:rsidP="008A6D78">
      <w:pPr>
        <w:pStyle w:val="ListParagraph"/>
        <w:numPr>
          <w:ilvl w:val="0"/>
          <w:numId w:val="42"/>
        </w:numPr>
        <w:autoSpaceDE w:val="0"/>
        <w:autoSpaceDN w:val="0"/>
        <w:adjustRightInd w:val="0"/>
        <w:rPr>
          <w:sz w:val="22"/>
          <w:szCs w:val="22"/>
        </w:rPr>
      </w:pPr>
    </w:p>
    <w:p w14:paraId="2F6F6AB0" w14:textId="06479D9B" w:rsidR="002F10F3" w:rsidRDefault="003B396E" w:rsidP="008A6D78">
      <w:pPr>
        <w:pStyle w:val="ListParagraph"/>
        <w:numPr>
          <w:ilvl w:val="0"/>
          <w:numId w:val="42"/>
        </w:numPr>
        <w:autoSpaceDE w:val="0"/>
        <w:autoSpaceDN w:val="0"/>
        <w:adjustRightInd w:val="0"/>
        <w:rPr>
          <w:sz w:val="22"/>
          <w:szCs w:val="22"/>
        </w:rPr>
      </w:pPr>
      <w:r>
        <w:rPr>
          <w:sz w:val="22"/>
          <w:szCs w:val="22"/>
        </w:rPr>
        <w:t>T</w:t>
      </w:r>
      <w:r w:rsidR="39FA9125" w:rsidRPr="3A21FE1F">
        <w:rPr>
          <w:sz w:val="22"/>
          <w:szCs w:val="22"/>
        </w:rPr>
        <w:t>he system and its supporting infrastructure</w:t>
      </w:r>
      <w:r w:rsidR="00F816EA">
        <w:rPr>
          <w:sz w:val="22"/>
          <w:szCs w:val="22"/>
        </w:rPr>
        <w:t xml:space="preserve"> </w:t>
      </w:r>
      <w:r w:rsidR="009A60BD" w:rsidRPr="00F816EA">
        <w:rPr>
          <w:sz w:val="22"/>
          <w:szCs w:val="22"/>
        </w:rPr>
        <w:t>shall</w:t>
      </w:r>
      <w:r w:rsidR="39FA9125" w:rsidRPr="3A21FE1F">
        <w:rPr>
          <w:sz w:val="22"/>
          <w:szCs w:val="22"/>
        </w:rPr>
        <w:t xml:space="preserve"> seamlessly transition to a backup power source</w:t>
      </w:r>
      <w:r w:rsidR="00F226F8">
        <w:rPr>
          <w:sz w:val="22"/>
          <w:szCs w:val="22"/>
        </w:rPr>
        <w:t>, during any power failure</w:t>
      </w:r>
      <w:r w:rsidR="39FA9125" w:rsidRPr="3A21FE1F">
        <w:rPr>
          <w:sz w:val="22"/>
          <w:szCs w:val="22"/>
        </w:rPr>
        <w:t xml:space="preserve">. The backup power source </w:t>
      </w:r>
      <w:r>
        <w:rPr>
          <w:sz w:val="22"/>
          <w:szCs w:val="22"/>
        </w:rPr>
        <w:t>shall</w:t>
      </w:r>
      <w:r w:rsidR="39FA9125" w:rsidRPr="3A21FE1F">
        <w:rPr>
          <w:sz w:val="22"/>
          <w:szCs w:val="22"/>
        </w:rPr>
        <w:t xml:space="preserve"> </w:t>
      </w:r>
      <w:r w:rsidR="31DEF90A" w:rsidRPr="3A21FE1F">
        <w:rPr>
          <w:sz w:val="22"/>
          <w:szCs w:val="22"/>
        </w:rPr>
        <w:t>be capable of sustaining uni</w:t>
      </w:r>
      <w:r>
        <w:rPr>
          <w:sz w:val="22"/>
          <w:szCs w:val="22"/>
        </w:rPr>
        <w:t>n</w:t>
      </w:r>
      <w:r w:rsidR="31DEF90A" w:rsidRPr="3A21FE1F">
        <w:rPr>
          <w:sz w:val="22"/>
          <w:szCs w:val="22"/>
        </w:rPr>
        <w:t xml:space="preserve">terrupted operation for a minimum duration of 4 hours. </w:t>
      </w:r>
      <w:r w:rsidR="00317B18">
        <w:rPr>
          <w:sz w:val="22"/>
          <w:szCs w:val="22"/>
        </w:rPr>
        <w:t>The tender</w:t>
      </w:r>
      <w:r w:rsidR="00DA3A8C">
        <w:rPr>
          <w:sz w:val="22"/>
          <w:szCs w:val="22"/>
        </w:rPr>
        <w:t xml:space="preserve">ed shall provide a UPS with a suitable battery to support the requirement. </w:t>
      </w:r>
      <w:r w:rsidR="00362DE6">
        <w:rPr>
          <w:sz w:val="22"/>
          <w:szCs w:val="22"/>
        </w:rPr>
        <w:t>The UPS shall be configured in an online mode. The supplier shall provide the specification of the</w:t>
      </w:r>
      <w:r w:rsidR="004A7890">
        <w:rPr>
          <w:sz w:val="22"/>
          <w:szCs w:val="22"/>
        </w:rPr>
        <w:t xml:space="preserve"> UPS.</w:t>
      </w:r>
    </w:p>
    <w:tbl>
      <w:tblPr>
        <w:tblW w:w="0" w:type="auto"/>
        <w:tblInd w:w="630" w:type="dxa"/>
        <w:tblLayout w:type="fixed"/>
        <w:tblLook w:val="04A0" w:firstRow="1" w:lastRow="0" w:firstColumn="1" w:lastColumn="0" w:noHBand="0" w:noVBand="1"/>
      </w:tblPr>
      <w:tblGrid>
        <w:gridCol w:w="2790"/>
        <w:gridCol w:w="5025"/>
        <w:gridCol w:w="1245"/>
      </w:tblGrid>
      <w:tr w:rsidR="00C07083" w14:paraId="18325261"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0980F2D8" w14:textId="77777777" w:rsidR="00C07083" w:rsidRDefault="00C07083">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2F0F4C1" w14:textId="77777777" w:rsidR="00C07083" w:rsidRDefault="00C07083">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0EA5100" w14:textId="77777777" w:rsidR="00C07083" w:rsidRDefault="00C07083">
            <w:r w:rsidRPr="006A2962">
              <w:rPr>
                <w:rFonts w:ascii="Arial Narrow" w:eastAsia="Arial Narrow" w:hAnsi="Arial Narrow" w:cs="Arial Narrow"/>
                <w:sz w:val="22"/>
                <w:szCs w:val="22"/>
              </w:rPr>
              <w:t xml:space="preserve"> </w:t>
            </w:r>
          </w:p>
        </w:tc>
      </w:tr>
      <w:tr w:rsidR="00C07083" w14:paraId="575F99D8"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D8F23DC" w14:textId="77777777" w:rsidR="00C07083" w:rsidRDefault="00C07083">
            <w:r w:rsidRPr="006A2962">
              <w:rPr>
                <w:rFonts w:ascii="Calibri" w:eastAsia="Calibri" w:hAnsi="Calibri" w:cs="Calibri"/>
                <w:i/>
                <w:sz w:val="18"/>
                <w:szCs w:val="18"/>
              </w:rPr>
              <w:t>[INSERT FULL RESPONSE FOR EVALUATION HERE]</w:t>
            </w:r>
          </w:p>
        </w:tc>
      </w:tr>
      <w:tr w:rsidR="00C07083" w14:paraId="0702340E"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99DD507" w14:textId="77777777" w:rsidR="00C07083" w:rsidRDefault="00C07083">
            <w:r w:rsidRPr="006A2962">
              <w:rPr>
                <w:rFonts w:ascii="Calibri" w:eastAsia="Calibri" w:hAnsi="Calibri" w:cs="Calibri"/>
                <w:i/>
                <w:sz w:val="18"/>
                <w:szCs w:val="18"/>
              </w:rPr>
              <w:t>[INSERT REFERENCE TO ADDITIONAL INFORMATION HERE]</w:t>
            </w:r>
          </w:p>
        </w:tc>
      </w:tr>
    </w:tbl>
    <w:p w14:paraId="42BAAA71" w14:textId="01D4A069" w:rsidR="002F10F3" w:rsidRDefault="002F10F3">
      <w:pPr>
        <w:spacing w:after="160" w:line="259" w:lineRule="auto"/>
        <w:jc w:val="left"/>
        <w:rPr>
          <w:sz w:val="22"/>
          <w:szCs w:val="22"/>
        </w:rPr>
      </w:pPr>
    </w:p>
    <w:p w14:paraId="47121B94" w14:textId="4B768193" w:rsidR="00CA7E29" w:rsidRDefault="00CA7E29" w:rsidP="008A6D78">
      <w:pPr>
        <w:pStyle w:val="ListParagraph"/>
        <w:numPr>
          <w:ilvl w:val="0"/>
          <w:numId w:val="42"/>
        </w:numPr>
        <w:autoSpaceDE w:val="0"/>
        <w:autoSpaceDN w:val="0"/>
        <w:adjustRightInd w:val="0"/>
      </w:pPr>
      <w:r w:rsidRPr="004B165F">
        <w:t>All power and communication cabling shall be installed neatly, adhering to industry standards for cable management. Neat installation entails organi</w:t>
      </w:r>
      <w:r w:rsidR="00D216DD">
        <w:t>s</w:t>
      </w:r>
      <w:r w:rsidRPr="004B165F">
        <w:t xml:space="preserve">ing cables in a manner that minimizes clutter, prevents tangling, and facilitates easy access for maintenance and troubleshooting purposes. </w:t>
      </w:r>
      <w:r w:rsidRPr="004B165F">
        <w:lastRenderedPageBreak/>
        <w:t>Cables shall be securely fastened and routed along designated paths, avoiding obstructions and potential hazards.</w:t>
      </w:r>
    </w:p>
    <w:tbl>
      <w:tblPr>
        <w:tblW w:w="0" w:type="auto"/>
        <w:tblInd w:w="630" w:type="dxa"/>
        <w:tblLayout w:type="fixed"/>
        <w:tblLook w:val="04A0" w:firstRow="1" w:lastRow="0" w:firstColumn="1" w:lastColumn="0" w:noHBand="0" w:noVBand="1"/>
      </w:tblPr>
      <w:tblGrid>
        <w:gridCol w:w="2790"/>
        <w:gridCol w:w="5025"/>
        <w:gridCol w:w="1245"/>
      </w:tblGrid>
      <w:tr w:rsidR="00F0767B" w14:paraId="3188960D" w14:textId="77777777" w:rsidTr="00D10CFB">
        <w:trPr>
          <w:trHeight w:val="450"/>
        </w:trPr>
        <w:tc>
          <w:tcPr>
            <w:tcW w:w="2790" w:type="dxa"/>
            <w:tcBorders>
              <w:top w:val="single" w:sz="18" w:space="0" w:color="auto"/>
              <w:left w:val="single" w:sz="18" w:space="0" w:color="auto"/>
              <w:bottom w:val="single" w:sz="18" w:space="0" w:color="auto"/>
              <w:right w:val="single" w:sz="18" w:space="0" w:color="auto"/>
            </w:tcBorders>
          </w:tcPr>
          <w:p w14:paraId="06607E48" w14:textId="77777777" w:rsidR="00F0767B" w:rsidRDefault="00F0767B" w:rsidP="00D10CFB">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ED9395E" w14:textId="77777777" w:rsidR="00F0767B" w:rsidRDefault="00F0767B" w:rsidP="00D10CFB">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E7AA13E" w14:textId="77777777" w:rsidR="00F0767B" w:rsidRDefault="00F0767B" w:rsidP="00D10CFB">
            <w:r w:rsidRPr="006A2962">
              <w:rPr>
                <w:rFonts w:ascii="Arial Narrow" w:eastAsia="Arial Narrow" w:hAnsi="Arial Narrow" w:cs="Arial Narrow"/>
                <w:sz w:val="22"/>
                <w:szCs w:val="22"/>
              </w:rPr>
              <w:t xml:space="preserve"> </w:t>
            </w:r>
          </w:p>
        </w:tc>
      </w:tr>
      <w:tr w:rsidR="00F0767B" w14:paraId="43177267" w14:textId="77777777" w:rsidTr="00D10CFB">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FF131FC" w14:textId="77777777" w:rsidR="00F0767B" w:rsidRDefault="00F0767B" w:rsidP="00D10CFB">
            <w:r w:rsidRPr="006A2962">
              <w:rPr>
                <w:rFonts w:ascii="Calibri" w:eastAsia="Calibri" w:hAnsi="Calibri" w:cs="Calibri"/>
                <w:i/>
                <w:sz w:val="18"/>
                <w:szCs w:val="18"/>
              </w:rPr>
              <w:t>[INSERT FULL RESPONSE FOR EVALUATION HERE]</w:t>
            </w:r>
          </w:p>
        </w:tc>
      </w:tr>
      <w:tr w:rsidR="00F0767B" w14:paraId="330D6DE8" w14:textId="77777777" w:rsidTr="00D10CFB">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58CBBCC" w14:textId="77777777" w:rsidR="00F0767B" w:rsidRDefault="00F0767B" w:rsidP="00D10CFB">
            <w:r w:rsidRPr="006A2962">
              <w:rPr>
                <w:rFonts w:ascii="Calibri" w:eastAsia="Calibri" w:hAnsi="Calibri" w:cs="Calibri"/>
                <w:i/>
                <w:sz w:val="18"/>
                <w:szCs w:val="18"/>
              </w:rPr>
              <w:t>[INSERT REFERENCE TO ADDITIONAL INFORMATION HERE]</w:t>
            </w:r>
          </w:p>
        </w:tc>
      </w:tr>
    </w:tbl>
    <w:p w14:paraId="63020CF7" w14:textId="77777777" w:rsidR="00F0767B" w:rsidRDefault="00F0767B" w:rsidP="00D11DD5">
      <w:pPr>
        <w:autoSpaceDE w:val="0"/>
        <w:autoSpaceDN w:val="0"/>
        <w:adjustRightInd w:val="0"/>
      </w:pPr>
    </w:p>
    <w:p w14:paraId="28963B30" w14:textId="186C2AA4" w:rsidR="00296F9D" w:rsidRDefault="006E2E51" w:rsidP="004B165F">
      <w:pPr>
        <w:pStyle w:val="ListParagraph"/>
        <w:numPr>
          <w:ilvl w:val="0"/>
          <w:numId w:val="42"/>
        </w:numPr>
        <w:autoSpaceDE w:val="0"/>
        <w:autoSpaceDN w:val="0"/>
        <w:adjustRightInd w:val="0"/>
      </w:pPr>
      <w:r w:rsidRPr="006E2E51">
        <w:t xml:space="preserve">all cables shall be clearly </w:t>
      </w:r>
      <w:r w:rsidR="00D11DD5" w:rsidRPr="006E2E51">
        <w:t>labelled</w:t>
      </w:r>
      <w:r w:rsidRPr="006E2E51">
        <w:t xml:space="preserve"> at regular intervals with information such as cable type, purpose, and destination. </w:t>
      </w:r>
      <w:r w:rsidR="00D11DD5" w:rsidRPr="006E2E51">
        <w:t>Labelling</w:t>
      </w:r>
      <w:r w:rsidRPr="006E2E51">
        <w:t xml:space="preserve"> shall be legible, durable, and consistent across all cables to ensure ease of identification and maintenance. Labels should follow a standardi</w:t>
      </w:r>
      <w:r w:rsidR="00D216DD">
        <w:t>s</w:t>
      </w:r>
      <w:r w:rsidRPr="006E2E51">
        <w:t>ed format specified by the tenderer, including unique identifiers and relevant information for each cable.</w:t>
      </w:r>
    </w:p>
    <w:tbl>
      <w:tblPr>
        <w:tblW w:w="0" w:type="auto"/>
        <w:tblInd w:w="630" w:type="dxa"/>
        <w:tblLayout w:type="fixed"/>
        <w:tblLook w:val="04A0" w:firstRow="1" w:lastRow="0" w:firstColumn="1" w:lastColumn="0" w:noHBand="0" w:noVBand="1"/>
      </w:tblPr>
      <w:tblGrid>
        <w:gridCol w:w="2790"/>
        <w:gridCol w:w="5025"/>
        <w:gridCol w:w="1245"/>
      </w:tblGrid>
      <w:tr w:rsidR="00F0767B" w14:paraId="2694EFC8" w14:textId="77777777" w:rsidTr="00D10CFB">
        <w:trPr>
          <w:trHeight w:val="450"/>
        </w:trPr>
        <w:tc>
          <w:tcPr>
            <w:tcW w:w="2790" w:type="dxa"/>
            <w:tcBorders>
              <w:top w:val="single" w:sz="18" w:space="0" w:color="auto"/>
              <w:left w:val="single" w:sz="18" w:space="0" w:color="auto"/>
              <w:bottom w:val="single" w:sz="18" w:space="0" w:color="auto"/>
              <w:right w:val="single" w:sz="18" w:space="0" w:color="auto"/>
            </w:tcBorders>
          </w:tcPr>
          <w:p w14:paraId="6958F1A3" w14:textId="77777777" w:rsidR="00F0767B" w:rsidRDefault="00F0767B" w:rsidP="00D10CFB">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43AE331" w14:textId="77777777" w:rsidR="00F0767B" w:rsidRDefault="00F0767B" w:rsidP="00D10CFB">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22A94A3" w14:textId="77777777" w:rsidR="00F0767B" w:rsidRDefault="00F0767B" w:rsidP="00D10CFB">
            <w:r w:rsidRPr="006A2962">
              <w:rPr>
                <w:rFonts w:ascii="Arial Narrow" w:eastAsia="Arial Narrow" w:hAnsi="Arial Narrow" w:cs="Arial Narrow"/>
                <w:sz w:val="22"/>
                <w:szCs w:val="22"/>
              </w:rPr>
              <w:t xml:space="preserve"> </w:t>
            </w:r>
          </w:p>
        </w:tc>
      </w:tr>
      <w:tr w:rsidR="00F0767B" w14:paraId="635700AA" w14:textId="77777777" w:rsidTr="00D10CFB">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ABF98D5" w14:textId="77777777" w:rsidR="00F0767B" w:rsidRDefault="00F0767B" w:rsidP="00D10CFB">
            <w:r w:rsidRPr="006A2962">
              <w:rPr>
                <w:rFonts w:ascii="Calibri" w:eastAsia="Calibri" w:hAnsi="Calibri" w:cs="Calibri"/>
                <w:i/>
                <w:sz w:val="18"/>
                <w:szCs w:val="18"/>
              </w:rPr>
              <w:t>[INSERT FULL RESPONSE FOR EVALUATION HERE]</w:t>
            </w:r>
          </w:p>
        </w:tc>
      </w:tr>
      <w:tr w:rsidR="00F0767B" w14:paraId="6382BCD0" w14:textId="77777777" w:rsidTr="00D10CFB">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BC15912" w14:textId="77777777" w:rsidR="00F0767B" w:rsidRDefault="00F0767B" w:rsidP="00D10CFB">
            <w:r w:rsidRPr="006A2962">
              <w:rPr>
                <w:rFonts w:ascii="Calibri" w:eastAsia="Calibri" w:hAnsi="Calibri" w:cs="Calibri"/>
                <w:i/>
                <w:sz w:val="18"/>
                <w:szCs w:val="18"/>
              </w:rPr>
              <w:t>[INSERT REFERENCE TO ADDITIONAL INFORMATION HERE]</w:t>
            </w:r>
          </w:p>
        </w:tc>
      </w:tr>
    </w:tbl>
    <w:p w14:paraId="2CF688D0" w14:textId="77777777" w:rsidR="00F0767B" w:rsidRDefault="00F0767B" w:rsidP="004B165F">
      <w:pPr>
        <w:autoSpaceDE w:val="0"/>
        <w:autoSpaceDN w:val="0"/>
        <w:adjustRightInd w:val="0"/>
      </w:pPr>
    </w:p>
    <w:p w14:paraId="2BFE71B7" w14:textId="52E96883" w:rsidR="00D216DD" w:rsidRPr="006A2962" w:rsidRDefault="00D216DD" w:rsidP="00F0767B">
      <w:pPr>
        <w:pStyle w:val="ListParagraph"/>
        <w:numPr>
          <w:ilvl w:val="0"/>
          <w:numId w:val="42"/>
        </w:numPr>
        <w:autoSpaceDE w:val="0"/>
        <w:autoSpaceDN w:val="0"/>
        <w:adjustRightInd w:val="0"/>
      </w:pPr>
      <w:r w:rsidRPr="004B165F">
        <w:t xml:space="preserve">The tenderer shall provide a detailed diagram illustrating the planned installation, </w:t>
      </w:r>
      <w:r w:rsidRPr="00D216DD">
        <w:t>labelling</w:t>
      </w:r>
      <w:r w:rsidRPr="004B165F">
        <w:t xml:space="preserve">, and lightning protection measures for the cabling. The diagram should clearly depict the layout of cables, </w:t>
      </w:r>
      <w:r w:rsidRPr="00D216DD">
        <w:t>labelling</w:t>
      </w:r>
      <w:r w:rsidRPr="004B165F">
        <w:t xml:space="preserve"> locations, and placement of lightning protection devices. It should also include annotations or explanatory notes to ensure understanding by relevant stakeholders.</w:t>
      </w:r>
    </w:p>
    <w:tbl>
      <w:tblPr>
        <w:tblW w:w="0" w:type="auto"/>
        <w:tblInd w:w="630" w:type="dxa"/>
        <w:tblLayout w:type="fixed"/>
        <w:tblLook w:val="04A0" w:firstRow="1" w:lastRow="0" w:firstColumn="1" w:lastColumn="0" w:noHBand="0" w:noVBand="1"/>
      </w:tblPr>
      <w:tblGrid>
        <w:gridCol w:w="2790"/>
        <w:gridCol w:w="5025"/>
        <w:gridCol w:w="1245"/>
      </w:tblGrid>
      <w:tr w:rsidR="00806C03" w14:paraId="35201A33"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23D7AE29" w14:textId="77777777" w:rsidR="00806C03" w:rsidRDefault="00806C03">
            <w:bookmarkStart w:id="34" w:name="_Hlk162447014"/>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441114B" w14:textId="77777777" w:rsidR="00806C03" w:rsidRDefault="00806C03">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F413F23" w14:textId="77777777" w:rsidR="00806C03" w:rsidRDefault="00806C03">
            <w:r w:rsidRPr="006A2962">
              <w:rPr>
                <w:rFonts w:ascii="Arial Narrow" w:eastAsia="Arial Narrow" w:hAnsi="Arial Narrow" w:cs="Arial Narrow"/>
                <w:sz w:val="22"/>
                <w:szCs w:val="22"/>
              </w:rPr>
              <w:t xml:space="preserve"> </w:t>
            </w:r>
          </w:p>
        </w:tc>
      </w:tr>
      <w:tr w:rsidR="00806C03" w14:paraId="4C1A12A6"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B99F35D" w14:textId="77777777" w:rsidR="00806C03" w:rsidRDefault="00806C03">
            <w:r w:rsidRPr="006A2962">
              <w:rPr>
                <w:rFonts w:ascii="Calibri" w:eastAsia="Calibri" w:hAnsi="Calibri" w:cs="Calibri"/>
                <w:i/>
                <w:sz w:val="18"/>
                <w:szCs w:val="18"/>
              </w:rPr>
              <w:t>[INSERT FULL RESPONSE FOR EVALUATION HERE]</w:t>
            </w:r>
          </w:p>
        </w:tc>
      </w:tr>
      <w:tr w:rsidR="00806C03" w14:paraId="7D5EE58B"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F4A384F" w14:textId="77777777" w:rsidR="00806C03" w:rsidRDefault="00806C03">
            <w:r w:rsidRPr="006A2962">
              <w:rPr>
                <w:rFonts w:ascii="Calibri" w:eastAsia="Calibri" w:hAnsi="Calibri" w:cs="Calibri"/>
                <w:i/>
                <w:sz w:val="18"/>
                <w:szCs w:val="18"/>
              </w:rPr>
              <w:t>[INSERT REFERENCE TO ADDITIONAL INFORMATION HERE]</w:t>
            </w:r>
          </w:p>
        </w:tc>
      </w:tr>
      <w:bookmarkEnd w:id="34"/>
    </w:tbl>
    <w:p w14:paraId="71F4F6CB" w14:textId="01D4A069" w:rsidR="00143B0C" w:rsidRDefault="00143B0C">
      <w:pPr>
        <w:spacing w:after="160" w:line="259" w:lineRule="auto"/>
        <w:jc w:val="left"/>
        <w:rPr>
          <w:sz w:val="22"/>
          <w:szCs w:val="22"/>
        </w:rPr>
      </w:pPr>
    </w:p>
    <w:p w14:paraId="74A463EC" w14:textId="00CD00A2" w:rsidR="002B2F46" w:rsidRPr="006A2962" w:rsidRDefault="002B2F46" w:rsidP="008A6D78">
      <w:pPr>
        <w:pStyle w:val="ListParagraph"/>
        <w:numPr>
          <w:ilvl w:val="0"/>
          <w:numId w:val="42"/>
        </w:numPr>
        <w:autoSpaceDE w:val="0"/>
        <w:autoSpaceDN w:val="0"/>
        <w:adjustRightInd w:val="0"/>
      </w:pPr>
      <w:r>
        <w:t xml:space="preserve">A clear </w:t>
      </w:r>
      <w:r w:rsidR="00EE28FA" w:rsidRPr="00F816EA">
        <w:t>and detailed</w:t>
      </w:r>
      <w:r w:rsidR="00F816EA">
        <w:t xml:space="preserve"> </w:t>
      </w:r>
      <w:r>
        <w:t xml:space="preserve">diagram depicting the flow of </w:t>
      </w:r>
      <w:r w:rsidR="00F816EA">
        <w:t>communication between</w:t>
      </w:r>
      <w:r w:rsidR="0E7B3606">
        <w:t xml:space="preserve"> systems</w:t>
      </w:r>
      <w:r>
        <w:t xml:space="preserve"> and power </w:t>
      </w:r>
      <w:r w:rsidR="00877DF9">
        <w:t>within the system</w:t>
      </w:r>
      <w:r>
        <w:t xml:space="preserve"> shall be provided</w:t>
      </w:r>
      <w:r w:rsidR="00877DF9">
        <w:t>.</w:t>
      </w:r>
      <w:r w:rsidR="00806C03">
        <w:t xml:space="preserve"> The Tenderer</w:t>
      </w:r>
      <w:r w:rsidR="002150C6">
        <w:t xml:space="preserve">, upon completion of the installation of the system, shall provide the electrical reticulation and </w:t>
      </w:r>
      <w:r w:rsidR="004A12A5">
        <w:t>network diagrams for the system.</w:t>
      </w:r>
    </w:p>
    <w:tbl>
      <w:tblPr>
        <w:tblW w:w="0" w:type="auto"/>
        <w:tblInd w:w="630" w:type="dxa"/>
        <w:tblLayout w:type="fixed"/>
        <w:tblLook w:val="04A0" w:firstRow="1" w:lastRow="0" w:firstColumn="1" w:lastColumn="0" w:noHBand="0" w:noVBand="1"/>
      </w:tblPr>
      <w:tblGrid>
        <w:gridCol w:w="2790"/>
        <w:gridCol w:w="5025"/>
        <w:gridCol w:w="1245"/>
      </w:tblGrid>
      <w:tr w:rsidR="004A12A5" w14:paraId="0C6DD97F"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4A4B187C" w14:textId="77777777" w:rsidR="004A12A5" w:rsidRDefault="004A12A5">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DF72490" w14:textId="77777777" w:rsidR="004A12A5" w:rsidRDefault="004A12A5">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D428825" w14:textId="77777777" w:rsidR="004A12A5" w:rsidRDefault="004A12A5">
            <w:r w:rsidRPr="006A2962">
              <w:rPr>
                <w:rFonts w:ascii="Arial Narrow" w:eastAsia="Arial Narrow" w:hAnsi="Arial Narrow" w:cs="Arial Narrow"/>
                <w:sz w:val="22"/>
                <w:szCs w:val="22"/>
              </w:rPr>
              <w:t xml:space="preserve"> </w:t>
            </w:r>
          </w:p>
        </w:tc>
      </w:tr>
      <w:tr w:rsidR="004A12A5" w14:paraId="70264E95"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D3D9FBF" w14:textId="77777777" w:rsidR="004A12A5" w:rsidRDefault="004A12A5">
            <w:r w:rsidRPr="006A2962">
              <w:rPr>
                <w:rFonts w:ascii="Calibri" w:eastAsia="Calibri" w:hAnsi="Calibri" w:cs="Calibri"/>
                <w:i/>
                <w:sz w:val="18"/>
                <w:szCs w:val="18"/>
              </w:rPr>
              <w:t>[INSERT FULL RESPONSE FOR EVALUATION HERE]</w:t>
            </w:r>
          </w:p>
        </w:tc>
      </w:tr>
      <w:tr w:rsidR="004A12A5" w14:paraId="38F9FFB3"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8A18F10" w14:textId="77777777" w:rsidR="004A12A5" w:rsidRDefault="004A12A5">
            <w:r w:rsidRPr="006A2962">
              <w:rPr>
                <w:rFonts w:ascii="Calibri" w:eastAsia="Calibri" w:hAnsi="Calibri" w:cs="Calibri"/>
                <w:i/>
                <w:sz w:val="18"/>
                <w:szCs w:val="18"/>
              </w:rPr>
              <w:t>[INSERT REFERENCE TO ADDITIONAL INFORMATION HERE]</w:t>
            </w:r>
          </w:p>
        </w:tc>
      </w:tr>
    </w:tbl>
    <w:p w14:paraId="0E92ECBC" w14:textId="6F645180" w:rsidR="00CA0DA5" w:rsidRPr="00CA0DA5" w:rsidRDefault="00CA0DA5" w:rsidP="00CA0DA5">
      <w:pPr>
        <w:pStyle w:val="ListParagraph"/>
        <w:rPr>
          <w:sz w:val="22"/>
          <w:szCs w:val="22"/>
        </w:rPr>
      </w:pPr>
    </w:p>
    <w:p w14:paraId="27F29932" w14:textId="73B4155F" w:rsidR="00CA0DA5" w:rsidRPr="006A2962" w:rsidRDefault="00D53AEC" w:rsidP="004B165F">
      <w:pPr>
        <w:pStyle w:val="ListParagraph"/>
        <w:numPr>
          <w:ilvl w:val="0"/>
          <w:numId w:val="42"/>
        </w:numPr>
      </w:pPr>
      <w:r>
        <w:t>A</w:t>
      </w:r>
      <w:r w:rsidR="00186D6A" w:rsidRPr="00186D6A">
        <w:t xml:space="preserve">ll power and communication cabling shall be equipped with appropriate lightning protection measures in accordance with recognized standards and best practices. This includes the </w:t>
      </w:r>
      <w:r w:rsidR="00186D6A" w:rsidRPr="00186D6A">
        <w:lastRenderedPageBreak/>
        <w:t>installation of surge protectors, grounding systems, and other devices as necessary to mitigate the risk of damage from lightning strikes and electrical surges.</w:t>
      </w:r>
      <w:r>
        <w:t xml:space="preserve"> </w:t>
      </w:r>
      <w:r w:rsidR="004A12A5">
        <w:t xml:space="preserve">The </w:t>
      </w:r>
      <w:r w:rsidR="0057588D">
        <w:t>Tenderer shall provide details o</w:t>
      </w:r>
      <w:r w:rsidR="00700F7F">
        <w:t>f</w:t>
      </w:r>
      <w:r w:rsidR="0057588D">
        <w:t xml:space="preserve"> </w:t>
      </w:r>
      <w:r w:rsidR="00FF4A8B" w:rsidRPr="00186D6A">
        <w:t>lightning protection measures</w:t>
      </w:r>
      <w:r w:rsidR="00FF4A8B">
        <w:t xml:space="preserve"> and standard </w:t>
      </w:r>
      <w:r w:rsidR="0057588D">
        <w:t xml:space="preserve">that will be used </w:t>
      </w:r>
      <w:r w:rsidR="005E5CA5">
        <w:t>to protect the system.</w:t>
      </w:r>
    </w:p>
    <w:tbl>
      <w:tblPr>
        <w:tblW w:w="0" w:type="auto"/>
        <w:tblInd w:w="630" w:type="dxa"/>
        <w:tblLayout w:type="fixed"/>
        <w:tblLook w:val="04A0" w:firstRow="1" w:lastRow="0" w:firstColumn="1" w:lastColumn="0" w:noHBand="0" w:noVBand="1"/>
      </w:tblPr>
      <w:tblGrid>
        <w:gridCol w:w="2790"/>
        <w:gridCol w:w="5025"/>
        <w:gridCol w:w="1245"/>
      </w:tblGrid>
      <w:tr w:rsidR="005E5CA5" w14:paraId="06D6D935"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5C2811DA" w14:textId="77777777" w:rsidR="005E5CA5" w:rsidRDefault="005E5CA5">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841AF1E" w14:textId="77777777" w:rsidR="005E5CA5" w:rsidRDefault="005E5CA5">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AE7B9FC" w14:textId="77777777" w:rsidR="005E5CA5" w:rsidRDefault="005E5CA5">
            <w:r w:rsidRPr="006A2962">
              <w:rPr>
                <w:rFonts w:ascii="Arial Narrow" w:eastAsia="Arial Narrow" w:hAnsi="Arial Narrow" w:cs="Arial Narrow"/>
                <w:sz w:val="22"/>
                <w:szCs w:val="22"/>
              </w:rPr>
              <w:t xml:space="preserve"> </w:t>
            </w:r>
          </w:p>
        </w:tc>
      </w:tr>
      <w:tr w:rsidR="005E5CA5" w14:paraId="67B777A7"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7B5785DD" w14:textId="77777777" w:rsidR="005E5CA5" w:rsidRDefault="005E5CA5">
            <w:r w:rsidRPr="006A2962">
              <w:rPr>
                <w:rFonts w:ascii="Calibri" w:eastAsia="Calibri" w:hAnsi="Calibri" w:cs="Calibri"/>
                <w:i/>
                <w:sz w:val="18"/>
                <w:szCs w:val="18"/>
              </w:rPr>
              <w:t>[INSERT FULL RESPONSE FOR EVALUATION HERE]</w:t>
            </w:r>
          </w:p>
        </w:tc>
      </w:tr>
      <w:tr w:rsidR="005E5CA5" w14:paraId="4568751A"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47631FD" w14:textId="77777777" w:rsidR="005E5CA5" w:rsidRDefault="005E5CA5">
            <w:r w:rsidRPr="006A2962">
              <w:rPr>
                <w:rFonts w:ascii="Calibri" w:eastAsia="Calibri" w:hAnsi="Calibri" w:cs="Calibri"/>
                <w:i/>
                <w:sz w:val="18"/>
                <w:szCs w:val="18"/>
              </w:rPr>
              <w:t>[INSERT REFERENCE TO ADDITIONAL INFORMATION HERE]</w:t>
            </w:r>
          </w:p>
        </w:tc>
      </w:tr>
    </w:tbl>
    <w:p w14:paraId="1EC669D7" w14:textId="284841D1" w:rsidR="005E5CA5" w:rsidRDefault="005E5CA5">
      <w:pPr>
        <w:spacing w:after="160" w:line="259" w:lineRule="auto"/>
        <w:jc w:val="left"/>
        <w:rPr>
          <w:sz w:val="22"/>
          <w:szCs w:val="22"/>
        </w:rPr>
      </w:pPr>
    </w:p>
    <w:p w14:paraId="45B01D3F" w14:textId="39CC863B" w:rsidR="00070E99" w:rsidRPr="006A2962" w:rsidRDefault="00070E99" w:rsidP="008A6D78">
      <w:pPr>
        <w:pStyle w:val="Heading2"/>
        <w:numPr>
          <w:ilvl w:val="1"/>
          <w:numId w:val="57"/>
        </w:numPr>
        <w:spacing w:before="0"/>
      </w:pPr>
      <w:bookmarkStart w:id="35" w:name="_Toc162448899"/>
      <w:r w:rsidRPr="006A2962">
        <w:t>Modularity</w:t>
      </w:r>
      <w:bookmarkEnd w:id="35"/>
    </w:p>
    <w:p w14:paraId="13E51A88" w14:textId="46921254" w:rsidR="00070E99" w:rsidRPr="006A2962" w:rsidRDefault="00BE5DD1" w:rsidP="008A6D78">
      <w:pPr>
        <w:pStyle w:val="ListParagraph"/>
        <w:numPr>
          <w:ilvl w:val="0"/>
          <w:numId w:val="45"/>
        </w:numPr>
        <w:autoSpaceDE w:val="0"/>
        <w:autoSpaceDN w:val="0"/>
        <w:adjustRightInd w:val="0"/>
      </w:pPr>
      <w:r w:rsidRPr="006A2962">
        <w:t xml:space="preserve">The system shall be modular in design to enable </w:t>
      </w:r>
      <w:r w:rsidR="0005097D" w:rsidRPr="006A2962">
        <w:t>ease isolation of system components and the system</w:t>
      </w:r>
      <w:r w:rsidRPr="006A2962">
        <w:t xml:space="preserve"> expandability</w:t>
      </w:r>
      <w:r w:rsidR="0005097D" w:rsidRPr="006A2962">
        <w:t xml:space="preserve"> in the future</w:t>
      </w:r>
      <w:r w:rsidRPr="006A2962">
        <w:t>.</w:t>
      </w:r>
      <w:r w:rsidR="0005097D" w:rsidRPr="006A2962">
        <w:t xml:space="preserve"> The Tenderer shall provide details on the</w:t>
      </w:r>
      <w:r w:rsidR="003652AF" w:rsidRPr="006A2962">
        <w:t xml:space="preserve"> system design </w:t>
      </w:r>
      <w:r w:rsidR="00605BDE" w:rsidRPr="006A2962">
        <w:t>taking into account the expa</w:t>
      </w:r>
      <w:r w:rsidR="00A063C5" w:rsidRPr="006A2962">
        <w:t>nsion of</w:t>
      </w:r>
      <w:r w:rsidR="00CA2840" w:rsidRPr="006A2962">
        <w:t xml:space="preserve"> system in the future e.g., </w:t>
      </w:r>
      <w:r w:rsidR="0069179B" w:rsidRPr="006A2962">
        <w:t xml:space="preserve">phasing of modes of operation (from single mode to multi-mode </w:t>
      </w:r>
      <w:r w:rsidR="006E2AA3" w:rsidRPr="006A2962">
        <w:t>and then hybrid).</w:t>
      </w:r>
    </w:p>
    <w:tbl>
      <w:tblPr>
        <w:tblW w:w="0" w:type="auto"/>
        <w:tblInd w:w="630" w:type="dxa"/>
        <w:tblLayout w:type="fixed"/>
        <w:tblLook w:val="04A0" w:firstRow="1" w:lastRow="0" w:firstColumn="1" w:lastColumn="0" w:noHBand="0" w:noVBand="1"/>
      </w:tblPr>
      <w:tblGrid>
        <w:gridCol w:w="2790"/>
        <w:gridCol w:w="5025"/>
        <w:gridCol w:w="1245"/>
      </w:tblGrid>
      <w:tr w:rsidR="000F58EC" w:rsidRPr="006A2962" w14:paraId="1B2406D9"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7E26DB1C" w14:textId="77777777" w:rsidR="000F58EC" w:rsidRPr="006A2962" w:rsidRDefault="000F58EC">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3B0B683" w14:textId="77777777" w:rsidR="000F58EC" w:rsidRPr="006A2962" w:rsidRDefault="000F58EC">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D568474" w14:textId="77777777" w:rsidR="000F58EC" w:rsidRPr="006A2962" w:rsidRDefault="000F58EC">
            <w:r w:rsidRPr="006A2962">
              <w:rPr>
                <w:rFonts w:ascii="Arial Narrow" w:eastAsia="Arial Narrow" w:hAnsi="Arial Narrow" w:cs="Arial Narrow"/>
                <w:sz w:val="22"/>
                <w:szCs w:val="22"/>
              </w:rPr>
              <w:t xml:space="preserve"> </w:t>
            </w:r>
          </w:p>
        </w:tc>
      </w:tr>
      <w:tr w:rsidR="000F58EC" w:rsidRPr="006A2962" w14:paraId="12EE71FA"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02768DB" w14:textId="77777777" w:rsidR="000F58EC" w:rsidRPr="006A2962" w:rsidRDefault="000F58EC">
            <w:r w:rsidRPr="006A2962">
              <w:rPr>
                <w:rFonts w:ascii="Calibri" w:eastAsia="Calibri" w:hAnsi="Calibri" w:cs="Calibri"/>
                <w:i/>
                <w:iCs/>
                <w:sz w:val="18"/>
                <w:szCs w:val="18"/>
              </w:rPr>
              <w:t>[INSERT FULL RESPONSE FOR EVALUATION HERE]</w:t>
            </w:r>
          </w:p>
        </w:tc>
      </w:tr>
      <w:tr w:rsidR="000F58EC" w:rsidRPr="006A2962" w14:paraId="261F9A0A"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097442F" w14:textId="77777777" w:rsidR="000F58EC" w:rsidRPr="006A2962" w:rsidRDefault="000F58EC">
            <w:r w:rsidRPr="006A2962">
              <w:rPr>
                <w:rFonts w:ascii="Calibri" w:eastAsia="Calibri" w:hAnsi="Calibri" w:cs="Calibri"/>
                <w:i/>
                <w:iCs/>
                <w:sz w:val="18"/>
                <w:szCs w:val="18"/>
              </w:rPr>
              <w:t>[INSERT REFERENCE TO ADDITIONAL INFORMATION HERE]</w:t>
            </w:r>
          </w:p>
        </w:tc>
      </w:tr>
    </w:tbl>
    <w:p w14:paraId="37950569" w14:textId="77777777" w:rsidR="000F58EC" w:rsidRPr="006A2962" w:rsidRDefault="000F58EC" w:rsidP="000F58EC">
      <w:pPr>
        <w:pStyle w:val="ListParagraph"/>
        <w:autoSpaceDE w:val="0"/>
        <w:autoSpaceDN w:val="0"/>
        <w:adjustRightInd w:val="0"/>
      </w:pPr>
    </w:p>
    <w:p w14:paraId="601054CB" w14:textId="7C020065" w:rsidR="00070E99" w:rsidRDefault="00070E99">
      <w:pPr>
        <w:spacing w:after="160" w:line="259" w:lineRule="auto"/>
        <w:jc w:val="left"/>
        <w:rPr>
          <w:sz w:val="22"/>
          <w:szCs w:val="22"/>
        </w:rPr>
      </w:pPr>
    </w:p>
    <w:p w14:paraId="09F62435" w14:textId="42057A34" w:rsidR="0066578F" w:rsidRPr="006A2962" w:rsidRDefault="0066578F" w:rsidP="008A6D78">
      <w:pPr>
        <w:pStyle w:val="Heading2"/>
        <w:numPr>
          <w:ilvl w:val="1"/>
          <w:numId w:val="57"/>
        </w:numPr>
        <w:spacing w:before="0"/>
      </w:pPr>
      <w:bookmarkStart w:id="36" w:name="_Toc162448900"/>
      <w:r w:rsidRPr="006A2962">
        <w:t>Workstations</w:t>
      </w:r>
      <w:bookmarkEnd w:id="36"/>
    </w:p>
    <w:p w14:paraId="42D7AABF" w14:textId="3F84915F" w:rsidR="0066578F" w:rsidRPr="006A2962" w:rsidRDefault="0066578F" w:rsidP="008A6D78">
      <w:pPr>
        <w:pStyle w:val="ListParagraph"/>
        <w:numPr>
          <w:ilvl w:val="0"/>
          <w:numId w:val="46"/>
        </w:numPr>
        <w:autoSpaceDE w:val="0"/>
        <w:autoSpaceDN w:val="0"/>
        <w:adjustRightInd w:val="0"/>
      </w:pPr>
      <w:r w:rsidRPr="006A2962">
        <w:t xml:space="preserve">The Tenderer shall provide at least three (3) workstations (one maintenance and two operational), fitted with all </w:t>
      </w:r>
      <w:r w:rsidRPr="00C173B6">
        <w:t>supporting systems</w:t>
      </w:r>
      <w:r w:rsidRPr="006A2962">
        <w:t>, to enable the functions of an A</w:t>
      </w:r>
      <w:r w:rsidR="00B1313B">
        <w:t xml:space="preserve">ir </w:t>
      </w:r>
      <w:r w:rsidRPr="006A2962">
        <w:t>T</w:t>
      </w:r>
      <w:r w:rsidR="00B1313B">
        <w:t xml:space="preserve">raffic </w:t>
      </w:r>
      <w:r w:rsidRPr="006A2962">
        <w:t>C</w:t>
      </w:r>
      <w:r w:rsidR="00B1313B">
        <w:t>ontrol</w:t>
      </w:r>
      <w:r w:rsidR="002E7562">
        <w:t>ler (ATC)</w:t>
      </w:r>
      <w:r w:rsidRPr="006A2962">
        <w:t>.</w:t>
      </w:r>
      <w:r w:rsidR="00C46999">
        <w:t xml:space="preserve"> </w:t>
      </w:r>
      <w:r w:rsidR="00E6005D">
        <w:t>(</w:t>
      </w:r>
      <w:r w:rsidR="00C46999">
        <w:t>i.e</w:t>
      </w:r>
      <w:r w:rsidR="00E6005D">
        <w:t>.</w:t>
      </w:r>
      <w:r w:rsidR="126FEFC6">
        <w:t>VCCS, ATM Display, Weather information and etc.</w:t>
      </w:r>
      <w:r w:rsidR="00E6005D">
        <w:t>)</w:t>
      </w:r>
    </w:p>
    <w:tbl>
      <w:tblPr>
        <w:tblW w:w="0" w:type="auto"/>
        <w:tblInd w:w="630" w:type="dxa"/>
        <w:tblLayout w:type="fixed"/>
        <w:tblLook w:val="04A0" w:firstRow="1" w:lastRow="0" w:firstColumn="1" w:lastColumn="0" w:noHBand="0" w:noVBand="1"/>
      </w:tblPr>
      <w:tblGrid>
        <w:gridCol w:w="2790"/>
        <w:gridCol w:w="5025"/>
        <w:gridCol w:w="1245"/>
      </w:tblGrid>
      <w:tr w:rsidR="0066578F" w:rsidRPr="006A2962" w14:paraId="7D816971"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3C2179FF" w14:textId="77777777" w:rsidR="0066578F" w:rsidRPr="006A2962" w:rsidRDefault="0066578F">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B521210" w14:textId="77777777" w:rsidR="0066578F" w:rsidRPr="006A2962" w:rsidRDefault="0066578F">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68BD544" w14:textId="77777777" w:rsidR="0066578F" w:rsidRPr="006A2962" w:rsidRDefault="0066578F">
            <w:r w:rsidRPr="006A2962">
              <w:rPr>
                <w:rFonts w:ascii="Arial Narrow" w:eastAsia="Arial Narrow" w:hAnsi="Arial Narrow" w:cs="Arial Narrow"/>
                <w:sz w:val="22"/>
                <w:szCs w:val="22"/>
              </w:rPr>
              <w:t xml:space="preserve"> </w:t>
            </w:r>
          </w:p>
        </w:tc>
      </w:tr>
      <w:tr w:rsidR="0066578F" w:rsidRPr="006A2962" w14:paraId="50D90739"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8B708C9" w14:textId="77777777" w:rsidR="0066578F" w:rsidRPr="006A2962" w:rsidRDefault="0066578F">
            <w:r w:rsidRPr="006A2962">
              <w:rPr>
                <w:rFonts w:ascii="Calibri" w:eastAsia="Calibri" w:hAnsi="Calibri" w:cs="Calibri"/>
                <w:i/>
                <w:iCs/>
                <w:sz w:val="18"/>
                <w:szCs w:val="18"/>
              </w:rPr>
              <w:t>[INSERT FULL RESPONSE FOR EVALUATION HERE]</w:t>
            </w:r>
          </w:p>
        </w:tc>
      </w:tr>
      <w:tr w:rsidR="0066578F" w:rsidRPr="006A2962" w14:paraId="0B174DA2"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30F6E761" w14:textId="77777777" w:rsidR="0066578F" w:rsidRPr="006A2962" w:rsidRDefault="0066578F">
            <w:r w:rsidRPr="006A2962">
              <w:rPr>
                <w:rFonts w:ascii="Calibri" w:eastAsia="Calibri" w:hAnsi="Calibri" w:cs="Calibri"/>
                <w:i/>
                <w:iCs/>
                <w:sz w:val="18"/>
                <w:szCs w:val="18"/>
              </w:rPr>
              <w:t>[INSERT REFERENCE TO ADDITIONAL INFORMATION HERE]</w:t>
            </w:r>
          </w:p>
        </w:tc>
      </w:tr>
    </w:tbl>
    <w:p w14:paraId="66BE3BBD" w14:textId="09CF0475" w:rsidR="0066578F" w:rsidRPr="006A2962" w:rsidRDefault="0066578F" w:rsidP="0066578F">
      <w:pPr>
        <w:ind w:left="720"/>
      </w:pPr>
    </w:p>
    <w:p w14:paraId="2B06B4D4" w14:textId="4DBAB56B" w:rsidR="0066578F" w:rsidRPr="006A2962" w:rsidRDefault="0066578F" w:rsidP="008A6D78">
      <w:pPr>
        <w:pStyle w:val="ListParagraph"/>
        <w:numPr>
          <w:ilvl w:val="0"/>
          <w:numId w:val="46"/>
        </w:numPr>
        <w:autoSpaceDE w:val="0"/>
        <w:autoSpaceDN w:val="0"/>
        <w:adjustRightInd w:val="0"/>
      </w:pPr>
      <w:r w:rsidRPr="006A2962">
        <w:t>The workstations shall be ergonomically vetted to ensure that they create a conducive working environment for the ATC on position. The Tenderer shall provide the design and planned configuration of the workstations.</w:t>
      </w:r>
    </w:p>
    <w:tbl>
      <w:tblPr>
        <w:tblW w:w="0" w:type="auto"/>
        <w:tblInd w:w="630" w:type="dxa"/>
        <w:tblLayout w:type="fixed"/>
        <w:tblLook w:val="04A0" w:firstRow="1" w:lastRow="0" w:firstColumn="1" w:lastColumn="0" w:noHBand="0" w:noVBand="1"/>
      </w:tblPr>
      <w:tblGrid>
        <w:gridCol w:w="2790"/>
        <w:gridCol w:w="5025"/>
        <w:gridCol w:w="1245"/>
      </w:tblGrid>
      <w:tr w:rsidR="0066578F" w:rsidRPr="006A2962" w14:paraId="3AC065C6"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65407393" w14:textId="77777777" w:rsidR="0066578F" w:rsidRPr="006A2962" w:rsidRDefault="0066578F">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49EB31A" w14:textId="77777777" w:rsidR="0066578F" w:rsidRPr="006A2962" w:rsidRDefault="0066578F">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749F172" w14:textId="77777777" w:rsidR="0066578F" w:rsidRPr="006A2962" w:rsidRDefault="0066578F">
            <w:r w:rsidRPr="006A2962">
              <w:rPr>
                <w:rFonts w:ascii="Arial Narrow" w:eastAsia="Arial Narrow" w:hAnsi="Arial Narrow" w:cs="Arial Narrow"/>
                <w:sz w:val="22"/>
                <w:szCs w:val="22"/>
              </w:rPr>
              <w:t xml:space="preserve"> </w:t>
            </w:r>
          </w:p>
        </w:tc>
      </w:tr>
      <w:tr w:rsidR="0066578F" w:rsidRPr="006A2962" w14:paraId="51AD01B6"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20D4216" w14:textId="77777777" w:rsidR="0066578F" w:rsidRPr="006A2962" w:rsidRDefault="0066578F">
            <w:r w:rsidRPr="006A2962">
              <w:rPr>
                <w:rFonts w:ascii="Calibri" w:eastAsia="Calibri" w:hAnsi="Calibri" w:cs="Calibri"/>
                <w:i/>
                <w:iCs/>
                <w:sz w:val="18"/>
                <w:szCs w:val="18"/>
              </w:rPr>
              <w:t>[INSERT FULL RESPONSE FOR EVALUATION HERE]</w:t>
            </w:r>
          </w:p>
        </w:tc>
      </w:tr>
      <w:tr w:rsidR="0066578F" w:rsidRPr="006A2962" w14:paraId="059B9B13"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527740A" w14:textId="77777777" w:rsidR="0066578F" w:rsidRPr="006A2962" w:rsidRDefault="0066578F">
            <w:r w:rsidRPr="006A2962">
              <w:rPr>
                <w:rFonts w:ascii="Calibri" w:eastAsia="Calibri" w:hAnsi="Calibri" w:cs="Calibri"/>
                <w:i/>
                <w:iCs/>
                <w:sz w:val="18"/>
                <w:szCs w:val="18"/>
              </w:rPr>
              <w:lastRenderedPageBreak/>
              <w:t>[INSERT REFERENCE TO ADDITIONAL INFORMATION HERE]</w:t>
            </w:r>
          </w:p>
        </w:tc>
      </w:tr>
    </w:tbl>
    <w:p w14:paraId="69608F7A" w14:textId="0DDEE758" w:rsidR="00BA0111" w:rsidRPr="00F816EA" w:rsidRDefault="5441039C" w:rsidP="4350B5C8">
      <w:pPr>
        <w:pStyle w:val="Heading2"/>
        <w:numPr>
          <w:ilvl w:val="1"/>
          <w:numId w:val="57"/>
        </w:numPr>
        <w:spacing w:before="0" w:after="160" w:line="259" w:lineRule="auto"/>
        <w:rPr>
          <w:sz w:val="22"/>
          <w:szCs w:val="22"/>
        </w:rPr>
      </w:pPr>
      <w:bookmarkStart w:id="37" w:name="_Toc162448901"/>
      <w:r w:rsidRPr="00F816EA">
        <w:t>Infrastructure Readiness</w:t>
      </w:r>
      <w:bookmarkEnd w:id="37"/>
    </w:p>
    <w:p w14:paraId="63565819" w14:textId="4D01F707" w:rsidR="00BA0111" w:rsidRPr="006A2962" w:rsidRDefault="006A629C" w:rsidP="003C0FAA">
      <w:pPr>
        <w:pStyle w:val="ListParagraph"/>
        <w:numPr>
          <w:ilvl w:val="0"/>
          <w:numId w:val="102"/>
        </w:numPr>
        <w:autoSpaceDE w:val="0"/>
        <w:autoSpaceDN w:val="0"/>
        <w:adjustRightInd w:val="0"/>
      </w:pPr>
      <w:r>
        <w:t>The supplier shall assess the current environment, taking into consideration systems, processes/ procedures and supporting infrastructure (i.e. datalinks</w:t>
      </w:r>
      <w:r w:rsidR="666C6284">
        <w:t xml:space="preserve"> </w:t>
      </w:r>
      <w:r>
        <w:t xml:space="preserve">etc), to establish the readiness of ATNS for RATS. The tenderer shall provide a draft methodology / plan elaborating how such an assessment will be conducted. </w:t>
      </w:r>
    </w:p>
    <w:p w14:paraId="41A28719" w14:textId="3A35E7E9" w:rsidR="00BA0111" w:rsidRPr="006A2962" w:rsidRDefault="00BA0111" w:rsidP="4350B5C8">
      <w:pPr>
        <w:spacing w:after="160" w:line="259" w:lineRule="auto"/>
      </w:pPr>
    </w:p>
    <w:tbl>
      <w:tblPr>
        <w:tblW w:w="0" w:type="auto"/>
        <w:tblInd w:w="630" w:type="dxa"/>
        <w:tblLook w:val="04A0" w:firstRow="1" w:lastRow="0" w:firstColumn="1" w:lastColumn="0" w:noHBand="0" w:noVBand="1"/>
      </w:tblPr>
      <w:tblGrid>
        <w:gridCol w:w="2700"/>
        <w:gridCol w:w="4797"/>
        <w:gridCol w:w="1187"/>
      </w:tblGrid>
      <w:tr w:rsidR="4350B5C8" w14:paraId="643652A4" w14:textId="77777777" w:rsidTr="4350B5C8">
        <w:trPr>
          <w:trHeight w:val="450"/>
        </w:trPr>
        <w:tc>
          <w:tcPr>
            <w:tcW w:w="2790" w:type="dxa"/>
            <w:tcBorders>
              <w:top w:val="single" w:sz="18" w:space="0" w:color="auto"/>
              <w:left w:val="single" w:sz="18" w:space="0" w:color="auto"/>
              <w:bottom w:val="single" w:sz="18" w:space="0" w:color="auto"/>
              <w:right w:val="single" w:sz="18" w:space="0" w:color="auto"/>
            </w:tcBorders>
          </w:tcPr>
          <w:p w14:paraId="333C066D" w14:textId="77777777" w:rsidR="4350B5C8" w:rsidRDefault="4350B5C8">
            <w:r w:rsidRPr="4350B5C8">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5E640A5" w14:textId="77777777" w:rsidR="4350B5C8" w:rsidRDefault="4350B5C8">
            <w:r w:rsidRPr="4350B5C8">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0C789B9" w14:textId="77777777" w:rsidR="4350B5C8" w:rsidRDefault="4350B5C8">
            <w:r w:rsidRPr="4350B5C8">
              <w:rPr>
                <w:rFonts w:ascii="Arial Narrow" w:eastAsia="Arial Narrow" w:hAnsi="Arial Narrow" w:cs="Arial Narrow"/>
                <w:sz w:val="22"/>
                <w:szCs w:val="22"/>
              </w:rPr>
              <w:t xml:space="preserve"> </w:t>
            </w:r>
          </w:p>
        </w:tc>
      </w:tr>
      <w:tr w:rsidR="4350B5C8" w14:paraId="284E9E15" w14:textId="77777777" w:rsidTr="4350B5C8">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589D72C" w14:textId="77777777" w:rsidR="4350B5C8" w:rsidRDefault="4350B5C8">
            <w:r w:rsidRPr="4350B5C8">
              <w:rPr>
                <w:rFonts w:ascii="Calibri" w:eastAsia="Calibri" w:hAnsi="Calibri" w:cs="Calibri"/>
                <w:i/>
                <w:iCs/>
                <w:sz w:val="18"/>
                <w:szCs w:val="18"/>
              </w:rPr>
              <w:t>[INSERT FULL RESPONSE FOR EVALUATION HERE]</w:t>
            </w:r>
          </w:p>
        </w:tc>
      </w:tr>
      <w:tr w:rsidR="4350B5C8" w14:paraId="791217E6" w14:textId="77777777" w:rsidTr="4350B5C8">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32FCD7E" w14:textId="77777777" w:rsidR="4350B5C8" w:rsidRDefault="4350B5C8">
            <w:r w:rsidRPr="4350B5C8">
              <w:rPr>
                <w:rFonts w:ascii="Calibri" w:eastAsia="Calibri" w:hAnsi="Calibri" w:cs="Calibri"/>
                <w:i/>
                <w:iCs/>
                <w:sz w:val="18"/>
                <w:szCs w:val="18"/>
              </w:rPr>
              <w:t>[INSERT REFERENCE TO ADDITIONAL INFORMATION HERE]</w:t>
            </w:r>
          </w:p>
        </w:tc>
      </w:tr>
    </w:tbl>
    <w:p w14:paraId="771B76E1" w14:textId="2866303E" w:rsidR="00BA0111" w:rsidRPr="006A2962" w:rsidRDefault="00BA0111">
      <w:pPr>
        <w:spacing w:after="160" w:line="259" w:lineRule="auto"/>
        <w:jc w:val="left"/>
        <w:rPr>
          <w:sz w:val="22"/>
          <w:szCs w:val="22"/>
        </w:rPr>
      </w:pPr>
    </w:p>
    <w:p w14:paraId="3DB50235" w14:textId="77777777" w:rsidR="00922E06" w:rsidRDefault="00922E06">
      <w:pPr>
        <w:spacing w:after="160" w:line="259" w:lineRule="auto"/>
        <w:jc w:val="left"/>
        <w:rPr>
          <w:sz w:val="22"/>
          <w:szCs w:val="22"/>
        </w:rPr>
      </w:pPr>
    </w:p>
    <w:p w14:paraId="2765EC16" w14:textId="10829295" w:rsidR="4350B5C8" w:rsidRDefault="00922E06" w:rsidP="00F816EA">
      <w:pPr>
        <w:pStyle w:val="Heading2"/>
        <w:numPr>
          <w:ilvl w:val="1"/>
          <w:numId w:val="0"/>
        </w:numPr>
        <w:spacing w:before="0"/>
      </w:pPr>
      <w:bookmarkStart w:id="38" w:name="_Toc162448902"/>
      <w:r>
        <w:t xml:space="preserve">FUNCTIONAL </w:t>
      </w:r>
      <w:r w:rsidRPr="006A2962">
        <w:t>REQUIREMENTS</w:t>
      </w:r>
      <w:bookmarkEnd w:id="38"/>
    </w:p>
    <w:p w14:paraId="3E48D78B" w14:textId="5C19A817" w:rsidR="00922E06" w:rsidRDefault="00922E06" w:rsidP="008A6D78">
      <w:pPr>
        <w:pStyle w:val="Heading2"/>
        <w:numPr>
          <w:ilvl w:val="1"/>
          <w:numId w:val="57"/>
        </w:numPr>
        <w:spacing w:before="0"/>
      </w:pPr>
      <w:bookmarkStart w:id="39" w:name="_Toc162448903"/>
      <w:r>
        <w:t>Surveillance</w:t>
      </w:r>
      <w:bookmarkEnd w:id="39"/>
    </w:p>
    <w:p w14:paraId="2EF7EC34" w14:textId="378DBD51" w:rsidR="00922E06" w:rsidRDefault="005F4AED" w:rsidP="008A6D78">
      <w:pPr>
        <w:pStyle w:val="ListParagraph"/>
        <w:numPr>
          <w:ilvl w:val="0"/>
          <w:numId w:val="47"/>
        </w:numPr>
        <w:autoSpaceDE w:val="0"/>
        <w:autoSpaceDN w:val="0"/>
        <w:adjustRightInd w:val="0"/>
      </w:pPr>
      <w:r>
        <w:t xml:space="preserve">The system shall make provision for a </w:t>
      </w:r>
      <w:r w:rsidR="00302811">
        <w:t xml:space="preserve">surveillance </w:t>
      </w:r>
      <w:r w:rsidR="006A629C">
        <w:t xml:space="preserve">capability </w:t>
      </w:r>
      <w:r w:rsidR="00156520">
        <w:t xml:space="preserve"> </w:t>
      </w:r>
      <w:r w:rsidR="00302811">
        <w:t xml:space="preserve">that </w:t>
      </w:r>
      <w:r w:rsidR="0021175B">
        <w:t>constitutes of multiple surveillance sources</w:t>
      </w:r>
      <w:r w:rsidR="006A629C">
        <w:t>/sensors</w:t>
      </w:r>
      <w:r w:rsidR="0021175B">
        <w:t>.</w:t>
      </w:r>
      <w:r w:rsidR="00156520">
        <w:t xml:space="preserve"> The Tenderer shall provide details of the proposed surveillance </w:t>
      </w:r>
      <w:r w:rsidR="006A629C">
        <w:t xml:space="preserve">capability </w:t>
      </w:r>
      <w:r w:rsidR="00156520">
        <w:t xml:space="preserve">for the </w:t>
      </w:r>
      <w:r w:rsidR="0033553C">
        <w:t>system.</w:t>
      </w:r>
    </w:p>
    <w:tbl>
      <w:tblPr>
        <w:tblW w:w="0" w:type="auto"/>
        <w:tblInd w:w="630" w:type="dxa"/>
        <w:tblLook w:val="04A0" w:firstRow="1" w:lastRow="0" w:firstColumn="1" w:lastColumn="0" w:noHBand="0" w:noVBand="1"/>
      </w:tblPr>
      <w:tblGrid>
        <w:gridCol w:w="2700"/>
        <w:gridCol w:w="4797"/>
        <w:gridCol w:w="1187"/>
      </w:tblGrid>
      <w:tr w:rsidR="294342AE" w:rsidRPr="006A2962" w14:paraId="5FBD0EBD" w14:textId="77777777" w:rsidTr="294342AE">
        <w:trPr>
          <w:trHeight w:val="450"/>
        </w:trPr>
        <w:tc>
          <w:tcPr>
            <w:tcW w:w="2790" w:type="dxa"/>
            <w:tcBorders>
              <w:top w:val="single" w:sz="18" w:space="0" w:color="auto"/>
              <w:left w:val="single" w:sz="18" w:space="0" w:color="auto"/>
              <w:bottom w:val="single" w:sz="18" w:space="0" w:color="auto"/>
              <w:right w:val="single" w:sz="18" w:space="0" w:color="auto"/>
            </w:tcBorders>
          </w:tcPr>
          <w:p w14:paraId="4B4F29DF" w14:textId="77777777" w:rsidR="294342AE" w:rsidRPr="006A2962" w:rsidRDefault="294342AE">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EA9EFB6" w14:textId="77777777" w:rsidR="294342AE" w:rsidRPr="006A2962" w:rsidRDefault="294342AE">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248A7BA" w14:textId="77777777" w:rsidR="294342AE" w:rsidRPr="006A2962" w:rsidRDefault="294342AE">
            <w:r w:rsidRPr="006A2962">
              <w:rPr>
                <w:rFonts w:ascii="Arial Narrow" w:eastAsia="Arial Narrow" w:hAnsi="Arial Narrow" w:cs="Arial Narrow"/>
                <w:sz w:val="22"/>
                <w:szCs w:val="22"/>
              </w:rPr>
              <w:t xml:space="preserve"> </w:t>
            </w:r>
          </w:p>
        </w:tc>
      </w:tr>
      <w:tr w:rsidR="294342AE" w:rsidRPr="006A2962" w14:paraId="3F71741C" w14:textId="77777777" w:rsidTr="294342AE">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C1E546F" w14:textId="77777777" w:rsidR="294342AE" w:rsidRPr="006A2962" w:rsidRDefault="294342AE">
            <w:r w:rsidRPr="006A2962">
              <w:rPr>
                <w:rFonts w:ascii="Calibri" w:eastAsia="Calibri" w:hAnsi="Calibri" w:cs="Calibri"/>
                <w:i/>
                <w:iCs/>
                <w:sz w:val="18"/>
                <w:szCs w:val="18"/>
              </w:rPr>
              <w:t>[INSERT FULL RESPONSE FOR EVALUATION HERE]</w:t>
            </w:r>
          </w:p>
        </w:tc>
      </w:tr>
      <w:tr w:rsidR="294342AE" w:rsidRPr="006A2962" w14:paraId="3782EBD6" w14:textId="77777777" w:rsidTr="294342AE">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CD94710" w14:textId="77777777" w:rsidR="294342AE" w:rsidRPr="006A2962" w:rsidRDefault="294342AE">
            <w:r w:rsidRPr="006A2962">
              <w:rPr>
                <w:rFonts w:ascii="Calibri" w:eastAsia="Calibri" w:hAnsi="Calibri" w:cs="Calibri"/>
                <w:i/>
                <w:iCs/>
                <w:sz w:val="18"/>
                <w:szCs w:val="18"/>
              </w:rPr>
              <w:t>[INSERT REFERENCE TO ADDITIONAL INFORMATION HERE]</w:t>
            </w:r>
          </w:p>
        </w:tc>
      </w:tr>
    </w:tbl>
    <w:p w14:paraId="240AF2D1" w14:textId="09F63C44" w:rsidR="26513053" w:rsidRPr="006A2962" w:rsidRDefault="26513053" w:rsidP="26513053"/>
    <w:p w14:paraId="02BAFFC8" w14:textId="77777777" w:rsidR="0021175B" w:rsidRDefault="0021175B" w:rsidP="00922E06"/>
    <w:p w14:paraId="784FAC83" w14:textId="6CED62FF" w:rsidR="0021175B" w:rsidRDefault="0021175B" w:rsidP="008A6D78">
      <w:pPr>
        <w:pStyle w:val="ListParagraph"/>
        <w:numPr>
          <w:ilvl w:val="0"/>
          <w:numId w:val="47"/>
        </w:numPr>
        <w:autoSpaceDE w:val="0"/>
        <w:autoSpaceDN w:val="0"/>
        <w:adjustRightInd w:val="0"/>
      </w:pPr>
      <w:r>
        <w:t xml:space="preserve">The </w:t>
      </w:r>
      <w:r w:rsidR="0033553C">
        <w:t xml:space="preserve">surveillance </w:t>
      </w:r>
      <w:r w:rsidR="006A629C">
        <w:t xml:space="preserve">capability of the system </w:t>
      </w:r>
      <w:r w:rsidR="00E80E85">
        <w:t xml:space="preserve"> shall have a minimum coverage </w:t>
      </w:r>
      <w:r w:rsidR="006A47AE">
        <w:t xml:space="preserve">area </w:t>
      </w:r>
      <w:r w:rsidR="00E80E85">
        <w:t xml:space="preserve">equivalent to </w:t>
      </w:r>
      <w:r w:rsidR="00D427FC">
        <w:t xml:space="preserve">the distance from </w:t>
      </w:r>
      <w:r w:rsidR="00701E9F">
        <w:t>an aerodrome’s</w:t>
      </w:r>
      <w:r w:rsidR="006A47AE">
        <w:t xml:space="preserve"> runway centre to the </w:t>
      </w:r>
      <w:r w:rsidR="004F244A">
        <w:t>aerodrome’s</w:t>
      </w:r>
      <w:r w:rsidR="00E80E85">
        <w:t xml:space="preserve"> </w:t>
      </w:r>
      <w:r w:rsidR="002E6EDC">
        <w:t>approach segment.</w:t>
      </w:r>
    </w:p>
    <w:tbl>
      <w:tblPr>
        <w:tblW w:w="0" w:type="auto"/>
        <w:tblInd w:w="630" w:type="dxa"/>
        <w:tblLook w:val="04A0" w:firstRow="1" w:lastRow="0" w:firstColumn="1" w:lastColumn="0" w:noHBand="0" w:noVBand="1"/>
      </w:tblPr>
      <w:tblGrid>
        <w:gridCol w:w="2700"/>
        <w:gridCol w:w="4797"/>
        <w:gridCol w:w="1187"/>
      </w:tblGrid>
      <w:tr w:rsidR="294342AE" w:rsidRPr="006A2962" w14:paraId="14B71C4F" w14:textId="77777777" w:rsidTr="294342AE">
        <w:trPr>
          <w:trHeight w:val="450"/>
        </w:trPr>
        <w:tc>
          <w:tcPr>
            <w:tcW w:w="2790" w:type="dxa"/>
            <w:tcBorders>
              <w:top w:val="single" w:sz="18" w:space="0" w:color="auto"/>
              <w:left w:val="single" w:sz="18" w:space="0" w:color="auto"/>
              <w:bottom w:val="single" w:sz="18" w:space="0" w:color="auto"/>
              <w:right w:val="single" w:sz="18" w:space="0" w:color="auto"/>
            </w:tcBorders>
          </w:tcPr>
          <w:p w14:paraId="6E625C9C" w14:textId="77777777" w:rsidR="294342AE" w:rsidRPr="006A2962" w:rsidRDefault="294342AE">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8AE408A" w14:textId="77777777" w:rsidR="294342AE" w:rsidRPr="006A2962" w:rsidRDefault="294342AE">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A8A5E80" w14:textId="77777777" w:rsidR="294342AE" w:rsidRPr="006A2962" w:rsidRDefault="294342AE">
            <w:r w:rsidRPr="006A2962">
              <w:rPr>
                <w:rFonts w:ascii="Arial Narrow" w:eastAsia="Arial Narrow" w:hAnsi="Arial Narrow" w:cs="Arial Narrow"/>
                <w:sz w:val="22"/>
                <w:szCs w:val="22"/>
              </w:rPr>
              <w:t xml:space="preserve"> </w:t>
            </w:r>
          </w:p>
        </w:tc>
      </w:tr>
      <w:tr w:rsidR="294342AE" w:rsidRPr="006A2962" w14:paraId="068F3A3E" w14:textId="77777777" w:rsidTr="294342AE">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F6434B1" w14:textId="77777777" w:rsidR="294342AE" w:rsidRPr="006A2962" w:rsidRDefault="294342AE">
            <w:r w:rsidRPr="006A2962">
              <w:rPr>
                <w:rFonts w:ascii="Calibri" w:eastAsia="Calibri" w:hAnsi="Calibri" w:cs="Calibri"/>
                <w:i/>
                <w:iCs/>
                <w:sz w:val="18"/>
                <w:szCs w:val="18"/>
              </w:rPr>
              <w:t>[INSERT FULL RESPONSE FOR EVALUATION HERE]</w:t>
            </w:r>
          </w:p>
        </w:tc>
      </w:tr>
      <w:tr w:rsidR="294342AE" w:rsidRPr="006A2962" w14:paraId="09878A55" w14:textId="77777777" w:rsidTr="294342AE">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954F1DC" w14:textId="77777777" w:rsidR="294342AE" w:rsidRPr="006A2962" w:rsidRDefault="294342AE">
            <w:r w:rsidRPr="006A2962">
              <w:rPr>
                <w:rFonts w:ascii="Calibri" w:eastAsia="Calibri" w:hAnsi="Calibri" w:cs="Calibri"/>
                <w:i/>
                <w:iCs/>
                <w:sz w:val="18"/>
                <w:szCs w:val="18"/>
              </w:rPr>
              <w:t>[INSERT REFERENCE TO ADDITIONAL INFORMATION HERE]</w:t>
            </w:r>
          </w:p>
        </w:tc>
      </w:tr>
    </w:tbl>
    <w:p w14:paraId="2A930952" w14:textId="6D3E1E29" w:rsidR="002E6EDC" w:rsidRDefault="002E6EDC" w:rsidP="00922E06"/>
    <w:p w14:paraId="64F4C3FE" w14:textId="69FBBC02" w:rsidR="002E6EDC" w:rsidRDefault="002E6EDC" w:rsidP="008A6D78">
      <w:pPr>
        <w:pStyle w:val="ListParagraph"/>
        <w:numPr>
          <w:ilvl w:val="0"/>
          <w:numId w:val="47"/>
        </w:numPr>
        <w:autoSpaceDE w:val="0"/>
        <w:autoSpaceDN w:val="0"/>
        <w:adjustRightInd w:val="0"/>
      </w:pPr>
      <w:r>
        <w:t xml:space="preserve">The surveillance </w:t>
      </w:r>
      <w:r w:rsidR="006A629C">
        <w:t>capability of the system</w:t>
      </w:r>
      <w:r>
        <w:t xml:space="preserve"> shall </w:t>
      </w:r>
      <w:r w:rsidR="00644F2F">
        <w:t>provide a consolidated video feedback to the user that is formulated through the integration of the view of all surveillance sources.</w:t>
      </w:r>
    </w:p>
    <w:tbl>
      <w:tblPr>
        <w:tblW w:w="0" w:type="auto"/>
        <w:tblInd w:w="630" w:type="dxa"/>
        <w:tblLook w:val="04A0" w:firstRow="1" w:lastRow="0" w:firstColumn="1" w:lastColumn="0" w:noHBand="0" w:noVBand="1"/>
      </w:tblPr>
      <w:tblGrid>
        <w:gridCol w:w="2700"/>
        <w:gridCol w:w="4797"/>
        <w:gridCol w:w="1187"/>
      </w:tblGrid>
      <w:tr w:rsidR="294342AE" w:rsidRPr="006A2962" w14:paraId="0CF2CE33" w14:textId="77777777" w:rsidTr="294342AE">
        <w:trPr>
          <w:trHeight w:val="450"/>
        </w:trPr>
        <w:tc>
          <w:tcPr>
            <w:tcW w:w="2790" w:type="dxa"/>
            <w:tcBorders>
              <w:top w:val="single" w:sz="18" w:space="0" w:color="auto"/>
              <w:left w:val="single" w:sz="18" w:space="0" w:color="auto"/>
              <w:bottom w:val="single" w:sz="18" w:space="0" w:color="auto"/>
              <w:right w:val="single" w:sz="18" w:space="0" w:color="auto"/>
            </w:tcBorders>
          </w:tcPr>
          <w:p w14:paraId="4094E460" w14:textId="77777777" w:rsidR="294342AE" w:rsidRPr="006A2962" w:rsidRDefault="294342AE">
            <w:r w:rsidRPr="006A2962">
              <w:rPr>
                <w:rFonts w:ascii="Calibri" w:eastAsia="Calibri" w:hAnsi="Calibri" w:cs="Calibri"/>
                <w:b/>
                <w:bCs/>
                <w:sz w:val="18"/>
                <w:szCs w:val="18"/>
              </w:rPr>
              <w:lastRenderedPageBreak/>
              <w:t>COMPLIANCE (C/PC/NC)</w:t>
            </w:r>
          </w:p>
        </w:tc>
        <w:tc>
          <w:tcPr>
            <w:tcW w:w="5025" w:type="dxa"/>
            <w:tcBorders>
              <w:top w:val="single" w:sz="18" w:space="0" w:color="auto"/>
              <w:left w:val="single" w:sz="18" w:space="0" w:color="auto"/>
              <w:bottom w:val="single" w:sz="18" w:space="0" w:color="auto"/>
              <w:right w:val="single" w:sz="18" w:space="0" w:color="auto"/>
            </w:tcBorders>
          </w:tcPr>
          <w:p w14:paraId="12BAD364" w14:textId="77777777" w:rsidR="294342AE" w:rsidRPr="006A2962" w:rsidRDefault="294342AE">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9F766D7" w14:textId="77777777" w:rsidR="294342AE" w:rsidRPr="006A2962" w:rsidRDefault="294342AE">
            <w:r w:rsidRPr="006A2962">
              <w:rPr>
                <w:rFonts w:ascii="Arial Narrow" w:eastAsia="Arial Narrow" w:hAnsi="Arial Narrow" w:cs="Arial Narrow"/>
                <w:sz w:val="22"/>
                <w:szCs w:val="22"/>
              </w:rPr>
              <w:t xml:space="preserve"> </w:t>
            </w:r>
          </w:p>
        </w:tc>
      </w:tr>
      <w:tr w:rsidR="294342AE" w:rsidRPr="006A2962" w14:paraId="6464BDE2" w14:textId="77777777" w:rsidTr="294342AE">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241A71C" w14:textId="77777777" w:rsidR="294342AE" w:rsidRPr="006A2962" w:rsidRDefault="294342AE">
            <w:r w:rsidRPr="006A2962">
              <w:rPr>
                <w:rFonts w:ascii="Calibri" w:eastAsia="Calibri" w:hAnsi="Calibri" w:cs="Calibri"/>
                <w:i/>
                <w:iCs/>
                <w:sz w:val="18"/>
                <w:szCs w:val="18"/>
              </w:rPr>
              <w:t>[INSERT FULL RESPONSE FOR EVALUATION HERE]</w:t>
            </w:r>
          </w:p>
        </w:tc>
      </w:tr>
      <w:tr w:rsidR="294342AE" w:rsidRPr="006A2962" w14:paraId="74B25B6B" w14:textId="77777777" w:rsidTr="294342AE">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275E0F3" w14:textId="77777777" w:rsidR="294342AE" w:rsidRPr="006A2962" w:rsidRDefault="294342AE">
            <w:r w:rsidRPr="006A2962">
              <w:rPr>
                <w:rFonts w:ascii="Calibri" w:eastAsia="Calibri" w:hAnsi="Calibri" w:cs="Calibri"/>
                <w:i/>
                <w:iCs/>
                <w:sz w:val="18"/>
                <w:szCs w:val="18"/>
              </w:rPr>
              <w:t>[INSERT REFERENCE TO ADDITIONAL INFORMATION HERE]</w:t>
            </w:r>
          </w:p>
        </w:tc>
      </w:tr>
    </w:tbl>
    <w:p w14:paraId="0A8C6984" w14:textId="2B757FE7" w:rsidR="00012722" w:rsidRDefault="00012722" w:rsidP="00922E06"/>
    <w:p w14:paraId="6EE18A04" w14:textId="79687DCD" w:rsidR="00012722" w:rsidRDefault="00012722" w:rsidP="008A6D78">
      <w:pPr>
        <w:pStyle w:val="ListParagraph"/>
        <w:numPr>
          <w:ilvl w:val="0"/>
          <w:numId w:val="47"/>
        </w:numPr>
        <w:autoSpaceDE w:val="0"/>
        <w:autoSpaceDN w:val="0"/>
        <w:adjustRightInd w:val="0"/>
      </w:pPr>
      <w:r>
        <w:t xml:space="preserve">The surveillance </w:t>
      </w:r>
      <w:r w:rsidR="006A629C">
        <w:t>capability of the system</w:t>
      </w:r>
      <w:r>
        <w:t xml:space="preserve"> shall </w:t>
      </w:r>
      <w:r w:rsidR="00CD632A">
        <w:t xml:space="preserve">provide a </w:t>
      </w:r>
      <w:r w:rsidR="007058E7">
        <w:t>high-quality</w:t>
      </w:r>
      <w:r w:rsidR="00CD632A">
        <w:t xml:space="preserve"> video to the user.</w:t>
      </w:r>
      <w:r w:rsidR="001B7BD9">
        <w:t xml:space="preserve"> High</w:t>
      </w:r>
      <w:r w:rsidR="007058E7">
        <w:t>-quality</w:t>
      </w:r>
      <w:r w:rsidR="001B7BD9">
        <w:t xml:space="preserve"> in the statement means that the user will be able to distinguish without error different objects represented </w:t>
      </w:r>
      <w:r w:rsidR="007058E7">
        <w:t xml:space="preserve">or seen </w:t>
      </w:r>
      <w:r w:rsidR="001B7BD9">
        <w:t xml:space="preserve">in the </w:t>
      </w:r>
      <w:r w:rsidR="007058E7">
        <w:t>video.</w:t>
      </w:r>
    </w:p>
    <w:tbl>
      <w:tblPr>
        <w:tblW w:w="0" w:type="auto"/>
        <w:tblInd w:w="630" w:type="dxa"/>
        <w:tblLook w:val="04A0" w:firstRow="1" w:lastRow="0" w:firstColumn="1" w:lastColumn="0" w:noHBand="0" w:noVBand="1"/>
      </w:tblPr>
      <w:tblGrid>
        <w:gridCol w:w="2700"/>
        <w:gridCol w:w="4797"/>
        <w:gridCol w:w="1187"/>
      </w:tblGrid>
      <w:tr w:rsidR="332D557B" w:rsidRPr="006A2962" w14:paraId="034E4651" w14:textId="77777777" w:rsidTr="332D557B">
        <w:trPr>
          <w:trHeight w:val="450"/>
        </w:trPr>
        <w:tc>
          <w:tcPr>
            <w:tcW w:w="2790" w:type="dxa"/>
            <w:tcBorders>
              <w:top w:val="single" w:sz="18" w:space="0" w:color="auto"/>
              <w:left w:val="single" w:sz="18" w:space="0" w:color="auto"/>
              <w:bottom w:val="single" w:sz="18" w:space="0" w:color="auto"/>
              <w:right w:val="single" w:sz="18" w:space="0" w:color="auto"/>
            </w:tcBorders>
          </w:tcPr>
          <w:p w14:paraId="3505CAA8" w14:textId="77777777" w:rsidR="332D557B" w:rsidRPr="006A2962" w:rsidRDefault="332D557B">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560AD92E" w14:textId="77777777" w:rsidR="332D557B" w:rsidRPr="006A2962" w:rsidRDefault="332D557B">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3345B2A" w14:textId="77777777" w:rsidR="332D557B" w:rsidRPr="006A2962" w:rsidRDefault="332D557B">
            <w:r w:rsidRPr="006A2962">
              <w:rPr>
                <w:rFonts w:ascii="Arial Narrow" w:eastAsia="Arial Narrow" w:hAnsi="Arial Narrow" w:cs="Arial Narrow"/>
                <w:sz w:val="22"/>
                <w:szCs w:val="22"/>
              </w:rPr>
              <w:t xml:space="preserve"> </w:t>
            </w:r>
          </w:p>
        </w:tc>
      </w:tr>
      <w:tr w:rsidR="332D557B" w:rsidRPr="006A2962" w14:paraId="7C8A51AF" w14:textId="77777777" w:rsidTr="332D557B">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2DBBDEE" w14:textId="77777777" w:rsidR="332D557B" w:rsidRPr="006A2962" w:rsidRDefault="332D557B">
            <w:r w:rsidRPr="006A2962">
              <w:rPr>
                <w:rFonts w:ascii="Calibri" w:eastAsia="Calibri" w:hAnsi="Calibri" w:cs="Calibri"/>
                <w:i/>
                <w:iCs/>
                <w:sz w:val="18"/>
                <w:szCs w:val="18"/>
              </w:rPr>
              <w:t>[INSERT FULL RESPONSE FOR EVALUATION HERE]</w:t>
            </w:r>
          </w:p>
        </w:tc>
      </w:tr>
      <w:tr w:rsidR="332D557B" w:rsidRPr="006A2962" w14:paraId="1636C195" w14:textId="77777777" w:rsidTr="332D557B">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23365DD0" w14:textId="77777777" w:rsidR="332D557B" w:rsidRPr="006A2962" w:rsidRDefault="332D557B">
            <w:r w:rsidRPr="006A2962">
              <w:rPr>
                <w:rFonts w:ascii="Calibri" w:eastAsia="Calibri" w:hAnsi="Calibri" w:cs="Calibri"/>
                <w:i/>
                <w:iCs/>
                <w:sz w:val="18"/>
                <w:szCs w:val="18"/>
              </w:rPr>
              <w:t>[INSERT REFERENCE TO ADDITIONAL INFORMATION HERE]</w:t>
            </w:r>
          </w:p>
        </w:tc>
      </w:tr>
    </w:tbl>
    <w:p w14:paraId="64DFEAD1" w14:textId="16C77EBF" w:rsidR="00922E06" w:rsidRDefault="00922E06" w:rsidP="00922E06"/>
    <w:p w14:paraId="09A89DC7" w14:textId="31DC9952" w:rsidR="004D20AB" w:rsidRDefault="006A5FFD" w:rsidP="008A6D78">
      <w:pPr>
        <w:pStyle w:val="ListParagraph"/>
        <w:numPr>
          <w:ilvl w:val="0"/>
          <w:numId w:val="47"/>
        </w:numPr>
        <w:autoSpaceDE w:val="0"/>
        <w:autoSpaceDN w:val="0"/>
        <w:adjustRightInd w:val="0"/>
      </w:pPr>
      <w:r>
        <w:t>The surveillance</w:t>
      </w:r>
      <w:r w:rsidR="006A629C">
        <w:t xml:space="preserve"> capability of the system </w:t>
      </w:r>
      <w:r w:rsidR="00A8085E">
        <w:t xml:space="preserve"> shall</w:t>
      </w:r>
      <w:r w:rsidR="003C5667">
        <w:t xml:space="preserve"> </w:t>
      </w:r>
      <w:r w:rsidR="002D17EB">
        <w:t xml:space="preserve">detect </w:t>
      </w:r>
      <w:r w:rsidR="00C87547">
        <w:t>the presence of an</w:t>
      </w:r>
      <w:r w:rsidR="006A629C">
        <w:t xml:space="preserve"> o</w:t>
      </w:r>
      <w:r w:rsidR="006A629C" w:rsidRPr="006A5FFD">
        <w:t>bject-of-Interest</w:t>
      </w:r>
      <w:r w:rsidR="006A629C">
        <w:t xml:space="preserve"> (i.e. aircraft, vehicles, etc)</w:t>
      </w:r>
      <w:r w:rsidR="00C87547">
        <w:t xml:space="preserve"> within the surveillance coverage </w:t>
      </w:r>
      <w:r w:rsidR="00EC2215">
        <w:t>volume</w:t>
      </w:r>
      <w:r w:rsidR="00C87547">
        <w:t>.</w:t>
      </w:r>
      <w:r w:rsidR="006A629C">
        <w:t xml:space="preserve"> The tenderer shall provide a list of all objects of interest that the system can detect.</w:t>
      </w:r>
    </w:p>
    <w:tbl>
      <w:tblPr>
        <w:tblW w:w="0" w:type="auto"/>
        <w:tblInd w:w="630" w:type="dxa"/>
        <w:tblLook w:val="04A0" w:firstRow="1" w:lastRow="0" w:firstColumn="1" w:lastColumn="0" w:noHBand="0" w:noVBand="1"/>
      </w:tblPr>
      <w:tblGrid>
        <w:gridCol w:w="2700"/>
        <w:gridCol w:w="4797"/>
        <w:gridCol w:w="1187"/>
      </w:tblGrid>
      <w:tr w:rsidR="3FC71465" w:rsidRPr="006A2962" w14:paraId="33E4260F" w14:textId="77777777" w:rsidTr="3FC71465">
        <w:trPr>
          <w:trHeight w:val="450"/>
        </w:trPr>
        <w:tc>
          <w:tcPr>
            <w:tcW w:w="2790" w:type="dxa"/>
            <w:tcBorders>
              <w:top w:val="single" w:sz="18" w:space="0" w:color="auto"/>
              <w:left w:val="single" w:sz="18" w:space="0" w:color="auto"/>
              <w:bottom w:val="single" w:sz="18" w:space="0" w:color="auto"/>
              <w:right w:val="single" w:sz="18" w:space="0" w:color="auto"/>
            </w:tcBorders>
          </w:tcPr>
          <w:p w14:paraId="653762A7" w14:textId="77777777" w:rsidR="3FC71465" w:rsidRPr="006A2962" w:rsidRDefault="3FC71465">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0A41AA5" w14:textId="77777777" w:rsidR="3FC71465" w:rsidRPr="006A2962" w:rsidRDefault="3FC71465">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0E7650E" w14:textId="77777777" w:rsidR="3FC71465" w:rsidRPr="006A2962" w:rsidRDefault="3FC71465">
            <w:r w:rsidRPr="006A2962">
              <w:rPr>
                <w:rFonts w:ascii="Arial Narrow" w:eastAsia="Arial Narrow" w:hAnsi="Arial Narrow" w:cs="Arial Narrow"/>
                <w:sz w:val="22"/>
                <w:szCs w:val="22"/>
              </w:rPr>
              <w:t xml:space="preserve"> </w:t>
            </w:r>
          </w:p>
        </w:tc>
      </w:tr>
      <w:tr w:rsidR="3FC71465" w:rsidRPr="006A2962" w14:paraId="6EC7E416" w14:textId="77777777" w:rsidTr="3FC71465">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54AA970" w14:textId="77777777" w:rsidR="3FC71465" w:rsidRPr="006A2962" w:rsidRDefault="3FC71465">
            <w:r w:rsidRPr="006A2962">
              <w:rPr>
                <w:rFonts w:ascii="Calibri" w:eastAsia="Calibri" w:hAnsi="Calibri" w:cs="Calibri"/>
                <w:i/>
                <w:iCs/>
                <w:sz w:val="18"/>
                <w:szCs w:val="18"/>
              </w:rPr>
              <w:t>[INSERT FULL RESPONSE FOR EVALUATION HERE]</w:t>
            </w:r>
          </w:p>
        </w:tc>
      </w:tr>
      <w:tr w:rsidR="3FC71465" w:rsidRPr="006A2962" w14:paraId="486B6FDA" w14:textId="77777777" w:rsidTr="3FC71465">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8D409A2" w14:textId="77777777" w:rsidR="3FC71465" w:rsidRPr="006A2962" w:rsidRDefault="3FC71465">
            <w:r w:rsidRPr="006A2962">
              <w:rPr>
                <w:rFonts w:ascii="Calibri" w:eastAsia="Calibri" w:hAnsi="Calibri" w:cs="Calibri"/>
                <w:i/>
                <w:iCs/>
                <w:sz w:val="18"/>
                <w:szCs w:val="18"/>
              </w:rPr>
              <w:t>[INSERT REFERENCE TO ADDITIONAL INFORMATION HERE]</w:t>
            </w:r>
          </w:p>
        </w:tc>
      </w:tr>
    </w:tbl>
    <w:p w14:paraId="63E99A7C" w14:textId="51A53904" w:rsidR="00EE4014" w:rsidRDefault="00EE4014" w:rsidP="00922E06"/>
    <w:p w14:paraId="7EFDC815" w14:textId="12A9B549" w:rsidR="009361F6" w:rsidRDefault="009361F6" w:rsidP="008A6D78">
      <w:pPr>
        <w:pStyle w:val="ListParagraph"/>
        <w:numPr>
          <w:ilvl w:val="0"/>
          <w:numId w:val="47"/>
        </w:numPr>
        <w:autoSpaceDE w:val="0"/>
        <w:autoSpaceDN w:val="0"/>
        <w:adjustRightInd w:val="0"/>
      </w:pPr>
      <w:r>
        <w:t xml:space="preserve">The </w:t>
      </w:r>
      <w:r w:rsidR="006A629C">
        <w:t xml:space="preserve">surveillance capability of the system </w:t>
      </w:r>
      <w:r>
        <w:t>shall detect other objects</w:t>
      </w:r>
      <w:r w:rsidR="006A629C">
        <w:t>(e.g., foreign objects detection, obstacles etc)</w:t>
      </w:r>
      <w:r>
        <w:t xml:space="preserve"> that are observable within the </w:t>
      </w:r>
      <w:r w:rsidR="008B57FB">
        <w:t xml:space="preserve">aerodrome environment, especially those </w:t>
      </w:r>
      <w:r w:rsidR="00427DEE">
        <w:t xml:space="preserve">within the movement area </w:t>
      </w:r>
      <w:r w:rsidR="006A629C">
        <w:t xml:space="preserve"> The tenderer shall provide the size of the smallest detectable object and a list of other objects that can be dected by the system.</w:t>
      </w:r>
    </w:p>
    <w:tbl>
      <w:tblPr>
        <w:tblW w:w="0" w:type="auto"/>
        <w:tblInd w:w="630" w:type="dxa"/>
        <w:tblLook w:val="04A0" w:firstRow="1" w:lastRow="0" w:firstColumn="1" w:lastColumn="0" w:noHBand="0" w:noVBand="1"/>
      </w:tblPr>
      <w:tblGrid>
        <w:gridCol w:w="2700"/>
        <w:gridCol w:w="4797"/>
        <w:gridCol w:w="1187"/>
      </w:tblGrid>
      <w:tr w:rsidR="1697CA14" w:rsidRPr="006A2962" w14:paraId="7553DCB1" w14:textId="77777777" w:rsidTr="1697CA14">
        <w:trPr>
          <w:trHeight w:val="450"/>
        </w:trPr>
        <w:tc>
          <w:tcPr>
            <w:tcW w:w="2790" w:type="dxa"/>
            <w:tcBorders>
              <w:top w:val="single" w:sz="18" w:space="0" w:color="auto"/>
              <w:left w:val="single" w:sz="18" w:space="0" w:color="auto"/>
              <w:bottom w:val="single" w:sz="18" w:space="0" w:color="auto"/>
              <w:right w:val="single" w:sz="18" w:space="0" w:color="auto"/>
            </w:tcBorders>
          </w:tcPr>
          <w:p w14:paraId="1DCC30A5" w14:textId="77777777" w:rsidR="1697CA14" w:rsidRPr="006A2962" w:rsidRDefault="1697CA14">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3E7D2F9" w14:textId="77777777" w:rsidR="1697CA14" w:rsidRPr="006A2962" w:rsidRDefault="1697CA14">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40D8A94" w14:textId="77777777" w:rsidR="1697CA14" w:rsidRPr="006A2962" w:rsidRDefault="1697CA14">
            <w:r w:rsidRPr="006A2962">
              <w:rPr>
                <w:rFonts w:ascii="Arial Narrow" w:eastAsia="Arial Narrow" w:hAnsi="Arial Narrow" w:cs="Arial Narrow"/>
                <w:sz w:val="22"/>
                <w:szCs w:val="22"/>
              </w:rPr>
              <w:t xml:space="preserve"> </w:t>
            </w:r>
          </w:p>
        </w:tc>
      </w:tr>
      <w:tr w:rsidR="1697CA14" w:rsidRPr="006A2962" w14:paraId="3AC7730A" w14:textId="77777777" w:rsidTr="1697CA14">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85BE1F5" w14:textId="77777777" w:rsidR="1697CA14" w:rsidRPr="006A2962" w:rsidRDefault="1697CA14">
            <w:r w:rsidRPr="006A2962">
              <w:rPr>
                <w:rFonts w:ascii="Calibri" w:eastAsia="Calibri" w:hAnsi="Calibri" w:cs="Calibri"/>
                <w:i/>
                <w:iCs/>
                <w:sz w:val="18"/>
                <w:szCs w:val="18"/>
              </w:rPr>
              <w:t>[INSERT FULL RESPONSE FOR EVALUATION HERE]</w:t>
            </w:r>
          </w:p>
        </w:tc>
      </w:tr>
      <w:tr w:rsidR="1697CA14" w:rsidRPr="006A2962" w14:paraId="2B308C31" w14:textId="77777777" w:rsidTr="1697CA14">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F1D8E97" w14:textId="77777777" w:rsidR="1697CA14" w:rsidRPr="006A2962" w:rsidRDefault="1697CA14">
            <w:r w:rsidRPr="006A2962">
              <w:rPr>
                <w:rFonts w:ascii="Calibri" w:eastAsia="Calibri" w:hAnsi="Calibri" w:cs="Calibri"/>
                <w:i/>
                <w:iCs/>
                <w:sz w:val="18"/>
                <w:szCs w:val="18"/>
              </w:rPr>
              <w:t>[INSERT REFERENCE TO ADDITIONAL INFORMATION HERE]</w:t>
            </w:r>
          </w:p>
        </w:tc>
      </w:tr>
    </w:tbl>
    <w:p w14:paraId="2BA4DC04" w14:textId="4B976F21" w:rsidR="009361F6" w:rsidRDefault="009361F6" w:rsidP="00922E06"/>
    <w:p w14:paraId="17DD2B9C" w14:textId="3AD414E1" w:rsidR="00EE4014" w:rsidRDefault="00EE4014" w:rsidP="008A6D78">
      <w:pPr>
        <w:pStyle w:val="ListParagraph"/>
        <w:numPr>
          <w:ilvl w:val="0"/>
          <w:numId w:val="47"/>
        </w:numPr>
        <w:autoSpaceDE w:val="0"/>
        <w:autoSpaceDN w:val="0"/>
        <w:adjustRightInd w:val="0"/>
      </w:pPr>
      <w:r>
        <w:t xml:space="preserve">The </w:t>
      </w:r>
      <w:r w:rsidR="006A629C">
        <w:t xml:space="preserve">surveillance capability of the system enable </w:t>
      </w:r>
      <w:r w:rsidR="00B71B0B">
        <w:t xml:space="preserve"> shall</w:t>
      </w:r>
      <w:r w:rsidR="006A629C">
        <w:t xml:space="preserve"> track the movements of objects of interest within the</w:t>
      </w:r>
      <w:r w:rsidR="00EC1570">
        <w:t xml:space="preserve"> surveillance coverage </w:t>
      </w:r>
      <w:r w:rsidR="00EC2215">
        <w:t>volume</w:t>
      </w:r>
      <w:r w:rsidR="66522FDC">
        <w:t>.</w:t>
      </w:r>
      <w:r w:rsidR="00EC1570">
        <w:t xml:space="preserve"> </w:t>
      </w:r>
      <w:r w:rsidR="5B05D551">
        <w:t>The tenderer shall provide a</w:t>
      </w:r>
      <w:r w:rsidR="006A629C">
        <w:t xml:space="preserve"> list with</w:t>
      </w:r>
      <w:r w:rsidR="5B05D551">
        <w:t xml:space="preserve"> d</w:t>
      </w:r>
      <w:r w:rsidR="612B2D08">
        <w:t xml:space="preserve">etails of the </w:t>
      </w:r>
      <w:r w:rsidR="006A629C">
        <w:t xml:space="preserve">system tracking </w:t>
      </w:r>
      <w:r w:rsidR="612B2D08">
        <w:t>capabilities</w:t>
      </w:r>
      <w:r w:rsidR="006A629C">
        <w:t>.</w:t>
      </w:r>
      <w:r w:rsidR="3B35D93E">
        <w:t>.</w:t>
      </w:r>
    </w:p>
    <w:p w14:paraId="59BB8C25" w14:textId="3D7329C2" w:rsidR="00EE4014" w:rsidRDefault="646AA64B" w:rsidP="00F816EA">
      <w:pPr>
        <w:pStyle w:val="ListParagraph"/>
        <w:numPr>
          <w:ilvl w:val="0"/>
          <w:numId w:val="99"/>
        </w:numPr>
        <w:autoSpaceDE w:val="0"/>
        <w:autoSpaceDN w:val="0"/>
        <w:adjustRightInd w:val="0"/>
      </w:pPr>
      <w:r>
        <w:t>Ground moving objects</w:t>
      </w:r>
    </w:p>
    <w:p w14:paraId="437C204A" w14:textId="2F717667" w:rsidR="00EE4014" w:rsidRDefault="646AA64B" w:rsidP="00F816EA">
      <w:pPr>
        <w:pStyle w:val="ListParagraph"/>
        <w:numPr>
          <w:ilvl w:val="0"/>
          <w:numId w:val="99"/>
        </w:numPr>
        <w:autoSpaceDE w:val="0"/>
        <w:autoSpaceDN w:val="0"/>
        <w:adjustRightInd w:val="0"/>
      </w:pPr>
      <w:r>
        <w:t xml:space="preserve">Airbourne </w:t>
      </w:r>
      <w:r w:rsidR="6A272EA7">
        <w:t>movement</w:t>
      </w:r>
    </w:p>
    <w:p w14:paraId="2577C21C" w14:textId="7AF013D7" w:rsidR="00EE4014" w:rsidRDefault="00EE4014"/>
    <w:tbl>
      <w:tblPr>
        <w:tblW w:w="0" w:type="auto"/>
        <w:tblInd w:w="630" w:type="dxa"/>
        <w:tblLook w:val="04A0" w:firstRow="1" w:lastRow="0" w:firstColumn="1" w:lastColumn="0" w:noHBand="0" w:noVBand="1"/>
      </w:tblPr>
      <w:tblGrid>
        <w:gridCol w:w="2700"/>
        <w:gridCol w:w="4797"/>
        <w:gridCol w:w="1187"/>
      </w:tblGrid>
      <w:tr w:rsidR="1697CA14" w:rsidRPr="006A2962" w14:paraId="7CF7B97A" w14:textId="77777777" w:rsidTr="1697CA14">
        <w:trPr>
          <w:trHeight w:val="450"/>
        </w:trPr>
        <w:tc>
          <w:tcPr>
            <w:tcW w:w="2790" w:type="dxa"/>
            <w:tcBorders>
              <w:top w:val="single" w:sz="18" w:space="0" w:color="auto"/>
              <w:left w:val="single" w:sz="18" w:space="0" w:color="auto"/>
              <w:bottom w:val="single" w:sz="18" w:space="0" w:color="auto"/>
              <w:right w:val="single" w:sz="18" w:space="0" w:color="auto"/>
            </w:tcBorders>
          </w:tcPr>
          <w:p w14:paraId="7806EE52" w14:textId="77777777" w:rsidR="1697CA14" w:rsidRPr="006A2962" w:rsidRDefault="1697CA14">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C0004C8" w14:textId="77777777" w:rsidR="1697CA14" w:rsidRPr="006A2962" w:rsidRDefault="1697CA14">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938B01D" w14:textId="77777777" w:rsidR="1697CA14" w:rsidRPr="006A2962" w:rsidRDefault="1697CA14">
            <w:r w:rsidRPr="006A2962">
              <w:rPr>
                <w:rFonts w:ascii="Arial Narrow" w:eastAsia="Arial Narrow" w:hAnsi="Arial Narrow" w:cs="Arial Narrow"/>
                <w:sz w:val="22"/>
                <w:szCs w:val="22"/>
              </w:rPr>
              <w:t xml:space="preserve"> </w:t>
            </w:r>
          </w:p>
        </w:tc>
      </w:tr>
      <w:tr w:rsidR="1697CA14" w:rsidRPr="006A2962" w14:paraId="549A5070" w14:textId="77777777" w:rsidTr="1697CA14">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1BB81E5" w14:textId="77777777" w:rsidR="1697CA14" w:rsidRPr="006A2962" w:rsidRDefault="1697CA14">
            <w:r w:rsidRPr="006A2962">
              <w:rPr>
                <w:rFonts w:ascii="Calibri" w:eastAsia="Calibri" w:hAnsi="Calibri" w:cs="Calibri"/>
                <w:i/>
                <w:iCs/>
                <w:sz w:val="18"/>
                <w:szCs w:val="18"/>
              </w:rPr>
              <w:t>[INSERT FULL RESPONSE FOR EVALUATION HERE]</w:t>
            </w:r>
          </w:p>
        </w:tc>
      </w:tr>
      <w:tr w:rsidR="1697CA14" w:rsidRPr="006A2962" w14:paraId="34BD98A9" w14:textId="77777777" w:rsidTr="1697CA14">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E30C4DF" w14:textId="77777777" w:rsidR="1697CA14" w:rsidRPr="006A2962" w:rsidRDefault="1697CA14">
            <w:r w:rsidRPr="006A2962">
              <w:rPr>
                <w:rFonts w:ascii="Calibri" w:eastAsia="Calibri" w:hAnsi="Calibri" w:cs="Calibri"/>
                <w:i/>
                <w:iCs/>
                <w:sz w:val="18"/>
                <w:szCs w:val="18"/>
              </w:rPr>
              <w:t>[INSERT REFERENCE TO ADDITIONAL INFORMATION HERE]</w:t>
            </w:r>
          </w:p>
        </w:tc>
      </w:tr>
    </w:tbl>
    <w:p w14:paraId="4CAFF586" w14:textId="071D1CF0" w:rsidR="009361F6" w:rsidRDefault="009361F6" w:rsidP="00922E06"/>
    <w:p w14:paraId="702DE4F2" w14:textId="4F13A42D" w:rsidR="37AA0A29" w:rsidRDefault="37AA0A29" w:rsidP="37AA0A29">
      <w:pPr>
        <w:rPr>
          <w:rFonts w:eastAsia="Arial"/>
          <w:color w:val="000000" w:themeColor="text1"/>
          <w:sz w:val="18"/>
          <w:szCs w:val="18"/>
        </w:rPr>
      </w:pPr>
    </w:p>
    <w:p w14:paraId="3EF6F154" w14:textId="5F29D53D" w:rsidR="00C87547" w:rsidRDefault="00C87547" w:rsidP="008A6D78">
      <w:pPr>
        <w:pStyle w:val="ListParagraph"/>
        <w:numPr>
          <w:ilvl w:val="0"/>
          <w:numId w:val="47"/>
        </w:numPr>
        <w:autoSpaceDE w:val="0"/>
        <w:autoSpaceDN w:val="0"/>
        <w:adjustRightInd w:val="0"/>
      </w:pPr>
      <w:r>
        <w:t xml:space="preserve">The </w:t>
      </w:r>
      <w:r w:rsidR="006A629C">
        <w:t>system</w:t>
      </w:r>
      <w:r>
        <w:t xml:space="preserve"> shall </w:t>
      </w:r>
      <w:r w:rsidR="006A629C">
        <w:t xml:space="preserve">interface </w:t>
      </w:r>
      <w:r w:rsidR="00EE4014">
        <w:t>with other surveillance systems already available at the aerodrome (e.g., Primary Surveillance Radar</w:t>
      </w:r>
      <w:r w:rsidR="006A629C">
        <w:t>, ADS-B, M-LAT, MSSR, SMR</w:t>
      </w:r>
      <w:r w:rsidR="00EE4014">
        <w:t>).</w:t>
      </w:r>
      <w:r w:rsidR="006A629C">
        <w:t xml:space="preserve"> The tender shall provide a list of surveillance systems compatible with the system for interfacing purposes.</w:t>
      </w:r>
    </w:p>
    <w:tbl>
      <w:tblPr>
        <w:tblW w:w="0" w:type="auto"/>
        <w:tblInd w:w="630" w:type="dxa"/>
        <w:tblLook w:val="04A0" w:firstRow="1" w:lastRow="0" w:firstColumn="1" w:lastColumn="0" w:noHBand="0" w:noVBand="1"/>
      </w:tblPr>
      <w:tblGrid>
        <w:gridCol w:w="2700"/>
        <w:gridCol w:w="4797"/>
        <w:gridCol w:w="1187"/>
      </w:tblGrid>
      <w:tr w:rsidR="587DEDBB" w:rsidRPr="006A2962" w14:paraId="2329D38A" w14:textId="77777777" w:rsidTr="587DEDBB">
        <w:trPr>
          <w:trHeight w:val="450"/>
        </w:trPr>
        <w:tc>
          <w:tcPr>
            <w:tcW w:w="2790" w:type="dxa"/>
            <w:tcBorders>
              <w:top w:val="single" w:sz="18" w:space="0" w:color="auto"/>
              <w:left w:val="single" w:sz="18" w:space="0" w:color="auto"/>
              <w:bottom w:val="single" w:sz="18" w:space="0" w:color="auto"/>
              <w:right w:val="single" w:sz="18" w:space="0" w:color="auto"/>
            </w:tcBorders>
          </w:tcPr>
          <w:p w14:paraId="2028B5A8" w14:textId="77777777" w:rsidR="587DEDBB" w:rsidRPr="006A2962" w:rsidRDefault="587DEDBB">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126B6B6" w14:textId="77777777" w:rsidR="587DEDBB" w:rsidRPr="006A2962" w:rsidRDefault="587DEDBB">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49CEA66" w14:textId="77777777" w:rsidR="587DEDBB" w:rsidRPr="006A2962" w:rsidRDefault="587DEDBB">
            <w:r w:rsidRPr="006A2962">
              <w:rPr>
                <w:rFonts w:ascii="Arial Narrow" w:eastAsia="Arial Narrow" w:hAnsi="Arial Narrow" w:cs="Arial Narrow"/>
                <w:sz w:val="22"/>
                <w:szCs w:val="22"/>
              </w:rPr>
              <w:t xml:space="preserve"> </w:t>
            </w:r>
          </w:p>
        </w:tc>
      </w:tr>
      <w:tr w:rsidR="587DEDBB" w:rsidRPr="006A2962" w14:paraId="5A531752" w14:textId="77777777" w:rsidTr="587DEDBB">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8CFD263" w14:textId="77777777" w:rsidR="587DEDBB" w:rsidRPr="006A2962" w:rsidRDefault="587DEDBB">
            <w:r w:rsidRPr="006A2962">
              <w:rPr>
                <w:rFonts w:ascii="Calibri" w:eastAsia="Calibri" w:hAnsi="Calibri" w:cs="Calibri"/>
                <w:i/>
                <w:iCs/>
                <w:sz w:val="18"/>
                <w:szCs w:val="18"/>
              </w:rPr>
              <w:t>[INSERT FULL RESPONSE FOR EVALUATION HERE]</w:t>
            </w:r>
          </w:p>
        </w:tc>
      </w:tr>
      <w:tr w:rsidR="587DEDBB" w:rsidRPr="006A2962" w14:paraId="05472865" w14:textId="77777777" w:rsidTr="587DEDBB">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5550915" w14:textId="77777777" w:rsidR="587DEDBB" w:rsidRPr="006A2962" w:rsidRDefault="587DEDBB">
            <w:r w:rsidRPr="006A2962">
              <w:rPr>
                <w:rFonts w:ascii="Calibri" w:eastAsia="Calibri" w:hAnsi="Calibri" w:cs="Calibri"/>
                <w:i/>
                <w:iCs/>
                <w:sz w:val="18"/>
                <w:szCs w:val="18"/>
              </w:rPr>
              <w:t>[INSERT REFERENCE TO ADDITIONAL INFORMATION HERE]</w:t>
            </w:r>
          </w:p>
        </w:tc>
      </w:tr>
    </w:tbl>
    <w:p w14:paraId="0F94D4DA" w14:textId="6DA929B4" w:rsidR="004100DE" w:rsidRDefault="004100DE" w:rsidP="00922E06"/>
    <w:p w14:paraId="0198653C" w14:textId="77777777" w:rsidR="00015788" w:rsidRDefault="00015788" w:rsidP="00922E06"/>
    <w:p w14:paraId="69DDF0D9" w14:textId="6616A896" w:rsidR="00A836A4" w:rsidRDefault="00A836A4" w:rsidP="008A6D78">
      <w:pPr>
        <w:pStyle w:val="Heading2"/>
        <w:numPr>
          <w:ilvl w:val="1"/>
          <w:numId w:val="57"/>
        </w:numPr>
        <w:spacing w:before="0"/>
      </w:pPr>
      <w:bookmarkStart w:id="40" w:name="_Toc162448904"/>
      <w:r>
        <w:t>Monitoring and Control</w:t>
      </w:r>
      <w:bookmarkEnd w:id="40"/>
    </w:p>
    <w:p w14:paraId="1E008352" w14:textId="71C9F3E6" w:rsidR="00A836A4" w:rsidRDefault="00A836A4" w:rsidP="008A6D78">
      <w:pPr>
        <w:pStyle w:val="ListParagraph"/>
        <w:numPr>
          <w:ilvl w:val="0"/>
          <w:numId w:val="49"/>
        </w:numPr>
        <w:autoSpaceDE w:val="0"/>
        <w:autoSpaceDN w:val="0"/>
        <w:adjustRightInd w:val="0"/>
      </w:pPr>
      <w:r>
        <w:t xml:space="preserve">The system </w:t>
      </w:r>
      <w:r w:rsidR="007B4130">
        <w:t>shall be capable of monitoring critical components and parameters within the system.</w:t>
      </w:r>
      <w:r w:rsidR="00926B1B" w:rsidRPr="006A2962">
        <w:t xml:space="preserve"> The Tenderer shall prov</w:t>
      </w:r>
      <w:r w:rsidR="00933116" w:rsidRPr="006A2962">
        <w:t xml:space="preserve">ide details on </w:t>
      </w:r>
      <w:r w:rsidR="7AD22581">
        <w:t>which critical components and</w:t>
      </w:r>
      <w:r w:rsidR="00933116">
        <w:t xml:space="preserve"> </w:t>
      </w:r>
      <w:r w:rsidR="00933116" w:rsidRPr="006A2962">
        <w:t>how various critical parts of the system are monitored.</w:t>
      </w:r>
    </w:p>
    <w:tbl>
      <w:tblPr>
        <w:tblW w:w="0" w:type="auto"/>
        <w:tblInd w:w="630" w:type="dxa"/>
        <w:tblLook w:val="04A0" w:firstRow="1" w:lastRow="0" w:firstColumn="1" w:lastColumn="0" w:noHBand="0" w:noVBand="1"/>
      </w:tblPr>
      <w:tblGrid>
        <w:gridCol w:w="2700"/>
        <w:gridCol w:w="4797"/>
        <w:gridCol w:w="1187"/>
      </w:tblGrid>
      <w:tr w:rsidR="1EDFB38C" w:rsidRPr="006A2962" w14:paraId="34823D99" w14:textId="77777777" w:rsidTr="1EDFB38C">
        <w:trPr>
          <w:trHeight w:val="450"/>
        </w:trPr>
        <w:tc>
          <w:tcPr>
            <w:tcW w:w="2790" w:type="dxa"/>
            <w:tcBorders>
              <w:top w:val="single" w:sz="18" w:space="0" w:color="auto"/>
              <w:left w:val="single" w:sz="18" w:space="0" w:color="auto"/>
              <w:bottom w:val="single" w:sz="18" w:space="0" w:color="auto"/>
              <w:right w:val="single" w:sz="18" w:space="0" w:color="auto"/>
            </w:tcBorders>
          </w:tcPr>
          <w:p w14:paraId="5AC16CDA" w14:textId="77777777" w:rsidR="1EDFB38C" w:rsidRPr="006A2962" w:rsidRDefault="1EDFB38C">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452CD7E" w14:textId="77777777" w:rsidR="1EDFB38C" w:rsidRPr="006A2962" w:rsidRDefault="1EDFB38C">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F583B2C" w14:textId="77777777" w:rsidR="1EDFB38C" w:rsidRPr="006A2962" w:rsidRDefault="1EDFB38C">
            <w:r w:rsidRPr="006A2962">
              <w:rPr>
                <w:rFonts w:ascii="Arial Narrow" w:eastAsia="Arial Narrow" w:hAnsi="Arial Narrow" w:cs="Arial Narrow"/>
                <w:sz w:val="22"/>
                <w:szCs w:val="22"/>
              </w:rPr>
              <w:t xml:space="preserve"> </w:t>
            </w:r>
          </w:p>
        </w:tc>
      </w:tr>
      <w:tr w:rsidR="1EDFB38C" w:rsidRPr="006A2962" w14:paraId="2FBC62B7" w14:textId="77777777" w:rsidTr="1EDFB38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F87B2D2" w14:textId="77777777" w:rsidR="1EDFB38C" w:rsidRPr="006A2962" w:rsidRDefault="1EDFB38C">
            <w:r w:rsidRPr="006A2962">
              <w:rPr>
                <w:rFonts w:ascii="Calibri" w:eastAsia="Calibri" w:hAnsi="Calibri" w:cs="Calibri"/>
                <w:i/>
                <w:iCs/>
                <w:sz w:val="18"/>
                <w:szCs w:val="18"/>
              </w:rPr>
              <w:t>[INSERT FULL RESPONSE FOR EVALUATION HERE]</w:t>
            </w:r>
          </w:p>
        </w:tc>
      </w:tr>
      <w:tr w:rsidR="1EDFB38C" w:rsidRPr="006A2962" w14:paraId="2EFA60F4" w14:textId="77777777" w:rsidTr="1EDFB38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78A68F2" w14:textId="77777777" w:rsidR="1EDFB38C" w:rsidRPr="006A2962" w:rsidRDefault="1EDFB38C">
            <w:r w:rsidRPr="006A2962">
              <w:rPr>
                <w:rFonts w:ascii="Calibri" w:eastAsia="Calibri" w:hAnsi="Calibri" w:cs="Calibri"/>
                <w:i/>
                <w:iCs/>
                <w:sz w:val="18"/>
                <w:szCs w:val="18"/>
              </w:rPr>
              <w:t>[INSERT REFERENCE TO ADDITIONAL INFORMATION HERE]</w:t>
            </w:r>
          </w:p>
        </w:tc>
      </w:tr>
    </w:tbl>
    <w:p w14:paraId="61838A80" w14:textId="3B152BB6" w:rsidR="007B4130" w:rsidRDefault="007B4130" w:rsidP="00922E06"/>
    <w:p w14:paraId="31BCEC24" w14:textId="0A1D6FC2" w:rsidR="00D93CF1" w:rsidRDefault="00D93CF1" w:rsidP="008A6D78">
      <w:pPr>
        <w:pStyle w:val="ListParagraph"/>
        <w:numPr>
          <w:ilvl w:val="0"/>
          <w:numId w:val="49"/>
        </w:numPr>
        <w:autoSpaceDE w:val="0"/>
        <w:autoSpaceDN w:val="0"/>
        <w:adjustRightInd w:val="0"/>
      </w:pPr>
      <w:r>
        <w:t xml:space="preserve">The system shall flag </w:t>
      </w:r>
      <w:r w:rsidR="00FB7789">
        <w:t xml:space="preserve">any monitored component or </w:t>
      </w:r>
      <w:r w:rsidR="00F53440">
        <w:t>parameter if</w:t>
      </w:r>
      <w:r w:rsidR="00671A56">
        <w:t xml:space="preserve"> it </w:t>
      </w:r>
      <w:r w:rsidR="00F55339">
        <w:t xml:space="preserve">is </w:t>
      </w:r>
      <w:r w:rsidR="004241C5">
        <w:t>faulty or erroneous.</w:t>
      </w:r>
      <w:r w:rsidR="00933116" w:rsidRPr="006A2962">
        <w:t xml:space="preserve"> The Tenderer shall provide details on the </w:t>
      </w:r>
      <w:r w:rsidR="00F02315" w:rsidRPr="006A2962">
        <w:t xml:space="preserve">alerts that the system can generate, their logic and </w:t>
      </w:r>
      <w:r w:rsidR="000566EB" w:rsidRPr="006A2962">
        <w:t>life-cycle.</w:t>
      </w:r>
    </w:p>
    <w:tbl>
      <w:tblPr>
        <w:tblW w:w="0" w:type="auto"/>
        <w:tblInd w:w="630" w:type="dxa"/>
        <w:tblLook w:val="04A0" w:firstRow="1" w:lastRow="0" w:firstColumn="1" w:lastColumn="0" w:noHBand="0" w:noVBand="1"/>
      </w:tblPr>
      <w:tblGrid>
        <w:gridCol w:w="2700"/>
        <w:gridCol w:w="4797"/>
        <w:gridCol w:w="1187"/>
      </w:tblGrid>
      <w:tr w:rsidR="2D404720" w:rsidRPr="006A2962" w14:paraId="708D0718" w14:textId="77777777" w:rsidTr="2D404720">
        <w:trPr>
          <w:trHeight w:val="450"/>
        </w:trPr>
        <w:tc>
          <w:tcPr>
            <w:tcW w:w="2790" w:type="dxa"/>
            <w:tcBorders>
              <w:top w:val="single" w:sz="18" w:space="0" w:color="auto"/>
              <w:left w:val="single" w:sz="18" w:space="0" w:color="auto"/>
              <w:bottom w:val="single" w:sz="18" w:space="0" w:color="auto"/>
              <w:right w:val="single" w:sz="18" w:space="0" w:color="auto"/>
            </w:tcBorders>
          </w:tcPr>
          <w:p w14:paraId="386420A6" w14:textId="77777777" w:rsidR="2D404720" w:rsidRPr="006A2962" w:rsidRDefault="2D404720">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11202C3" w14:textId="77777777" w:rsidR="2D404720" w:rsidRPr="006A2962" w:rsidRDefault="2D404720">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7B50C31" w14:textId="77777777" w:rsidR="2D404720" w:rsidRPr="006A2962" w:rsidRDefault="2D404720">
            <w:r w:rsidRPr="006A2962">
              <w:rPr>
                <w:rFonts w:ascii="Arial Narrow" w:eastAsia="Arial Narrow" w:hAnsi="Arial Narrow" w:cs="Arial Narrow"/>
                <w:sz w:val="22"/>
                <w:szCs w:val="22"/>
              </w:rPr>
              <w:t xml:space="preserve"> </w:t>
            </w:r>
          </w:p>
        </w:tc>
      </w:tr>
      <w:tr w:rsidR="2D404720" w:rsidRPr="006A2962" w14:paraId="6C1EEA5F" w14:textId="77777777" w:rsidTr="2D404720">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875086C" w14:textId="77777777" w:rsidR="2D404720" w:rsidRPr="006A2962" w:rsidRDefault="2D404720">
            <w:r w:rsidRPr="006A2962">
              <w:rPr>
                <w:rFonts w:ascii="Calibri" w:eastAsia="Calibri" w:hAnsi="Calibri" w:cs="Calibri"/>
                <w:i/>
                <w:iCs/>
                <w:sz w:val="18"/>
                <w:szCs w:val="18"/>
              </w:rPr>
              <w:t>[INSERT FULL RESPONSE FOR EVALUATION HERE]</w:t>
            </w:r>
          </w:p>
        </w:tc>
      </w:tr>
      <w:tr w:rsidR="2D404720" w:rsidRPr="006A2962" w14:paraId="62A92712" w14:textId="77777777" w:rsidTr="2D404720">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17D93B5" w14:textId="77777777" w:rsidR="2D404720" w:rsidRPr="006A2962" w:rsidRDefault="2D404720">
            <w:r w:rsidRPr="006A2962">
              <w:rPr>
                <w:rFonts w:ascii="Calibri" w:eastAsia="Calibri" w:hAnsi="Calibri" w:cs="Calibri"/>
                <w:i/>
                <w:iCs/>
                <w:sz w:val="18"/>
                <w:szCs w:val="18"/>
              </w:rPr>
              <w:t>[INSERT REFERENCE TO ADDITIONAL INFORMATION HERE]</w:t>
            </w:r>
          </w:p>
        </w:tc>
      </w:tr>
    </w:tbl>
    <w:p w14:paraId="46A76F73" w14:textId="50102A55" w:rsidR="004241C5" w:rsidRDefault="004241C5" w:rsidP="00922E06"/>
    <w:p w14:paraId="229DC91F" w14:textId="233A669F" w:rsidR="004241C5" w:rsidRDefault="009D3810" w:rsidP="008A6D78">
      <w:pPr>
        <w:pStyle w:val="ListParagraph"/>
        <w:numPr>
          <w:ilvl w:val="0"/>
          <w:numId w:val="49"/>
        </w:numPr>
        <w:autoSpaceDE w:val="0"/>
        <w:autoSpaceDN w:val="0"/>
        <w:adjustRightInd w:val="0"/>
      </w:pPr>
      <w:r>
        <w:t xml:space="preserve">The status of the system shall be derived </w:t>
      </w:r>
      <w:r w:rsidR="00767AEE">
        <w:t>based on the health status of the monitored components and parameters.</w:t>
      </w:r>
      <w:r w:rsidR="001974CD" w:rsidRPr="006A2962">
        <w:t xml:space="preserve"> The </w:t>
      </w:r>
      <w:r w:rsidR="00F27F46" w:rsidRPr="006A2962">
        <w:t>Tender</w:t>
      </w:r>
      <w:r w:rsidR="004F068C" w:rsidRPr="006A2962">
        <w:t xml:space="preserve"> </w:t>
      </w:r>
      <w:r w:rsidR="00021C51" w:rsidRPr="006A2962">
        <w:t>provide details on how the operational status of the system is derived.</w:t>
      </w:r>
    </w:p>
    <w:tbl>
      <w:tblPr>
        <w:tblW w:w="0" w:type="auto"/>
        <w:tblInd w:w="630" w:type="dxa"/>
        <w:tblLook w:val="04A0" w:firstRow="1" w:lastRow="0" w:firstColumn="1" w:lastColumn="0" w:noHBand="0" w:noVBand="1"/>
      </w:tblPr>
      <w:tblGrid>
        <w:gridCol w:w="2700"/>
        <w:gridCol w:w="4797"/>
        <w:gridCol w:w="1187"/>
      </w:tblGrid>
      <w:tr w:rsidR="00021C51" w:rsidRPr="006A2962" w14:paraId="67A02E0E"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2E7776A3" w14:textId="77777777" w:rsidR="00021C51" w:rsidRPr="006A2962" w:rsidRDefault="00021C51">
            <w:r w:rsidRPr="006A2962">
              <w:rPr>
                <w:rFonts w:ascii="Calibri" w:eastAsia="Calibri" w:hAnsi="Calibri" w:cs="Calibri"/>
                <w:b/>
                <w:bCs/>
                <w:sz w:val="18"/>
                <w:szCs w:val="18"/>
              </w:rPr>
              <w:lastRenderedPageBreak/>
              <w:t>COMPLIANCE (C/PC/NC)</w:t>
            </w:r>
          </w:p>
        </w:tc>
        <w:tc>
          <w:tcPr>
            <w:tcW w:w="5025" w:type="dxa"/>
            <w:tcBorders>
              <w:top w:val="single" w:sz="18" w:space="0" w:color="auto"/>
              <w:left w:val="single" w:sz="18" w:space="0" w:color="auto"/>
              <w:bottom w:val="single" w:sz="18" w:space="0" w:color="auto"/>
              <w:right w:val="single" w:sz="18" w:space="0" w:color="auto"/>
            </w:tcBorders>
          </w:tcPr>
          <w:p w14:paraId="380F285A" w14:textId="77777777" w:rsidR="00021C51" w:rsidRPr="006A2962" w:rsidRDefault="00021C51">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88BD611" w14:textId="77777777" w:rsidR="00021C51" w:rsidRPr="006A2962" w:rsidRDefault="00021C51">
            <w:r w:rsidRPr="006A2962">
              <w:rPr>
                <w:rFonts w:ascii="Arial Narrow" w:eastAsia="Arial Narrow" w:hAnsi="Arial Narrow" w:cs="Arial Narrow"/>
                <w:sz w:val="22"/>
                <w:szCs w:val="22"/>
              </w:rPr>
              <w:t xml:space="preserve"> </w:t>
            </w:r>
          </w:p>
        </w:tc>
      </w:tr>
      <w:tr w:rsidR="00021C51" w:rsidRPr="006A2962" w14:paraId="18FF355E"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713ADCD" w14:textId="77777777" w:rsidR="00021C51" w:rsidRPr="006A2962" w:rsidRDefault="00021C51">
            <w:r w:rsidRPr="006A2962">
              <w:rPr>
                <w:rFonts w:ascii="Calibri" w:eastAsia="Calibri" w:hAnsi="Calibri" w:cs="Calibri"/>
                <w:i/>
                <w:iCs/>
                <w:sz w:val="18"/>
                <w:szCs w:val="18"/>
              </w:rPr>
              <w:t>[INSERT FULL RESPONSE FOR EVALUATION HERE]</w:t>
            </w:r>
          </w:p>
        </w:tc>
      </w:tr>
      <w:tr w:rsidR="00021C51" w:rsidRPr="006A2962" w14:paraId="03400D6A"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1AF0ADA" w14:textId="77777777" w:rsidR="00021C51" w:rsidRPr="006A2962" w:rsidRDefault="00021C51">
            <w:r w:rsidRPr="006A2962">
              <w:rPr>
                <w:rFonts w:ascii="Calibri" w:eastAsia="Calibri" w:hAnsi="Calibri" w:cs="Calibri"/>
                <w:i/>
                <w:iCs/>
                <w:sz w:val="18"/>
                <w:szCs w:val="18"/>
              </w:rPr>
              <w:t>[INSERT REFERENCE TO ADDITIONAL INFORMATION HERE]</w:t>
            </w:r>
          </w:p>
        </w:tc>
      </w:tr>
    </w:tbl>
    <w:p w14:paraId="2CA655D6" w14:textId="03D57D0A" w:rsidR="00935F53" w:rsidRDefault="00935F53" w:rsidP="00922E06"/>
    <w:p w14:paraId="2B736E90" w14:textId="5EA1BF27" w:rsidR="002666D8" w:rsidRDefault="00F0105D">
      <w:pPr>
        <w:spacing w:after="160" w:line="259" w:lineRule="auto"/>
        <w:jc w:val="left"/>
      </w:pPr>
      <w:r w:rsidRPr="006A2962">
        <w:br w:type="page"/>
      </w:r>
    </w:p>
    <w:p w14:paraId="7E2F1408" w14:textId="77777777" w:rsidR="00922E06" w:rsidRPr="004D20AB" w:rsidRDefault="00922E06" w:rsidP="004D20AB"/>
    <w:p w14:paraId="1546FC19" w14:textId="07633B40" w:rsidR="00922E06" w:rsidRDefault="00922E06" w:rsidP="00922E06">
      <w:pPr>
        <w:pStyle w:val="Heading1"/>
        <w:spacing w:before="0"/>
      </w:pPr>
      <w:bookmarkStart w:id="41" w:name="_Toc162448905"/>
      <w:r>
        <w:t xml:space="preserve">NON-FUNCTIONAL </w:t>
      </w:r>
      <w:r w:rsidRPr="00FE024B">
        <w:rPr>
          <w:color w:val="auto"/>
        </w:rPr>
        <w:t>REQUIREMENTS</w:t>
      </w:r>
      <w:bookmarkEnd w:id="41"/>
    </w:p>
    <w:p w14:paraId="522383EF" w14:textId="0565E7F3" w:rsidR="42064818" w:rsidRPr="006A2962" w:rsidRDefault="42064818" w:rsidP="004B165F">
      <w:pPr>
        <w:pStyle w:val="Heading2"/>
        <w:numPr>
          <w:ilvl w:val="0"/>
          <w:numId w:val="0"/>
        </w:numPr>
        <w:spacing w:before="0"/>
        <w:ind w:left="576"/>
      </w:pPr>
    </w:p>
    <w:p w14:paraId="02EB3A3D" w14:textId="52D5D4FD" w:rsidR="4350B5C8" w:rsidRDefault="4350B5C8" w:rsidP="00F816EA"/>
    <w:p w14:paraId="7108A954" w14:textId="0DCB21B9" w:rsidR="4350B5C8" w:rsidRDefault="4350B5C8" w:rsidP="00F816EA"/>
    <w:p w14:paraId="5B7A6028" w14:textId="308F3022" w:rsidR="00AA5ABA" w:rsidRPr="006A2962" w:rsidRDefault="00AA5ABA" w:rsidP="00AA5ABA"/>
    <w:p w14:paraId="328C4BC6" w14:textId="7D0957E1" w:rsidR="42064818" w:rsidRPr="006A2962" w:rsidRDefault="42064818" w:rsidP="008A6D78">
      <w:pPr>
        <w:pStyle w:val="ListParagraph"/>
        <w:numPr>
          <w:ilvl w:val="0"/>
          <w:numId w:val="58"/>
        </w:numPr>
        <w:autoSpaceDE w:val="0"/>
        <w:autoSpaceDN w:val="0"/>
        <w:adjustRightInd w:val="0"/>
      </w:pPr>
      <w:r>
        <w:t xml:space="preserve">The tenderer shall ensure that the system and all its </w:t>
      </w:r>
      <w:r w:rsidR="429877B7">
        <w:t>components</w:t>
      </w:r>
      <w:r>
        <w:t xml:space="preserve"> is delivered at </w:t>
      </w:r>
      <w:r w:rsidR="1EA7311C">
        <w:t>FAOR</w:t>
      </w:r>
      <w:r w:rsidR="007B0CFD">
        <w:t>.</w:t>
      </w:r>
    </w:p>
    <w:tbl>
      <w:tblPr>
        <w:tblW w:w="0" w:type="auto"/>
        <w:tblInd w:w="630" w:type="dxa"/>
        <w:tblLook w:val="04A0" w:firstRow="1" w:lastRow="0" w:firstColumn="1" w:lastColumn="0" w:noHBand="0" w:noVBand="1"/>
      </w:tblPr>
      <w:tblGrid>
        <w:gridCol w:w="2700"/>
        <w:gridCol w:w="4797"/>
        <w:gridCol w:w="1187"/>
      </w:tblGrid>
      <w:tr w:rsidR="007B0CFD" w:rsidRPr="006A2962" w14:paraId="4C6561BB"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5DAC10AF" w14:textId="77777777" w:rsidR="007B0CFD" w:rsidRPr="006A2962" w:rsidRDefault="007B0CFD">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D08EB35" w14:textId="77777777" w:rsidR="007B0CFD" w:rsidRPr="006A2962" w:rsidRDefault="007B0CFD">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A341DBB" w14:textId="77777777" w:rsidR="007B0CFD" w:rsidRPr="006A2962" w:rsidRDefault="007B0CFD">
            <w:r w:rsidRPr="006A2962">
              <w:rPr>
                <w:rFonts w:ascii="Arial Narrow" w:eastAsia="Arial Narrow" w:hAnsi="Arial Narrow" w:cs="Arial Narrow"/>
                <w:sz w:val="22"/>
                <w:szCs w:val="22"/>
              </w:rPr>
              <w:t xml:space="preserve"> </w:t>
            </w:r>
          </w:p>
        </w:tc>
      </w:tr>
      <w:tr w:rsidR="007B0CFD" w:rsidRPr="006A2962" w14:paraId="3BAD1C9D"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86311C2" w14:textId="77777777" w:rsidR="007B0CFD" w:rsidRPr="006A2962" w:rsidRDefault="007B0CFD">
            <w:r w:rsidRPr="006A2962">
              <w:rPr>
                <w:rFonts w:ascii="Calibri" w:eastAsia="Calibri" w:hAnsi="Calibri" w:cs="Calibri"/>
                <w:i/>
                <w:iCs/>
                <w:sz w:val="18"/>
                <w:szCs w:val="18"/>
              </w:rPr>
              <w:t>[INSERT FULL RESPONSE FOR EVALUATION HERE]</w:t>
            </w:r>
          </w:p>
        </w:tc>
      </w:tr>
      <w:tr w:rsidR="007B0CFD" w:rsidRPr="006A2962" w14:paraId="68F76DA9"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B2F8467" w14:textId="77777777" w:rsidR="007B0CFD" w:rsidRPr="006A2962" w:rsidRDefault="007B0CFD">
            <w:r w:rsidRPr="006A2962">
              <w:rPr>
                <w:rFonts w:ascii="Calibri" w:eastAsia="Calibri" w:hAnsi="Calibri" w:cs="Calibri"/>
                <w:i/>
                <w:iCs/>
                <w:sz w:val="18"/>
                <w:szCs w:val="18"/>
              </w:rPr>
              <w:t>[INSERT REFERENCE TO ADDITIONAL INFORMATION HERE]</w:t>
            </w:r>
          </w:p>
        </w:tc>
      </w:tr>
    </w:tbl>
    <w:p w14:paraId="259D5374" w14:textId="77777777" w:rsidR="007B0CFD" w:rsidRPr="006A2962" w:rsidRDefault="007B0CFD" w:rsidP="00AA5ABA"/>
    <w:p w14:paraId="6EA7BE29" w14:textId="22B7E77D" w:rsidR="002929FE" w:rsidRDefault="006F47BC" w:rsidP="008A6D78">
      <w:pPr>
        <w:pStyle w:val="Heading2"/>
        <w:numPr>
          <w:ilvl w:val="1"/>
          <w:numId w:val="57"/>
        </w:numPr>
        <w:spacing w:before="0"/>
      </w:pPr>
      <w:bookmarkStart w:id="42" w:name="_Toc162448906"/>
      <w:r w:rsidRPr="006A2962">
        <w:t>Cybersecurity</w:t>
      </w:r>
      <w:bookmarkEnd w:id="42"/>
    </w:p>
    <w:p w14:paraId="3BC861A3" w14:textId="4698FA4E" w:rsidR="20908C80" w:rsidRPr="006A2962" w:rsidRDefault="20908C80" w:rsidP="008A6D78">
      <w:pPr>
        <w:pStyle w:val="ListParagraph"/>
        <w:numPr>
          <w:ilvl w:val="0"/>
          <w:numId w:val="50"/>
        </w:numPr>
        <w:autoSpaceDE w:val="0"/>
        <w:autoSpaceDN w:val="0"/>
        <w:adjustRightInd w:val="0"/>
      </w:pPr>
      <w:r w:rsidRPr="006A2962">
        <w:t xml:space="preserve">The system shall have </w:t>
      </w:r>
      <w:r w:rsidR="00BC2D20">
        <w:t xml:space="preserve">a </w:t>
      </w:r>
      <w:r w:rsidR="00F816EA">
        <w:t>r</w:t>
      </w:r>
      <w:r w:rsidR="00F816EA" w:rsidRPr="006A2962">
        <w:t>obust cybersecurity measure</w:t>
      </w:r>
      <w:r w:rsidRPr="006A2962">
        <w:t xml:space="preserve"> to protect communication systems from cyber threats, including intrusion detection and prevention systems. The </w:t>
      </w:r>
      <w:r w:rsidR="005D7627" w:rsidRPr="006A2962">
        <w:t>T</w:t>
      </w:r>
      <w:r w:rsidRPr="006A2962">
        <w:t>enderer shall provide details of how this will be achieved.</w:t>
      </w:r>
    </w:p>
    <w:tbl>
      <w:tblPr>
        <w:tblW w:w="0" w:type="auto"/>
        <w:tblInd w:w="630" w:type="dxa"/>
        <w:tblLook w:val="04A0" w:firstRow="1" w:lastRow="0" w:firstColumn="1" w:lastColumn="0" w:noHBand="0" w:noVBand="1"/>
      </w:tblPr>
      <w:tblGrid>
        <w:gridCol w:w="2700"/>
        <w:gridCol w:w="4797"/>
        <w:gridCol w:w="1187"/>
      </w:tblGrid>
      <w:tr w:rsidR="51EAFD01" w:rsidRPr="006A2962" w14:paraId="54C7783E" w14:textId="77777777" w:rsidTr="51EAFD01">
        <w:trPr>
          <w:trHeight w:val="450"/>
        </w:trPr>
        <w:tc>
          <w:tcPr>
            <w:tcW w:w="2790" w:type="dxa"/>
            <w:tcBorders>
              <w:top w:val="single" w:sz="18" w:space="0" w:color="auto"/>
              <w:left w:val="single" w:sz="18" w:space="0" w:color="auto"/>
              <w:bottom w:val="single" w:sz="18" w:space="0" w:color="auto"/>
              <w:right w:val="single" w:sz="18" w:space="0" w:color="auto"/>
            </w:tcBorders>
          </w:tcPr>
          <w:p w14:paraId="0581E9A8" w14:textId="77777777" w:rsidR="51EAFD01" w:rsidRPr="006A2962" w:rsidRDefault="51EAFD01">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1AD3070" w14:textId="77777777" w:rsidR="51EAFD01" w:rsidRPr="006A2962" w:rsidRDefault="51EAFD01">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1272A1F" w14:textId="77777777" w:rsidR="51EAFD01" w:rsidRPr="006A2962" w:rsidRDefault="51EAFD01">
            <w:r w:rsidRPr="006A2962">
              <w:rPr>
                <w:rFonts w:ascii="Arial Narrow" w:eastAsia="Arial Narrow" w:hAnsi="Arial Narrow" w:cs="Arial Narrow"/>
                <w:sz w:val="22"/>
                <w:szCs w:val="22"/>
              </w:rPr>
              <w:t xml:space="preserve"> </w:t>
            </w:r>
          </w:p>
        </w:tc>
      </w:tr>
      <w:tr w:rsidR="51EAFD01" w:rsidRPr="006A2962" w14:paraId="2ABC581D" w14:textId="77777777" w:rsidTr="51EAFD01">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C17B53A" w14:textId="77777777" w:rsidR="51EAFD01" w:rsidRPr="006A2962" w:rsidRDefault="51EAFD01">
            <w:r w:rsidRPr="006A2962">
              <w:rPr>
                <w:rFonts w:ascii="Calibri" w:eastAsia="Calibri" w:hAnsi="Calibri" w:cs="Calibri"/>
                <w:i/>
                <w:iCs/>
                <w:sz w:val="18"/>
                <w:szCs w:val="18"/>
              </w:rPr>
              <w:t>[INSERT FULL RESPONSE FOR EVALUATION HERE]</w:t>
            </w:r>
          </w:p>
        </w:tc>
      </w:tr>
      <w:tr w:rsidR="51EAFD01" w:rsidRPr="006A2962" w14:paraId="2EBAB250" w14:textId="77777777" w:rsidTr="51EAFD01">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087F8F8" w14:textId="77777777" w:rsidR="51EAFD01" w:rsidRPr="006A2962" w:rsidRDefault="51EAFD01">
            <w:r w:rsidRPr="006A2962">
              <w:rPr>
                <w:rFonts w:ascii="Calibri" w:eastAsia="Calibri" w:hAnsi="Calibri" w:cs="Calibri"/>
                <w:i/>
                <w:iCs/>
                <w:sz w:val="18"/>
                <w:szCs w:val="18"/>
              </w:rPr>
              <w:t>[INSERT REFERENCE TO ADDITIONAL INFORMATION HERE]</w:t>
            </w:r>
          </w:p>
        </w:tc>
      </w:tr>
    </w:tbl>
    <w:p w14:paraId="6E1803D5" w14:textId="2A877DF2" w:rsidR="1606B8F9" w:rsidRPr="006A2962" w:rsidRDefault="1606B8F9" w:rsidP="51EAFD01">
      <w:pPr>
        <w:jc w:val="left"/>
        <w:rPr>
          <w:rFonts w:eastAsia="Calibri"/>
          <w:sz w:val="22"/>
          <w:szCs w:val="22"/>
        </w:rPr>
      </w:pPr>
    </w:p>
    <w:p w14:paraId="4ADC1D4E" w14:textId="1AC05DE4" w:rsidR="3A720A11" w:rsidRPr="006A2962" w:rsidRDefault="3A720A11" w:rsidP="008A6D78">
      <w:pPr>
        <w:pStyle w:val="ListParagraph"/>
        <w:numPr>
          <w:ilvl w:val="0"/>
          <w:numId w:val="50"/>
        </w:numPr>
        <w:autoSpaceDE w:val="0"/>
        <w:autoSpaceDN w:val="0"/>
        <w:adjustRightInd w:val="0"/>
      </w:pPr>
      <w:r w:rsidRPr="006A2962">
        <w:t xml:space="preserve">The </w:t>
      </w:r>
      <w:r w:rsidR="005D7627" w:rsidRPr="006A2962">
        <w:t>T</w:t>
      </w:r>
      <w:r w:rsidRPr="006A2962">
        <w:t xml:space="preserve">enderer shall provide details of how </w:t>
      </w:r>
      <w:r w:rsidR="00BC2D20">
        <w:t>r</w:t>
      </w:r>
      <w:r w:rsidRPr="006A2962">
        <w:t>egular security audits and updates to address vulnerabilities</w:t>
      </w:r>
      <w:r w:rsidR="1026ACCE" w:rsidRPr="006A2962">
        <w:t xml:space="preserve"> will be conducted</w:t>
      </w:r>
      <w:r w:rsidRPr="006A2962">
        <w:t>.</w:t>
      </w:r>
    </w:p>
    <w:tbl>
      <w:tblPr>
        <w:tblW w:w="0" w:type="auto"/>
        <w:tblInd w:w="630" w:type="dxa"/>
        <w:tblLook w:val="04A0" w:firstRow="1" w:lastRow="0" w:firstColumn="1" w:lastColumn="0" w:noHBand="0" w:noVBand="1"/>
      </w:tblPr>
      <w:tblGrid>
        <w:gridCol w:w="2700"/>
        <w:gridCol w:w="4797"/>
        <w:gridCol w:w="1187"/>
      </w:tblGrid>
      <w:tr w:rsidR="1C2FD49E" w:rsidRPr="006A2962" w14:paraId="110609A5" w14:textId="77777777" w:rsidTr="1C2FD49E">
        <w:trPr>
          <w:trHeight w:val="450"/>
        </w:trPr>
        <w:tc>
          <w:tcPr>
            <w:tcW w:w="2790" w:type="dxa"/>
            <w:tcBorders>
              <w:top w:val="single" w:sz="18" w:space="0" w:color="auto"/>
              <w:left w:val="single" w:sz="18" w:space="0" w:color="auto"/>
              <w:bottom w:val="single" w:sz="18" w:space="0" w:color="auto"/>
              <w:right w:val="single" w:sz="18" w:space="0" w:color="auto"/>
            </w:tcBorders>
          </w:tcPr>
          <w:p w14:paraId="49ADD5C2" w14:textId="77777777" w:rsidR="1C2FD49E" w:rsidRPr="006A2962" w:rsidRDefault="1C2FD49E">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C8EF2E6" w14:textId="77777777" w:rsidR="1C2FD49E" w:rsidRPr="006A2962" w:rsidRDefault="1C2FD49E">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135E27A" w14:textId="77777777" w:rsidR="1C2FD49E" w:rsidRPr="006A2962" w:rsidRDefault="1C2FD49E">
            <w:r w:rsidRPr="006A2962">
              <w:rPr>
                <w:rFonts w:ascii="Arial Narrow" w:eastAsia="Arial Narrow" w:hAnsi="Arial Narrow" w:cs="Arial Narrow"/>
                <w:sz w:val="22"/>
                <w:szCs w:val="22"/>
              </w:rPr>
              <w:t xml:space="preserve"> </w:t>
            </w:r>
          </w:p>
        </w:tc>
      </w:tr>
      <w:tr w:rsidR="1C2FD49E" w:rsidRPr="006A2962" w14:paraId="022123B7" w14:textId="77777777" w:rsidTr="1C2FD49E">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1581092" w14:textId="77777777" w:rsidR="1C2FD49E" w:rsidRPr="006A2962" w:rsidRDefault="1C2FD49E">
            <w:r w:rsidRPr="006A2962">
              <w:rPr>
                <w:rFonts w:ascii="Calibri" w:eastAsia="Calibri" w:hAnsi="Calibri" w:cs="Calibri"/>
                <w:i/>
                <w:iCs/>
                <w:sz w:val="18"/>
                <w:szCs w:val="18"/>
              </w:rPr>
              <w:t>[INSERT FULL RESPONSE FOR EVALUATION HERE]</w:t>
            </w:r>
          </w:p>
        </w:tc>
      </w:tr>
      <w:tr w:rsidR="1C2FD49E" w:rsidRPr="006A2962" w14:paraId="6E75B474" w14:textId="77777777" w:rsidTr="1C2FD49E">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8740DD3" w14:textId="77777777" w:rsidR="1C2FD49E" w:rsidRPr="006A2962" w:rsidRDefault="1C2FD49E">
            <w:r w:rsidRPr="006A2962">
              <w:rPr>
                <w:rFonts w:ascii="Calibri" w:eastAsia="Calibri" w:hAnsi="Calibri" w:cs="Calibri"/>
                <w:i/>
                <w:iCs/>
                <w:sz w:val="18"/>
                <w:szCs w:val="18"/>
              </w:rPr>
              <w:t>[INSERT REFERENCE TO ADDITIONAL INFORMATION HERE]</w:t>
            </w:r>
          </w:p>
        </w:tc>
      </w:tr>
    </w:tbl>
    <w:p w14:paraId="44FE9182" w14:textId="77777777" w:rsidR="006A629C" w:rsidRDefault="006A629C" w:rsidP="004B165F">
      <w:pPr>
        <w:pStyle w:val="Heading2"/>
        <w:numPr>
          <w:ilvl w:val="0"/>
          <w:numId w:val="0"/>
        </w:numPr>
        <w:spacing w:before="0"/>
        <w:ind w:left="576"/>
      </w:pPr>
    </w:p>
    <w:p w14:paraId="0A52B590" w14:textId="694CDE71" w:rsidR="0DA6A4B6" w:rsidRDefault="0DA6A4B6" w:rsidP="008A6D78">
      <w:pPr>
        <w:pStyle w:val="Heading2"/>
        <w:numPr>
          <w:ilvl w:val="1"/>
          <w:numId w:val="57"/>
        </w:numPr>
        <w:spacing w:before="0"/>
      </w:pPr>
      <w:bookmarkStart w:id="43" w:name="_Toc162448907"/>
      <w:r>
        <w:t>Change Management</w:t>
      </w:r>
      <w:r w:rsidR="6E3F8525">
        <w:t xml:space="preserve"> Requirements</w:t>
      </w:r>
      <w:bookmarkEnd w:id="43"/>
    </w:p>
    <w:p w14:paraId="623823D2" w14:textId="038CAA51" w:rsidR="75E065B1" w:rsidRPr="006A2962" w:rsidRDefault="6E3F8525" w:rsidP="008A6D78">
      <w:pPr>
        <w:pStyle w:val="ListParagraph"/>
        <w:numPr>
          <w:ilvl w:val="0"/>
          <w:numId w:val="51"/>
        </w:numPr>
        <w:autoSpaceDE w:val="0"/>
        <w:autoSpaceDN w:val="0"/>
        <w:adjustRightInd w:val="0"/>
      </w:pPr>
      <w:r w:rsidRPr="006A2962">
        <w:t xml:space="preserve">The change management process to be followed in the FAOR Contingency Digital Tower project shall clearly identify the need for change. This involves assessing the current technology, identifying its limitations and the benefits that the new technology can provide. The tenderer shall provide a </w:t>
      </w:r>
      <w:r w:rsidR="1D9C4D50" w:rsidRPr="006A2962">
        <w:t xml:space="preserve">draft </w:t>
      </w:r>
      <w:r w:rsidRPr="006A2962">
        <w:t xml:space="preserve">change management </w:t>
      </w:r>
      <w:r w:rsidR="5C783A2B" w:rsidRPr="006A2962">
        <w:t>plan</w:t>
      </w:r>
      <w:r w:rsidR="315A0050" w:rsidRPr="006A2962">
        <w:t>.</w:t>
      </w:r>
    </w:p>
    <w:tbl>
      <w:tblPr>
        <w:tblW w:w="0" w:type="auto"/>
        <w:tblInd w:w="630" w:type="dxa"/>
        <w:tblLook w:val="04A0" w:firstRow="1" w:lastRow="0" w:firstColumn="1" w:lastColumn="0" w:noHBand="0" w:noVBand="1"/>
      </w:tblPr>
      <w:tblGrid>
        <w:gridCol w:w="2700"/>
        <w:gridCol w:w="4797"/>
        <w:gridCol w:w="1187"/>
      </w:tblGrid>
      <w:tr w:rsidR="19BE2FFF" w14:paraId="6D9ACAB3" w14:textId="77777777" w:rsidTr="19BE2FFF">
        <w:trPr>
          <w:trHeight w:val="450"/>
        </w:trPr>
        <w:tc>
          <w:tcPr>
            <w:tcW w:w="2790" w:type="dxa"/>
            <w:tcBorders>
              <w:top w:val="single" w:sz="18" w:space="0" w:color="auto"/>
              <w:left w:val="single" w:sz="18" w:space="0" w:color="auto"/>
              <w:bottom w:val="single" w:sz="18" w:space="0" w:color="auto"/>
              <w:right w:val="single" w:sz="18" w:space="0" w:color="auto"/>
            </w:tcBorders>
          </w:tcPr>
          <w:p w14:paraId="529B3538" w14:textId="77777777" w:rsidR="19BE2FFF" w:rsidRDefault="19BE2FFF">
            <w:r w:rsidRPr="006A2962">
              <w:rPr>
                <w:rFonts w:ascii="Calibri" w:eastAsia="Calibri" w:hAnsi="Calibri" w:cs="Calibri"/>
                <w:b/>
                <w:sz w:val="18"/>
                <w:szCs w:val="18"/>
              </w:rPr>
              <w:lastRenderedPageBreak/>
              <w:t>COMPLIANCE (C/PC/NC)</w:t>
            </w:r>
          </w:p>
        </w:tc>
        <w:tc>
          <w:tcPr>
            <w:tcW w:w="5025" w:type="dxa"/>
            <w:tcBorders>
              <w:top w:val="single" w:sz="18" w:space="0" w:color="auto"/>
              <w:left w:val="single" w:sz="18" w:space="0" w:color="auto"/>
              <w:bottom w:val="single" w:sz="18" w:space="0" w:color="auto"/>
              <w:right w:val="single" w:sz="18" w:space="0" w:color="auto"/>
            </w:tcBorders>
          </w:tcPr>
          <w:p w14:paraId="47B0075A" w14:textId="77777777" w:rsidR="19BE2FFF" w:rsidRDefault="19BE2FFF">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C5DC87B" w14:textId="77777777" w:rsidR="19BE2FFF" w:rsidRDefault="19BE2FFF">
            <w:r w:rsidRPr="006A2962">
              <w:rPr>
                <w:rFonts w:ascii="Arial Narrow" w:eastAsia="Arial Narrow" w:hAnsi="Arial Narrow" w:cs="Arial Narrow"/>
                <w:sz w:val="22"/>
                <w:szCs w:val="22"/>
              </w:rPr>
              <w:t xml:space="preserve"> </w:t>
            </w:r>
          </w:p>
        </w:tc>
      </w:tr>
      <w:tr w:rsidR="19BE2FFF" w14:paraId="018D23CB" w14:textId="77777777" w:rsidTr="19BE2FFF">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775EF45" w14:textId="77777777" w:rsidR="19BE2FFF" w:rsidRDefault="19BE2FFF">
            <w:r w:rsidRPr="006A2962">
              <w:rPr>
                <w:rFonts w:ascii="Calibri" w:eastAsia="Calibri" w:hAnsi="Calibri" w:cs="Calibri"/>
                <w:i/>
                <w:sz w:val="18"/>
                <w:szCs w:val="18"/>
              </w:rPr>
              <w:t>[INSERT FULL RESPONSE FOR EVALUATION HERE]</w:t>
            </w:r>
          </w:p>
        </w:tc>
      </w:tr>
      <w:tr w:rsidR="19BE2FFF" w14:paraId="15DD56A1" w14:textId="77777777" w:rsidTr="19BE2FFF">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65CD409" w14:textId="77777777" w:rsidR="19BE2FFF" w:rsidRDefault="19BE2FFF">
            <w:r w:rsidRPr="006A2962">
              <w:rPr>
                <w:rFonts w:ascii="Calibri" w:eastAsia="Calibri" w:hAnsi="Calibri" w:cs="Calibri"/>
                <w:i/>
                <w:sz w:val="18"/>
                <w:szCs w:val="18"/>
              </w:rPr>
              <w:t>[INSERT REFERENCE TO ADDITIONAL INFORMATION HERE]</w:t>
            </w:r>
          </w:p>
        </w:tc>
      </w:tr>
    </w:tbl>
    <w:p w14:paraId="1E6C32D0" w14:textId="49C2D2BE" w:rsidR="75E065B1" w:rsidRDefault="6E3F8525" w:rsidP="5EDD5629">
      <w:pPr>
        <w:pStyle w:val="ListParagraph"/>
        <w:rPr>
          <w:rFonts w:eastAsia="Arial"/>
          <w:sz w:val="22"/>
          <w:szCs w:val="22"/>
        </w:rPr>
      </w:pPr>
      <w:r w:rsidRPr="006A2962">
        <w:rPr>
          <w:rFonts w:eastAsia="Arial"/>
          <w:sz w:val="22"/>
          <w:szCs w:val="22"/>
        </w:rPr>
        <w:t xml:space="preserve"> </w:t>
      </w:r>
    </w:p>
    <w:p w14:paraId="1A7F27B8" w14:textId="5EF3CCCD" w:rsidR="6E3F8525" w:rsidRDefault="6E3F8525">
      <w:r w:rsidRPr="006A2962">
        <w:rPr>
          <w:rFonts w:eastAsia="Arial"/>
          <w:sz w:val="22"/>
          <w:szCs w:val="22"/>
        </w:rPr>
        <w:t xml:space="preserve"> </w:t>
      </w:r>
    </w:p>
    <w:p w14:paraId="234B37DC" w14:textId="61014B66" w:rsidR="75E065B1" w:rsidRDefault="6E3F8525" w:rsidP="768F965C">
      <w:r w:rsidRPr="006A2962">
        <w:rPr>
          <w:rFonts w:eastAsia="Arial"/>
          <w:sz w:val="22"/>
          <w:szCs w:val="22"/>
        </w:rPr>
        <w:t xml:space="preserve"> </w:t>
      </w:r>
    </w:p>
    <w:p w14:paraId="14021B01" w14:textId="35777F29" w:rsidR="75E065B1" w:rsidRPr="006A2962" w:rsidRDefault="6E3F8525" w:rsidP="008A6D78">
      <w:pPr>
        <w:pStyle w:val="ListParagraph"/>
        <w:numPr>
          <w:ilvl w:val="0"/>
          <w:numId w:val="51"/>
        </w:numPr>
        <w:autoSpaceDE w:val="0"/>
        <w:autoSpaceDN w:val="0"/>
        <w:adjustRightInd w:val="0"/>
      </w:pPr>
      <w:r w:rsidRPr="006A2962">
        <w:t>The change management plan shall be a detailed plan that outlines how the change will be implemented and should include:</w:t>
      </w:r>
    </w:p>
    <w:p w14:paraId="79C4216E" w14:textId="28A611FA" w:rsidR="75E065B1" w:rsidRPr="004E39A5" w:rsidRDefault="6E3F8525" w:rsidP="008A6D78">
      <w:pPr>
        <w:pStyle w:val="ListParagraph"/>
        <w:numPr>
          <w:ilvl w:val="0"/>
          <w:numId w:val="52"/>
        </w:numPr>
        <w:rPr>
          <w:rFonts w:eastAsia="Arial"/>
        </w:rPr>
      </w:pPr>
      <w:r w:rsidRPr="004E39A5">
        <w:rPr>
          <w:rFonts w:eastAsia="Arial"/>
        </w:rPr>
        <w:t xml:space="preserve">Timeline. </w:t>
      </w:r>
    </w:p>
    <w:p w14:paraId="4A6F5776" w14:textId="2AC3C16E" w:rsidR="75E065B1" w:rsidRPr="004E39A5" w:rsidRDefault="6E3F8525" w:rsidP="008A6D78">
      <w:pPr>
        <w:pStyle w:val="ListParagraph"/>
        <w:numPr>
          <w:ilvl w:val="0"/>
          <w:numId w:val="52"/>
        </w:numPr>
        <w:rPr>
          <w:rFonts w:eastAsia="Arial"/>
        </w:rPr>
      </w:pPr>
      <w:r w:rsidRPr="004E39A5">
        <w:rPr>
          <w:rFonts w:eastAsia="Arial"/>
        </w:rPr>
        <w:t xml:space="preserve">Milestones, </w:t>
      </w:r>
    </w:p>
    <w:p w14:paraId="21FFAC6D" w14:textId="56A0ECA9" w:rsidR="75E065B1" w:rsidRPr="004E39A5" w:rsidRDefault="6E3F8525" w:rsidP="008A6D78">
      <w:pPr>
        <w:pStyle w:val="ListParagraph"/>
        <w:numPr>
          <w:ilvl w:val="0"/>
          <w:numId w:val="52"/>
        </w:numPr>
        <w:rPr>
          <w:rFonts w:eastAsia="Arial"/>
        </w:rPr>
      </w:pPr>
      <w:r w:rsidRPr="004E39A5">
        <w:rPr>
          <w:rFonts w:eastAsia="Arial"/>
        </w:rPr>
        <w:t xml:space="preserve">Communication plan, </w:t>
      </w:r>
    </w:p>
    <w:p w14:paraId="719F5014" w14:textId="1B7A8ACE" w:rsidR="75E065B1" w:rsidRPr="004E39A5" w:rsidRDefault="6E3F8525" w:rsidP="008A6D78">
      <w:pPr>
        <w:pStyle w:val="ListParagraph"/>
        <w:numPr>
          <w:ilvl w:val="0"/>
          <w:numId w:val="52"/>
        </w:numPr>
        <w:rPr>
          <w:rFonts w:eastAsia="Arial"/>
        </w:rPr>
      </w:pPr>
      <w:r w:rsidRPr="004E39A5">
        <w:rPr>
          <w:rFonts w:eastAsia="Arial"/>
        </w:rPr>
        <w:t xml:space="preserve">Training plan, </w:t>
      </w:r>
    </w:p>
    <w:p w14:paraId="00381EAE" w14:textId="3A1A56F0" w:rsidR="75E065B1" w:rsidRPr="004E39A5" w:rsidRDefault="6E3F8525" w:rsidP="008A6D78">
      <w:pPr>
        <w:pStyle w:val="ListParagraph"/>
        <w:numPr>
          <w:ilvl w:val="0"/>
          <w:numId w:val="52"/>
        </w:numPr>
        <w:rPr>
          <w:rFonts w:eastAsia="Arial"/>
        </w:rPr>
      </w:pPr>
      <w:r w:rsidRPr="004E39A5">
        <w:rPr>
          <w:rFonts w:eastAsia="Arial"/>
        </w:rPr>
        <w:t>Risk management plan.</w:t>
      </w:r>
    </w:p>
    <w:p w14:paraId="3C17AF6D" w14:textId="5DC6DA57" w:rsidR="75E065B1" w:rsidRPr="004E39A5" w:rsidRDefault="6E3F8525" w:rsidP="008A6D78">
      <w:pPr>
        <w:pStyle w:val="ListParagraph"/>
        <w:numPr>
          <w:ilvl w:val="0"/>
          <w:numId w:val="52"/>
        </w:numPr>
        <w:rPr>
          <w:rFonts w:eastAsia="Arial"/>
        </w:rPr>
      </w:pPr>
      <w:r w:rsidRPr="004E39A5">
        <w:rPr>
          <w:rFonts w:eastAsia="Arial"/>
        </w:rPr>
        <w:t>Safety risk assessment.</w:t>
      </w:r>
    </w:p>
    <w:tbl>
      <w:tblPr>
        <w:tblW w:w="0" w:type="auto"/>
        <w:tblInd w:w="630" w:type="dxa"/>
        <w:tblLook w:val="04A0" w:firstRow="1" w:lastRow="0" w:firstColumn="1" w:lastColumn="0" w:noHBand="0" w:noVBand="1"/>
      </w:tblPr>
      <w:tblGrid>
        <w:gridCol w:w="2700"/>
        <w:gridCol w:w="4797"/>
        <w:gridCol w:w="1187"/>
      </w:tblGrid>
      <w:tr w:rsidR="2C9F5CEF" w14:paraId="774B2354" w14:textId="77777777" w:rsidTr="2C9F5CEF">
        <w:trPr>
          <w:trHeight w:val="450"/>
        </w:trPr>
        <w:tc>
          <w:tcPr>
            <w:tcW w:w="2700" w:type="dxa"/>
            <w:tcBorders>
              <w:top w:val="single" w:sz="18" w:space="0" w:color="auto"/>
              <w:left w:val="single" w:sz="18" w:space="0" w:color="auto"/>
              <w:bottom w:val="single" w:sz="18" w:space="0" w:color="auto"/>
              <w:right w:val="single" w:sz="18" w:space="0" w:color="auto"/>
            </w:tcBorders>
          </w:tcPr>
          <w:p w14:paraId="15BAA887" w14:textId="77777777" w:rsidR="2C9F5CEF" w:rsidRDefault="2C9F5CEF">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52C2EC1E" w14:textId="77777777" w:rsidR="2C9F5CEF" w:rsidRDefault="2C9F5CEF">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30772F2D" w14:textId="77777777" w:rsidR="2C9F5CEF" w:rsidRDefault="2C9F5CEF">
            <w:r w:rsidRPr="006A2962">
              <w:rPr>
                <w:rFonts w:ascii="Arial Narrow" w:eastAsia="Arial Narrow" w:hAnsi="Arial Narrow" w:cs="Arial Narrow"/>
                <w:sz w:val="22"/>
                <w:szCs w:val="22"/>
              </w:rPr>
              <w:t xml:space="preserve"> </w:t>
            </w:r>
          </w:p>
        </w:tc>
      </w:tr>
      <w:tr w:rsidR="2C9F5CEF" w14:paraId="70E40994" w14:textId="77777777" w:rsidTr="2C9F5CEF">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19D13305" w14:textId="77777777" w:rsidR="2C9F5CEF" w:rsidRDefault="2C9F5CEF">
            <w:r w:rsidRPr="006A2962">
              <w:rPr>
                <w:rFonts w:ascii="Calibri" w:eastAsia="Calibri" w:hAnsi="Calibri" w:cs="Calibri"/>
                <w:i/>
                <w:sz w:val="18"/>
                <w:szCs w:val="18"/>
              </w:rPr>
              <w:t>[INSERT FULL RESPONSE FOR EVALUATION HERE]</w:t>
            </w:r>
          </w:p>
        </w:tc>
      </w:tr>
      <w:tr w:rsidR="2C9F5CEF" w14:paraId="2E9EC3F5" w14:textId="77777777" w:rsidTr="2C9F5CEF">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35361A4D" w14:textId="77777777" w:rsidR="2C9F5CEF" w:rsidRDefault="2C9F5CEF">
            <w:r w:rsidRPr="006A2962">
              <w:rPr>
                <w:rFonts w:ascii="Calibri" w:eastAsia="Calibri" w:hAnsi="Calibri" w:cs="Calibri"/>
                <w:i/>
                <w:sz w:val="18"/>
                <w:szCs w:val="18"/>
              </w:rPr>
              <w:t>[INSERT REFERENCE TO ADDITIONAL INFORMATION HERE]</w:t>
            </w:r>
          </w:p>
        </w:tc>
      </w:tr>
    </w:tbl>
    <w:p w14:paraId="4E64645B" w14:textId="31F8628D" w:rsidR="75E065B1" w:rsidRDefault="6E3F8525" w:rsidP="768F965C">
      <w:r w:rsidRPr="006A2962">
        <w:rPr>
          <w:rFonts w:eastAsia="Arial"/>
          <w:sz w:val="22"/>
          <w:szCs w:val="22"/>
        </w:rPr>
        <w:t xml:space="preserve"> </w:t>
      </w:r>
    </w:p>
    <w:p w14:paraId="58388536" w14:textId="0DD2B8BA" w:rsidR="75E065B1" w:rsidRPr="006A2962" w:rsidRDefault="6E3F8525" w:rsidP="008A6D78">
      <w:pPr>
        <w:pStyle w:val="ListParagraph"/>
        <w:numPr>
          <w:ilvl w:val="0"/>
          <w:numId w:val="51"/>
        </w:numPr>
        <w:autoSpaceDE w:val="0"/>
        <w:autoSpaceDN w:val="0"/>
        <w:adjustRightInd w:val="0"/>
      </w:pPr>
      <w:r w:rsidRPr="006A2962">
        <w:t xml:space="preserve">Throughout the r Project all essential changes shall be communicated through defined </w:t>
      </w:r>
      <w:r w:rsidR="004E39A5">
        <w:t>c</w:t>
      </w:r>
      <w:r w:rsidRPr="006A2962">
        <w:t>ommunication standards. This is very important as it affects the success of the project.</w:t>
      </w:r>
      <w:r w:rsidR="63D1CB5B" w:rsidRPr="006A2962">
        <w:t xml:space="preserve"> The </w:t>
      </w:r>
      <w:r w:rsidR="005B4431" w:rsidRPr="006A2962">
        <w:t>T</w:t>
      </w:r>
      <w:r w:rsidR="63D1CB5B" w:rsidRPr="006A2962">
        <w:t>enderer shall provide a draft change management plan which includes a proposed communication plan to all stakeholders</w:t>
      </w:r>
      <w:r w:rsidR="005B4431" w:rsidRPr="006A2962">
        <w:t>.</w:t>
      </w:r>
    </w:p>
    <w:tbl>
      <w:tblPr>
        <w:tblW w:w="0" w:type="auto"/>
        <w:tblInd w:w="630" w:type="dxa"/>
        <w:tblLook w:val="04A0" w:firstRow="1" w:lastRow="0" w:firstColumn="1" w:lastColumn="0" w:noHBand="0" w:noVBand="1"/>
      </w:tblPr>
      <w:tblGrid>
        <w:gridCol w:w="2700"/>
        <w:gridCol w:w="4797"/>
        <w:gridCol w:w="1187"/>
      </w:tblGrid>
      <w:tr w:rsidR="2C9F5CEF" w14:paraId="4CCE33AA" w14:textId="77777777" w:rsidTr="2C9F5CEF">
        <w:trPr>
          <w:trHeight w:val="450"/>
        </w:trPr>
        <w:tc>
          <w:tcPr>
            <w:tcW w:w="2700" w:type="dxa"/>
            <w:tcBorders>
              <w:top w:val="single" w:sz="18" w:space="0" w:color="auto"/>
              <w:left w:val="single" w:sz="18" w:space="0" w:color="auto"/>
              <w:bottom w:val="single" w:sz="18" w:space="0" w:color="auto"/>
              <w:right w:val="single" w:sz="18" w:space="0" w:color="auto"/>
            </w:tcBorders>
          </w:tcPr>
          <w:p w14:paraId="39E45454" w14:textId="77777777" w:rsidR="2C9F5CEF" w:rsidRDefault="2C9F5CEF">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433673E7" w14:textId="77777777" w:rsidR="2C9F5CEF" w:rsidRDefault="2C9F5CEF">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5C9C9841" w14:textId="77777777" w:rsidR="2C9F5CEF" w:rsidRDefault="2C9F5CEF">
            <w:r w:rsidRPr="006A2962">
              <w:rPr>
                <w:rFonts w:ascii="Arial Narrow" w:eastAsia="Arial Narrow" w:hAnsi="Arial Narrow" w:cs="Arial Narrow"/>
                <w:sz w:val="22"/>
                <w:szCs w:val="22"/>
              </w:rPr>
              <w:t xml:space="preserve"> </w:t>
            </w:r>
          </w:p>
        </w:tc>
      </w:tr>
      <w:tr w:rsidR="2C9F5CEF" w14:paraId="414AC99F" w14:textId="77777777" w:rsidTr="2C9F5CEF">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32146799" w14:textId="77777777" w:rsidR="2C9F5CEF" w:rsidRDefault="2C9F5CEF">
            <w:r w:rsidRPr="006A2962">
              <w:rPr>
                <w:rFonts w:ascii="Calibri" w:eastAsia="Calibri" w:hAnsi="Calibri" w:cs="Calibri"/>
                <w:i/>
                <w:sz w:val="18"/>
                <w:szCs w:val="18"/>
              </w:rPr>
              <w:t>[INSERT FULL RESPONSE FOR EVALUATION HERE]</w:t>
            </w:r>
          </w:p>
        </w:tc>
      </w:tr>
      <w:tr w:rsidR="2C9F5CEF" w14:paraId="65DCE397" w14:textId="77777777" w:rsidTr="2C9F5CEF">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2D004E7B" w14:textId="77777777" w:rsidR="2C9F5CEF" w:rsidRDefault="2C9F5CEF">
            <w:r w:rsidRPr="006A2962">
              <w:rPr>
                <w:rFonts w:ascii="Calibri" w:eastAsia="Calibri" w:hAnsi="Calibri" w:cs="Calibri"/>
                <w:i/>
                <w:sz w:val="18"/>
                <w:szCs w:val="18"/>
              </w:rPr>
              <w:t>[INSERT REFERENCE TO ADDITIONAL INFORMATION HERE]</w:t>
            </w:r>
          </w:p>
        </w:tc>
      </w:tr>
    </w:tbl>
    <w:p w14:paraId="36BAE0C2" w14:textId="5E04C8F5" w:rsidR="75E065B1" w:rsidRDefault="6E3F8525" w:rsidP="768F965C">
      <w:r w:rsidRPr="768F965C">
        <w:rPr>
          <w:rFonts w:eastAsia="Arial"/>
          <w:sz w:val="22"/>
          <w:szCs w:val="22"/>
        </w:rPr>
        <w:t xml:space="preserve"> </w:t>
      </w:r>
    </w:p>
    <w:p w14:paraId="1838E2DC" w14:textId="4A62B781" w:rsidR="75E065B1" w:rsidRPr="006A2962" w:rsidRDefault="6E3F8525" w:rsidP="008A6D78">
      <w:pPr>
        <w:pStyle w:val="ListParagraph"/>
        <w:numPr>
          <w:ilvl w:val="0"/>
          <w:numId w:val="51"/>
        </w:numPr>
        <w:autoSpaceDE w:val="0"/>
        <w:autoSpaceDN w:val="0"/>
        <w:adjustRightInd w:val="0"/>
      </w:pPr>
      <w:r w:rsidRPr="006A2962">
        <w:t xml:space="preserve">As part of the change management process, training and support shall be provided to affected employees on how to use the digital tower technology effectively. This may involve providing classroom training, online resources, or on-the-job training. </w:t>
      </w:r>
      <w:r w:rsidR="3A53E315" w:rsidRPr="006A2962">
        <w:t xml:space="preserve">The </w:t>
      </w:r>
      <w:r w:rsidR="00FB3F6C" w:rsidRPr="006A2962">
        <w:t>T</w:t>
      </w:r>
      <w:r w:rsidR="3A53E315" w:rsidRPr="006A2962">
        <w:t>enderer shall provide a draft change management plan which includes a proposed training and support plan to all stakeholders.</w:t>
      </w:r>
    </w:p>
    <w:p w14:paraId="7A3785BB" w14:textId="4402D05C" w:rsidR="75E065B1" w:rsidRDefault="6E3F8525" w:rsidP="768F965C">
      <w:r w:rsidRPr="0F1C6789">
        <w:rPr>
          <w:rFonts w:eastAsia="Arial"/>
          <w:sz w:val="22"/>
          <w:szCs w:val="22"/>
        </w:rPr>
        <w:t xml:space="preserve"> </w:t>
      </w:r>
    </w:p>
    <w:tbl>
      <w:tblPr>
        <w:tblW w:w="0" w:type="auto"/>
        <w:tblInd w:w="630" w:type="dxa"/>
        <w:tblLook w:val="04A0" w:firstRow="1" w:lastRow="0" w:firstColumn="1" w:lastColumn="0" w:noHBand="0" w:noVBand="1"/>
      </w:tblPr>
      <w:tblGrid>
        <w:gridCol w:w="2700"/>
        <w:gridCol w:w="4797"/>
        <w:gridCol w:w="1187"/>
      </w:tblGrid>
      <w:tr w:rsidR="0F1C6789" w14:paraId="594680C0" w14:textId="77777777" w:rsidTr="0F1C6789">
        <w:trPr>
          <w:trHeight w:val="450"/>
        </w:trPr>
        <w:tc>
          <w:tcPr>
            <w:tcW w:w="2700" w:type="dxa"/>
            <w:tcBorders>
              <w:top w:val="single" w:sz="18" w:space="0" w:color="auto"/>
              <w:left w:val="single" w:sz="18" w:space="0" w:color="auto"/>
              <w:bottom w:val="single" w:sz="18" w:space="0" w:color="auto"/>
              <w:right w:val="single" w:sz="18" w:space="0" w:color="auto"/>
            </w:tcBorders>
          </w:tcPr>
          <w:p w14:paraId="4A14CA0A" w14:textId="77777777" w:rsidR="0F1C6789" w:rsidRDefault="0F1C6789">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30B996E6" w14:textId="77777777" w:rsidR="0F1C6789" w:rsidRDefault="0F1C6789">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73A60C87" w14:textId="77777777" w:rsidR="0F1C6789" w:rsidRDefault="0F1C6789">
            <w:r w:rsidRPr="006A2962">
              <w:rPr>
                <w:rFonts w:ascii="Arial Narrow" w:eastAsia="Arial Narrow" w:hAnsi="Arial Narrow" w:cs="Arial Narrow"/>
                <w:sz w:val="22"/>
                <w:szCs w:val="22"/>
              </w:rPr>
              <w:t xml:space="preserve"> </w:t>
            </w:r>
          </w:p>
        </w:tc>
      </w:tr>
      <w:tr w:rsidR="0F1C6789" w14:paraId="13D67775" w14:textId="77777777" w:rsidTr="0F1C6789">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3F9CE888" w14:textId="77777777" w:rsidR="0F1C6789" w:rsidRDefault="0F1C6789">
            <w:r w:rsidRPr="006A2962">
              <w:rPr>
                <w:rFonts w:ascii="Calibri" w:eastAsia="Calibri" w:hAnsi="Calibri" w:cs="Calibri"/>
                <w:i/>
                <w:sz w:val="18"/>
                <w:szCs w:val="18"/>
              </w:rPr>
              <w:lastRenderedPageBreak/>
              <w:t>[INSERT FULL RESPONSE FOR EVALUATION HERE]</w:t>
            </w:r>
          </w:p>
        </w:tc>
      </w:tr>
      <w:tr w:rsidR="0F1C6789" w14:paraId="3C5B3CB0" w14:textId="77777777" w:rsidTr="0F1C6789">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0AF59080" w14:textId="77777777" w:rsidR="0F1C6789" w:rsidRDefault="0F1C6789">
            <w:r w:rsidRPr="006A2962">
              <w:rPr>
                <w:rFonts w:ascii="Calibri" w:eastAsia="Calibri" w:hAnsi="Calibri" w:cs="Calibri"/>
                <w:i/>
                <w:sz w:val="18"/>
                <w:szCs w:val="18"/>
              </w:rPr>
              <w:t>[INSERT REFERENCE TO ADDITIONAL INFORMATION HERE]</w:t>
            </w:r>
          </w:p>
        </w:tc>
      </w:tr>
    </w:tbl>
    <w:p w14:paraId="25AF3099" w14:textId="1E194AA1" w:rsidR="0F1C6789" w:rsidRDefault="0F1C6789" w:rsidP="0F1C6789">
      <w:pPr>
        <w:rPr>
          <w:rFonts w:eastAsia="Arial"/>
          <w:sz w:val="22"/>
          <w:szCs w:val="22"/>
        </w:rPr>
      </w:pPr>
    </w:p>
    <w:p w14:paraId="503D82DE" w14:textId="2F6EF216" w:rsidR="75E065B1" w:rsidRPr="006A2962" w:rsidRDefault="6E3F8525" w:rsidP="008A6D78">
      <w:pPr>
        <w:pStyle w:val="ListParagraph"/>
        <w:numPr>
          <w:ilvl w:val="0"/>
          <w:numId w:val="51"/>
        </w:numPr>
        <w:autoSpaceDE w:val="0"/>
        <w:autoSpaceDN w:val="0"/>
        <w:adjustRightInd w:val="0"/>
      </w:pPr>
      <w:r w:rsidRPr="006A2962">
        <w:t>Once the digital tower has been successfully implemented</w:t>
      </w:r>
      <w:r w:rsidR="09AB4B6A">
        <w:t xml:space="preserve"> (After the system trial period)</w:t>
      </w:r>
      <w:r>
        <w:t>;</w:t>
      </w:r>
      <w:r w:rsidRPr="006A2962">
        <w:t xml:space="preserve"> The change management process shall continue to monitor and evaluate its effectiveness</w:t>
      </w:r>
      <w:r w:rsidR="35A09F91">
        <w:t xml:space="preserve"> for a  period</w:t>
      </w:r>
      <w:r w:rsidR="18BDEDED">
        <w:t xml:space="preserve"> of  3 years after </w:t>
      </w:r>
      <w:r w:rsidR="304EAF53">
        <w:t>the system trial</w:t>
      </w:r>
      <w:r w:rsidRPr="006A2962">
        <w:t xml:space="preserve">. </w:t>
      </w:r>
    </w:p>
    <w:tbl>
      <w:tblPr>
        <w:tblW w:w="0" w:type="auto"/>
        <w:tblInd w:w="630" w:type="dxa"/>
        <w:tblLook w:val="04A0" w:firstRow="1" w:lastRow="0" w:firstColumn="1" w:lastColumn="0" w:noHBand="0" w:noVBand="1"/>
      </w:tblPr>
      <w:tblGrid>
        <w:gridCol w:w="2700"/>
        <w:gridCol w:w="4797"/>
        <w:gridCol w:w="1187"/>
      </w:tblGrid>
      <w:tr w:rsidR="0F1C6789" w14:paraId="1CA5D146" w14:textId="77777777" w:rsidTr="0F1C6789">
        <w:trPr>
          <w:trHeight w:val="450"/>
        </w:trPr>
        <w:tc>
          <w:tcPr>
            <w:tcW w:w="2700" w:type="dxa"/>
            <w:tcBorders>
              <w:top w:val="single" w:sz="18" w:space="0" w:color="auto"/>
              <w:left w:val="single" w:sz="18" w:space="0" w:color="auto"/>
              <w:bottom w:val="single" w:sz="18" w:space="0" w:color="auto"/>
              <w:right w:val="single" w:sz="18" w:space="0" w:color="auto"/>
            </w:tcBorders>
          </w:tcPr>
          <w:p w14:paraId="247DAF3A" w14:textId="77777777" w:rsidR="0F1C6789" w:rsidRDefault="0F1C6789">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58288A4A" w14:textId="77777777" w:rsidR="0F1C6789" w:rsidRDefault="0F1C6789">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2648E6DF" w14:textId="77777777" w:rsidR="0F1C6789" w:rsidRDefault="0F1C6789">
            <w:r w:rsidRPr="006A2962">
              <w:rPr>
                <w:rFonts w:ascii="Arial Narrow" w:eastAsia="Arial Narrow" w:hAnsi="Arial Narrow" w:cs="Arial Narrow"/>
                <w:sz w:val="22"/>
                <w:szCs w:val="22"/>
              </w:rPr>
              <w:t xml:space="preserve"> </w:t>
            </w:r>
          </w:p>
        </w:tc>
      </w:tr>
      <w:tr w:rsidR="0F1C6789" w14:paraId="6BA14D16" w14:textId="77777777" w:rsidTr="0F1C6789">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39526709" w14:textId="77777777" w:rsidR="0F1C6789" w:rsidRDefault="0F1C6789">
            <w:r w:rsidRPr="006A2962">
              <w:rPr>
                <w:rFonts w:ascii="Calibri" w:eastAsia="Calibri" w:hAnsi="Calibri" w:cs="Calibri"/>
                <w:i/>
                <w:sz w:val="18"/>
                <w:szCs w:val="18"/>
              </w:rPr>
              <w:t>[INSERT FULL RESPONSE FOR EVALUATION HERE]</w:t>
            </w:r>
          </w:p>
        </w:tc>
      </w:tr>
      <w:tr w:rsidR="0F1C6789" w14:paraId="67CCE57F" w14:textId="77777777" w:rsidTr="0F1C6789">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52AA924C" w14:textId="77777777" w:rsidR="0F1C6789" w:rsidRDefault="0F1C6789">
            <w:r w:rsidRPr="006A2962">
              <w:rPr>
                <w:rFonts w:ascii="Calibri" w:eastAsia="Calibri" w:hAnsi="Calibri" w:cs="Calibri"/>
                <w:i/>
                <w:sz w:val="18"/>
                <w:szCs w:val="18"/>
              </w:rPr>
              <w:t>[INSERT REFERENCE TO ADDITIONAL INFORMATION HERE]</w:t>
            </w:r>
          </w:p>
        </w:tc>
      </w:tr>
    </w:tbl>
    <w:p w14:paraId="4CDFA8DD" w14:textId="6C56C802" w:rsidR="75E065B1" w:rsidRDefault="75E065B1" w:rsidP="75E065B1"/>
    <w:p w14:paraId="4BFCF648" w14:textId="7CE57B4B" w:rsidR="5C5F2435" w:rsidRPr="006A2962" w:rsidRDefault="5C5F2435" w:rsidP="008A6D78">
      <w:pPr>
        <w:pStyle w:val="Heading2"/>
        <w:numPr>
          <w:ilvl w:val="1"/>
          <w:numId w:val="57"/>
        </w:numPr>
        <w:spacing w:before="0"/>
      </w:pPr>
      <w:bookmarkStart w:id="44" w:name="_Toc162448908"/>
      <w:r w:rsidRPr="006A2962">
        <w:t>Ergonomics engineering and human factors requirements</w:t>
      </w:r>
      <w:bookmarkEnd w:id="44"/>
    </w:p>
    <w:p w14:paraId="35C512C6" w14:textId="2D21733C" w:rsidR="5C5F2435" w:rsidRPr="006A2962" w:rsidRDefault="5C5F2435" w:rsidP="00524643">
      <w:pPr>
        <w:pStyle w:val="Heading3"/>
        <w:spacing w:before="0"/>
        <w:rPr>
          <w:rFonts w:eastAsia="Arial"/>
        </w:rPr>
      </w:pPr>
      <w:bookmarkStart w:id="45" w:name="_Toc162448909"/>
      <w:r w:rsidRPr="006A2962">
        <w:rPr>
          <w:rFonts w:eastAsia="Arial"/>
        </w:rPr>
        <w:t>User-centered design:</w:t>
      </w:r>
      <w:bookmarkEnd w:id="45"/>
      <w:r w:rsidRPr="006A2962">
        <w:rPr>
          <w:rFonts w:eastAsia="Arial"/>
        </w:rPr>
        <w:t xml:space="preserve"> </w:t>
      </w:r>
    </w:p>
    <w:p w14:paraId="7401F5AB" w14:textId="39817BC9" w:rsidR="5C5F2435" w:rsidRPr="006A2962" w:rsidRDefault="5C5F2435" w:rsidP="008A6D78">
      <w:pPr>
        <w:pStyle w:val="ListParagraph"/>
        <w:numPr>
          <w:ilvl w:val="0"/>
          <w:numId w:val="59"/>
        </w:numPr>
        <w:autoSpaceDE w:val="0"/>
        <w:autoSpaceDN w:val="0"/>
        <w:adjustRightInd w:val="0"/>
      </w:pPr>
      <w:r>
        <w:t>The design of the digital tower should prioritize the needs and capabilities of the human operators who will be using it. This includes considerations such as the operators' physical abilities, cognitive processes, and workload.</w:t>
      </w:r>
      <w:r w:rsidR="23E46620">
        <w:t xml:space="preserve">The </w:t>
      </w:r>
      <w:r w:rsidR="006A629C">
        <w:t>tenderer</w:t>
      </w:r>
      <w:r w:rsidR="23E46620">
        <w:t xml:space="preserve"> shall provide a draft plan that addresses this requirement.</w:t>
      </w:r>
    </w:p>
    <w:tbl>
      <w:tblPr>
        <w:tblW w:w="0" w:type="auto"/>
        <w:tblInd w:w="630" w:type="dxa"/>
        <w:tblLook w:val="04A0" w:firstRow="1" w:lastRow="0" w:firstColumn="1" w:lastColumn="0" w:noHBand="0" w:noVBand="1"/>
      </w:tblPr>
      <w:tblGrid>
        <w:gridCol w:w="2700"/>
        <w:gridCol w:w="4797"/>
        <w:gridCol w:w="1187"/>
      </w:tblGrid>
      <w:tr w:rsidR="004205EB" w:rsidRPr="006A2962" w14:paraId="0C8FE1C7"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157E6957" w14:textId="77777777" w:rsidR="004205EB" w:rsidRPr="006A2962" w:rsidRDefault="004205EB">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2D9BEED2" w14:textId="77777777" w:rsidR="004205EB" w:rsidRPr="006A2962" w:rsidRDefault="004205EB">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5225BB51" w14:textId="77777777" w:rsidR="004205EB" w:rsidRPr="006A2962" w:rsidRDefault="004205EB">
            <w:r w:rsidRPr="006A2962">
              <w:rPr>
                <w:rFonts w:ascii="Arial Narrow" w:eastAsia="Arial Narrow" w:hAnsi="Arial Narrow" w:cs="Arial Narrow"/>
                <w:sz w:val="22"/>
                <w:szCs w:val="22"/>
              </w:rPr>
              <w:t xml:space="preserve"> </w:t>
            </w:r>
          </w:p>
        </w:tc>
      </w:tr>
      <w:tr w:rsidR="004205EB" w:rsidRPr="006A2962" w14:paraId="407D5992"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06D5507C" w14:textId="77777777" w:rsidR="004205EB" w:rsidRPr="006A2962" w:rsidRDefault="004205EB">
            <w:r w:rsidRPr="006A2962">
              <w:rPr>
                <w:rFonts w:ascii="Calibri" w:eastAsia="Calibri" w:hAnsi="Calibri" w:cs="Calibri"/>
                <w:i/>
                <w:iCs/>
                <w:sz w:val="18"/>
                <w:szCs w:val="18"/>
              </w:rPr>
              <w:t>[INSERT FULL RESPONSE FOR EVALUATION HERE]</w:t>
            </w:r>
          </w:p>
        </w:tc>
      </w:tr>
      <w:tr w:rsidR="004205EB" w:rsidRPr="006A2962" w14:paraId="346DC68E"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23E21C8B" w14:textId="77777777" w:rsidR="004205EB" w:rsidRPr="006A2962" w:rsidRDefault="004205EB">
            <w:r w:rsidRPr="006A2962">
              <w:rPr>
                <w:rFonts w:ascii="Calibri" w:eastAsia="Calibri" w:hAnsi="Calibri" w:cs="Calibri"/>
                <w:i/>
                <w:iCs/>
                <w:sz w:val="18"/>
                <w:szCs w:val="18"/>
              </w:rPr>
              <w:t>[INSERT REFERENCE TO ADDITIONAL INFORMATION HERE]</w:t>
            </w:r>
          </w:p>
        </w:tc>
      </w:tr>
    </w:tbl>
    <w:p w14:paraId="34E72CFB" w14:textId="77777777" w:rsidR="004205EB" w:rsidRPr="006A2962" w:rsidRDefault="004205EB" w:rsidP="58489374">
      <w:pPr>
        <w:rPr>
          <w:rFonts w:eastAsia="Arial"/>
        </w:rPr>
      </w:pPr>
    </w:p>
    <w:p w14:paraId="60CA1F2D" w14:textId="35E874A3" w:rsidR="5C5F2435" w:rsidRPr="006A2962" w:rsidRDefault="5C5F2435" w:rsidP="005578CC">
      <w:pPr>
        <w:pStyle w:val="Heading3"/>
        <w:spacing w:before="0"/>
        <w:rPr>
          <w:rFonts w:eastAsia="Arial"/>
        </w:rPr>
      </w:pPr>
      <w:bookmarkStart w:id="46" w:name="_Toc162448910"/>
      <w:r w:rsidRPr="006A2962">
        <w:rPr>
          <w:rFonts w:eastAsia="Arial"/>
        </w:rPr>
        <w:t>Clear and intuitive interface:</w:t>
      </w:r>
      <w:bookmarkEnd w:id="46"/>
      <w:r w:rsidRPr="006A2962">
        <w:rPr>
          <w:rFonts w:eastAsia="Arial"/>
        </w:rPr>
        <w:t xml:space="preserve"> </w:t>
      </w:r>
    </w:p>
    <w:p w14:paraId="4923CDCE" w14:textId="2A072142" w:rsidR="5C5F2435" w:rsidRPr="006A2962" w:rsidRDefault="5C5F2435" w:rsidP="008A6D78">
      <w:pPr>
        <w:pStyle w:val="ListParagraph"/>
        <w:numPr>
          <w:ilvl w:val="0"/>
          <w:numId w:val="60"/>
        </w:numPr>
        <w:autoSpaceDE w:val="0"/>
        <w:autoSpaceDN w:val="0"/>
        <w:adjustRightInd w:val="0"/>
      </w:pPr>
      <w:r>
        <w:t>The</w:t>
      </w:r>
      <w:r w:rsidRPr="3A21FE1F">
        <w:rPr>
          <w:rFonts w:eastAsia="Arial"/>
        </w:rPr>
        <w:t xml:space="preserve"> </w:t>
      </w:r>
      <w:r w:rsidR="34B88F46" w:rsidRPr="3A21FE1F">
        <w:rPr>
          <w:rFonts w:eastAsia="Arial"/>
        </w:rPr>
        <w:t>system</w:t>
      </w:r>
      <w:r w:rsidRPr="3A21FE1F">
        <w:rPr>
          <w:rFonts w:eastAsia="Arial"/>
        </w:rPr>
        <w:t xml:space="preserve"> s</w:t>
      </w:r>
      <w:r w:rsidR="006A629C">
        <w:rPr>
          <w:rFonts w:eastAsia="Arial"/>
        </w:rPr>
        <w:t>hall</w:t>
      </w:r>
      <w:r w:rsidRPr="3A21FE1F">
        <w:rPr>
          <w:rFonts w:eastAsia="Arial"/>
        </w:rPr>
        <w:t xml:space="preserve"> </w:t>
      </w:r>
      <w:r w:rsidR="006A629C">
        <w:rPr>
          <w:rFonts w:eastAsia="Arial"/>
        </w:rPr>
        <w:t>include</w:t>
      </w:r>
      <w:r w:rsidRPr="3A21FE1F">
        <w:rPr>
          <w:rFonts w:eastAsia="Arial"/>
        </w:rPr>
        <w:t xml:space="preserve"> a </w:t>
      </w:r>
      <w:r w:rsidR="006A629C">
        <w:rPr>
          <w:rFonts w:eastAsia="Arial"/>
        </w:rPr>
        <w:t xml:space="preserve">graphical user interface that is </w:t>
      </w:r>
      <w:r w:rsidRPr="3A21FE1F">
        <w:rPr>
          <w:rFonts w:eastAsia="Arial"/>
        </w:rPr>
        <w:t xml:space="preserve">that is </w:t>
      </w:r>
      <w:r w:rsidR="006A629C">
        <w:rPr>
          <w:rFonts w:eastAsia="Arial"/>
        </w:rPr>
        <w:t>user friendly</w:t>
      </w:r>
      <w:r w:rsidRPr="3A21FE1F">
        <w:rPr>
          <w:rFonts w:eastAsia="Arial"/>
        </w:rPr>
        <w:t>. This includes features such as consistent and simple iconography, logical grouping of information, and standardized procedures.</w:t>
      </w:r>
      <w:r w:rsidR="006A629C">
        <w:rPr>
          <w:rFonts w:eastAsia="Arial"/>
        </w:rPr>
        <w:t xml:space="preserve"> The tenderer shall provide snippets or the design of the graphical user interface.</w:t>
      </w:r>
    </w:p>
    <w:tbl>
      <w:tblPr>
        <w:tblW w:w="0" w:type="auto"/>
        <w:tblInd w:w="630" w:type="dxa"/>
        <w:tblLook w:val="04A0" w:firstRow="1" w:lastRow="0" w:firstColumn="1" w:lastColumn="0" w:noHBand="0" w:noVBand="1"/>
      </w:tblPr>
      <w:tblGrid>
        <w:gridCol w:w="2700"/>
        <w:gridCol w:w="4797"/>
        <w:gridCol w:w="1187"/>
      </w:tblGrid>
      <w:tr w:rsidR="004205EB" w:rsidRPr="006A2962" w14:paraId="310AA3B6"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25FBF814" w14:textId="77777777" w:rsidR="004205EB" w:rsidRPr="006A2962" w:rsidRDefault="004205EB">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4E68E664" w14:textId="77777777" w:rsidR="004205EB" w:rsidRPr="006A2962" w:rsidRDefault="004205EB">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295B5CFA" w14:textId="77777777" w:rsidR="004205EB" w:rsidRPr="006A2962" w:rsidRDefault="004205EB">
            <w:r w:rsidRPr="006A2962">
              <w:rPr>
                <w:rFonts w:ascii="Arial Narrow" w:eastAsia="Arial Narrow" w:hAnsi="Arial Narrow" w:cs="Arial Narrow"/>
                <w:sz w:val="22"/>
                <w:szCs w:val="22"/>
              </w:rPr>
              <w:t xml:space="preserve"> </w:t>
            </w:r>
          </w:p>
        </w:tc>
      </w:tr>
      <w:tr w:rsidR="004205EB" w:rsidRPr="006A2962" w14:paraId="620AB4F9"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00373C23" w14:textId="77777777" w:rsidR="004205EB" w:rsidRPr="006A2962" w:rsidRDefault="004205EB">
            <w:r w:rsidRPr="006A2962">
              <w:rPr>
                <w:rFonts w:ascii="Calibri" w:eastAsia="Calibri" w:hAnsi="Calibri" w:cs="Calibri"/>
                <w:i/>
                <w:iCs/>
                <w:sz w:val="18"/>
                <w:szCs w:val="18"/>
              </w:rPr>
              <w:t>[INSERT FULL RESPONSE FOR EVALUATION HERE]</w:t>
            </w:r>
          </w:p>
        </w:tc>
      </w:tr>
      <w:tr w:rsidR="004205EB" w:rsidRPr="006A2962" w14:paraId="1E683C2F"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4FCD9F61" w14:textId="77777777" w:rsidR="004205EB" w:rsidRPr="006A2962" w:rsidRDefault="004205EB">
            <w:r w:rsidRPr="006A2962">
              <w:rPr>
                <w:rFonts w:ascii="Calibri" w:eastAsia="Calibri" w:hAnsi="Calibri" w:cs="Calibri"/>
                <w:i/>
                <w:iCs/>
                <w:sz w:val="18"/>
                <w:szCs w:val="18"/>
              </w:rPr>
              <w:t>[INSERT REFERENCE TO ADDITIONAL INFORMATION HERE]</w:t>
            </w:r>
          </w:p>
        </w:tc>
      </w:tr>
    </w:tbl>
    <w:p w14:paraId="7CCD3DEF" w14:textId="77777777" w:rsidR="004205EB" w:rsidRPr="006A2962" w:rsidRDefault="004205EB" w:rsidP="58489374"/>
    <w:p w14:paraId="5E2D69E4" w14:textId="1BE75709" w:rsidR="5C5F2435" w:rsidRPr="006A2962" w:rsidRDefault="5C5F2435" w:rsidP="004D72D8">
      <w:pPr>
        <w:pStyle w:val="Heading3"/>
        <w:spacing w:before="0"/>
        <w:rPr>
          <w:rFonts w:eastAsia="Arial"/>
        </w:rPr>
      </w:pPr>
      <w:bookmarkStart w:id="47" w:name="_Toc162448911"/>
      <w:r w:rsidRPr="006A2962">
        <w:rPr>
          <w:rFonts w:eastAsia="Arial"/>
        </w:rPr>
        <w:t>Adequate information display:</w:t>
      </w:r>
      <w:bookmarkEnd w:id="47"/>
      <w:r w:rsidRPr="006A2962">
        <w:rPr>
          <w:rFonts w:eastAsia="Arial"/>
        </w:rPr>
        <w:t xml:space="preserve"> </w:t>
      </w:r>
    </w:p>
    <w:p w14:paraId="56CBFC02" w14:textId="589FDEB5" w:rsidR="5C5F2435" w:rsidRPr="006A2962" w:rsidRDefault="5C5F2435" w:rsidP="008A6D78">
      <w:pPr>
        <w:pStyle w:val="ListParagraph"/>
        <w:numPr>
          <w:ilvl w:val="0"/>
          <w:numId w:val="61"/>
        </w:numPr>
        <w:autoSpaceDE w:val="0"/>
        <w:autoSpaceDN w:val="0"/>
        <w:adjustRightInd w:val="0"/>
      </w:pPr>
      <w:r w:rsidRPr="006A2962">
        <w:rPr>
          <w:rFonts w:eastAsia="Arial"/>
        </w:rPr>
        <w:t xml:space="preserve">The video wall (digital display) should display information in a way that is easy for operators to understand and interpret. This includes appropriate use of color-coding, clear and concise text, and </w:t>
      </w:r>
      <w:r w:rsidRPr="006A2962">
        <w:rPr>
          <w:rFonts w:eastAsia="Arial"/>
        </w:rPr>
        <w:lastRenderedPageBreak/>
        <w:t>effective use of graphics and visual aids.</w:t>
      </w:r>
      <w:r w:rsidR="006A629C">
        <w:rPr>
          <w:rFonts w:eastAsia="Arial"/>
        </w:rPr>
        <w:t xml:space="preserve"> The tenderer shall provide the specification of the video wall.</w:t>
      </w:r>
    </w:p>
    <w:tbl>
      <w:tblPr>
        <w:tblW w:w="0" w:type="auto"/>
        <w:tblInd w:w="630" w:type="dxa"/>
        <w:tblLook w:val="04A0" w:firstRow="1" w:lastRow="0" w:firstColumn="1" w:lastColumn="0" w:noHBand="0" w:noVBand="1"/>
      </w:tblPr>
      <w:tblGrid>
        <w:gridCol w:w="2700"/>
        <w:gridCol w:w="4797"/>
        <w:gridCol w:w="1187"/>
      </w:tblGrid>
      <w:tr w:rsidR="004205EB" w:rsidRPr="006A2962" w14:paraId="085C76BA"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662282EE" w14:textId="5209C95A" w:rsidR="004205EB" w:rsidRPr="006A2962" w:rsidRDefault="5C5F2435">
            <w:r w:rsidRPr="006A2962">
              <w:rPr>
                <w:rFonts w:eastAsia="Arial"/>
              </w:rPr>
              <w:t xml:space="preserve"> </w:t>
            </w:r>
            <w:r w:rsidR="004205EB"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5505C0C6" w14:textId="77777777" w:rsidR="004205EB" w:rsidRPr="006A2962" w:rsidRDefault="004205EB">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58C13D60" w14:textId="77777777" w:rsidR="004205EB" w:rsidRPr="006A2962" w:rsidRDefault="004205EB">
            <w:r w:rsidRPr="006A2962">
              <w:rPr>
                <w:rFonts w:ascii="Arial Narrow" w:eastAsia="Arial Narrow" w:hAnsi="Arial Narrow" w:cs="Arial Narrow"/>
                <w:sz w:val="22"/>
                <w:szCs w:val="22"/>
              </w:rPr>
              <w:t xml:space="preserve"> </w:t>
            </w:r>
          </w:p>
        </w:tc>
      </w:tr>
      <w:tr w:rsidR="004205EB" w:rsidRPr="006A2962" w14:paraId="5C7169BD"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5E4371CB" w14:textId="77777777" w:rsidR="004205EB" w:rsidRPr="006A2962" w:rsidRDefault="004205EB">
            <w:r w:rsidRPr="006A2962">
              <w:rPr>
                <w:rFonts w:ascii="Calibri" w:eastAsia="Calibri" w:hAnsi="Calibri" w:cs="Calibri"/>
                <w:i/>
                <w:iCs/>
                <w:sz w:val="18"/>
                <w:szCs w:val="18"/>
              </w:rPr>
              <w:t>[INSERT FULL RESPONSE FOR EVALUATION HERE]</w:t>
            </w:r>
          </w:p>
        </w:tc>
      </w:tr>
      <w:tr w:rsidR="004205EB" w:rsidRPr="006A2962" w14:paraId="3BAEF2DD"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05F24E35" w14:textId="77777777" w:rsidR="004205EB" w:rsidRPr="006A2962" w:rsidRDefault="004205EB">
            <w:r w:rsidRPr="006A2962">
              <w:rPr>
                <w:rFonts w:ascii="Calibri" w:eastAsia="Calibri" w:hAnsi="Calibri" w:cs="Calibri"/>
                <w:i/>
                <w:iCs/>
                <w:sz w:val="18"/>
                <w:szCs w:val="18"/>
              </w:rPr>
              <w:t>[INSERT REFERENCE TO ADDITIONAL INFORMATION HERE]</w:t>
            </w:r>
          </w:p>
        </w:tc>
      </w:tr>
    </w:tbl>
    <w:p w14:paraId="63BF8459" w14:textId="5825189E" w:rsidR="5C5F2435" w:rsidRPr="006A2962" w:rsidRDefault="5C5F2435" w:rsidP="58489374"/>
    <w:p w14:paraId="248930BA" w14:textId="5D4AC172" w:rsidR="5C5F2435" w:rsidRPr="006A2962" w:rsidRDefault="5C5F2435" w:rsidP="004205EB">
      <w:pPr>
        <w:pStyle w:val="Heading3"/>
        <w:spacing w:before="0"/>
        <w:rPr>
          <w:rFonts w:eastAsia="Arial"/>
        </w:rPr>
      </w:pPr>
      <w:bookmarkStart w:id="48" w:name="_Toc162448912"/>
      <w:r w:rsidRPr="006A2962">
        <w:rPr>
          <w:rFonts w:eastAsia="Arial"/>
        </w:rPr>
        <w:t>Minimization of cognitive load:</w:t>
      </w:r>
      <w:bookmarkEnd w:id="48"/>
      <w:r w:rsidRPr="006A2962">
        <w:rPr>
          <w:rFonts w:eastAsia="Arial"/>
        </w:rPr>
        <w:t xml:space="preserve"> </w:t>
      </w:r>
    </w:p>
    <w:p w14:paraId="3E8C730D" w14:textId="6E93AC34" w:rsidR="5C5F2435" w:rsidRPr="006A2962" w:rsidRDefault="5C5F2435" w:rsidP="008A6D78">
      <w:pPr>
        <w:pStyle w:val="ListParagraph"/>
        <w:numPr>
          <w:ilvl w:val="0"/>
          <w:numId w:val="62"/>
        </w:numPr>
        <w:autoSpaceDE w:val="0"/>
        <w:autoSpaceDN w:val="0"/>
        <w:adjustRightInd w:val="0"/>
      </w:pPr>
      <w:r w:rsidRPr="006A2962">
        <w:rPr>
          <w:rFonts w:eastAsia="Arial"/>
        </w:rPr>
        <w:t xml:space="preserve">The </w:t>
      </w:r>
      <w:r w:rsidR="006A629C">
        <w:rPr>
          <w:rFonts w:eastAsia="Arial"/>
        </w:rPr>
        <w:t>system</w:t>
      </w:r>
      <w:r w:rsidRPr="006A2962">
        <w:rPr>
          <w:rFonts w:eastAsia="Arial"/>
        </w:rPr>
        <w:t xml:space="preserve"> should be designed to minimize cognitive load on the operators, reducing the likelihood of errors due to mental overload. This includes features such as clear and concise instructions, well-organized displays of information, and effective use of automation.</w:t>
      </w:r>
      <w:r w:rsidR="006A629C">
        <w:rPr>
          <w:rFonts w:eastAsia="Arial"/>
        </w:rPr>
        <w:t xml:space="preserve"> The tenderer shall substantiate how this requirement will be supported.</w:t>
      </w:r>
    </w:p>
    <w:tbl>
      <w:tblPr>
        <w:tblW w:w="0" w:type="auto"/>
        <w:tblInd w:w="630" w:type="dxa"/>
        <w:tblLook w:val="04A0" w:firstRow="1" w:lastRow="0" w:firstColumn="1" w:lastColumn="0" w:noHBand="0" w:noVBand="1"/>
      </w:tblPr>
      <w:tblGrid>
        <w:gridCol w:w="2700"/>
        <w:gridCol w:w="4797"/>
        <w:gridCol w:w="1187"/>
      </w:tblGrid>
      <w:tr w:rsidR="004205EB" w:rsidRPr="006A2962" w14:paraId="7EBEC4DE"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6E0EB2E5" w14:textId="77777777" w:rsidR="004205EB" w:rsidRPr="006A2962" w:rsidRDefault="004205EB">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44F1EE95" w14:textId="77777777" w:rsidR="004205EB" w:rsidRPr="006A2962" w:rsidRDefault="004205EB">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105A997B" w14:textId="77777777" w:rsidR="004205EB" w:rsidRPr="006A2962" w:rsidRDefault="004205EB">
            <w:r w:rsidRPr="006A2962">
              <w:rPr>
                <w:rFonts w:ascii="Arial Narrow" w:eastAsia="Arial Narrow" w:hAnsi="Arial Narrow" w:cs="Arial Narrow"/>
                <w:sz w:val="22"/>
                <w:szCs w:val="22"/>
              </w:rPr>
              <w:t xml:space="preserve"> </w:t>
            </w:r>
          </w:p>
        </w:tc>
      </w:tr>
      <w:tr w:rsidR="004205EB" w:rsidRPr="006A2962" w14:paraId="6FB85321"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779379E6" w14:textId="77777777" w:rsidR="004205EB" w:rsidRPr="006A2962" w:rsidRDefault="004205EB">
            <w:r w:rsidRPr="006A2962">
              <w:rPr>
                <w:rFonts w:ascii="Calibri" w:eastAsia="Calibri" w:hAnsi="Calibri" w:cs="Calibri"/>
                <w:i/>
                <w:iCs/>
                <w:sz w:val="18"/>
                <w:szCs w:val="18"/>
              </w:rPr>
              <w:t>[INSERT FULL RESPONSE FOR EVALUATION HERE]</w:t>
            </w:r>
          </w:p>
        </w:tc>
      </w:tr>
      <w:tr w:rsidR="004205EB" w:rsidRPr="006A2962" w14:paraId="529C9488"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0D5A0C75" w14:textId="77777777" w:rsidR="004205EB" w:rsidRPr="006A2962" w:rsidRDefault="004205EB">
            <w:r w:rsidRPr="006A2962">
              <w:rPr>
                <w:rFonts w:ascii="Calibri" w:eastAsia="Calibri" w:hAnsi="Calibri" w:cs="Calibri"/>
                <w:i/>
                <w:iCs/>
                <w:sz w:val="18"/>
                <w:szCs w:val="18"/>
              </w:rPr>
              <w:t>[INSERT REFERENCE TO ADDITIONAL INFORMATION HERE]</w:t>
            </w:r>
          </w:p>
        </w:tc>
      </w:tr>
    </w:tbl>
    <w:p w14:paraId="687585D1" w14:textId="77777777" w:rsidR="004205EB" w:rsidRDefault="004205EB" w:rsidP="004205EB"/>
    <w:p w14:paraId="13E345E7" w14:textId="77777777" w:rsidR="006A629C" w:rsidRPr="006A2962" w:rsidRDefault="006A629C" w:rsidP="004205EB"/>
    <w:p w14:paraId="0CD43000" w14:textId="3448D08D" w:rsidR="5C5F2435" w:rsidRPr="006A2962" w:rsidRDefault="5C5F2435" w:rsidP="008A6D78">
      <w:pPr>
        <w:pStyle w:val="Heading2"/>
        <w:numPr>
          <w:ilvl w:val="1"/>
          <w:numId w:val="57"/>
        </w:numPr>
        <w:spacing w:before="0"/>
      </w:pPr>
      <w:r w:rsidRPr="3A21FE1F">
        <w:rPr>
          <w:rFonts w:ascii="Times New Roman" w:eastAsia="Times New Roman" w:hAnsi="Times New Roman" w:cs="Times New Roman"/>
          <w:sz w:val="14"/>
          <w:szCs w:val="14"/>
        </w:rPr>
        <w:t xml:space="preserve"> </w:t>
      </w:r>
      <w:bookmarkStart w:id="49" w:name="_Toc162448913"/>
      <w:r>
        <w:t>Network Requirements</w:t>
      </w:r>
      <w:bookmarkEnd w:id="49"/>
    </w:p>
    <w:p w14:paraId="43BB10F1" w14:textId="51EE5120" w:rsidR="3A21FE1F" w:rsidRDefault="3A21FE1F" w:rsidP="00F816EA">
      <w:pPr>
        <w:rPr>
          <w:rFonts w:eastAsia="Arial"/>
        </w:rPr>
      </w:pPr>
    </w:p>
    <w:p w14:paraId="198F43FD" w14:textId="2C5C2122" w:rsidR="19E2463B" w:rsidRDefault="19E2463B" w:rsidP="3A21FE1F">
      <w:pPr>
        <w:pStyle w:val="ListParagraph"/>
        <w:numPr>
          <w:ilvl w:val="0"/>
          <w:numId w:val="63"/>
        </w:numPr>
        <w:rPr>
          <w:rFonts w:eastAsia="Arial"/>
        </w:rPr>
      </w:pPr>
      <w:r w:rsidRPr="3A21FE1F">
        <w:rPr>
          <w:rFonts w:eastAsia="Arial"/>
        </w:rPr>
        <w:t>Based on the infrastructure readiness assessment report</w:t>
      </w:r>
      <w:r w:rsidR="0E1B5EDD" w:rsidRPr="3A21FE1F">
        <w:rPr>
          <w:rFonts w:eastAsia="Arial"/>
        </w:rPr>
        <w:t>. The tenderer shall detail and provide all</w:t>
      </w:r>
      <w:r w:rsidR="391F80FB" w:rsidRPr="3A21FE1F">
        <w:rPr>
          <w:rFonts w:eastAsia="Arial"/>
        </w:rPr>
        <w:t xml:space="preserve"> necessary</w:t>
      </w:r>
      <w:r w:rsidR="0E1B5EDD" w:rsidRPr="3A21FE1F">
        <w:rPr>
          <w:rFonts w:eastAsia="Arial"/>
        </w:rPr>
        <w:t xml:space="preserve"> network infrastructure to ensure </w:t>
      </w:r>
      <w:r w:rsidR="18A0655C" w:rsidRPr="3A21FE1F">
        <w:rPr>
          <w:rFonts w:eastAsia="Arial"/>
        </w:rPr>
        <w:t>seamless transfer of information.</w:t>
      </w:r>
    </w:p>
    <w:p w14:paraId="37A26601" w14:textId="2FE94370" w:rsidR="3A21FE1F" w:rsidRDefault="3A21FE1F" w:rsidP="00F816EA">
      <w:pPr>
        <w:rPr>
          <w:rFonts w:eastAsia="Arial"/>
        </w:rPr>
      </w:pPr>
    </w:p>
    <w:tbl>
      <w:tblPr>
        <w:tblW w:w="0" w:type="auto"/>
        <w:tblInd w:w="630" w:type="dxa"/>
        <w:tblLook w:val="04A0" w:firstRow="1" w:lastRow="0" w:firstColumn="1" w:lastColumn="0" w:noHBand="0" w:noVBand="1"/>
      </w:tblPr>
      <w:tblGrid>
        <w:gridCol w:w="2700"/>
        <w:gridCol w:w="4797"/>
        <w:gridCol w:w="1187"/>
      </w:tblGrid>
      <w:tr w:rsidR="3A21FE1F" w14:paraId="0F8C0209" w14:textId="77777777" w:rsidTr="3A21FE1F">
        <w:trPr>
          <w:trHeight w:val="450"/>
        </w:trPr>
        <w:tc>
          <w:tcPr>
            <w:tcW w:w="2700" w:type="dxa"/>
            <w:tcBorders>
              <w:top w:val="single" w:sz="18" w:space="0" w:color="auto"/>
              <w:left w:val="single" w:sz="18" w:space="0" w:color="auto"/>
              <w:bottom w:val="single" w:sz="18" w:space="0" w:color="auto"/>
              <w:right w:val="single" w:sz="18" w:space="0" w:color="auto"/>
            </w:tcBorders>
          </w:tcPr>
          <w:p w14:paraId="66036E75" w14:textId="77777777" w:rsidR="3A21FE1F" w:rsidRDefault="3A21FE1F">
            <w:r w:rsidRPr="3A21FE1F">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51F7B9A3" w14:textId="77777777" w:rsidR="3A21FE1F" w:rsidRDefault="3A21FE1F">
            <w:r w:rsidRPr="3A21FE1F">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13A36759" w14:textId="77777777" w:rsidR="3A21FE1F" w:rsidRDefault="3A21FE1F">
            <w:r w:rsidRPr="3A21FE1F">
              <w:rPr>
                <w:rFonts w:ascii="Arial Narrow" w:eastAsia="Arial Narrow" w:hAnsi="Arial Narrow" w:cs="Arial Narrow"/>
                <w:sz w:val="22"/>
                <w:szCs w:val="22"/>
              </w:rPr>
              <w:t xml:space="preserve"> </w:t>
            </w:r>
          </w:p>
        </w:tc>
      </w:tr>
      <w:tr w:rsidR="3A21FE1F" w14:paraId="42A764FE" w14:textId="77777777" w:rsidTr="3A21FE1F">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6FB26F04" w14:textId="77777777" w:rsidR="3A21FE1F" w:rsidRDefault="3A21FE1F">
            <w:r w:rsidRPr="3A21FE1F">
              <w:rPr>
                <w:rFonts w:ascii="Calibri" w:eastAsia="Calibri" w:hAnsi="Calibri" w:cs="Calibri"/>
                <w:i/>
                <w:iCs/>
                <w:sz w:val="18"/>
                <w:szCs w:val="18"/>
              </w:rPr>
              <w:t>[INSERT FULL RESPONSE FOR EVALUATION HERE]</w:t>
            </w:r>
          </w:p>
        </w:tc>
      </w:tr>
      <w:tr w:rsidR="3A21FE1F" w14:paraId="2056368E" w14:textId="77777777" w:rsidTr="3A21FE1F">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79777F1D" w14:textId="77777777" w:rsidR="3A21FE1F" w:rsidRDefault="3A21FE1F">
            <w:r w:rsidRPr="3A21FE1F">
              <w:rPr>
                <w:rFonts w:ascii="Calibri" w:eastAsia="Calibri" w:hAnsi="Calibri" w:cs="Calibri"/>
                <w:i/>
                <w:iCs/>
                <w:sz w:val="18"/>
                <w:szCs w:val="18"/>
              </w:rPr>
              <w:t>[INSERT REFERENCE TO ADDITIONAL INFORMATION HERE]</w:t>
            </w:r>
          </w:p>
        </w:tc>
      </w:tr>
    </w:tbl>
    <w:p w14:paraId="7CEF6539" w14:textId="2044EBA8" w:rsidR="3A21FE1F" w:rsidRDefault="3A21FE1F" w:rsidP="00F816EA">
      <w:pPr>
        <w:pStyle w:val="ListParagraph"/>
        <w:rPr>
          <w:rFonts w:eastAsia="Arial"/>
        </w:rPr>
      </w:pPr>
    </w:p>
    <w:p w14:paraId="63121A55" w14:textId="300ADF5E" w:rsidR="5C5F2435" w:rsidRPr="006A2962" w:rsidRDefault="5C5F2435" w:rsidP="008A6D78">
      <w:pPr>
        <w:pStyle w:val="ListParagraph"/>
        <w:numPr>
          <w:ilvl w:val="0"/>
          <w:numId w:val="63"/>
        </w:numPr>
        <w:autoSpaceDE w:val="0"/>
        <w:autoSpaceDN w:val="0"/>
        <w:adjustRightInd w:val="0"/>
        <w:rPr>
          <w:rFonts w:eastAsia="Arial"/>
        </w:rPr>
      </w:pPr>
      <w:r w:rsidRPr="1FBE6694">
        <w:rPr>
          <w:rFonts w:eastAsia="Arial"/>
        </w:rPr>
        <w:t xml:space="preserve">The bandwidth of the </w:t>
      </w:r>
      <w:r w:rsidR="006A629C">
        <w:rPr>
          <w:rFonts w:eastAsia="Arial"/>
        </w:rPr>
        <w:t>system</w:t>
      </w:r>
      <w:r w:rsidRPr="1FBE6694">
        <w:rPr>
          <w:rFonts w:eastAsia="Arial"/>
        </w:rPr>
        <w:t xml:space="preserve"> shall be sufficient to allow real-time data transfer to transmit large volumes of data (video data captured by cameras) </w:t>
      </w:r>
      <w:r w:rsidR="00BC3DEB" w:rsidRPr="1FBE6694">
        <w:rPr>
          <w:rFonts w:eastAsia="Arial"/>
        </w:rPr>
        <w:t>with minimal delays</w:t>
      </w:r>
      <w:r w:rsidRPr="1FBE6694">
        <w:rPr>
          <w:rFonts w:eastAsia="Arial"/>
        </w:rPr>
        <w:t xml:space="preserve">. </w:t>
      </w:r>
      <w:r w:rsidR="00B13186" w:rsidRPr="1FBE6694">
        <w:rPr>
          <w:rFonts w:eastAsia="Arial"/>
        </w:rPr>
        <w:t xml:space="preserve"> The Tenderer shall </w:t>
      </w:r>
      <w:r w:rsidR="008F7E91" w:rsidRPr="1FBE6694">
        <w:rPr>
          <w:rFonts w:eastAsia="Arial"/>
        </w:rPr>
        <w:t xml:space="preserve">provide the network configuration and </w:t>
      </w:r>
      <w:r w:rsidR="00056420" w:rsidRPr="1FBE6694">
        <w:rPr>
          <w:rFonts w:eastAsia="Arial"/>
        </w:rPr>
        <w:t>bandwidth requirements of the system</w:t>
      </w:r>
      <w:r w:rsidR="006A629C">
        <w:rPr>
          <w:rFonts w:eastAsia="Arial"/>
        </w:rPr>
        <w:t xml:space="preserve"> to </w:t>
      </w:r>
      <w:r w:rsidR="006A629C" w:rsidRPr="1FBE6694">
        <w:rPr>
          <w:rFonts w:eastAsia="Arial"/>
        </w:rPr>
        <w:t>allow real-time data transfer to transmit large volumes of data (video data captured by cameras)</w:t>
      </w:r>
      <w:r w:rsidR="00056420" w:rsidRPr="1FBE6694">
        <w:rPr>
          <w:rFonts w:eastAsia="Arial"/>
        </w:rPr>
        <w:t>.</w:t>
      </w:r>
      <w:r w:rsidR="091FA922" w:rsidRPr="1FBE6694">
        <w:rPr>
          <w:rFonts w:eastAsia="Arial"/>
        </w:rPr>
        <w:t xml:space="preserve"> </w:t>
      </w:r>
      <w:r w:rsidR="006A629C">
        <w:rPr>
          <w:rFonts w:eastAsia="Arial"/>
        </w:rPr>
        <w:t>(</w:t>
      </w:r>
      <w:r w:rsidR="335FFB92" w:rsidRPr="1FBE6694">
        <w:rPr>
          <w:rFonts w:eastAsia="Arial"/>
        </w:rPr>
        <w:t>EUROCAE ED 138</w:t>
      </w:r>
      <w:r w:rsidR="006A629C">
        <w:rPr>
          <w:rFonts w:eastAsia="Arial"/>
        </w:rPr>
        <w:t>)</w:t>
      </w:r>
    </w:p>
    <w:tbl>
      <w:tblPr>
        <w:tblW w:w="0" w:type="auto"/>
        <w:tblInd w:w="630" w:type="dxa"/>
        <w:tblLook w:val="04A0" w:firstRow="1" w:lastRow="0" w:firstColumn="1" w:lastColumn="0" w:noHBand="0" w:noVBand="1"/>
      </w:tblPr>
      <w:tblGrid>
        <w:gridCol w:w="2700"/>
        <w:gridCol w:w="4797"/>
        <w:gridCol w:w="1187"/>
      </w:tblGrid>
      <w:tr w:rsidR="007150FA" w:rsidRPr="006A2962" w14:paraId="707EAF82"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7E7726A2" w14:textId="77777777" w:rsidR="007150FA" w:rsidRPr="006A2962" w:rsidRDefault="007150FA">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3C1218BA" w14:textId="77777777" w:rsidR="007150FA" w:rsidRPr="006A2962" w:rsidRDefault="007150FA">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1D4B656C" w14:textId="77777777" w:rsidR="007150FA" w:rsidRPr="006A2962" w:rsidRDefault="007150FA">
            <w:r w:rsidRPr="006A2962">
              <w:rPr>
                <w:rFonts w:ascii="Arial Narrow" w:eastAsia="Arial Narrow" w:hAnsi="Arial Narrow" w:cs="Arial Narrow"/>
                <w:sz w:val="22"/>
                <w:szCs w:val="22"/>
              </w:rPr>
              <w:t xml:space="preserve"> </w:t>
            </w:r>
          </w:p>
        </w:tc>
      </w:tr>
      <w:tr w:rsidR="007150FA" w:rsidRPr="006A2962" w14:paraId="2F195A49"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471FEECF" w14:textId="77777777" w:rsidR="007150FA" w:rsidRPr="006A2962" w:rsidRDefault="007150FA">
            <w:r w:rsidRPr="006A2962">
              <w:rPr>
                <w:rFonts w:ascii="Calibri" w:eastAsia="Calibri" w:hAnsi="Calibri" w:cs="Calibri"/>
                <w:i/>
                <w:iCs/>
                <w:sz w:val="18"/>
                <w:szCs w:val="18"/>
              </w:rPr>
              <w:t>[INSERT FULL RESPONSE FOR EVALUATION HERE]</w:t>
            </w:r>
          </w:p>
        </w:tc>
      </w:tr>
      <w:tr w:rsidR="007150FA" w:rsidRPr="006A2962" w14:paraId="5037A812"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7AA96940" w14:textId="77777777" w:rsidR="007150FA" w:rsidRPr="006A2962" w:rsidRDefault="007150FA">
            <w:r w:rsidRPr="006A2962">
              <w:rPr>
                <w:rFonts w:ascii="Calibri" w:eastAsia="Calibri" w:hAnsi="Calibri" w:cs="Calibri"/>
                <w:i/>
                <w:iCs/>
                <w:sz w:val="18"/>
                <w:szCs w:val="18"/>
              </w:rPr>
              <w:lastRenderedPageBreak/>
              <w:t>[INSERT REFERENCE TO ADDITIONAL INFORMATION HERE]</w:t>
            </w:r>
          </w:p>
        </w:tc>
      </w:tr>
    </w:tbl>
    <w:p w14:paraId="3F3C9ACF" w14:textId="6537EE7E" w:rsidR="5C5F2435" w:rsidRPr="006A2962" w:rsidRDefault="5C5F2435" w:rsidP="004205EB">
      <w:pPr>
        <w:rPr>
          <w:rFonts w:eastAsia="Arial"/>
        </w:rPr>
      </w:pPr>
    </w:p>
    <w:p w14:paraId="56E03092" w14:textId="137C4744" w:rsidR="5C5F2435" w:rsidRPr="006A2962" w:rsidRDefault="5C5F2435" w:rsidP="008A6D78">
      <w:pPr>
        <w:pStyle w:val="ListParagraph"/>
        <w:numPr>
          <w:ilvl w:val="0"/>
          <w:numId w:val="63"/>
        </w:numPr>
        <w:autoSpaceDE w:val="0"/>
        <w:autoSpaceDN w:val="0"/>
        <w:adjustRightInd w:val="0"/>
        <w:rPr>
          <w:rFonts w:eastAsia="Arial"/>
        </w:rPr>
      </w:pPr>
      <w:r w:rsidRPr="1FBE6694">
        <w:rPr>
          <w:rFonts w:eastAsia="Arial"/>
        </w:rPr>
        <w:t xml:space="preserve">The </w:t>
      </w:r>
      <w:r w:rsidR="006A629C">
        <w:rPr>
          <w:rFonts w:eastAsia="Arial"/>
        </w:rPr>
        <w:t>system</w:t>
      </w:r>
      <w:r w:rsidRPr="1FBE6694">
        <w:rPr>
          <w:rFonts w:eastAsia="Arial"/>
        </w:rPr>
        <w:t xml:space="preserve"> network shall have a low latency. This is to ensure that the data is transmitted quickly enough to be useful.</w:t>
      </w:r>
      <w:r w:rsidR="006A629C" w:rsidRPr="006A629C">
        <w:rPr>
          <w:rFonts w:eastAsia="Arial"/>
        </w:rPr>
        <w:t xml:space="preserve"> </w:t>
      </w:r>
      <w:r w:rsidR="006A629C">
        <w:rPr>
          <w:rFonts w:eastAsia="Arial"/>
        </w:rPr>
        <w:t>(</w:t>
      </w:r>
      <w:r w:rsidR="006A629C" w:rsidRPr="1FBE6694">
        <w:rPr>
          <w:rFonts w:eastAsia="Arial"/>
        </w:rPr>
        <w:t>EUROCAE ED 138</w:t>
      </w:r>
      <w:r w:rsidR="006A629C">
        <w:rPr>
          <w:rFonts w:eastAsia="Arial"/>
        </w:rPr>
        <w:t>)</w:t>
      </w:r>
      <w:r w:rsidR="00056420" w:rsidRPr="1FBE6694">
        <w:rPr>
          <w:rFonts w:eastAsia="Arial"/>
        </w:rPr>
        <w:t xml:space="preserve"> The Tenderer shall indicate the </w:t>
      </w:r>
      <w:r w:rsidR="007150FA" w:rsidRPr="1FBE6694">
        <w:rPr>
          <w:rFonts w:eastAsia="Arial"/>
        </w:rPr>
        <w:t>average latency of the system.</w:t>
      </w:r>
    </w:p>
    <w:tbl>
      <w:tblPr>
        <w:tblW w:w="0" w:type="auto"/>
        <w:tblInd w:w="630" w:type="dxa"/>
        <w:tblLook w:val="04A0" w:firstRow="1" w:lastRow="0" w:firstColumn="1" w:lastColumn="0" w:noHBand="0" w:noVBand="1"/>
      </w:tblPr>
      <w:tblGrid>
        <w:gridCol w:w="2700"/>
        <w:gridCol w:w="4797"/>
        <w:gridCol w:w="1187"/>
      </w:tblGrid>
      <w:tr w:rsidR="007150FA" w:rsidRPr="006A2962" w14:paraId="1DAE3865"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4714FFA1" w14:textId="77777777" w:rsidR="007150FA" w:rsidRPr="006A2962" w:rsidRDefault="007150FA">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0B9FA26D" w14:textId="77777777" w:rsidR="007150FA" w:rsidRPr="006A2962" w:rsidRDefault="007150FA">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0626E866" w14:textId="77777777" w:rsidR="007150FA" w:rsidRPr="006A2962" w:rsidRDefault="007150FA">
            <w:r w:rsidRPr="006A2962">
              <w:rPr>
                <w:rFonts w:ascii="Arial Narrow" w:eastAsia="Arial Narrow" w:hAnsi="Arial Narrow" w:cs="Arial Narrow"/>
                <w:sz w:val="22"/>
                <w:szCs w:val="22"/>
              </w:rPr>
              <w:t xml:space="preserve"> </w:t>
            </w:r>
          </w:p>
        </w:tc>
      </w:tr>
      <w:tr w:rsidR="007150FA" w:rsidRPr="006A2962" w14:paraId="4D29C15E"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3FB63C07" w14:textId="77777777" w:rsidR="007150FA" w:rsidRPr="006A2962" w:rsidRDefault="007150FA">
            <w:r w:rsidRPr="006A2962">
              <w:rPr>
                <w:rFonts w:ascii="Calibri" w:eastAsia="Calibri" w:hAnsi="Calibri" w:cs="Calibri"/>
                <w:i/>
                <w:iCs/>
                <w:sz w:val="18"/>
                <w:szCs w:val="18"/>
              </w:rPr>
              <w:t>[INSERT FULL RESPONSE FOR EVALUATION HERE]</w:t>
            </w:r>
          </w:p>
        </w:tc>
      </w:tr>
      <w:tr w:rsidR="007150FA" w:rsidRPr="006A2962" w14:paraId="5C64AFF3"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55EC1168" w14:textId="77777777" w:rsidR="007150FA" w:rsidRPr="006A2962" w:rsidRDefault="007150FA">
            <w:r w:rsidRPr="006A2962">
              <w:rPr>
                <w:rFonts w:ascii="Calibri" w:eastAsia="Calibri" w:hAnsi="Calibri" w:cs="Calibri"/>
                <w:i/>
                <w:iCs/>
                <w:sz w:val="18"/>
                <w:szCs w:val="18"/>
              </w:rPr>
              <w:t>[INSERT REFERENCE TO ADDITIONAL INFORMATION HERE]</w:t>
            </w:r>
          </w:p>
        </w:tc>
      </w:tr>
    </w:tbl>
    <w:p w14:paraId="1DFBE583" w14:textId="5E926337" w:rsidR="5C5F2435" w:rsidRPr="006A2962" w:rsidRDefault="5C5F2435" w:rsidP="004205EB">
      <w:pPr>
        <w:rPr>
          <w:rFonts w:eastAsia="Arial"/>
        </w:rPr>
      </w:pPr>
    </w:p>
    <w:p w14:paraId="374DB8D3" w14:textId="0A026F41" w:rsidR="3931E3CE" w:rsidRDefault="3931E3CE" w:rsidP="3A21FE1F">
      <w:pPr>
        <w:pStyle w:val="ListParagraph"/>
        <w:numPr>
          <w:ilvl w:val="0"/>
          <w:numId w:val="63"/>
        </w:numPr>
        <w:rPr>
          <w:rFonts w:eastAsia="Arial"/>
        </w:rPr>
      </w:pPr>
      <w:r w:rsidRPr="3A21FE1F">
        <w:rPr>
          <w:rFonts w:eastAsia="Arial"/>
        </w:rPr>
        <w:t>The system shall be able to operate locally on a</w:t>
      </w:r>
      <w:r w:rsidR="74F1122D" w:rsidRPr="3A21FE1F">
        <w:rPr>
          <w:rFonts w:eastAsia="Arial"/>
        </w:rPr>
        <w:t>n</w:t>
      </w:r>
      <w:r w:rsidRPr="3A21FE1F">
        <w:rPr>
          <w:rFonts w:eastAsia="Arial"/>
        </w:rPr>
        <w:t xml:space="preserve"> </w:t>
      </w:r>
      <w:r w:rsidR="4A26CFE9" w:rsidRPr="3A21FE1F">
        <w:rPr>
          <w:rFonts w:eastAsia="Arial"/>
        </w:rPr>
        <w:t xml:space="preserve">independent </w:t>
      </w:r>
      <w:r w:rsidRPr="3A21FE1F">
        <w:rPr>
          <w:rFonts w:eastAsia="Arial"/>
        </w:rPr>
        <w:t>network</w:t>
      </w:r>
      <w:r w:rsidR="5A1D5326" w:rsidRPr="3A21FE1F">
        <w:rPr>
          <w:rFonts w:eastAsia="Arial"/>
        </w:rPr>
        <w:t>.</w:t>
      </w:r>
      <w:r w:rsidR="3AAD12D3" w:rsidRPr="3A21FE1F">
        <w:rPr>
          <w:rFonts w:eastAsia="Arial"/>
        </w:rPr>
        <w:t xml:space="preserve"> </w:t>
      </w:r>
      <w:r w:rsidR="2F5712F9" w:rsidRPr="3A21FE1F">
        <w:rPr>
          <w:rFonts w:eastAsia="Arial"/>
        </w:rPr>
        <w:t>The tenderer shall detail and provide all necessary network infrastructure to ensure seamless transfer of information.</w:t>
      </w:r>
    </w:p>
    <w:p w14:paraId="27E58930" w14:textId="4F503AB8" w:rsidR="3A21FE1F" w:rsidRDefault="3A21FE1F" w:rsidP="00F816EA">
      <w:pPr>
        <w:rPr>
          <w:rFonts w:eastAsia="Arial"/>
        </w:rPr>
      </w:pPr>
    </w:p>
    <w:tbl>
      <w:tblPr>
        <w:tblW w:w="0" w:type="auto"/>
        <w:tblInd w:w="630" w:type="dxa"/>
        <w:tblLook w:val="04A0" w:firstRow="1" w:lastRow="0" w:firstColumn="1" w:lastColumn="0" w:noHBand="0" w:noVBand="1"/>
      </w:tblPr>
      <w:tblGrid>
        <w:gridCol w:w="2700"/>
        <w:gridCol w:w="4797"/>
        <w:gridCol w:w="1187"/>
      </w:tblGrid>
      <w:tr w:rsidR="3A21FE1F" w14:paraId="7AE2E080" w14:textId="77777777" w:rsidTr="3A21FE1F">
        <w:trPr>
          <w:trHeight w:val="450"/>
        </w:trPr>
        <w:tc>
          <w:tcPr>
            <w:tcW w:w="2700" w:type="dxa"/>
            <w:tcBorders>
              <w:top w:val="single" w:sz="18" w:space="0" w:color="auto"/>
              <w:left w:val="single" w:sz="18" w:space="0" w:color="auto"/>
              <w:bottom w:val="single" w:sz="18" w:space="0" w:color="auto"/>
              <w:right w:val="single" w:sz="18" w:space="0" w:color="auto"/>
            </w:tcBorders>
          </w:tcPr>
          <w:p w14:paraId="49442666" w14:textId="77777777" w:rsidR="3A21FE1F" w:rsidRDefault="3A21FE1F">
            <w:r w:rsidRPr="3A21FE1F">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0ED59DA3" w14:textId="77777777" w:rsidR="3A21FE1F" w:rsidRDefault="3A21FE1F">
            <w:r w:rsidRPr="3A21FE1F">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45F7A4F0" w14:textId="77777777" w:rsidR="3A21FE1F" w:rsidRDefault="3A21FE1F">
            <w:r w:rsidRPr="3A21FE1F">
              <w:rPr>
                <w:rFonts w:ascii="Arial Narrow" w:eastAsia="Arial Narrow" w:hAnsi="Arial Narrow" w:cs="Arial Narrow"/>
                <w:sz w:val="22"/>
                <w:szCs w:val="22"/>
              </w:rPr>
              <w:t xml:space="preserve"> </w:t>
            </w:r>
          </w:p>
        </w:tc>
      </w:tr>
      <w:tr w:rsidR="3A21FE1F" w14:paraId="10D70B8B" w14:textId="77777777" w:rsidTr="3A21FE1F">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206576F4" w14:textId="77777777" w:rsidR="3A21FE1F" w:rsidRDefault="3A21FE1F">
            <w:r w:rsidRPr="3A21FE1F">
              <w:rPr>
                <w:rFonts w:ascii="Calibri" w:eastAsia="Calibri" w:hAnsi="Calibri" w:cs="Calibri"/>
                <w:i/>
                <w:iCs/>
                <w:sz w:val="18"/>
                <w:szCs w:val="18"/>
              </w:rPr>
              <w:t>[INSERT FULL RESPONSE FOR EVALUATION HERE]</w:t>
            </w:r>
          </w:p>
        </w:tc>
      </w:tr>
      <w:tr w:rsidR="3A21FE1F" w14:paraId="35778074" w14:textId="77777777" w:rsidTr="3A21FE1F">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2F4F4E31" w14:textId="77777777" w:rsidR="3A21FE1F" w:rsidRDefault="3A21FE1F">
            <w:r w:rsidRPr="3A21FE1F">
              <w:rPr>
                <w:rFonts w:ascii="Calibri" w:eastAsia="Calibri" w:hAnsi="Calibri" w:cs="Calibri"/>
                <w:i/>
                <w:iCs/>
                <w:sz w:val="18"/>
                <w:szCs w:val="18"/>
              </w:rPr>
              <w:t>[INSERT REFERENCE TO ADDITIONAL INFORMATION HERE]</w:t>
            </w:r>
          </w:p>
        </w:tc>
      </w:tr>
    </w:tbl>
    <w:p w14:paraId="6BD76FCC" w14:textId="3EBD7575" w:rsidR="3A21FE1F" w:rsidRDefault="3A21FE1F" w:rsidP="3A21FE1F">
      <w:pPr>
        <w:rPr>
          <w:rFonts w:eastAsia="Arial"/>
        </w:rPr>
      </w:pPr>
    </w:p>
    <w:p w14:paraId="14E07FDD" w14:textId="7928AE22" w:rsidR="3931E3CE" w:rsidRDefault="3931E3CE" w:rsidP="3A21FE1F">
      <w:pPr>
        <w:pStyle w:val="ListParagraph"/>
        <w:numPr>
          <w:ilvl w:val="0"/>
          <w:numId w:val="63"/>
        </w:numPr>
        <w:rPr>
          <w:rFonts w:eastAsia="Arial"/>
        </w:rPr>
      </w:pPr>
      <w:r w:rsidRPr="3A21FE1F">
        <w:rPr>
          <w:rFonts w:eastAsia="Arial"/>
        </w:rPr>
        <w:t xml:space="preserve">The tender shall provide minimum </w:t>
      </w:r>
      <w:r w:rsidR="6813C90E" w:rsidRPr="3A21FE1F">
        <w:rPr>
          <w:rFonts w:eastAsia="Arial"/>
        </w:rPr>
        <w:t xml:space="preserve">network </w:t>
      </w:r>
      <w:r w:rsidRPr="3A21FE1F">
        <w:rPr>
          <w:rFonts w:eastAsia="Arial"/>
        </w:rPr>
        <w:t>re</w:t>
      </w:r>
      <w:r w:rsidR="39C741B4" w:rsidRPr="3A21FE1F">
        <w:rPr>
          <w:rFonts w:eastAsia="Arial"/>
        </w:rPr>
        <w:t xml:space="preserve">quirements </w:t>
      </w:r>
      <w:r w:rsidRPr="3A21FE1F">
        <w:rPr>
          <w:rFonts w:eastAsia="Arial"/>
        </w:rPr>
        <w:t xml:space="preserve">to operate </w:t>
      </w:r>
      <w:r w:rsidR="1A29F51D" w:rsidRPr="3A21FE1F">
        <w:rPr>
          <w:rFonts w:eastAsia="Arial"/>
        </w:rPr>
        <w:t xml:space="preserve">the system </w:t>
      </w:r>
      <w:r w:rsidRPr="3A21FE1F">
        <w:rPr>
          <w:rFonts w:eastAsia="Arial"/>
        </w:rPr>
        <w:t xml:space="preserve">remotely in </w:t>
      </w:r>
      <w:r w:rsidR="46D1ED2E" w:rsidRPr="3A21FE1F">
        <w:rPr>
          <w:rFonts w:eastAsia="Arial"/>
        </w:rPr>
        <w:t>a</w:t>
      </w:r>
      <w:r w:rsidR="53F98895" w:rsidRPr="3A21FE1F">
        <w:rPr>
          <w:rFonts w:eastAsia="Arial"/>
        </w:rPr>
        <w:t xml:space="preserve"> </w:t>
      </w:r>
      <w:r w:rsidR="46D1ED2E" w:rsidRPr="3A21FE1F">
        <w:rPr>
          <w:rFonts w:eastAsia="Arial"/>
        </w:rPr>
        <w:t>network with identified telecomms service provide</w:t>
      </w:r>
      <w:r w:rsidR="7ABE7036" w:rsidRPr="3A21FE1F">
        <w:rPr>
          <w:rFonts w:eastAsia="Arial"/>
        </w:rPr>
        <w:t xml:space="preserve"> </w:t>
      </w:r>
      <w:r w:rsidR="37A50479" w:rsidRPr="3A21FE1F">
        <w:rPr>
          <w:rFonts w:eastAsia="Arial"/>
        </w:rPr>
        <w:t>to ensure seamless transfer of information.</w:t>
      </w:r>
    </w:p>
    <w:p w14:paraId="2535CC14" w14:textId="0867A893" w:rsidR="3A21FE1F" w:rsidRDefault="3A21FE1F" w:rsidP="00F816EA">
      <w:pPr>
        <w:pStyle w:val="ListParagraph"/>
        <w:rPr>
          <w:rFonts w:eastAsia="Arial"/>
        </w:rPr>
      </w:pPr>
    </w:p>
    <w:tbl>
      <w:tblPr>
        <w:tblW w:w="0" w:type="auto"/>
        <w:tblInd w:w="630" w:type="dxa"/>
        <w:tblLook w:val="04A0" w:firstRow="1" w:lastRow="0" w:firstColumn="1" w:lastColumn="0" w:noHBand="0" w:noVBand="1"/>
      </w:tblPr>
      <w:tblGrid>
        <w:gridCol w:w="2700"/>
        <w:gridCol w:w="4797"/>
        <w:gridCol w:w="1187"/>
      </w:tblGrid>
      <w:tr w:rsidR="3A21FE1F" w14:paraId="11DA6BBE" w14:textId="77777777" w:rsidTr="3A21FE1F">
        <w:trPr>
          <w:trHeight w:val="450"/>
        </w:trPr>
        <w:tc>
          <w:tcPr>
            <w:tcW w:w="2700" w:type="dxa"/>
            <w:tcBorders>
              <w:top w:val="single" w:sz="18" w:space="0" w:color="auto"/>
              <w:left w:val="single" w:sz="18" w:space="0" w:color="auto"/>
              <w:bottom w:val="single" w:sz="18" w:space="0" w:color="auto"/>
              <w:right w:val="single" w:sz="18" w:space="0" w:color="auto"/>
            </w:tcBorders>
          </w:tcPr>
          <w:p w14:paraId="79793434" w14:textId="77777777" w:rsidR="3A21FE1F" w:rsidRDefault="3A21FE1F">
            <w:r w:rsidRPr="3A21FE1F">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1D63191C" w14:textId="77777777" w:rsidR="3A21FE1F" w:rsidRDefault="3A21FE1F">
            <w:r w:rsidRPr="3A21FE1F">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37B69B74" w14:textId="77777777" w:rsidR="3A21FE1F" w:rsidRDefault="3A21FE1F">
            <w:r w:rsidRPr="3A21FE1F">
              <w:rPr>
                <w:rFonts w:ascii="Arial Narrow" w:eastAsia="Arial Narrow" w:hAnsi="Arial Narrow" w:cs="Arial Narrow"/>
                <w:sz w:val="22"/>
                <w:szCs w:val="22"/>
              </w:rPr>
              <w:t xml:space="preserve"> </w:t>
            </w:r>
          </w:p>
        </w:tc>
      </w:tr>
      <w:tr w:rsidR="3A21FE1F" w14:paraId="4B4311B7" w14:textId="77777777" w:rsidTr="3A21FE1F">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4208338D" w14:textId="77777777" w:rsidR="3A21FE1F" w:rsidRDefault="3A21FE1F">
            <w:r w:rsidRPr="3A21FE1F">
              <w:rPr>
                <w:rFonts w:ascii="Calibri" w:eastAsia="Calibri" w:hAnsi="Calibri" w:cs="Calibri"/>
                <w:i/>
                <w:iCs/>
                <w:sz w:val="18"/>
                <w:szCs w:val="18"/>
              </w:rPr>
              <w:t>[INSERT FULL RESPONSE FOR EVALUATION HERE]</w:t>
            </w:r>
          </w:p>
        </w:tc>
      </w:tr>
      <w:tr w:rsidR="3A21FE1F" w14:paraId="3C3B24AC" w14:textId="77777777" w:rsidTr="3A21FE1F">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5FA92443" w14:textId="77777777" w:rsidR="3A21FE1F" w:rsidRDefault="3A21FE1F">
            <w:r w:rsidRPr="3A21FE1F">
              <w:rPr>
                <w:rFonts w:ascii="Calibri" w:eastAsia="Calibri" w:hAnsi="Calibri" w:cs="Calibri"/>
                <w:i/>
                <w:iCs/>
                <w:sz w:val="18"/>
                <w:szCs w:val="18"/>
              </w:rPr>
              <w:t>[INSERT REFERENCE TO ADDITIONAL INFORMATION HERE]</w:t>
            </w:r>
          </w:p>
        </w:tc>
      </w:tr>
    </w:tbl>
    <w:p w14:paraId="5125F52C" w14:textId="643E6BDE" w:rsidR="3A21FE1F" w:rsidRDefault="3A21FE1F" w:rsidP="00F816EA">
      <w:pPr>
        <w:pStyle w:val="ListParagraph"/>
        <w:rPr>
          <w:rFonts w:eastAsia="Arial"/>
        </w:rPr>
      </w:pPr>
    </w:p>
    <w:p w14:paraId="56D0EE69" w14:textId="7FAA8A73" w:rsidR="5C5F2435" w:rsidRPr="006A2962" w:rsidRDefault="5C5F2435" w:rsidP="008A6D78">
      <w:pPr>
        <w:pStyle w:val="ListParagraph"/>
        <w:numPr>
          <w:ilvl w:val="0"/>
          <w:numId w:val="63"/>
        </w:numPr>
        <w:autoSpaceDE w:val="0"/>
        <w:autoSpaceDN w:val="0"/>
        <w:adjustRightInd w:val="0"/>
        <w:rPr>
          <w:rFonts w:eastAsia="Arial"/>
        </w:rPr>
      </w:pPr>
      <w:r w:rsidRPr="1FBE6694">
        <w:rPr>
          <w:rFonts w:eastAsia="Arial"/>
        </w:rPr>
        <w:t xml:space="preserve">The </w:t>
      </w:r>
      <w:r w:rsidR="006A629C">
        <w:rPr>
          <w:rFonts w:eastAsia="Arial"/>
        </w:rPr>
        <w:t>system</w:t>
      </w:r>
      <w:r w:rsidRPr="1FBE6694">
        <w:rPr>
          <w:rFonts w:eastAsia="Arial"/>
        </w:rPr>
        <w:t xml:space="preserve"> network shall have a Quality of Service (QoS) such that data captured by the cameras is prioritized. This is to ensure that the data is delivered </w:t>
      </w:r>
      <w:r w:rsidR="006A629C">
        <w:rPr>
          <w:rFonts w:eastAsia="Arial"/>
        </w:rPr>
        <w:t xml:space="preserve">timeously </w:t>
      </w:r>
      <w:r w:rsidRPr="1FBE6694">
        <w:rPr>
          <w:rFonts w:eastAsia="Arial"/>
        </w:rPr>
        <w:t>and reliably.</w:t>
      </w:r>
      <w:r w:rsidR="00E42182" w:rsidRPr="1FBE6694">
        <w:rPr>
          <w:rFonts w:eastAsia="Arial"/>
        </w:rPr>
        <w:t xml:space="preserve"> The Tenderer shall provide details on how this requirement will be achieved.</w:t>
      </w:r>
      <w:r w:rsidR="448A2694" w:rsidRPr="1FBE6694">
        <w:rPr>
          <w:rFonts w:eastAsia="Arial"/>
        </w:rPr>
        <w:t xml:space="preserve"> </w:t>
      </w:r>
      <w:r w:rsidR="006A629C">
        <w:rPr>
          <w:rFonts w:eastAsia="Arial"/>
        </w:rPr>
        <w:t>(</w:t>
      </w:r>
      <w:r w:rsidR="448A2694" w:rsidRPr="1FBE6694">
        <w:rPr>
          <w:rFonts w:eastAsia="Arial"/>
        </w:rPr>
        <w:t>EUROCAE ED 138</w:t>
      </w:r>
      <w:r w:rsidR="006A629C">
        <w:rPr>
          <w:rFonts w:eastAsia="Arial"/>
        </w:rPr>
        <w:t>)</w:t>
      </w:r>
    </w:p>
    <w:tbl>
      <w:tblPr>
        <w:tblW w:w="0" w:type="auto"/>
        <w:tblInd w:w="630" w:type="dxa"/>
        <w:tblLook w:val="04A0" w:firstRow="1" w:lastRow="0" w:firstColumn="1" w:lastColumn="0" w:noHBand="0" w:noVBand="1"/>
      </w:tblPr>
      <w:tblGrid>
        <w:gridCol w:w="2700"/>
        <w:gridCol w:w="4797"/>
        <w:gridCol w:w="1187"/>
      </w:tblGrid>
      <w:tr w:rsidR="00CB4787" w:rsidRPr="006A2962" w14:paraId="6BBD2B68"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0ED55D99" w14:textId="77777777" w:rsidR="00CB4787" w:rsidRPr="006A2962" w:rsidRDefault="00CB4787">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2A747C0B" w14:textId="77777777" w:rsidR="00CB4787" w:rsidRPr="006A2962" w:rsidRDefault="00CB4787">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51C77415" w14:textId="77777777" w:rsidR="00CB4787" w:rsidRPr="006A2962" w:rsidRDefault="00CB4787">
            <w:r w:rsidRPr="006A2962">
              <w:rPr>
                <w:rFonts w:ascii="Arial Narrow" w:eastAsia="Arial Narrow" w:hAnsi="Arial Narrow" w:cs="Arial Narrow"/>
                <w:sz w:val="22"/>
                <w:szCs w:val="22"/>
              </w:rPr>
              <w:t xml:space="preserve"> </w:t>
            </w:r>
          </w:p>
        </w:tc>
      </w:tr>
      <w:tr w:rsidR="00CB4787" w:rsidRPr="006A2962" w14:paraId="0834D682"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5337368E" w14:textId="77777777" w:rsidR="00CB4787" w:rsidRPr="006A2962" w:rsidRDefault="00CB4787">
            <w:r w:rsidRPr="006A2962">
              <w:rPr>
                <w:rFonts w:ascii="Calibri" w:eastAsia="Calibri" w:hAnsi="Calibri" w:cs="Calibri"/>
                <w:i/>
                <w:iCs/>
                <w:sz w:val="18"/>
                <w:szCs w:val="18"/>
              </w:rPr>
              <w:t>[INSERT FULL RESPONSE FOR EVALUATION HERE]</w:t>
            </w:r>
          </w:p>
        </w:tc>
      </w:tr>
      <w:tr w:rsidR="00CB4787" w:rsidRPr="006A2962" w14:paraId="589CB8C7"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6E15E26F" w14:textId="77777777" w:rsidR="00CB4787" w:rsidRPr="006A2962" w:rsidRDefault="00CB4787">
            <w:r w:rsidRPr="006A2962">
              <w:rPr>
                <w:rFonts w:ascii="Calibri" w:eastAsia="Calibri" w:hAnsi="Calibri" w:cs="Calibri"/>
                <w:i/>
                <w:iCs/>
                <w:sz w:val="18"/>
                <w:szCs w:val="18"/>
              </w:rPr>
              <w:t>[INSERT REFERENCE TO ADDITIONAL INFORMATION HERE]</w:t>
            </w:r>
          </w:p>
        </w:tc>
      </w:tr>
    </w:tbl>
    <w:p w14:paraId="476BD00A" w14:textId="4A393487" w:rsidR="5C5F2435" w:rsidRPr="006A2962" w:rsidRDefault="5C5F2435" w:rsidP="004205EB">
      <w:pPr>
        <w:rPr>
          <w:rFonts w:eastAsia="Arial"/>
        </w:rPr>
      </w:pPr>
    </w:p>
    <w:p w14:paraId="51D0BDF1" w14:textId="0A168799" w:rsidR="5C5F2435" w:rsidRPr="006A2962" w:rsidRDefault="5C5F2435" w:rsidP="008A6D78">
      <w:pPr>
        <w:pStyle w:val="ListParagraph"/>
        <w:numPr>
          <w:ilvl w:val="0"/>
          <w:numId w:val="63"/>
        </w:numPr>
        <w:autoSpaceDE w:val="0"/>
        <w:autoSpaceDN w:val="0"/>
        <w:adjustRightInd w:val="0"/>
        <w:rPr>
          <w:rFonts w:eastAsia="Arial"/>
        </w:rPr>
      </w:pPr>
      <w:r w:rsidRPr="3A21FE1F">
        <w:rPr>
          <w:rFonts w:eastAsia="Arial"/>
        </w:rPr>
        <w:lastRenderedPageBreak/>
        <w:t>The digital tower network shall be</w:t>
      </w:r>
      <w:r w:rsidR="009F4A5F" w:rsidRPr="3A21FE1F">
        <w:rPr>
          <w:rFonts w:eastAsia="Arial"/>
        </w:rPr>
        <w:t xml:space="preserve"> on</w:t>
      </w:r>
      <w:r w:rsidRPr="3A21FE1F">
        <w:rPr>
          <w:rFonts w:eastAsia="Arial"/>
        </w:rPr>
        <w:t xml:space="preserve"> a reliable network to ensure that data is transmitted without errors or interruptions.</w:t>
      </w:r>
      <w:r w:rsidR="00CB4787" w:rsidRPr="3A21FE1F">
        <w:rPr>
          <w:rFonts w:eastAsia="Arial"/>
        </w:rPr>
        <w:t xml:space="preserve"> The Tenderer shall provi</w:t>
      </w:r>
      <w:r w:rsidR="0089016E" w:rsidRPr="3A21FE1F">
        <w:rPr>
          <w:rFonts w:eastAsia="Arial"/>
        </w:rPr>
        <w:t>de details on how this requirement will be achieved.</w:t>
      </w:r>
    </w:p>
    <w:tbl>
      <w:tblPr>
        <w:tblW w:w="0" w:type="auto"/>
        <w:tblInd w:w="630" w:type="dxa"/>
        <w:tblLook w:val="04A0" w:firstRow="1" w:lastRow="0" w:firstColumn="1" w:lastColumn="0" w:noHBand="0" w:noVBand="1"/>
      </w:tblPr>
      <w:tblGrid>
        <w:gridCol w:w="2700"/>
        <w:gridCol w:w="4797"/>
        <w:gridCol w:w="1187"/>
      </w:tblGrid>
      <w:tr w:rsidR="00956F59" w:rsidRPr="006A2962" w14:paraId="76C0D90E"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4B852B57" w14:textId="77777777" w:rsidR="00956F59" w:rsidRPr="006A2962" w:rsidRDefault="00956F59">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4EDC8777" w14:textId="77777777" w:rsidR="00956F59" w:rsidRPr="006A2962" w:rsidRDefault="00956F59">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7D45B86B" w14:textId="77777777" w:rsidR="00956F59" w:rsidRPr="006A2962" w:rsidRDefault="00956F59">
            <w:r w:rsidRPr="006A2962">
              <w:rPr>
                <w:rFonts w:ascii="Arial Narrow" w:eastAsia="Arial Narrow" w:hAnsi="Arial Narrow" w:cs="Arial Narrow"/>
                <w:sz w:val="22"/>
                <w:szCs w:val="22"/>
              </w:rPr>
              <w:t xml:space="preserve"> </w:t>
            </w:r>
          </w:p>
        </w:tc>
      </w:tr>
      <w:tr w:rsidR="00956F59" w:rsidRPr="006A2962" w14:paraId="2E2F0991"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5F53D569" w14:textId="77777777" w:rsidR="00956F59" w:rsidRPr="006A2962" w:rsidRDefault="00956F59">
            <w:r w:rsidRPr="006A2962">
              <w:rPr>
                <w:rFonts w:ascii="Calibri" w:eastAsia="Calibri" w:hAnsi="Calibri" w:cs="Calibri"/>
                <w:i/>
                <w:iCs/>
                <w:sz w:val="18"/>
                <w:szCs w:val="18"/>
              </w:rPr>
              <w:t>[INSERT FULL RESPONSE FOR EVALUATION HERE]</w:t>
            </w:r>
          </w:p>
        </w:tc>
      </w:tr>
      <w:tr w:rsidR="00956F59" w:rsidRPr="006A2962" w14:paraId="4B47199E"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5D8ED325" w14:textId="77777777" w:rsidR="00956F59" w:rsidRPr="006A2962" w:rsidRDefault="00956F59">
            <w:r w:rsidRPr="006A2962">
              <w:rPr>
                <w:rFonts w:ascii="Calibri" w:eastAsia="Calibri" w:hAnsi="Calibri" w:cs="Calibri"/>
                <w:i/>
                <w:iCs/>
                <w:sz w:val="18"/>
                <w:szCs w:val="18"/>
              </w:rPr>
              <w:t>[INSERT REFERENCE TO ADDITIONAL INFORMATION HERE]</w:t>
            </w:r>
          </w:p>
        </w:tc>
      </w:tr>
    </w:tbl>
    <w:p w14:paraId="4BC5FEE1" w14:textId="77777777" w:rsidR="00956F59" w:rsidRPr="006A2962" w:rsidRDefault="00956F59" w:rsidP="004205EB">
      <w:pPr>
        <w:rPr>
          <w:rFonts w:eastAsia="Arial"/>
        </w:rPr>
      </w:pPr>
    </w:p>
    <w:p w14:paraId="4E7A2CCB" w14:textId="4C8E4F71" w:rsidR="5C5F2435" w:rsidRPr="006A2962" w:rsidRDefault="5C5F2435" w:rsidP="008A6D78">
      <w:pPr>
        <w:pStyle w:val="ListParagraph"/>
        <w:numPr>
          <w:ilvl w:val="0"/>
          <w:numId w:val="63"/>
        </w:numPr>
        <w:autoSpaceDE w:val="0"/>
        <w:autoSpaceDN w:val="0"/>
        <w:adjustRightInd w:val="0"/>
        <w:rPr>
          <w:rFonts w:eastAsia="Arial"/>
        </w:rPr>
      </w:pPr>
      <w:r w:rsidRPr="3A21FE1F">
        <w:rPr>
          <w:rFonts w:eastAsia="Arial"/>
        </w:rPr>
        <w:t xml:space="preserve">The network of the </w:t>
      </w:r>
      <w:r w:rsidR="006A629C">
        <w:rPr>
          <w:rFonts w:eastAsia="Arial"/>
        </w:rPr>
        <w:t>system</w:t>
      </w:r>
      <w:r w:rsidRPr="3A21FE1F">
        <w:rPr>
          <w:rFonts w:eastAsia="Arial"/>
        </w:rPr>
        <w:t xml:space="preserve"> shall be secure to prevent unauthorized access or data breaches. </w:t>
      </w:r>
      <w:r w:rsidR="00956F59" w:rsidRPr="3A21FE1F">
        <w:rPr>
          <w:rFonts w:eastAsia="Arial"/>
        </w:rPr>
        <w:t xml:space="preserve">The Tenderer shall provide </w:t>
      </w:r>
      <w:r w:rsidR="00C27EE8" w:rsidRPr="3A21FE1F">
        <w:rPr>
          <w:rFonts w:eastAsia="Arial"/>
        </w:rPr>
        <w:t>details on how this requirement will be achieved.</w:t>
      </w:r>
    </w:p>
    <w:tbl>
      <w:tblPr>
        <w:tblW w:w="0" w:type="auto"/>
        <w:tblInd w:w="630" w:type="dxa"/>
        <w:tblLook w:val="04A0" w:firstRow="1" w:lastRow="0" w:firstColumn="1" w:lastColumn="0" w:noHBand="0" w:noVBand="1"/>
      </w:tblPr>
      <w:tblGrid>
        <w:gridCol w:w="2700"/>
        <w:gridCol w:w="4797"/>
        <w:gridCol w:w="1187"/>
      </w:tblGrid>
      <w:tr w:rsidR="005E0DB8" w:rsidRPr="006A2962" w14:paraId="01A080F3"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49CFC695" w14:textId="77777777" w:rsidR="005E0DB8" w:rsidRPr="006A2962" w:rsidRDefault="005E0DB8">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43022ACE" w14:textId="77777777" w:rsidR="005E0DB8" w:rsidRPr="006A2962" w:rsidRDefault="005E0DB8">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4530F129" w14:textId="77777777" w:rsidR="005E0DB8" w:rsidRPr="006A2962" w:rsidRDefault="005E0DB8">
            <w:r w:rsidRPr="006A2962">
              <w:rPr>
                <w:rFonts w:ascii="Arial Narrow" w:eastAsia="Arial Narrow" w:hAnsi="Arial Narrow" w:cs="Arial Narrow"/>
                <w:sz w:val="22"/>
                <w:szCs w:val="22"/>
              </w:rPr>
              <w:t xml:space="preserve"> </w:t>
            </w:r>
          </w:p>
        </w:tc>
      </w:tr>
      <w:tr w:rsidR="005E0DB8" w:rsidRPr="006A2962" w14:paraId="09B47F3C"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057F8F98" w14:textId="77777777" w:rsidR="005E0DB8" w:rsidRPr="006A2962" w:rsidRDefault="005E0DB8">
            <w:r w:rsidRPr="006A2962">
              <w:rPr>
                <w:rFonts w:ascii="Calibri" w:eastAsia="Calibri" w:hAnsi="Calibri" w:cs="Calibri"/>
                <w:i/>
                <w:iCs/>
                <w:sz w:val="18"/>
                <w:szCs w:val="18"/>
              </w:rPr>
              <w:t>[INSERT FULL RESPONSE FOR EVALUATION HERE]</w:t>
            </w:r>
          </w:p>
        </w:tc>
      </w:tr>
      <w:tr w:rsidR="005E0DB8" w:rsidRPr="006A2962" w14:paraId="495EF035"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6C81C491" w14:textId="77777777" w:rsidR="005E0DB8" w:rsidRPr="006A2962" w:rsidRDefault="005E0DB8">
            <w:r w:rsidRPr="006A2962">
              <w:rPr>
                <w:rFonts w:ascii="Calibri" w:eastAsia="Calibri" w:hAnsi="Calibri" w:cs="Calibri"/>
                <w:i/>
                <w:iCs/>
                <w:sz w:val="18"/>
                <w:szCs w:val="18"/>
              </w:rPr>
              <w:t>[INSERT REFERENCE TO ADDITIONAL INFORMATION HERE]</w:t>
            </w:r>
          </w:p>
        </w:tc>
      </w:tr>
    </w:tbl>
    <w:p w14:paraId="73E60441" w14:textId="21DFBD93" w:rsidR="5C5F2435" w:rsidRPr="006A2962" w:rsidRDefault="5C5F2435" w:rsidP="004205EB">
      <w:pPr>
        <w:rPr>
          <w:rFonts w:eastAsia="Arial"/>
        </w:rPr>
      </w:pPr>
    </w:p>
    <w:p w14:paraId="4C07D090" w14:textId="0A8A9106" w:rsidR="5C5F2435" w:rsidRPr="006A2962" w:rsidRDefault="5C5F2435" w:rsidP="008A6D78">
      <w:pPr>
        <w:pStyle w:val="ListParagraph"/>
        <w:numPr>
          <w:ilvl w:val="0"/>
          <w:numId w:val="63"/>
        </w:numPr>
        <w:autoSpaceDE w:val="0"/>
        <w:autoSpaceDN w:val="0"/>
        <w:adjustRightInd w:val="0"/>
        <w:rPr>
          <w:rFonts w:eastAsia="Arial"/>
        </w:rPr>
      </w:pPr>
      <w:r w:rsidRPr="3A21FE1F">
        <w:rPr>
          <w:rFonts w:eastAsia="Arial"/>
        </w:rPr>
        <w:t xml:space="preserve">The network of the </w:t>
      </w:r>
      <w:r w:rsidR="006A629C">
        <w:rPr>
          <w:rFonts w:eastAsia="Arial"/>
        </w:rPr>
        <w:t>system</w:t>
      </w:r>
      <w:r w:rsidRPr="3A21FE1F">
        <w:rPr>
          <w:rFonts w:eastAsia="Arial"/>
        </w:rPr>
        <w:t xml:space="preserve"> shall be a redundant network to ensure that real-time data transfer continues even in the event of a network outage or failure.</w:t>
      </w:r>
      <w:r w:rsidR="005E0DB8" w:rsidRPr="3A21FE1F">
        <w:rPr>
          <w:rFonts w:eastAsia="Arial"/>
        </w:rPr>
        <w:t xml:space="preserve"> The Tenderer shall provide details on how this requirement will be achieved.</w:t>
      </w:r>
    </w:p>
    <w:tbl>
      <w:tblPr>
        <w:tblW w:w="0" w:type="auto"/>
        <w:tblInd w:w="630" w:type="dxa"/>
        <w:tblLook w:val="04A0" w:firstRow="1" w:lastRow="0" w:firstColumn="1" w:lastColumn="0" w:noHBand="0" w:noVBand="1"/>
      </w:tblPr>
      <w:tblGrid>
        <w:gridCol w:w="2700"/>
        <w:gridCol w:w="4797"/>
        <w:gridCol w:w="1187"/>
      </w:tblGrid>
      <w:tr w:rsidR="004331B9" w:rsidRPr="006A2962" w14:paraId="17907C71" w14:textId="77777777">
        <w:trPr>
          <w:trHeight w:val="450"/>
        </w:trPr>
        <w:tc>
          <w:tcPr>
            <w:tcW w:w="2700" w:type="dxa"/>
            <w:tcBorders>
              <w:top w:val="single" w:sz="18" w:space="0" w:color="auto"/>
              <w:left w:val="single" w:sz="18" w:space="0" w:color="auto"/>
              <w:bottom w:val="single" w:sz="18" w:space="0" w:color="auto"/>
              <w:right w:val="single" w:sz="18" w:space="0" w:color="auto"/>
            </w:tcBorders>
          </w:tcPr>
          <w:p w14:paraId="7C93E52E" w14:textId="77777777" w:rsidR="004331B9" w:rsidRPr="006A2962" w:rsidRDefault="004331B9">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50CBFDDC" w14:textId="77777777" w:rsidR="004331B9" w:rsidRPr="006A2962" w:rsidRDefault="004331B9">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3CD6CD58" w14:textId="77777777" w:rsidR="004331B9" w:rsidRPr="006A2962" w:rsidRDefault="004331B9">
            <w:r w:rsidRPr="006A2962">
              <w:rPr>
                <w:rFonts w:ascii="Arial Narrow" w:eastAsia="Arial Narrow" w:hAnsi="Arial Narrow" w:cs="Arial Narrow"/>
                <w:sz w:val="22"/>
                <w:szCs w:val="22"/>
              </w:rPr>
              <w:t xml:space="preserve"> </w:t>
            </w:r>
          </w:p>
        </w:tc>
      </w:tr>
      <w:tr w:rsidR="004331B9" w:rsidRPr="006A2962" w14:paraId="0CEDEBB3" w14:textId="77777777">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1D02BBDE" w14:textId="77777777" w:rsidR="004331B9" w:rsidRPr="006A2962" w:rsidRDefault="004331B9">
            <w:r w:rsidRPr="006A2962">
              <w:rPr>
                <w:rFonts w:ascii="Calibri" w:eastAsia="Calibri" w:hAnsi="Calibri" w:cs="Calibri"/>
                <w:i/>
                <w:iCs/>
                <w:sz w:val="18"/>
                <w:szCs w:val="18"/>
              </w:rPr>
              <w:t>[INSERT FULL RESPONSE FOR EVALUATION HERE]</w:t>
            </w:r>
          </w:p>
        </w:tc>
      </w:tr>
      <w:tr w:rsidR="004331B9" w:rsidRPr="006A2962" w14:paraId="77E8E054" w14:textId="77777777">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1E77E069" w14:textId="77777777" w:rsidR="004331B9" w:rsidRPr="006A2962" w:rsidRDefault="004331B9">
            <w:r w:rsidRPr="006A2962">
              <w:rPr>
                <w:rFonts w:ascii="Calibri" w:eastAsia="Calibri" w:hAnsi="Calibri" w:cs="Calibri"/>
                <w:i/>
                <w:iCs/>
                <w:sz w:val="18"/>
                <w:szCs w:val="18"/>
              </w:rPr>
              <w:t>[INSERT REFERENCE TO ADDITIONAL INFORMATION HERE]</w:t>
            </w:r>
          </w:p>
        </w:tc>
      </w:tr>
    </w:tbl>
    <w:p w14:paraId="6AD66262" w14:textId="77777777" w:rsidR="00922E06" w:rsidRDefault="00922E06">
      <w:pPr>
        <w:spacing w:after="160" w:line="259" w:lineRule="auto"/>
        <w:jc w:val="left"/>
        <w:rPr>
          <w:sz w:val="22"/>
          <w:szCs w:val="22"/>
        </w:rPr>
      </w:pPr>
    </w:p>
    <w:p w14:paraId="2E936864" w14:textId="6513C1C7" w:rsidR="004C1792" w:rsidRDefault="004C1792">
      <w:pPr>
        <w:spacing w:after="160" w:line="259" w:lineRule="auto"/>
        <w:jc w:val="left"/>
        <w:rPr>
          <w:sz w:val="22"/>
          <w:szCs w:val="22"/>
        </w:rPr>
      </w:pPr>
      <w:r>
        <w:rPr>
          <w:sz w:val="22"/>
          <w:szCs w:val="22"/>
        </w:rPr>
        <w:br w:type="page"/>
      </w:r>
    </w:p>
    <w:p w14:paraId="50F6EDAB" w14:textId="77777777" w:rsidR="00FE024B" w:rsidRDefault="00FE024B" w:rsidP="004572C3">
      <w:pPr>
        <w:autoSpaceDE w:val="0"/>
        <w:autoSpaceDN w:val="0"/>
        <w:adjustRightInd w:val="0"/>
        <w:spacing w:line="240" w:lineRule="auto"/>
        <w:ind w:left="360"/>
        <w:rPr>
          <w:sz w:val="22"/>
          <w:szCs w:val="22"/>
        </w:rPr>
      </w:pPr>
    </w:p>
    <w:p w14:paraId="68D7DBE4" w14:textId="77777777" w:rsidR="00AF62E3" w:rsidRPr="006A2962" w:rsidRDefault="00AF62E3" w:rsidP="00AF62E3">
      <w:pPr>
        <w:spacing w:after="160" w:line="259" w:lineRule="auto"/>
        <w:ind w:left="432"/>
        <w:jc w:val="center"/>
        <w:rPr>
          <w:b/>
          <w:sz w:val="48"/>
          <w:szCs w:val="48"/>
        </w:rPr>
      </w:pPr>
      <w:bookmarkStart w:id="50" w:name="_Toc530647894"/>
    </w:p>
    <w:p w14:paraId="26740352" w14:textId="77777777" w:rsidR="00AF62E3" w:rsidRPr="006A2962" w:rsidRDefault="00AF62E3" w:rsidP="00AF62E3">
      <w:pPr>
        <w:spacing w:after="160" w:line="259" w:lineRule="auto"/>
        <w:ind w:left="432"/>
        <w:jc w:val="center"/>
        <w:rPr>
          <w:b/>
          <w:sz w:val="48"/>
          <w:szCs w:val="48"/>
        </w:rPr>
      </w:pPr>
    </w:p>
    <w:p w14:paraId="1A1D65DB" w14:textId="77777777" w:rsidR="00AF62E3" w:rsidRPr="006A2962" w:rsidRDefault="00AF62E3" w:rsidP="00AF62E3">
      <w:pPr>
        <w:spacing w:after="160" w:line="259" w:lineRule="auto"/>
        <w:ind w:left="432"/>
        <w:jc w:val="center"/>
        <w:rPr>
          <w:b/>
          <w:sz w:val="48"/>
          <w:szCs w:val="48"/>
        </w:rPr>
      </w:pPr>
    </w:p>
    <w:p w14:paraId="440DB912" w14:textId="77777777" w:rsidR="00AF62E3" w:rsidRPr="006A2962" w:rsidRDefault="00AF62E3" w:rsidP="00AF62E3">
      <w:pPr>
        <w:spacing w:after="160" w:line="259" w:lineRule="auto"/>
        <w:ind w:left="432"/>
        <w:jc w:val="center"/>
        <w:rPr>
          <w:b/>
          <w:sz w:val="48"/>
          <w:szCs w:val="48"/>
        </w:rPr>
      </w:pPr>
    </w:p>
    <w:p w14:paraId="4A22AE49" w14:textId="77777777" w:rsidR="00AF62E3" w:rsidRPr="006A2962" w:rsidRDefault="00AF62E3" w:rsidP="00AF62E3">
      <w:pPr>
        <w:spacing w:after="160" w:line="259" w:lineRule="auto"/>
        <w:ind w:left="432"/>
        <w:jc w:val="center"/>
        <w:rPr>
          <w:b/>
          <w:sz w:val="48"/>
          <w:szCs w:val="48"/>
        </w:rPr>
      </w:pPr>
    </w:p>
    <w:p w14:paraId="2BCBDC63" w14:textId="00EA4709" w:rsidR="00AF62E3" w:rsidRPr="006A2962" w:rsidRDefault="00AF62E3" w:rsidP="00AF62E3">
      <w:pPr>
        <w:spacing w:after="160" w:line="259" w:lineRule="auto"/>
        <w:ind w:left="432"/>
        <w:jc w:val="center"/>
        <w:rPr>
          <w:b/>
          <w:sz w:val="48"/>
          <w:szCs w:val="48"/>
        </w:rPr>
      </w:pPr>
      <w:r w:rsidRPr="006A2962">
        <w:rPr>
          <w:b/>
          <w:sz w:val="48"/>
          <w:szCs w:val="48"/>
        </w:rPr>
        <w:t xml:space="preserve">CHAPTER 3 – </w:t>
      </w:r>
      <w:r w:rsidR="006A629C">
        <w:rPr>
          <w:b/>
          <w:sz w:val="48"/>
          <w:szCs w:val="48"/>
        </w:rPr>
        <w:t>SUPPORTING INFRASTRUCTURE</w:t>
      </w:r>
      <w:r w:rsidR="006A629C" w:rsidRPr="006A2962">
        <w:rPr>
          <w:b/>
          <w:sz w:val="48"/>
          <w:szCs w:val="48"/>
        </w:rPr>
        <w:t xml:space="preserve"> </w:t>
      </w:r>
      <w:r w:rsidRPr="006A2962">
        <w:rPr>
          <w:b/>
          <w:sz w:val="48"/>
          <w:szCs w:val="48"/>
        </w:rPr>
        <w:t>SPECIFICATIONS</w:t>
      </w:r>
      <w:bookmarkEnd w:id="50"/>
    </w:p>
    <w:p w14:paraId="128495EF" w14:textId="77777777" w:rsidR="00AF62E3" w:rsidRPr="006A2962" w:rsidRDefault="00AF62E3" w:rsidP="00F8780B">
      <w:pPr>
        <w:spacing w:after="160" w:line="259" w:lineRule="auto"/>
        <w:ind w:left="432"/>
        <w:jc w:val="center"/>
        <w:rPr>
          <w:b/>
          <w:sz w:val="48"/>
          <w:szCs w:val="48"/>
        </w:rPr>
      </w:pPr>
    </w:p>
    <w:p w14:paraId="2AD75A39" w14:textId="77777777" w:rsidR="00AF62E3" w:rsidRDefault="00AF62E3">
      <w:pPr>
        <w:spacing w:after="160" w:line="259" w:lineRule="auto"/>
        <w:jc w:val="left"/>
        <w:rPr>
          <w:rFonts w:eastAsiaTheme="majorEastAsia" w:cstheme="majorBidi"/>
          <w:b/>
          <w:bCs/>
          <w:color w:val="000000" w:themeColor="text1"/>
          <w:sz w:val="26"/>
          <w:szCs w:val="26"/>
        </w:rPr>
      </w:pPr>
      <w:r>
        <w:br w:type="page"/>
      </w:r>
    </w:p>
    <w:p w14:paraId="3F2E159C" w14:textId="42675657" w:rsidR="004F4A5F" w:rsidRDefault="004F4A5F" w:rsidP="002E34EB">
      <w:pPr>
        <w:pStyle w:val="Heading1"/>
        <w:spacing w:before="0"/>
      </w:pPr>
      <w:r>
        <w:lastRenderedPageBreak/>
        <w:t xml:space="preserve"> </w:t>
      </w:r>
      <w:bookmarkStart w:id="51" w:name="_Toc162448914"/>
      <w:r w:rsidR="006A629C">
        <w:t xml:space="preserve">Supporting Infrastructure </w:t>
      </w:r>
      <w:r>
        <w:t>Requirements</w:t>
      </w:r>
      <w:bookmarkEnd w:id="51"/>
      <w:r>
        <w:t xml:space="preserve"> </w:t>
      </w:r>
    </w:p>
    <w:p w14:paraId="7325DCD2" w14:textId="49EAD402" w:rsidR="79AA9F92" w:rsidRPr="006A2962" w:rsidRDefault="366BA940" w:rsidP="008A6D78">
      <w:pPr>
        <w:pStyle w:val="Heading2"/>
        <w:numPr>
          <w:ilvl w:val="1"/>
          <w:numId w:val="57"/>
        </w:numPr>
        <w:spacing w:before="0"/>
      </w:pPr>
      <w:bookmarkStart w:id="52" w:name="_Toc162448915"/>
      <w:r w:rsidRPr="006A2962">
        <w:t xml:space="preserve">System </w:t>
      </w:r>
      <w:r w:rsidR="006A629C">
        <w:t>Acomodation</w:t>
      </w:r>
      <w:bookmarkEnd w:id="52"/>
    </w:p>
    <w:p w14:paraId="5DE58AD1" w14:textId="21E6A3CC" w:rsidR="7F547D66" w:rsidRDefault="7F547D66" w:rsidP="7F547D66"/>
    <w:p w14:paraId="0485E0A4" w14:textId="6B8E1A1D" w:rsidR="006A629C" w:rsidRPr="006A2962" w:rsidRDefault="006A629C" w:rsidP="006A629C">
      <w:pPr>
        <w:pStyle w:val="ListParagraph"/>
        <w:numPr>
          <w:ilvl w:val="0"/>
          <w:numId w:val="101"/>
        </w:numPr>
        <w:autoSpaceDE w:val="0"/>
        <w:autoSpaceDN w:val="0"/>
        <w:adjustRightInd w:val="0"/>
      </w:pPr>
      <w:r>
        <w:t>The tenderer shall provide a safe and secure accommodation, preferably a dedicated container, fitted with all auxiliaries (e.g. skirting, lighting, air conditioners etc) for accommodating the system and all workstations.  The tenderer shall provide the design and specification of the accommodation.</w:t>
      </w:r>
    </w:p>
    <w:tbl>
      <w:tblPr>
        <w:tblW w:w="0" w:type="auto"/>
        <w:tblInd w:w="630" w:type="dxa"/>
        <w:tblLook w:val="04A0" w:firstRow="1" w:lastRow="0" w:firstColumn="1" w:lastColumn="0" w:noHBand="0" w:noVBand="1"/>
      </w:tblPr>
      <w:tblGrid>
        <w:gridCol w:w="2700"/>
        <w:gridCol w:w="4797"/>
        <w:gridCol w:w="1187"/>
      </w:tblGrid>
      <w:tr w:rsidR="006A629C" w:rsidRPr="006A2962" w14:paraId="5A36307A" w14:textId="77777777" w:rsidTr="00D10CFB">
        <w:trPr>
          <w:trHeight w:val="450"/>
        </w:trPr>
        <w:tc>
          <w:tcPr>
            <w:tcW w:w="2790" w:type="dxa"/>
            <w:tcBorders>
              <w:top w:val="single" w:sz="18" w:space="0" w:color="auto"/>
              <w:left w:val="single" w:sz="18" w:space="0" w:color="auto"/>
              <w:bottom w:val="single" w:sz="18" w:space="0" w:color="auto"/>
              <w:right w:val="single" w:sz="18" w:space="0" w:color="auto"/>
            </w:tcBorders>
          </w:tcPr>
          <w:p w14:paraId="1F07A1BC" w14:textId="77777777" w:rsidR="006A629C" w:rsidRPr="006A2962" w:rsidRDefault="006A629C" w:rsidP="00D10CFB">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2D47EF2" w14:textId="77777777" w:rsidR="006A629C" w:rsidRPr="006A2962" w:rsidRDefault="006A629C" w:rsidP="00D10CFB">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D16AEA1" w14:textId="77777777" w:rsidR="006A629C" w:rsidRPr="006A2962" w:rsidRDefault="006A629C" w:rsidP="00D10CFB">
            <w:r w:rsidRPr="006A2962">
              <w:rPr>
                <w:rFonts w:ascii="Arial Narrow" w:eastAsia="Arial Narrow" w:hAnsi="Arial Narrow" w:cs="Arial Narrow"/>
                <w:sz w:val="22"/>
                <w:szCs w:val="22"/>
              </w:rPr>
              <w:t xml:space="preserve"> </w:t>
            </w:r>
          </w:p>
        </w:tc>
      </w:tr>
      <w:tr w:rsidR="006A629C" w:rsidRPr="006A2962" w14:paraId="3EB9CEE8" w14:textId="77777777" w:rsidTr="00D10CFB">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BEEAEEE" w14:textId="77777777" w:rsidR="006A629C" w:rsidRPr="006A2962" w:rsidRDefault="006A629C" w:rsidP="00D10CFB">
            <w:r w:rsidRPr="006A2962">
              <w:rPr>
                <w:rFonts w:ascii="Calibri" w:eastAsia="Calibri" w:hAnsi="Calibri" w:cs="Calibri"/>
                <w:i/>
                <w:iCs/>
                <w:sz w:val="18"/>
                <w:szCs w:val="18"/>
              </w:rPr>
              <w:t>[INSERT FULL RESPONSE FOR EVALUATION HERE]</w:t>
            </w:r>
          </w:p>
        </w:tc>
      </w:tr>
      <w:tr w:rsidR="006A629C" w:rsidRPr="006A2962" w14:paraId="2A4F2C02" w14:textId="77777777" w:rsidTr="00D10CFB">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9436A3A" w14:textId="77777777" w:rsidR="006A629C" w:rsidRPr="006A2962" w:rsidRDefault="006A629C" w:rsidP="00D10CFB">
            <w:r w:rsidRPr="006A2962">
              <w:rPr>
                <w:rFonts w:ascii="Calibri" w:eastAsia="Calibri" w:hAnsi="Calibri" w:cs="Calibri"/>
                <w:i/>
                <w:iCs/>
                <w:sz w:val="18"/>
                <w:szCs w:val="18"/>
              </w:rPr>
              <w:t>[INSERT REFERENCE TO ADDITIONAL INFORMATION HERE]</w:t>
            </w:r>
          </w:p>
        </w:tc>
      </w:tr>
    </w:tbl>
    <w:p w14:paraId="73639606" w14:textId="77777777" w:rsidR="006A629C" w:rsidRPr="006A2962" w:rsidRDefault="006A629C" w:rsidP="7F547D66"/>
    <w:p w14:paraId="7656FC09" w14:textId="5C31DD01" w:rsidR="4D31119B" w:rsidRDefault="006A629C" w:rsidP="008A6D78">
      <w:pPr>
        <w:pStyle w:val="Heading2"/>
        <w:numPr>
          <w:ilvl w:val="1"/>
          <w:numId w:val="57"/>
        </w:numPr>
        <w:spacing w:before="0"/>
      </w:pPr>
      <w:bookmarkStart w:id="53" w:name="_Toc162448916"/>
      <w:r>
        <w:t>Otical Sensor (Cameras)</w:t>
      </w:r>
      <w:r w:rsidR="1C0181CE">
        <w:t xml:space="preserve"> Requirements</w:t>
      </w:r>
      <w:bookmarkEnd w:id="53"/>
    </w:p>
    <w:p w14:paraId="56F2D478" w14:textId="35B72CC7" w:rsidR="1C0181CE" w:rsidRPr="006A2962" w:rsidRDefault="1C0181CE" w:rsidP="00F1352F">
      <w:pPr>
        <w:pStyle w:val="ListParagraph"/>
        <w:rPr>
          <w:rFonts w:eastAsia="Arial"/>
          <w:b/>
        </w:rPr>
      </w:pPr>
      <w:r w:rsidRPr="77645D97">
        <w:rPr>
          <w:rFonts w:eastAsia="Arial"/>
          <w:b/>
          <w:bCs/>
        </w:rPr>
        <w:t>High-Resolution Imaging</w:t>
      </w:r>
      <w:r w:rsidRPr="006A2962">
        <w:rPr>
          <w:rFonts w:eastAsia="Arial"/>
          <w:b/>
        </w:rPr>
        <w:t xml:space="preserve">: </w:t>
      </w:r>
    </w:p>
    <w:p w14:paraId="702E0632" w14:textId="5D11BE8E" w:rsidR="1C0181CE" w:rsidRDefault="1C0181CE" w:rsidP="008A6D78">
      <w:pPr>
        <w:pStyle w:val="ListParagraph"/>
        <w:numPr>
          <w:ilvl w:val="0"/>
          <w:numId w:val="53"/>
        </w:numPr>
        <w:autoSpaceDE w:val="0"/>
        <w:autoSpaceDN w:val="0"/>
        <w:adjustRightInd w:val="0"/>
        <w:rPr>
          <w:rFonts w:eastAsia="Arial"/>
        </w:rPr>
      </w:pPr>
      <w:r w:rsidRPr="39E4E0A6">
        <w:rPr>
          <w:rFonts w:eastAsia="Arial"/>
        </w:rPr>
        <w:t xml:space="preserve">The cameras </w:t>
      </w:r>
      <w:r w:rsidR="2954436D" w:rsidRPr="0FC3F53A">
        <w:rPr>
          <w:rFonts w:eastAsia="Arial"/>
        </w:rPr>
        <w:t>shall</w:t>
      </w:r>
      <w:r w:rsidRPr="39E4E0A6">
        <w:rPr>
          <w:rFonts w:eastAsia="Arial"/>
        </w:rPr>
        <w:t xml:space="preserve"> provide high-resolution video and images to enable </w:t>
      </w:r>
      <w:r w:rsidR="006A629C">
        <w:rPr>
          <w:rFonts w:eastAsia="Arial"/>
        </w:rPr>
        <w:t>the</w:t>
      </w:r>
      <w:r w:rsidRPr="39E4E0A6">
        <w:rPr>
          <w:rFonts w:eastAsia="Arial"/>
        </w:rPr>
        <w:t xml:space="preserve"> monitoring of aircraft, runways, taxiways, and other critical areas</w:t>
      </w:r>
      <w:r w:rsidR="006A629C">
        <w:rPr>
          <w:rFonts w:eastAsia="Arial"/>
        </w:rPr>
        <w:t xml:space="preserve"> within the aerodrome movement area</w:t>
      </w:r>
      <w:r w:rsidRPr="39E4E0A6">
        <w:rPr>
          <w:rFonts w:eastAsia="Arial"/>
        </w:rPr>
        <w:t xml:space="preserve">. </w:t>
      </w:r>
      <w:r w:rsidR="013082AB" w:rsidRPr="3ED7D31A">
        <w:rPr>
          <w:rFonts w:eastAsia="Arial"/>
        </w:rPr>
        <w:t xml:space="preserve">The tenderer shall provide a detailed specification of the </w:t>
      </w:r>
      <w:r w:rsidR="006A629C">
        <w:rPr>
          <w:rFonts w:eastAsia="Arial"/>
        </w:rPr>
        <w:t xml:space="preserve">proposed </w:t>
      </w:r>
      <w:r w:rsidR="013082AB" w:rsidRPr="3ED7D31A">
        <w:rPr>
          <w:rFonts w:eastAsia="Arial"/>
        </w:rPr>
        <w:t>cameras and reference of where they are</w:t>
      </w:r>
      <w:r w:rsidR="013082AB" w:rsidRPr="1733E7A1">
        <w:rPr>
          <w:rFonts w:eastAsia="Arial"/>
        </w:rPr>
        <w:t xml:space="preserve"> used for a</w:t>
      </w:r>
      <w:r w:rsidR="013082AB" w:rsidRPr="1682BDBD">
        <w:rPr>
          <w:rFonts w:eastAsia="Arial"/>
        </w:rPr>
        <w:t xml:space="preserve"> similar purpose.</w:t>
      </w:r>
    </w:p>
    <w:tbl>
      <w:tblPr>
        <w:tblW w:w="0" w:type="auto"/>
        <w:tblInd w:w="630" w:type="dxa"/>
        <w:tblLook w:val="04A0" w:firstRow="1" w:lastRow="0" w:firstColumn="1" w:lastColumn="0" w:noHBand="0" w:noVBand="1"/>
      </w:tblPr>
      <w:tblGrid>
        <w:gridCol w:w="2700"/>
        <w:gridCol w:w="4797"/>
        <w:gridCol w:w="1187"/>
      </w:tblGrid>
      <w:tr w:rsidR="52DA2526" w14:paraId="7E1977B6" w14:textId="77777777" w:rsidTr="52DA2526">
        <w:trPr>
          <w:trHeight w:val="450"/>
        </w:trPr>
        <w:tc>
          <w:tcPr>
            <w:tcW w:w="2790" w:type="dxa"/>
            <w:tcBorders>
              <w:top w:val="single" w:sz="18" w:space="0" w:color="auto"/>
              <w:left w:val="single" w:sz="18" w:space="0" w:color="auto"/>
              <w:bottom w:val="single" w:sz="18" w:space="0" w:color="auto"/>
              <w:right w:val="single" w:sz="18" w:space="0" w:color="auto"/>
            </w:tcBorders>
          </w:tcPr>
          <w:p w14:paraId="70939BB4" w14:textId="77777777" w:rsidR="52DA2526" w:rsidRDefault="52DA2526">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2490F6A" w14:textId="77777777" w:rsidR="52DA2526" w:rsidRDefault="52DA2526">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E8F9856" w14:textId="77777777" w:rsidR="52DA2526" w:rsidRDefault="52DA2526">
            <w:r w:rsidRPr="006A2962">
              <w:rPr>
                <w:rFonts w:ascii="Arial Narrow" w:eastAsia="Arial Narrow" w:hAnsi="Arial Narrow" w:cs="Arial Narrow"/>
                <w:sz w:val="22"/>
                <w:szCs w:val="22"/>
              </w:rPr>
              <w:t xml:space="preserve"> </w:t>
            </w:r>
          </w:p>
        </w:tc>
      </w:tr>
      <w:tr w:rsidR="52DA2526" w14:paraId="11AA7FF1" w14:textId="77777777" w:rsidTr="52DA2526">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4B2FF93" w14:textId="77777777" w:rsidR="52DA2526" w:rsidRDefault="52DA2526">
            <w:r w:rsidRPr="006A2962">
              <w:rPr>
                <w:rFonts w:ascii="Calibri" w:eastAsia="Calibri" w:hAnsi="Calibri" w:cs="Calibri"/>
                <w:i/>
                <w:sz w:val="18"/>
                <w:szCs w:val="18"/>
              </w:rPr>
              <w:t>[INSERT FULL RESPONSE FOR EVALUATION HERE]</w:t>
            </w:r>
          </w:p>
        </w:tc>
      </w:tr>
      <w:tr w:rsidR="52DA2526" w14:paraId="179EB196" w14:textId="77777777" w:rsidTr="52DA2526">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F391223" w14:textId="77777777" w:rsidR="52DA2526" w:rsidRDefault="52DA2526">
            <w:r w:rsidRPr="006A2962">
              <w:rPr>
                <w:rFonts w:ascii="Calibri" w:eastAsia="Calibri" w:hAnsi="Calibri" w:cs="Calibri"/>
                <w:i/>
                <w:sz w:val="18"/>
                <w:szCs w:val="18"/>
              </w:rPr>
              <w:t>[INSERT REFERENCE TO ADDITIONAL INFORMATION HERE]</w:t>
            </w:r>
          </w:p>
        </w:tc>
      </w:tr>
    </w:tbl>
    <w:p w14:paraId="76257ECB" w14:textId="7E6A51B4" w:rsidR="21BCEC61" w:rsidRDefault="21BCEC61" w:rsidP="1C709661">
      <w:pPr>
        <w:rPr>
          <w:rFonts w:eastAsia="Calibri"/>
        </w:rPr>
      </w:pPr>
    </w:p>
    <w:p w14:paraId="08569DE5" w14:textId="10FDB56B" w:rsidR="1C0181CE" w:rsidRPr="006A2962" w:rsidRDefault="4A6D17EF" w:rsidP="00F1352F">
      <w:pPr>
        <w:pStyle w:val="ListParagraph"/>
        <w:rPr>
          <w:rFonts w:eastAsia="Arial"/>
          <w:b/>
        </w:rPr>
      </w:pPr>
      <w:r w:rsidRPr="06B9B03E">
        <w:rPr>
          <w:rFonts w:eastAsia="Arial"/>
          <w:b/>
          <w:bCs/>
        </w:rPr>
        <w:t xml:space="preserve">Camera </w:t>
      </w:r>
      <w:r w:rsidRPr="072CD39F">
        <w:rPr>
          <w:rFonts w:eastAsia="Arial"/>
          <w:b/>
          <w:bCs/>
        </w:rPr>
        <w:t>Augmentation</w:t>
      </w:r>
      <w:r w:rsidR="1C0181CE" w:rsidRPr="006A2962">
        <w:rPr>
          <w:rFonts w:eastAsia="Arial"/>
          <w:b/>
        </w:rPr>
        <w:t xml:space="preserve">: </w:t>
      </w:r>
    </w:p>
    <w:p w14:paraId="487524DE" w14:textId="50CBAC6D" w:rsidR="1C0181CE" w:rsidRDefault="1BF676FB" w:rsidP="008A6D78">
      <w:pPr>
        <w:pStyle w:val="ListParagraph"/>
        <w:numPr>
          <w:ilvl w:val="0"/>
          <w:numId w:val="53"/>
        </w:numPr>
        <w:autoSpaceDE w:val="0"/>
        <w:autoSpaceDN w:val="0"/>
        <w:adjustRightInd w:val="0"/>
        <w:rPr>
          <w:rFonts w:eastAsia="Calibri"/>
        </w:rPr>
      </w:pPr>
      <w:r w:rsidRPr="37AA0A29">
        <w:rPr>
          <w:rFonts w:eastAsia="Arial"/>
        </w:rPr>
        <w:t xml:space="preserve">The cameras shall be </w:t>
      </w:r>
      <w:r w:rsidR="02BEB15B" w:rsidRPr="37AA0A29">
        <w:rPr>
          <w:rFonts w:eastAsia="Arial"/>
        </w:rPr>
        <w:t>strategically</w:t>
      </w:r>
      <w:r w:rsidRPr="37AA0A29">
        <w:rPr>
          <w:rFonts w:eastAsia="Arial"/>
        </w:rPr>
        <w:t xml:space="preserve"> placed  to ensure that </w:t>
      </w:r>
      <w:r w:rsidR="3AF46A46" w:rsidRPr="37AA0A29">
        <w:rPr>
          <w:rFonts w:eastAsia="Arial"/>
        </w:rPr>
        <w:t>there is a complete out the window view represented</w:t>
      </w:r>
      <w:r w:rsidR="4A2EE1BD" w:rsidRPr="37AA0A29">
        <w:rPr>
          <w:rFonts w:eastAsia="Arial"/>
        </w:rPr>
        <w:t>.</w:t>
      </w:r>
      <w:r w:rsidR="3AF46A46" w:rsidRPr="37AA0A29">
        <w:rPr>
          <w:rFonts w:eastAsia="Arial"/>
        </w:rPr>
        <w:t xml:space="preserve"> </w:t>
      </w:r>
      <w:r w:rsidR="4307A9F2" w:rsidRPr="37AA0A29">
        <w:rPr>
          <w:rFonts w:eastAsia="Arial"/>
        </w:rPr>
        <w:t xml:space="preserve"> </w:t>
      </w:r>
      <w:r w:rsidR="2A492445" w:rsidRPr="37AA0A29">
        <w:rPr>
          <w:rFonts w:eastAsia="Arial"/>
        </w:rPr>
        <w:t xml:space="preserve">The tenderer shall </w:t>
      </w:r>
      <w:r w:rsidR="006A629C" w:rsidRPr="37AA0A29">
        <w:rPr>
          <w:rFonts w:eastAsia="Arial"/>
        </w:rPr>
        <w:t>propose</w:t>
      </w:r>
      <w:r w:rsidR="2A492445" w:rsidRPr="37AA0A29">
        <w:rPr>
          <w:rFonts w:eastAsia="Arial"/>
        </w:rPr>
        <w:t xml:space="preserve"> </w:t>
      </w:r>
      <w:r w:rsidR="006A629C">
        <w:rPr>
          <w:rFonts w:eastAsia="Arial"/>
        </w:rPr>
        <w:t xml:space="preserve">a </w:t>
      </w:r>
      <w:r w:rsidR="2A492445" w:rsidRPr="37AA0A29">
        <w:rPr>
          <w:rFonts w:eastAsia="Arial"/>
        </w:rPr>
        <w:t>methodology to achieve this</w:t>
      </w:r>
      <w:r w:rsidR="006A629C">
        <w:rPr>
          <w:rFonts w:eastAsia="Arial"/>
        </w:rPr>
        <w:t xml:space="preserve"> requirement</w:t>
      </w:r>
      <w:r w:rsidR="2A492445" w:rsidRPr="37AA0A29">
        <w:rPr>
          <w:rFonts w:eastAsia="Arial"/>
        </w:rPr>
        <w:t>.</w:t>
      </w:r>
    </w:p>
    <w:tbl>
      <w:tblPr>
        <w:tblW w:w="0" w:type="auto"/>
        <w:tblInd w:w="630" w:type="dxa"/>
        <w:tblLook w:val="04A0" w:firstRow="1" w:lastRow="0" w:firstColumn="1" w:lastColumn="0" w:noHBand="0" w:noVBand="1"/>
      </w:tblPr>
      <w:tblGrid>
        <w:gridCol w:w="2700"/>
        <w:gridCol w:w="4797"/>
        <w:gridCol w:w="1187"/>
      </w:tblGrid>
      <w:tr w:rsidR="63324A87" w14:paraId="7E59CD8A" w14:textId="77777777" w:rsidTr="63324A87">
        <w:trPr>
          <w:trHeight w:val="450"/>
        </w:trPr>
        <w:tc>
          <w:tcPr>
            <w:tcW w:w="2790" w:type="dxa"/>
            <w:tcBorders>
              <w:top w:val="single" w:sz="18" w:space="0" w:color="auto"/>
              <w:left w:val="single" w:sz="18" w:space="0" w:color="auto"/>
              <w:bottom w:val="single" w:sz="18" w:space="0" w:color="auto"/>
              <w:right w:val="single" w:sz="18" w:space="0" w:color="auto"/>
            </w:tcBorders>
          </w:tcPr>
          <w:p w14:paraId="7947C424" w14:textId="77777777" w:rsidR="63324A87" w:rsidRDefault="63324A87">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E740C1A" w14:textId="77777777" w:rsidR="63324A87" w:rsidRDefault="63324A87">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CB0F918" w14:textId="77777777" w:rsidR="63324A87" w:rsidRDefault="63324A87">
            <w:r w:rsidRPr="006A2962">
              <w:rPr>
                <w:rFonts w:ascii="Arial Narrow" w:eastAsia="Arial Narrow" w:hAnsi="Arial Narrow" w:cs="Arial Narrow"/>
                <w:sz w:val="22"/>
                <w:szCs w:val="22"/>
              </w:rPr>
              <w:t xml:space="preserve"> </w:t>
            </w:r>
          </w:p>
        </w:tc>
      </w:tr>
      <w:tr w:rsidR="63324A87" w14:paraId="63B5AE71" w14:textId="77777777" w:rsidTr="63324A8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63950D5" w14:textId="77777777" w:rsidR="63324A87" w:rsidRDefault="63324A87">
            <w:r w:rsidRPr="006A2962">
              <w:rPr>
                <w:rFonts w:ascii="Calibri" w:eastAsia="Calibri" w:hAnsi="Calibri" w:cs="Calibri"/>
                <w:i/>
                <w:sz w:val="18"/>
                <w:szCs w:val="18"/>
              </w:rPr>
              <w:t>[INSERT FULL RESPONSE FOR EVALUATION HERE]</w:t>
            </w:r>
          </w:p>
        </w:tc>
      </w:tr>
      <w:tr w:rsidR="63324A87" w14:paraId="6024D9DA" w14:textId="77777777" w:rsidTr="63324A8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C63D719" w14:textId="77777777" w:rsidR="63324A87" w:rsidRDefault="63324A87">
            <w:r w:rsidRPr="006A2962">
              <w:rPr>
                <w:rFonts w:ascii="Calibri" w:eastAsia="Calibri" w:hAnsi="Calibri" w:cs="Calibri"/>
                <w:i/>
                <w:sz w:val="18"/>
                <w:szCs w:val="18"/>
              </w:rPr>
              <w:t>[INSERT REFERENCE TO ADDITIONAL INFORMATION HERE]</w:t>
            </w:r>
          </w:p>
        </w:tc>
      </w:tr>
    </w:tbl>
    <w:p w14:paraId="0793CF5F" w14:textId="24B7925E" w:rsidR="3FE03480" w:rsidRDefault="3FE03480" w:rsidP="3FE03480">
      <w:pPr>
        <w:rPr>
          <w:rFonts w:eastAsia="Arial"/>
        </w:rPr>
      </w:pPr>
    </w:p>
    <w:p w14:paraId="5DDBAB3F" w14:textId="32D36202" w:rsidR="2D91C6F4" w:rsidRDefault="2D91C6F4" w:rsidP="00F816EA">
      <w:pPr>
        <w:pStyle w:val="ListParagraph"/>
        <w:numPr>
          <w:ilvl w:val="0"/>
          <w:numId w:val="53"/>
        </w:numPr>
        <w:rPr>
          <w:rFonts w:eastAsia="Calibri"/>
        </w:rPr>
      </w:pPr>
      <w:r>
        <w:tab/>
      </w:r>
      <w:r w:rsidRPr="37AA0A29">
        <w:rPr>
          <w:rFonts w:eastAsia="Arial"/>
        </w:rPr>
        <w:t xml:space="preserve">The camera augmentation shall be inclusive of all identifiable blind spots. </w:t>
      </w:r>
      <w:r w:rsidR="4878D099" w:rsidRPr="37AA0A29">
        <w:rPr>
          <w:rFonts w:eastAsia="Arial"/>
        </w:rPr>
        <w:t>The tenderer shall propose a methodology to achieve this.</w:t>
      </w:r>
    </w:p>
    <w:tbl>
      <w:tblPr>
        <w:tblW w:w="0" w:type="auto"/>
        <w:tblInd w:w="630" w:type="dxa"/>
        <w:tblLook w:val="04A0" w:firstRow="1" w:lastRow="0" w:firstColumn="1" w:lastColumn="0" w:noHBand="0" w:noVBand="1"/>
      </w:tblPr>
      <w:tblGrid>
        <w:gridCol w:w="2700"/>
        <w:gridCol w:w="4797"/>
        <w:gridCol w:w="1187"/>
      </w:tblGrid>
      <w:tr w:rsidR="37AA0A29" w14:paraId="5522D8AD" w14:textId="77777777" w:rsidTr="37AA0A29">
        <w:trPr>
          <w:trHeight w:val="450"/>
        </w:trPr>
        <w:tc>
          <w:tcPr>
            <w:tcW w:w="2700" w:type="dxa"/>
            <w:tcBorders>
              <w:top w:val="single" w:sz="18" w:space="0" w:color="auto"/>
              <w:left w:val="single" w:sz="18" w:space="0" w:color="auto"/>
              <w:bottom w:val="single" w:sz="18" w:space="0" w:color="auto"/>
              <w:right w:val="single" w:sz="18" w:space="0" w:color="auto"/>
            </w:tcBorders>
          </w:tcPr>
          <w:p w14:paraId="2AC147BC" w14:textId="77777777" w:rsidR="37AA0A29" w:rsidRDefault="37AA0A29">
            <w:r w:rsidRPr="37AA0A29">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0FB71E60" w14:textId="77777777" w:rsidR="37AA0A29" w:rsidRDefault="37AA0A29">
            <w:r w:rsidRPr="37AA0A29">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595166BC" w14:textId="77777777" w:rsidR="37AA0A29" w:rsidRDefault="37AA0A29">
            <w:r w:rsidRPr="37AA0A29">
              <w:rPr>
                <w:rFonts w:ascii="Arial Narrow" w:eastAsia="Arial Narrow" w:hAnsi="Arial Narrow" w:cs="Arial Narrow"/>
                <w:sz w:val="22"/>
                <w:szCs w:val="22"/>
              </w:rPr>
              <w:t xml:space="preserve"> </w:t>
            </w:r>
          </w:p>
        </w:tc>
      </w:tr>
      <w:tr w:rsidR="37AA0A29" w14:paraId="744FDF07" w14:textId="77777777" w:rsidTr="37AA0A29">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095B9350" w14:textId="77777777" w:rsidR="37AA0A29" w:rsidRDefault="37AA0A29">
            <w:r w:rsidRPr="37AA0A29">
              <w:rPr>
                <w:rFonts w:ascii="Calibri" w:eastAsia="Calibri" w:hAnsi="Calibri" w:cs="Calibri"/>
                <w:i/>
                <w:iCs/>
                <w:sz w:val="18"/>
                <w:szCs w:val="18"/>
              </w:rPr>
              <w:lastRenderedPageBreak/>
              <w:t>[INSERT FULL RESPONSE FOR EVALUATION HERE]</w:t>
            </w:r>
          </w:p>
        </w:tc>
      </w:tr>
      <w:tr w:rsidR="37AA0A29" w14:paraId="21CEA583" w14:textId="77777777" w:rsidTr="37AA0A29">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49F56BBC" w14:textId="77777777" w:rsidR="37AA0A29" w:rsidRDefault="37AA0A29">
            <w:r w:rsidRPr="37AA0A29">
              <w:rPr>
                <w:rFonts w:ascii="Calibri" w:eastAsia="Calibri" w:hAnsi="Calibri" w:cs="Calibri"/>
                <w:i/>
                <w:iCs/>
                <w:sz w:val="18"/>
                <w:szCs w:val="18"/>
              </w:rPr>
              <w:t>[INSERT REFERENCE TO ADDITIONAL INFORMATION HERE]</w:t>
            </w:r>
          </w:p>
        </w:tc>
      </w:tr>
    </w:tbl>
    <w:p w14:paraId="782E3CEE" w14:textId="526B01F5" w:rsidR="37AA0A29" w:rsidRDefault="37AA0A29" w:rsidP="37AA0A29">
      <w:pPr>
        <w:rPr>
          <w:rFonts w:eastAsia="Arial"/>
        </w:rPr>
      </w:pPr>
    </w:p>
    <w:p w14:paraId="25D55E7F" w14:textId="20CB8E65" w:rsidR="1C0181CE" w:rsidRPr="006A2962" w:rsidRDefault="3572D307" w:rsidP="37AA0A29">
      <w:pPr>
        <w:pStyle w:val="ListParagraph"/>
        <w:rPr>
          <w:rFonts w:eastAsia="Arial"/>
          <w:b/>
          <w:bCs/>
        </w:rPr>
      </w:pPr>
      <w:r w:rsidRPr="37AA0A29">
        <w:rPr>
          <w:rFonts w:eastAsia="Arial"/>
          <w:b/>
          <w:bCs/>
        </w:rPr>
        <w:t>Day</w:t>
      </w:r>
      <w:r w:rsidR="1C0181CE" w:rsidRPr="37AA0A29">
        <w:rPr>
          <w:rFonts w:eastAsia="Arial"/>
          <w:b/>
          <w:bCs/>
        </w:rPr>
        <w:t xml:space="preserve">-Light and Night Vision: </w:t>
      </w:r>
    </w:p>
    <w:p w14:paraId="00AE4D8A" w14:textId="36E82A02" w:rsidR="1C0181CE" w:rsidRDefault="30C0C901" w:rsidP="008A6D78">
      <w:pPr>
        <w:pStyle w:val="ListParagraph"/>
        <w:numPr>
          <w:ilvl w:val="0"/>
          <w:numId w:val="53"/>
        </w:numPr>
        <w:autoSpaceDE w:val="0"/>
        <w:autoSpaceDN w:val="0"/>
        <w:adjustRightInd w:val="0"/>
        <w:rPr>
          <w:rFonts w:eastAsia="Calibri"/>
        </w:rPr>
      </w:pPr>
      <w:r w:rsidRPr="37AA0A29">
        <w:rPr>
          <w:rFonts w:eastAsia="Arial"/>
        </w:rPr>
        <w:t>The</w:t>
      </w:r>
      <w:r w:rsidR="2A26787C" w:rsidRPr="37AA0A29">
        <w:rPr>
          <w:rFonts w:eastAsia="Arial"/>
        </w:rPr>
        <w:t xml:space="preserve"> camera system</w:t>
      </w:r>
      <w:r w:rsidR="300F9F1D" w:rsidRPr="37AA0A29">
        <w:rPr>
          <w:rFonts w:eastAsia="Arial"/>
        </w:rPr>
        <w:t>shall</w:t>
      </w:r>
      <w:r w:rsidR="1C0181CE" w:rsidRPr="37AA0A29">
        <w:rPr>
          <w:rFonts w:eastAsia="Arial"/>
        </w:rPr>
        <w:t xml:space="preserve"> </w:t>
      </w:r>
      <w:r w:rsidR="779897CA" w:rsidRPr="37AA0A29">
        <w:rPr>
          <w:rFonts w:eastAsia="Arial"/>
        </w:rPr>
        <w:t xml:space="preserve">be operated during the </w:t>
      </w:r>
      <w:r w:rsidR="1C0181CE" w:rsidRPr="37AA0A29">
        <w:rPr>
          <w:rFonts w:eastAsia="Arial"/>
        </w:rPr>
        <w:t xml:space="preserve">e </w:t>
      </w:r>
      <w:r w:rsidR="7CE81317" w:rsidRPr="37AA0A29">
        <w:rPr>
          <w:rFonts w:eastAsia="Arial"/>
        </w:rPr>
        <w:t>day</w:t>
      </w:r>
      <w:r w:rsidR="1C0181CE" w:rsidRPr="37AA0A29">
        <w:rPr>
          <w:rFonts w:eastAsia="Arial"/>
        </w:rPr>
        <w:t>-</w:t>
      </w:r>
      <w:r w:rsidR="05C5BF46" w:rsidRPr="37AA0A29">
        <w:rPr>
          <w:rFonts w:eastAsia="Arial"/>
        </w:rPr>
        <w:t xml:space="preserve"> and be such that it</w:t>
      </w:r>
      <w:r w:rsidR="769D5D33" w:rsidRPr="37AA0A29">
        <w:rPr>
          <w:rFonts w:eastAsia="Arial"/>
        </w:rPr>
        <w:t xml:space="preserve"> eliminates glare and reflection</w:t>
      </w:r>
      <w:r w:rsidR="1C0181CE" w:rsidRPr="37AA0A29">
        <w:rPr>
          <w:rFonts w:eastAsia="Arial"/>
        </w:rPr>
        <w:t xml:space="preserve"> </w:t>
      </w:r>
      <w:r w:rsidR="68641B78" w:rsidRPr="37AA0A29">
        <w:rPr>
          <w:rFonts w:eastAsia="Arial"/>
        </w:rPr>
        <w:t>and maintains picture and video quality.</w:t>
      </w:r>
      <w:r w:rsidR="64CF451A" w:rsidRPr="37AA0A29">
        <w:rPr>
          <w:rFonts w:eastAsia="Arial"/>
        </w:rPr>
        <w:t xml:space="preserve"> The tenderer shall provide a detailed specification of the cameras that they propose and reference of where they are used for a similar purpose.</w:t>
      </w:r>
    </w:p>
    <w:p w14:paraId="31C4E65D" w14:textId="12698AD5" w:rsidR="1C0181CE" w:rsidRDefault="1C0181CE" w:rsidP="00F816EA">
      <w:pPr>
        <w:autoSpaceDE w:val="0"/>
        <w:autoSpaceDN w:val="0"/>
        <w:adjustRightInd w:val="0"/>
        <w:rPr>
          <w:rFonts w:eastAsia="Arial"/>
        </w:rPr>
      </w:pPr>
    </w:p>
    <w:tbl>
      <w:tblPr>
        <w:tblW w:w="0" w:type="auto"/>
        <w:tblInd w:w="630" w:type="dxa"/>
        <w:tblLook w:val="04A0" w:firstRow="1" w:lastRow="0" w:firstColumn="1" w:lastColumn="0" w:noHBand="0" w:noVBand="1"/>
      </w:tblPr>
      <w:tblGrid>
        <w:gridCol w:w="2700"/>
        <w:gridCol w:w="4797"/>
        <w:gridCol w:w="1187"/>
      </w:tblGrid>
      <w:tr w:rsidR="37AA0A29" w14:paraId="0A68BCC5" w14:textId="77777777" w:rsidTr="37AA0A29">
        <w:trPr>
          <w:trHeight w:val="450"/>
        </w:trPr>
        <w:tc>
          <w:tcPr>
            <w:tcW w:w="2700" w:type="dxa"/>
            <w:tcBorders>
              <w:top w:val="single" w:sz="18" w:space="0" w:color="auto"/>
              <w:left w:val="single" w:sz="18" w:space="0" w:color="auto"/>
              <w:bottom w:val="single" w:sz="18" w:space="0" w:color="auto"/>
              <w:right w:val="single" w:sz="18" w:space="0" w:color="auto"/>
            </w:tcBorders>
          </w:tcPr>
          <w:p w14:paraId="2791EE34" w14:textId="77777777" w:rsidR="37AA0A29" w:rsidRDefault="37AA0A29">
            <w:r w:rsidRPr="37AA0A29">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7B67C910" w14:textId="77777777" w:rsidR="37AA0A29" w:rsidRDefault="37AA0A29">
            <w:r w:rsidRPr="37AA0A29">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4BC65D50" w14:textId="77777777" w:rsidR="37AA0A29" w:rsidRDefault="37AA0A29">
            <w:r w:rsidRPr="37AA0A29">
              <w:rPr>
                <w:rFonts w:ascii="Arial Narrow" w:eastAsia="Arial Narrow" w:hAnsi="Arial Narrow" w:cs="Arial Narrow"/>
                <w:sz w:val="22"/>
                <w:szCs w:val="22"/>
              </w:rPr>
              <w:t xml:space="preserve"> </w:t>
            </w:r>
          </w:p>
        </w:tc>
      </w:tr>
      <w:tr w:rsidR="37AA0A29" w14:paraId="455F8AFA" w14:textId="77777777" w:rsidTr="37AA0A29">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2A72F3D6" w14:textId="77777777" w:rsidR="37AA0A29" w:rsidRDefault="37AA0A29">
            <w:r w:rsidRPr="37AA0A29">
              <w:rPr>
                <w:rFonts w:ascii="Calibri" w:eastAsia="Calibri" w:hAnsi="Calibri" w:cs="Calibri"/>
                <w:i/>
                <w:iCs/>
                <w:sz w:val="18"/>
                <w:szCs w:val="18"/>
              </w:rPr>
              <w:t>[INSERT FULL RESPONSE FOR EVALUATION HERE]</w:t>
            </w:r>
          </w:p>
        </w:tc>
      </w:tr>
      <w:tr w:rsidR="37AA0A29" w14:paraId="441C5C92" w14:textId="77777777" w:rsidTr="37AA0A29">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413B1070" w14:textId="77777777" w:rsidR="37AA0A29" w:rsidRDefault="37AA0A29">
            <w:r w:rsidRPr="37AA0A29">
              <w:rPr>
                <w:rFonts w:ascii="Calibri" w:eastAsia="Calibri" w:hAnsi="Calibri" w:cs="Calibri"/>
                <w:i/>
                <w:iCs/>
                <w:sz w:val="18"/>
                <w:szCs w:val="18"/>
              </w:rPr>
              <w:t>[INSERT REFERENCE TO ADDITIONAL INFORMATION HERE]</w:t>
            </w:r>
          </w:p>
        </w:tc>
      </w:tr>
    </w:tbl>
    <w:p w14:paraId="725167A8" w14:textId="49BAE538" w:rsidR="1C0181CE" w:rsidRDefault="1C0181CE" w:rsidP="37AA0A29">
      <w:pPr>
        <w:pStyle w:val="ListParagraph"/>
        <w:numPr>
          <w:ilvl w:val="0"/>
          <w:numId w:val="53"/>
        </w:numPr>
        <w:autoSpaceDE w:val="0"/>
        <w:autoSpaceDN w:val="0"/>
        <w:adjustRightInd w:val="0"/>
        <w:rPr>
          <w:rFonts w:eastAsia="Arial"/>
        </w:rPr>
      </w:pPr>
    </w:p>
    <w:p w14:paraId="068D2CD3" w14:textId="0907681D" w:rsidR="1C0181CE" w:rsidRDefault="04B7F367" w:rsidP="37AA0A29">
      <w:pPr>
        <w:pStyle w:val="ListParagraph"/>
        <w:numPr>
          <w:ilvl w:val="0"/>
          <w:numId w:val="53"/>
        </w:numPr>
        <w:autoSpaceDE w:val="0"/>
        <w:autoSpaceDN w:val="0"/>
        <w:adjustRightInd w:val="0"/>
        <w:rPr>
          <w:rFonts w:eastAsia="Arial"/>
        </w:rPr>
      </w:pPr>
      <w:r w:rsidRPr="3A21FE1F">
        <w:rPr>
          <w:rFonts w:eastAsia="Arial"/>
        </w:rPr>
        <w:t xml:space="preserve">The camera system shall </w:t>
      </w:r>
      <w:r w:rsidR="3C310D02" w:rsidRPr="3A21FE1F">
        <w:rPr>
          <w:rFonts w:eastAsia="Arial"/>
        </w:rPr>
        <w:t xml:space="preserve">be operated during the </w:t>
      </w:r>
      <w:r w:rsidR="1C0181CE" w:rsidRPr="3A21FE1F">
        <w:rPr>
          <w:rFonts w:eastAsia="Arial"/>
        </w:rPr>
        <w:t xml:space="preserve">night </w:t>
      </w:r>
      <w:r w:rsidR="3D00A0D9" w:rsidRPr="3A21FE1F">
        <w:rPr>
          <w:rFonts w:eastAsia="Arial"/>
        </w:rPr>
        <w:t xml:space="preserve"> nd be such that it eliminates glare and reflection and maintains picture and video quality. The tenderer shall provide a detailed specification of the cameras that they propose and ref</w:t>
      </w:r>
    </w:p>
    <w:tbl>
      <w:tblPr>
        <w:tblW w:w="0" w:type="auto"/>
        <w:tblInd w:w="630" w:type="dxa"/>
        <w:tblLook w:val="04A0" w:firstRow="1" w:lastRow="0" w:firstColumn="1" w:lastColumn="0" w:noHBand="0" w:noVBand="1"/>
      </w:tblPr>
      <w:tblGrid>
        <w:gridCol w:w="2700"/>
        <w:gridCol w:w="4797"/>
        <w:gridCol w:w="1187"/>
      </w:tblGrid>
      <w:tr w:rsidR="32FDB664" w14:paraId="70369439" w14:textId="77777777" w:rsidTr="32FDB664">
        <w:trPr>
          <w:trHeight w:val="450"/>
        </w:trPr>
        <w:tc>
          <w:tcPr>
            <w:tcW w:w="2790" w:type="dxa"/>
            <w:tcBorders>
              <w:top w:val="single" w:sz="18" w:space="0" w:color="auto"/>
              <w:left w:val="single" w:sz="18" w:space="0" w:color="auto"/>
              <w:bottom w:val="single" w:sz="18" w:space="0" w:color="auto"/>
              <w:right w:val="single" w:sz="18" w:space="0" w:color="auto"/>
            </w:tcBorders>
          </w:tcPr>
          <w:p w14:paraId="04F3CCBF" w14:textId="77777777" w:rsidR="32FDB664" w:rsidRDefault="32FDB664">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5A7537B9" w14:textId="77777777" w:rsidR="32FDB664" w:rsidRDefault="32FDB664">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5399FB5" w14:textId="77777777" w:rsidR="32FDB664" w:rsidRDefault="32FDB664">
            <w:r w:rsidRPr="006A2962">
              <w:rPr>
                <w:rFonts w:ascii="Arial Narrow" w:eastAsia="Arial Narrow" w:hAnsi="Arial Narrow" w:cs="Arial Narrow"/>
                <w:sz w:val="22"/>
                <w:szCs w:val="22"/>
              </w:rPr>
              <w:t xml:space="preserve"> </w:t>
            </w:r>
          </w:p>
        </w:tc>
      </w:tr>
      <w:tr w:rsidR="32FDB664" w14:paraId="45ED3481" w14:textId="77777777" w:rsidTr="32FDB664">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F99BDFD" w14:textId="77777777" w:rsidR="32FDB664" w:rsidRDefault="32FDB664">
            <w:r w:rsidRPr="006A2962">
              <w:rPr>
                <w:rFonts w:ascii="Calibri" w:eastAsia="Calibri" w:hAnsi="Calibri" w:cs="Calibri"/>
                <w:i/>
                <w:sz w:val="18"/>
                <w:szCs w:val="18"/>
              </w:rPr>
              <w:t>[INSERT FULL RESPONSE FOR EVALUATION HERE]</w:t>
            </w:r>
          </w:p>
        </w:tc>
      </w:tr>
      <w:tr w:rsidR="32FDB664" w14:paraId="4445956C" w14:textId="77777777" w:rsidTr="32FDB664">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32EB462" w14:textId="77777777" w:rsidR="32FDB664" w:rsidRDefault="32FDB664">
            <w:r w:rsidRPr="006A2962">
              <w:rPr>
                <w:rFonts w:ascii="Calibri" w:eastAsia="Calibri" w:hAnsi="Calibri" w:cs="Calibri"/>
                <w:i/>
                <w:sz w:val="18"/>
                <w:szCs w:val="18"/>
              </w:rPr>
              <w:t>[INSERT REFERENCE TO ADDITIONAL INFORMATION HERE]</w:t>
            </w:r>
          </w:p>
        </w:tc>
      </w:tr>
    </w:tbl>
    <w:p w14:paraId="21189C12" w14:textId="2C6F2295" w:rsidR="1C0181CE" w:rsidRDefault="1C0181CE" w:rsidP="238651BC">
      <w:pPr>
        <w:rPr>
          <w:rFonts w:eastAsia="Arial"/>
        </w:rPr>
      </w:pPr>
    </w:p>
    <w:p w14:paraId="3BEE7F96" w14:textId="7C31CB2A" w:rsidR="1C0181CE" w:rsidRPr="006A2962" w:rsidRDefault="7E4C4B7E" w:rsidP="00F1352F">
      <w:pPr>
        <w:pStyle w:val="ListParagraph"/>
        <w:rPr>
          <w:rFonts w:eastAsia="Arial"/>
          <w:b/>
        </w:rPr>
      </w:pPr>
      <w:r w:rsidRPr="37AA0A29">
        <w:rPr>
          <w:rFonts w:eastAsia="Arial"/>
        </w:rPr>
        <w:t>Th</w:t>
      </w:r>
      <w:r w:rsidR="1C0181CE" w:rsidRPr="77645D97">
        <w:rPr>
          <w:rFonts w:eastAsia="Arial"/>
          <w:b/>
          <w:bCs/>
        </w:rPr>
        <w:t>Wide Field of View</w:t>
      </w:r>
      <w:r w:rsidR="1C0181CE" w:rsidRPr="006A2962">
        <w:rPr>
          <w:rFonts w:eastAsia="Arial"/>
          <w:b/>
        </w:rPr>
        <w:t xml:space="preserve">: </w:t>
      </w:r>
    </w:p>
    <w:p w14:paraId="4493BA4F" w14:textId="7A337262" w:rsidR="1C0181CE" w:rsidRDefault="1C0181CE" w:rsidP="008A6D78">
      <w:pPr>
        <w:pStyle w:val="ListParagraph"/>
        <w:numPr>
          <w:ilvl w:val="0"/>
          <w:numId w:val="53"/>
        </w:numPr>
        <w:autoSpaceDE w:val="0"/>
        <w:autoSpaceDN w:val="0"/>
        <w:adjustRightInd w:val="0"/>
        <w:rPr>
          <w:rFonts w:eastAsia="Calibri"/>
        </w:rPr>
      </w:pPr>
      <w:r w:rsidRPr="3A21FE1F">
        <w:rPr>
          <w:rFonts w:eastAsia="Arial"/>
        </w:rPr>
        <w:t>The cameras should have the capability to capture a wide field of view, allowing operators to monitor large areas such as runways, aprons, and taxiways.</w:t>
      </w:r>
      <w:r w:rsidR="08646ABB" w:rsidRPr="3A21FE1F">
        <w:rPr>
          <w:rFonts w:eastAsia="Arial"/>
        </w:rPr>
        <w:t xml:space="preserve"> The tenderer shall provide a detailed specification of the cameras that they propose and reference of where they are used for a similar purpose.</w:t>
      </w:r>
    </w:p>
    <w:p w14:paraId="2EE3A4B7" w14:textId="12479B24" w:rsidR="77ED4E5B" w:rsidRDefault="77ED4E5B" w:rsidP="77ED4E5B">
      <w:pPr>
        <w:rPr>
          <w:rFonts w:eastAsia="Arial"/>
        </w:rPr>
      </w:pPr>
    </w:p>
    <w:tbl>
      <w:tblPr>
        <w:tblW w:w="0" w:type="auto"/>
        <w:tblInd w:w="630" w:type="dxa"/>
        <w:tblLook w:val="04A0" w:firstRow="1" w:lastRow="0" w:firstColumn="1" w:lastColumn="0" w:noHBand="0" w:noVBand="1"/>
      </w:tblPr>
      <w:tblGrid>
        <w:gridCol w:w="2700"/>
        <w:gridCol w:w="4797"/>
        <w:gridCol w:w="1187"/>
      </w:tblGrid>
      <w:tr w:rsidR="20D0B152" w14:paraId="39F49E02" w14:textId="77777777" w:rsidTr="20D0B152">
        <w:trPr>
          <w:trHeight w:val="450"/>
        </w:trPr>
        <w:tc>
          <w:tcPr>
            <w:tcW w:w="2790" w:type="dxa"/>
            <w:tcBorders>
              <w:top w:val="single" w:sz="18" w:space="0" w:color="auto"/>
              <w:left w:val="single" w:sz="18" w:space="0" w:color="auto"/>
              <w:bottom w:val="single" w:sz="18" w:space="0" w:color="auto"/>
              <w:right w:val="single" w:sz="18" w:space="0" w:color="auto"/>
            </w:tcBorders>
          </w:tcPr>
          <w:p w14:paraId="2D6E9AF1" w14:textId="77777777" w:rsidR="20D0B152" w:rsidRDefault="20D0B152">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E6092E6" w14:textId="77777777" w:rsidR="20D0B152" w:rsidRDefault="20D0B152">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935F5FF" w14:textId="77777777" w:rsidR="20D0B152" w:rsidRDefault="20D0B152">
            <w:r w:rsidRPr="006A2962">
              <w:rPr>
                <w:rFonts w:ascii="Arial Narrow" w:eastAsia="Arial Narrow" w:hAnsi="Arial Narrow" w:cs="Arial Narrow"/>
                <w:sz w:val="22"/>
                <w:szCs w:val="22"/>
              </w:rPr>
              <w:t xml:space="preserve"> </w:t>
            </w:r>
          </w:p>
        </w:tc>
      </w:tr>
      <w:tr w:rsidR="20D0B152" w14:paraId="06523A0D" w14:textId="77777777" w:rsidTr="20D0B152">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58BD71B" w14:textId="77777777" w:rsidR="20D0B152" w:rsidRDefault="20D0B152">
            <w:r w:rsidRPr="006A2962">
              <w:rPr>
                <w:rFonts w:ascii="Calibri" w:eastAsia="Calibri" w:hAnsi="Calibri" w:cs="Calibri"/>
                <w:i/>
                <w:sz w:val="18"/>
                <w:szCs w:val="18"/>
              </w:rPr>
              <w:t>[INSERT FULL RESPONSE FOR EVALUATION HERE]</w:t>
            </w:r>
          </w:p>
        </w:tc>
      </w:tr>
      <w:tr w:rsidR="20D0B152" w14:paraId="0D589D1C" w14:textId="77777777" w:rsidTr="20D0B152">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586B1F0" w14:textId="77777777" w:rsidR="20D0B152" w:rsidRDefault="20D0B152">
            <w:r w:rsidRPr="006A2962">
              <w:rPr>
                <w:rFonts w:ascii="Calibri" w:eastAsia="Calibri" w:hAnsi="Calibri" w:cs="Calibri"/>
                <w:i/>
                <w:sz w:val="18"/>
                <w:szCs w:val="18"/>
              </w:rPr>
              <w:t>[INSERT REFERENCE TO ADDITIONAL INFORMATION HERE]</w:t>
            </w:r>
          </w:p>
        </w:tc>
      </w:tr>
    </w:tbl>
    <w:p w14:paraId="431347A4" w14:textId="068E4600" w:rsidR="1C0181CE" w:rsidRDefault="1C0181CE" w:rsidP="2C7FC9BF">
      <w:pPr>
        <w:rPr>
          <w:rFonts w:eastAsia="Arial"/>
        </w:rPr>
      </w:pPr>
    </w:p>
    <w:p w14:paraId="1F2BDC74" w14:textId="217F51B5" w:rsidR="1C0181CE" w:rsidRPr="006A2962" w:rsidRDefault="1C0181CE" w:rsidP="00F1352F">
      <w:pPr>
        <w:pStyle w:val="ListParagraph"/>
        <w:rPr>
          <w:rFonts w:eastAsia="Arial"/>
          <w:b/>
        </w:rPr>
      </w:pPr>
      <w:r w:rsidRPr="77645D97">
        <w:rPr>
          <w:rFonts w:eastAsia="Arial"/>
          <w:b/>
          <w:bCs/>
        </w:rPr>
        <w:t>Pan-Tilt-Zoom (PTZ) Functionality</w:t>
      </w:r>
      <w:r w:rsidRPr="006A2962">
        <w:rPr>
          <w:rFonts w:eastAsia="Arial"/>
          <w:b/>
        </w:rPr>
        <w:t xml:space="preserve">: </w:t>
      </w:r>
    </w:p>
    <w:p w14:paraId="219EDF07" w14:textId="3AFFEB83" w:rsidR="1C0181CE" w:rsidRDefault="1C0181CE" w:rsidP="008A6D78">
      <w:pPr>
        <w:pStyle w:val="ListParagraph"/>
        <w:numPr>
          <w:ilvl w:val="0"/>
          <w:numId w:val="53"/>
        </w:numPr>
        <w:autoSpaceDE w:val="0"/>
        <w:autoSpaceDN w:val="0"/>
        <w:adjustRightInd w:val="0"/>
        <w:rPr>
          <w:rFonts w:eastAsia="Calibri"/>
        </w:rPr>
      </w:pPr>
      <w:r w:rsidRPr="1FBE6694">
        <w:rPr>
          <w:rFonts w:eastAsia="Arial"/>
        </w:rPr>
        <w:lastRenderedPageBreak/>
        <w:t>PTZ cameras are essential for tracking aircraft as they move across the airport. These cameras should be remotely controllable to focus on specific areas or aircraft as needed.</w:t>
      </w:r>
      <w:r w:rsidR="2C708726" w:rsidRPr="1FBE6694">
        <w:rPr>
          <w:rFonts w:eastAsia="Arial"/>
        </w:rPr>
        <w:t xml:space="preserve"> The tenderer shall provide a detailed specification of the cameras that they propose </w:t>
      </w:r>
      <w:r w:rsidR="7381D909" w:rsidRPr="1FBE6694">
        <w:rPr>
          <w:rFonts w:eastAsia="Arial"/>
        </w:rPr>
        <w:t>and reference</w:t>
      </w:r>
      <w:r w:rsidR="2C708726" w:rsidRPr="1FBE6694">
        <w:rPr>
          <w:rFonts w:eastAsia="Arial"/>
        </w:rPr>
        <w:t xml:space="preserve"> of where they are used for a similar purpose.</w:t>
      </w:r>
      <w:r w:rsidR="006A629C">
        <w:rPr>
          <w:rFonts w:eastAsia="Arial"/>
        </w:rPr>
        <w:t xml:space="preserve"> (</w:t>
      </w:r>
      <w:r w:rsidR="006A629C" w:rsidRPr="1FBE6694">
        <w:rPr>
          <w:rFonts w:eastAsia="Arial"/>
        </w:rPr>
        <w:t xml:space="preserve">EUROCAE </w:t>
      </w:r>
      <w:r w:rsidR="006A629C" w:rsidRPr="004B165F">
        <w:rPr>
          <w:rFonts w:eastAsia="Arial"/>
        </w:rPr>
        <w:t>ED-240B)</w:t>
      </w:r>
    </w:p>
    <w:tbl>
      <w:tblPr>
        <w:tblW w:w="0" w:type="auto"/>
        <w:tblInd w:w="630" w:type="dxa"/>
        <w:tblLook w:val="04A0" w:firstRow="1" w:lastRow="0" w:firstColumn="1" w:lastColumn="0" w:noHBand="0" w:noVBand="1"/>
      </w:tblPr>
      <w:tblGrid>
        <w:gridCol w:w="2700"/>
        <w:gridCol w:w="4797"/>
        <w:gridCol w:w="1187"/>
      </w:tblGrid>
      <w:tr w:rsidR="12B31B74" w14:paraId="0B74F71F" w14:textId="77777777" w:rsidTr="12B31B74">
        <w:trPr>
          <w:trHeight w:val="450"/>
        </w:trPr>
        <w:tc>
          <w:tcPr>
            <w:tcW w:w="2700" w:type="dxa"/>
            <w:tcBorders>
              <w:top w:val="single" w:sz="18" w:space="0" w:color="auto"/>
              <w:left w:val="single" w:sz="18" w:space="0" w:color="auto"/>
              <w:bottom w:val="single" w:sz="18" w:space="0" w:color="auto"/>
              <w:right w:val="single" w:sz="18" w:space="0" w:color="auto"/>
            </w:tcBorders>
          </w:tcPr>
          <w:p w14:paraId="2BC757C7" w14:textId="77777777" w:rsidR="12B31B74" w:rsidRDefault="12B31B74">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16ABD624" w14:textId="77777777" w:rsidR="12B31B74" w:rsidRDefault="12B31B74">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4FC5B67D" w14:textId="77777777" w:rsidR="12B31B74" w:rsidRDefault="12B31B74">
            <w:r w:rsidRPr="006A2962">
              <w:rPr>
                <w:rFonts w:ascii="Arial Narrow" w:eastAsia="Arial Narrow" w:hAnsi="Arial Narrow" w:cs="Arial Narrow"/>
                <w:sz w:val="22"/>
                <w:szCs w:val="22"/>
              </w:rPr>
              <w:t xml:space="preserve"> </w:t>
            </w:r>
          </w:p>
        </w:tc>
      </w:tr>
      <w:tr w:rsidR="12B31B74" w14:paraId="38FF1526" w14:textId="77777777" w:rsidTr="12B31B74">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1915D30E" w14:textId="77777777" w:rsidR="12B31B74" w:rsidRDefault="12B31B74">
            <w:r w:rsidRPr="006A2962">
              <w:rPr>
                <w:rFonts w:ascii="Calibri" w:eastAsia="Calibri" w:hAnsi="Calibri" w:cs="Calibri"/>
                <w:i/>
                <w:sz w:val="18"/>
                <w:szCs w:val="18"/>
              </w:rPr>
              <w:t>[INSERT FULL RESPONSE FOR EVALUATION HERE]</w:t>
            </w:r>
          </w:p>
        </w:tc>
      </w:tr>
      <w:tr w:rsidR="12B31B74" w14:paraId="5DC13702" w14:textId="77777777" w:rsidTr="12B31B74">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77CCE65D" w14:textId="77777777" w:rsidR="12B31B74" w:rsidRDefault="12B31B74">
            <w:r w:rsidRPr="006A2962">
              <w:rPr>
                <w:rFonts w:ascii="Calibri" w:eastAsia="Calibri" w:hAnsi="Calibri" w:cs="Calibri"/>
                <w:i/>
                <w:sz w:val="18"/>
                <w:szCs w:val="18"/>
              </w:rPr>
              <w:t>[INSERT REFERENCE TO ADDITIONAL INFORMATION HERE]</w:t>
            </w:r>
          </w:p>
        </w:tc>
      </w:tr>
    </w:tbl>
    <w:p w14:paraId="02FACFA0" w14:textId="741B2F56" w:rsidR="12B31B74" w:rsidRDefault="12B31B74" w:rsidP="12B31B74">
      <w:pPr>
        <w:rPr>
          <w:rFonts w:eastAsia="Arial"/>
        </w:rPr>
      </w:pPr>
    </w:p>
    <w:p w14:paraId="05EA9894" w14:textId="0E1A5A62" w:rsidR="19530C89" w:rsidRDefault="19530C89" w:rsidP="1FBE6694">
      <w:pPr>
        <w:rPr>
          <w:rFonts w:eastAsia="Arial"/>
        </w:rPr>
      </w:pPr>
      <w:r w:rsidRPr="1FBE6694">
        <w:rPr>
          <w:rFonts w:eastAsia="Arial"/>
        </w:rPr>
        <w:t>The PTZ functionality shall have a quick “Reset to normal view” capability.</w:t>
      </w:r>
    </w:p>
    <w:tbl>
      <w:tblPr>
        <w:tblW w:w="0" w:type="auto"/>
        <w:tblInd w:w="630" w:type="dxa"/>
        <w:tblLook w:val="04A0" w:firstRow="1" w:lastRow="0" w:firstColumn="1" w:lastColumn="0" w:noHBand="0" w:noVBand="1"/>
      </w:tblPr>
      <w:tblGrid>
        <w:gridCol w:w="2700"/>
        <w:gridCol w:w="4797"/>
        <w:gridCol w:w="1187"/>
      </w:tblGrid>
      <w:tr w:rsidR="1FBE6694" w14:paraId="0AD762B9" w14:textId="77777777" w:rsidTr="1FBE6694">
        <w:trPr>
          <w:trHeight w:val="450"/>
        </w:trPr>
        <w:tc>
          <w:tcPr>
            <w:tcW w:w="2700" w:type="dxa"/>
            <w:tcBorders>
              <w:top w:val="single" w:sz="18" w:space="0" w:color="auto"/>
              <w:left w:val="single" w:sz="18" w:space="0" w:color="auto"/>
              <w:bottom w:val="single" w:sz="18" w:space="0" w:color="auto"/>
              <w:right w:val="single" w:sz="18" w:space="0" w:color="auto"/>
            </w:tcBorders>
          </w:tcPr>
          <w:p w14:paraId="555729FF" w14:textId="77777777" w:rsidR="1FBE6694" w:rsidRDefault="1FBE6694">
            <w:r w:rsidRPr="1FBE6694">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4799CF31" w14:textId="77777777" w:rsidR="1FBE6694" w:rsidRDefault="1FBE6694">
            <w:r w:rsidRPr="1FBE6694">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6C3DB2BF" w14:textId="77777777" w:rsidR="1FBE6694" w:rsidRDefault="1FBE6694">
            <w:r w:rsidRPr="1FBE6694">
              <w:rPr>
                <w:rFonts w:ascii="Arial Narrow" w:eastAsia="Arial Narrow" w:hAnsi="Arial Narrow" w:cs="Arial Narrow"/>
                <w:sz w:val="22"/>
                <w:szCs w:val="22"/>
              </w:rPr>
              <w:t xml:space="preserve"> </w:t>
            </w:r>
          </w:p>
        </w:tc>
      </w:tr>
      <w:tr w:rsidR="1FBE6694" w14:paraId="40B3EC4C" w14:textId="77777777" w:rsidTr="1FBE6694">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084E48C4" w14:textId="77777777" w:rsidR="1FBE6694" w:rsidRDefault="1FBE6694">
            <w:r w:rsidRPr="1FBE6694">
              <w:rPr>
                <w:rFonts w:ascii="Calibri" w:eastAsia="Calibri" w:hAnsi="Calibri" w:cs="Calibri"/>
                <w:i/>
                <w:iCs/>
                <w:sz w:val="18"/>
                <w:szCs w:val="18"/>
              </w:rPr>
              <w:t>[INSERT FULL RESPONSE FOR EVALUATION HERE]</w:t>
            </w:r>
          </w:p>
        </w:tc>
      </w:tr>
      <w:tr w:rsidR="1FBE6694" w14:paraId="2563A6F8" w14:textId="77777777" w:rsidTr="1FBE6694">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2E8DC338" w14:textId="77777777" w:rsidR="1FBE6694" w:rsidRDefault="1FBE6694">
            <w:r w:rsidRPr="1FBE6694">
              <w:rPr>
                <w:rFonts w:ascii="Calibri" w:eastAsia="Calibri" w:hAnsi="Calibri" w:cs="Calibri"/>
                <w:i/>
                <w:iCs/>
                <w:sz w:val="18"/>
                <w:szCs w:val="18"/>
              </w:rPr>
              <w:t>[INSERT REFERENCE TO ADDITIONAL INFORMATION HERE]</w:t>
            </w:r>
          </w:p>
        </w:tc>
      </w:tr>
    </w:tbl>
    <w:p w14:paraId="37AFF61E" w14:textId="34215929" w:rsidR="1FBE6694" w:rsidRDefault="1FBE6694" w:rsidP="1FBE6694">
      <w:pPr>
        <w:rPr>
          <w:rFonts w:eastAsia="Arial"/>
        </w:rPr>
      </w:pPr>
    </w:p>
    <w:p w14:paraId="6F7042D7" w14:textId="4796AC3C" w:rsidR="1C0181CE" w:rsidRPr="006A2962" w:rsidRDefault="1C0181CE" w:rsidP="00F1352F">
      <w:pPr>
        <w:pStyle w:val="ListParagraph"/>
        <w:rPr>
          <w:rFonts w:eastAsia="Arial"/>
          <w:b/>
        </w:rPr>
      </w:pPr>
      <w:r w:rsidRPr="77645D97">
        <w:rPr>
          <w:rFonts w:eastAsia="Arial"/>
          <w:b/>
          <w:bCs/>
        </w:rPr>
        <w:t>Remote Access and Control</w:t>
      </w:r>
      <w:r w:rsidRPr="006A2962">
        <w:rPr>
          <w:rFonts w:eastAsia="Arial"/>
          <w:b/>
        </w:rPr>
        <w:t xml:space="preserve">: </w:t>
      </w:r>
    </w:p>
    <w:p w14:paraId="42104FF6" w14:textId="79B840A6" w:rsidR="1C0181CE" w:rsidRDefault="20279F75" w:rsidP="008A6D78">
      <w:pPr>
        <w:pStyle w:val="ListParagraph"/>
        <w:numPr>
          <w:ilvl w:val="0"/>
          <w:numId w:val="53"/>
        </w:numPr>
        <w:autoSpaceDE w:val="0"/>
        <w:autoSpaceDN w:val="0"/>
        <w:adjustRightInd w:val="0"/>
        <w:rPr>
          <w:rFonts w:eastAsia="Arial"/>
        </w:rPr>
      </w:pPr>
      <w:r w:rsidRPr="3A21FE1F">
        <w:rPr>
          <w:rFonts w:eastAsia="Arial"/>
        </w:rPr>
        <w:t>The cameras shall have remote access and control from the digital tower room.</w:t>
      </w:r>
      <w:r w:rsidR="00872FE7" w:rsidRPr="3A21FE1F">
        <w:rPr>
          <w:rFonts w:eastAsia="Arial"/>
        </w:rPr>
        <w:t xml:space="preserve"> </w:t>
      </w:r>
      <w:r w:rsidR="1C0181CE" w:rsidRPr="3A21FE1F">
        <w:rPr>
          <w:rFonts w:eastAsia="Arial"/>
        </w:rPr>
        <w:t>Air traffic controllers often need the ability to remotely access and control camera systems from their workstations. This allows them to adjust camera angles and zoom levels as needed.</w:t>
      </w:r>
      <w:r w:rsidR="61BA8651" w:rsidRPr="3A21FE1F">
        <w:rPr>
          <w:rFonts w:eastAsia="Arial"/>
        </w:rPr>
        <w:t xml:space="preserve"> Tenderer to provide details of how this will be achieved.</w:t>
      </w:r>
    </w:p>
    <w:tbl>
      <w:tblPr>
        <w:tblW w:w="0" w:type="auto"/>
        <w:tblInd w:w="630" w:type="dxa"/>
        <w:tblLook w:val="04A0" w:firstRow="1" w:lastRow="0" w:firstColumn="1" w:lastColumn="0" w:noHBand="0" w:noVBand="1"/>
      </w:tblPr>
      <w:tblGrid>
        <w:gridCol w:w="2700"/>
        <w:gridCol w:w="4797"/>
        <w:gridCol w:w="1187"/>
      </w:tblGrid>
      <w:tr w:rsidR="7DD791DF" w14:paraId="5B1329C1" w14:textId="77777777" w:rsidTr="7DD791DF">
        <w:trPr>
          <w:trHeight w:val="450"/>
        </w:trPr>
        <w:tc>
          <w:tcPr>
            <w:tcW w:w="2700" w:type="dxa"/>
            <w:tcBorders>
              <w:top w:val="single" w:sz="18" w:space="0" w:color="auto"/>
              <w:left w:val="single" w:sz="18" w:space="0" w:color="auto"/>
              <w:bottom w:val="single" w:sz="18" w:space="0" w:color="auto"/>
              <w:right w:val="single" w:sz="18" w:space="0" w:color="auto"/>
            </w:tcBorders>
          </w:tcPr>
          <w:p w14:paraId="4D4CD8AC" w14:textId="77777777" w:rsidR="7DD791DF" w:rsidRDefault="7DD791DF">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7234DB95" w14:textId="77777777" w:rsidR="7DD791DF" w:rsidRDefault="7DD791DF">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5B5AE472" w14:textId="77777777" w:rsidR="7DD791DF" w:rsidRDefault="7DD791DF">
            <w:r w:rsidRPr="006A2962">
              <w:rPr>
                <w:rFonts w:ascii="Arial Narrow" w:eastAsia="Arial Narrow" w:hAnsi="Arial Narrow" w:cs="Arial Narrow"/>
                <w:sz w:val="22"/>
                <w:szCs w:val="22"/>
              </w:rPr>
              <w:t xml:space="preserve"> </w:t>
            </w:r>
          </w:p>
        </w:tc>
      </w:tr>
      <w:tr w:rsidR="7DD791DF" w14:paraId="05BF2EF7" w14:textId="77777777" w:rsidTr="7DD791DF">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29DC4D9E" w14:textId="77777777" w:rsidR="7DD791DF" w:rsidRDefault="7DD791DF">
            <w:r w:rsidRPr="006A2962">
              <w:rPr>
                <w:rFonts w:ascii="Calibri" w:eastAsia="Calibri" w:hAnsi="Calibri" w:cs="Calibri"/>
                <w:i/>
                <w:sz w:val="18"/>
                <w:szCs w:val="18"/>
              </w:rPr>
              <w:t>[INSERT FULL RESPONSE FOR EVALUATION HERE]</w:t>
            </w:r>
          </w:p>
        </w:tc>
      </w:tr>
      <w:tr w:rsidR="7DD791DF" w14:paraId="60CEF38E" w14:textId="77777777" w:rsidTr="7DD791DF">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04101BFD" w14:textId="77777777" w:rsidR="7DD791DF" w:rsidRDefault="7DD791DF">
            <w:r w:rsidRPr="006A2962">
              <w:rPr>
                <w:rFonts w:ascii="Calibri" w:eastAsia="Calibri" w:hAnsi="Calibri" w:cs="Calibri"/>
                <w:i/>
                <w:sz w:val="18"/>
                <w:szCs w:val="18"/>
              </w:rPr>
              <w:t>[INSERT REFERENCE TO ADDITIONAL INFORMATION HERE]</w:t>
            </w:r>
          </w:p>
        </w:tc>
      </w:tr>
    </w:tbl>
    <w:p w14:paraId="20C1B3AE" w14:textId="684D432F" w:rsidR="7DD791DF" w:rsidRDefault="7DD791DF" w:rsidP="7DD791DF">
      <w:pPr>
        <w:rPr>
          <w:rFonts w:eastAsia="Arial"/>
        </w:rPr>
      </w:pPr>
    </w:p>
    <w:p w14:paraId="08B86DB6" w14:textId="0E14BFBC" w:rsidR="1C0181CE" w:rsidRPr="006A2962" w:rsidRDefault="1C0181CE" w:rsidP="1FBE6694">
      <w:pPr>
        <w:pStyle w:val="ListParagraph"/>
        <w:rPr>
          <w:rFonts w:eastAsia="Arial"/>
          <w:b/>
          <w:bCs/>
        </w:rPr>
      </w:pPr>
      <w:r w:rsidRPr="1FBE6694">
        <w:rPr>
          <w:rFonts w:eastAsia="Arial"/>
          <w:b/>
          <w:bCs/>
        </w:rPr>
        <w:t>In</w:t>
      </w:r>
      <w:r w:rsidR="509CA4EF" w:rsidRPr="1FBE6694">
        <w:rPr>
          <w:rFonts w:eastAsia="Arial"/>
          <w:b/>
          <w:bCs/>
        </w:rPr>
        <w:t xml:space="preserve">teroperability </w:t>
      </w:r>
      <w:r w:rsidRPr="1FBE6694">
        <w:rPr>
          <w:rFonts w:eastAsia="Arial"/>
          <w:b/>
          <w:bCs/>
        </w:rPr>
        <w:t xml:space="preserve">with </w:t>
      </w:r>
      <w:r w:rsidR="30E3CDEF" w:rsidRPr="1FBE6694">
        <w:rPr>
          <w:rFonts w:eastAsia="Arial"/>
          <w:b/>
          <w:bCs/>
        </w:rPr>
        <w:t>Surveillance</w:t>
      </w:r>
      <w:r w:rsidRPr="1FBE6694">
        <w:rPr>
          <w:rFonts w:eastAsia="Arial"/>
          <w:b/>
          <w:bCs/>
        </w:rPr>
        <w:t xml:space="preserve"> and Other</w:t>
      </w:r>
      <w:r w:rsidR="0136BA2E" w:rsidRPr="1FBE6694">
        <w:rPr>
          <w:rFonts w:eastAsia="Arial"/>
          <w:b/>
          <w:bCs/>
        </w:rPr>
        <w:t xml:space="preserve"> ATM</w:t>
      </w:r>
      <w:r w:rsidRPr="1FBE6694">
        <w:rPr>
          <w:rFonts w:eastAsia="Arial"/>
          <w:b/>
          <w:bCs/>
        </w:rPr>
        <w:t xml:space="preserve"> Systems: </w:t>
      </w:r>
    </w:p>
    <w:p w14:paraId="588AB849" w14:textId="56905231" w:rsidR="1C0181CE" w:rsidRDefault="093F91A1" w:rsidP="008A6D78">
      <w:pPr>
        <w:pStyle w:val="ListParagraph"/>
        <w:numPr>
          <w:ilvl w:val="0"/>
          <w:numId w:val="53"/>
        </w:numPr>
        <w:autoSpaceDE w:val="0"/>
        <w:autoSpaceDN w:val="0"/>
        <w:adjustRightInd w:val="0"/>
        <w:rPr>
          <w:rFonts w:eastAsia="Arial"/>
        </w:rPr>
      </w:pPr>
      <w:r w:rsidRPr="1FBE6694">
        <w:rPr>
          <w:rFonts w:eastAsia="Arial"/>
        </w:rPr>
        <w:t xml:space="preserve">The </w:t>
      </w:r>
      <w:r w:rsidR="4EDB25B9" w:rsidRPr="1FBE6694">
        <w:rPr>
          <w:rFonts w:eastAsia="Arial"/>
        </w:rPr>
        <w:t>system</w:t>
      </w:r>
      <w:r w:rsidR="1C0181CE" w:rsidRPr="1FBE6694">
        <w:rPr>
          <w:rFonts w:eastAsia="Arial"/>
        </w:rPr>
        <w:t xml:space="preserve"> sh</w:t>
      </w:r>
      <w:r w:rsidR="7B39FE18" w:rsidRPr="1FBE6694">
        <w:rPr>
          <w:rFonts w:eastAsia="Arial"/>
        </w:rPr>
        <w:t>all</w:t>
      </w:r>
      <w:r w:rsidR="1C0181CE" w:rsidRPr="1FBE6694">
        <w:rPr>
          <w:rFonts w:eastAsia="Arial"/>
        </w:rPr>
        <w:t xml:space="preserve"> </w:t>
      </w:r>
      <w:r w:rsidR="6DD3B169" w:rsidRPr="1FBE6694">
        <w:rPr>
          <w:rFonts w:eastAsia="Arial"/>
        </w:rPr>
        <w:t>allow</w:t>
      </w:r>
      <w:r w:rsidR="1C0181CE" w:rsidRPr="1FBE6694">
        <w:rPr>
          <w:rFonts w:eastAsia="Arial"/>
        </w:rPr>
        <w:t xml:space="preserve"> </w:t>
      </w:r>
      <w:r w:rsidR="2FEF1788" w:rsidRPr="1FBE6694">
        <w:rPr>
          <w:rFonts w:eastAsia="Arial"/>
        </w:rPr>
        <w:t>input</w:t>
      </w:r>
      <w:r w:rsidR="006A629C">
        <w:rPr>
          <w:rFonts w:eastAsia="Arial"/>
        </w:rPr>
        <w:t>s</w:t>
      </w:r>
      <w:r w:rsidR="2FEF1788" w:rsidRPr="1FBE6694">
        <w:rPr>
          <w:rFonts w:eastAsia="Arial"/>
        </w:rPr>
        <w:t xml:space="preserve"> from</w:t>
      </w:r>
      <w:r w:rsidR="1C0181CE" w:rsidRPr="1FBE6694">
        <w:rPr>
          <w:rFonts w:eastAsia="Arial"/>
        </w:rPr>
        <w:t xml:space="preserve"> </w:t>
      </w:r>
      <w:r w:rsidR="006A629C" w:rsidRPr="1FBE6694">
        <w:rPr>
          <w:rFonts w:eastAsia="Arial"/>
        </w:rPr>
        <w:t>other surveillance and</w:t>
      </w:r>
      <w:r w:rsidR="1C0181CE" w:rsidRPr="1FBE6694">
        <w:rPr>
          <w:rFonts w:eastAsia="Arial"/>
        </w:rPr>
        <w:t xml:space="preserve"> air traffic management systems to provide a comprehensive view of aircraft movements and weather conditions.</w:t>
      </w:r>
      <w:r w:rsidR="19AA4A48" w:rsidRPr="1FBE6694">
        <w:rPr>
          <w:rFonts w:eastAsia="Arial"/>
        </w:rPr>
        <w:t xml:space="preserve"> The Tenderer shall provide details of how this will be achieved and previous implemented projects as reference.</w:t>
      </w:r>
    </w:p>
    <w:tbl>
      <w:tblPr>
        <w:tblW w:w="0" w:type="auto"/>
        <w:tblInd w:w="630" w:type="dxa"/>
        <w:tblLook w:val="04A0" w:firstRow="1" w:lastRow="0" w:firstColumn="1" w:lastColumn="0" w:noHBand="0" w:noVBand="1"/>
      </w:tblPr>
      <w:tblGrid>
        <w:gridCol w:w="2700"/>
        <w:gridCol w:w="4797"/>
        <w:gridCol w:w="1187"/>
      </w:tblGrid>
      <w:tr w:rsidR="2E720004" w14:paraId="5A3BC95A" w14:textId="77777777" w:rsidTr="2E720004">
        <w:trPr>
          <w:trHeight w:val="450"/>
        </w:trPr>
        <w:tc>
          <w:tcPr>
            <w:tcW w:w="2700" w:type="dxa"/>
            <w:tcBorders>
              <w:top w:val="single" w:sz="18" w:space="0" w:color="auto"/>
              <w:left w:val="single" w:sz="18" w:space="0" w:color="auto"/>
              <w:bottom w:val="single" w:sz="18" w:space="0" w:color="auto"/>
              <w:right w:val="single" w:sz="18" w:space="0" w:color="auto"/>
            </w:tcBorders>
          </w:tcPr>
          <w:p w14:paraId="207A0B31" w14:textId="77777777" w:rsidR="2E720004" w:rsidRDefault="2E720004">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6A283382" w14:textId="77777777" w:rsidR="2E720004" w:rsidRDefault="2E720004">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310B5FF8" w14:textId="77777777" w:rsidR="2E720004" w:rsidRDefault="2E720004">
            <w:r w:rsidRPr="006A2962">
              <w:rPr>
                <w:rFonts w:ascii="Arial Narrow" w:eastAsia="Arial Narrow" w:hAnsi="Arial Narrow" w:cs="Arial Narrow"/>
                <w:sz w:val="22"/>
                <w:szCs w:val="22"/>
              </w:rPr>
              <w:t xml:space="preserve"> </w:t>
            </w:r>
          </w:p>
        </w:tc>
      </w:tr>
      <w:tr w:rsidR="2E720004" w14:paraId="1B80EF85" w14:textId="77777777" w:rsidTr="2E720004">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7CC28907" w14:textId="77777777" w:rsidR="2E720004" w:rsidRDefault="2E720004">
            <w:r w:rsidRPr="006A2962">
              <w:rPr>
                <w:rFonts w:ascii="Calibri" w:eastAsia="Calibri" w:hAnsi="Calibri" w:cs="Calibri"/>
                <w:i/>
                <w:sz w:val="18"/>
                <w:szCs w:val="18"/>
              </w:rPr>
              <w:t>[INSERT FULL RESPONSE FOR EVALUATION HERE]</w:t>
            </w:r>
          </w:p>
        </w:tc>
      </w:tr>
      <w:tr w:rsidR="2E720004" w14:paraId="5EE02B34" w14:textId="77777777" w:rsidTr="2E720004">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39D9EBE3" w14:textId="77777777" w:rsidR="2E720004" w:rsidRDefault="2E720004">
            <w:r w:rsidRPr="006A2962">
              <w:rPr>
                <w:rFonts w:ascii="Calibri" w:eastAsia="Calibri" w:hAnsi="Calibri" w:cs="Calibri"/>
                <w:i/>
                <w:sz w:val="18"/>
                <w:szCs w:val="18"/>
              </w:rPr>
              <w:t>[INSERT REFERENCE TO ADDITIONAL INFORMATION HERE]</w:t>
            </w:r>
          </w:p>
        </w:tc>
      </w:tr>
    </w:tbl>
    <w:p w14:paraId="62834373" w14:textId="3E61C9B4" w:rsidR="7DD791DF" w:rsidRDefault="7DD791DF" w:rsidP="7DD791DF">
      <w:pPr>
        <w:rPr>
          <w:rFonts w:eastAsia="Arial"/>
        </w:rPr>
      </w:pPr>
    </w:p>
    <w:p w14:paraId="6B79F503" w14:textId="6EFD04C9" w:rsidR="1C0181CE" w:rsidRPr="006A2962" w:rsidRDefault="1C0181CE" w:rsidP="00F1352F">
      <w:pPr>
        <w:pStyle w:val="ListParagraph"/>
        <w:rPr>
          <w:rFonts w:eastAsia="Arial"/>
          <w:b/>
        </w:rPr>
      </w:pPr>
      <w:r w:rsidRPr="77645D97">
        <w:rPr>
          <w:rFonts w:eastAsia="Arial"/>
          <w:b/>
          <w:bCs/>
        </w:rPr>
        <w:t>Data Security</w:t>
      </w:r>
      <w:r w:rsidRPr="006A2962">
        <w:rPr>
          <w:rFonts w:eastAsia="Arial"/>
          <w:b/>
        </w:rPr>
        <w:t xml:space="preserve">: </w:t>
      </w:r>
    </w:p>
    <w:p w14:paraId="63E98E16" w14:textId="15D5E3DA" w:rsidR="1C0181CE" w:rsidRDefault="1AE0C518" w:rsidP="008A6D78">
      <w:pPr>
        <w:pStyle w:val="ListParagraph"/>
        <w:numPr>
          <w:ilvl w:val="0"/>
          <w:numId w:val="53"/>
        </w:numPr>
        <w:autoSpaceDE w:val="0"/>
        <w:autoSpaceDN w:val="0"/>
        <w:adjustRightInd w:val="0"/>
        <w:rPr>
          <w:rFonts w:eastAsia="Arial"/>
        </w:rPr>
      </w:pPr>
      <w:r w:rsidRPr="3A21FE1F">
        <w:rPr>
          <w:rFonts w:eastAsia="Arial"/>
        </w:rPr>
        <w:lastRenderedPageBreak/>
        <w:t xml:space="preserve">The tenderer shall provide a methodology for </w:t>
      </w:r>
      <w:r w:rsidR="31534831" w:rsidRPr="3A21FE1F">
        <w:rPr>
          <w:rFonts w:eastAsia="Arial"/>
        </w:rPr>
        <w:t>p</w:t>
      </w:r>
      <w:r w:rsidR="1C0181CE" w:rsidRPr="3A21FE1F">
        <w:rPr>
          <w:rFonts w:eastAsia="Arial"/>
        </w:rPr>
        <w:t>rotecting the data generated by these cameras</w:t>
      </w:r>
      <w:r w:rsidR="1B64F73A" w:rsidRPr="3A21FE1F">
        <w:rPr>
          <w:rFonts w:eastAsia="Arial"/>
        </w:rPr>
        <w:t xml:space="preserve"> such that only the relevant personnel have access to it</w:t>
      </w:r>
      <w:r w:rsidR="1C0181CE" w:rsidRPr="3A21FE1F">
        <w:rPr>
          <w:rFonts w:eastAsia="Arial"/>
        </w:rPr>
        <w:t xml:space="preserve">. </w:t>
      </w:r>
      <w:r w:rsidR="75BDA1B7" w:rsidRPr="3A21FE1F">
        <w:rPr>
          <w:rFonts w:eastAsia="Arial"/>
        </w:rPr>
        <w:t>This is to e</w:t>
      </w:r>
      <w:r w:rsidR="1C0181CE" w:rsidRPr="3A21FE1F">
        <w:rPr>
          <w:rFonts w:eastAsia="Arial"/>
        </w:rPr>
        <w:t>nsure that the camera systems adhere to strict cybersecurity standards to prevent unauthorized access.</w:t>
      </w:r>
      <w:r w:rsidR="27FEBB30" w:rsidRPr="3A21FE1F">
        <w:rPr>
          <w:rFonts w:eastAsia="Arial"/>
        </w:rPr>
        <w:t xml:space="preserve"> </w:t>
      </w:r>
    </w:p>
    <w:tbl>
      <w:tblPr>
        <w:tblW w:w="0" w:type="auto"/>
        <w:tblInd w:w="630" w:type="dxa"/>
        <w:tblLook w:val="04A0" w:firstRow="1" w:lastRow="0" w:firstColumn="1" w:lastColumn="0" w:noHBand="0" w:noVBand="1"/>
      </w:tblPr>
      <w:tblGrid>
        <w:gridCol w:w="2700"/>
        <w:gridCol w:w="4797"/>
        <w:gridCol w:w="1187"/>
      </w:tblGrid>
      <w:tr w:rsidR="217F7506" w14:paraId="2B2A0077" w14:textId="77777777" w:rsidTr="217F7506">
        <w:trPr>
          <w:trHeight w:val="450"/>
        </w:trPr>
        <w:tc>
          <w:tcPr>
            <w:tcW w:w="2700" w:type="dxa"/>
            <w:tcBorders>
              <w:top w:val="single" w:sz="18" w:space="0" w:color="auto"/>
              <w:left w:val="single" w:sz="18" w:space="0" w:color="auto"/>
              <w:bottom w:val="single" w:sz="18" w:space="0" w:color="auto"/>
              <w:right w:val="single" w:sz="18" w:space="0" w:color="auto"/>
            </w:tcBorders>
          </w:tcPr>
          <w:p w14:paraId="4A656F98" w14:textId="77777777" w:rsidR="217F7506" w:rsidRDefault="217F7506">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573520F7" w14:textId="77777777" w:rsidR="217F7506" w:rsidRDefault="217F7506">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424B27B9" w14:textId="77777777" w:rsidR="217F7506" w:rsidRDefault="217F7506">
            <w:r w:rsidRPr="006A2962">
              <w:rPr>
                <w:rFonts w:ascii="Arial Narrow" w:eastAsia="Arial Narrow" w:hAnsi="Arial Narrow" w:cs="Arial Narrow"/>
                <w:sz w:val="22"/>
                <w:szCs w:val="22"/>
              </w:rPr>
              <w:t xml:space="preserve"> </w:t>
            </w:r>
          </w:p>
        </w:tc>
      </w:tr>
      <w:tr w:rsidR="217F7506" w14:paraId="0B423196" w14:textId="77777777" w:rsidTr="217F7506">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1B63CCA0" w14:textId="77777777" w:rsidR="217F7506" w:rsidRDefault="217F7506">
            <w:r w:rsidRPr="006A2962">
              <w:rPr>
                <w:rFonts w:ascii="Calibri" w:eastAsia="Calibri" w:hAnsi="Calibri" w:cs="Calibri"/>
                <w:i/>
                <w:sz w:val="18"/>
                <w:szCs w:val="18"/>
              </w:rPr>
              <w:t>[INSERT FULL RESPONSE FOR EVALUATION HERE]</w:t>
            </w:r>
          </w:p>
        </w:tc>
      </w:tr>
      <w:tr w:rsidR="217F7506" w14:paraId="6FAE70A4" w14:textId="77777777" w:rsidTr="217F7506">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304D351F" w14:textId="77777777" w:rsidR="217F7506" w:rsidRDefault="217F7506">
            <w:r w:rsidRPr="006A2962">
              <w:rPr>
                <w:rFonts w:ascii="Calibri" w:eastAsia="Calibri" w:hAnsi="Calibri" w:cs="Calibri"/>
                <w:i/>
                <w:sz w:val="18"/>
                <w:szCs w:val="18"/>
              </w:rPr>
              <w:t>[INSERT REFERENCE TO ADDITIONAL INFORMATION HERE]</w:t>
            </w:r>
          </w:p>
        </w:tc>
      </w:tr>
    </w:tbl>
    <w:p w14:paraId="20803117" w14:textId="42285D25" w:rsidR="217F7506" w:rsidRDefault="217F7506" w:rsidP="217F7506">
      <w:pPr>
        <w:rPr>
          <w:rFonts w:eastAsia="Arial"/>
        </w:rPr>
      </w:pPr>
    </w:p>
    <w:p w14:paraId="5ACA37BD" w14:textId="4E2BD05E" w:rsidR="1C0181CE" w:rsidRPr="006A2962" w:rsidRDefault="1C0181CE" w:rsidP="00F1352F">
      <w:pPr>
        <w:pStyle w:val="ListParagraph"/>
        <w:rPr>
          <w:rFonts w:eastAsia="Arial"/>
          <w:b/>
        </w:rPr>
      </w:pPr>
      <w:r w:rsidRPr="77645D97">
        <w:rPr>
          <w:rFonts w:eastAsia="Arial"/>
          <w:b/>
          <w:bCs/>
        </w:rPr>
        <w:t>Compliance with Aviation Regulations</w:t>
      </w:r>
      <w:r w:rsidRPr="006A2962">
        <w:rPr>
          <w:rFonts w:eastAsia="Arial"/>
          <w:b/>
        </w:rPr>
        <w:t xml:space="preserve">: </w:t>
      </w:r>
    </w:p>
    <w:p w14:paraId="56DF9C91" w14:textId="5CC33C96" w:rsidR="1C0181CE" w:rsidRDefault="5BF18E89" w:rsidP="008A6D78">
      <w:pPr>
        <w:pStyle w:val="ListParagraph"/>
        <w:numPr>
          <w:ilvl w:val="0"/>
          <w:numId w:val="53"/>
        </w:numPr>
        <w:autoSpaceDE w:val="0"/>
        <w:autoSpaceDN w:val="0"/>
        <w:adjustRightInd w:val="0"/>
        <w:rPr>
          <w:rFonts w:eastAsia="Calibri"/>
        </w:rPr>
      </w:pPr>
      <w:r w:rsidRPr="1FBE6694">
        <w:rPr>
          <w:rFonts w:eastAsia="Arial"/>
        </w:rPr>
        <w:t xml:space="preserve">The system </w:t>
      </w:r>
      <w:r w:rsidR="32B9A05D" w:rsidRPr="1FBE6694">
        <w:rPr>
          <w:rFonts w:eastAsia="Arial"/>
        </w:rPr>
        <w:t>shall</w:t>
      </w:r>
      <w:r w:rsidR="1C0181CE" w:rsidRPr="1FBE6694">
        <w:rPr>
          <w:rFonts w:eastAsia="Arial"/>
        </w:rPr>
        <w:t xml:space="preserve"> comply with relevant aviation regulations and standards, such as those outlined by the International Civil Aviation Organization (ICAO)</w:t>
      </w:r>
      <w:r w:rsidR="015106B5" w:rsidRPr="1FBE6694">
        <w:rPr>
          <w:rFonts w:eastAsia="Arial"/>
        </w:rPr>
        <w:t xml:space="preserve"> Annex 11,</w:t>
      </w:r>
      <w:r w:rsidR="4586142C" w:rsidRPr="1FBE6694">
        <w:rPr>
          <w:rFonts w:eastAsia="Arial"/>
        </w:rPr>
        <w:t xml:space="preserve"> ICAO Doc 4444,</w:t>
      </w:r>
      <w:r w:rsidR="40F74EAF" w:rsidRPr="1FBE6694">
        <w:rPr>
          <w:rFonts w:eastAsia="Arial"/>
        </w:rPr>
        <w:t xml:space="preserve"> </w:t>
      </w:r>
      <w:r w:rsidR="1EC42C5D" w:rsidRPr="1FBE6694">
        <w:rPr>
          <w:rFonts w:eastAsia="Arial"/>
        </w:rPr>
        <w:t>Doc 9426,</w:t>
      </w:r>
      <w:r w:rsidR="2E1F658D" w:rsidRPr="1FBE6694">
        <w:rPr>
          <w:rFonts w:eastAsia="Arial"/>
        </w:rPr>
        <w:t xml:space="preserve"> ED 138,</w:t>
      </w:r>
      <w:r w:rsidR="1B1F8FBF" w:rsidRPr="1FBE6694">
        <w:rPr>
          <w:rFonts w:eastAsia="Arial"/>
        </w:rPr>
        <w:t xml:space="preserve"> ED 240</w:t>
      </w:r>
      <w:r w:rsidR="58F5A43F" w:rsidRPr="1FBE6694">
        <w:rPr>
          <w:rFonts w:eastAsia="Arial"/>
        </w:rPr>
        <w:t xml:space="preserve"> A and B</w:t>
      </w:r>
      <w:r w:rsidR="1C0181CE" w:rsidRPr="1FBE6694">
        <w:rPr>
          <w:rFonts w:eastAsia="Arial"/>
        </w:rPr>
        <w:t>.</w:t>
      </w:r>
      <w:r w:rsidR="78072D84" w:rsidRPr="1FBE6694">
        <w:rPr>
          <w:rFonts w:eastAsia="Arial"/>
        </w:rPr>
        <w:t xml:space="preserve"> The tenderer to provide evidence that the compliance of ICAO </w:t>
      </w:r>
      <w:r w:rsidR="287A5770" w:rsidRPr="1FBE6694">
        <w:rPr>
          <w:rFonts w:eastAsia="Arial"/>
        </w:rPr>
        <w:t>standards and</w:t>
      </w:r>
      <w:r w:rsidR="78072D84" w:rsidRPr="1FBE6694">
        <w:rPr>
          <w:rFonts w:eastAsia="Arial"/>
        </w:rPr>
        <w:t xml:space="preserve"> regulations has been met.</w:t>
      </w:r>
    </w:p>
    <w:tbl>
      <w:tblPr>
        <w:tblW w:w="0" w:type="auto"/>
        <w:tblInd w:w="630" w:type="dxa"/>
        <w:tblLook w:val="04A0" w:firstRow="1" w:lastRow="0" w:firstColumn="1" w:lastColumn="0" w:noHBand="0" w:noVBand="1"/>
      </w:tblPr>
      <w:tblGrid>
        <w:gridCol w:w="2700"/>
        <w:gridCol w:w="4797"/>
        <w:gridCol w:w="1187"/>
      </w:tblGrid>
      <w:tr w:rsidR="17509E1B" w14:paraId="4534446B" w14:textId="77777777" w:rsidTr="17509E1B">
        <w:trPr>
          <w:trHeight w:val="450"/>
        </w:trPr>
        <w:tc>
          <w:tcPr>
            <w:tcW w:w="2700" w:type="dxa"/>
            <w:tcBorders>
              <w:top w:val="single" w:sz="18" w:space="0" w:color="auto"/>
              <w:left w:val="single" w:sz="18" w:space="0" w:color="auto"/>
              <w:bottom w:val="single" w:sz="18" w:space="0" w:color="auto"/>
              <w:right w:val="single" w:sz="18" w:space="0" w:color="auto"/>
            </w:tcBorders>
          </w:tcPr>
          <w:p w14:paraId="29E665FF" w14:textId="77777777" w:rsidR="17509E1B" w:rsidRDefault="17509E1B">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68B9D1A9" w14:textId="77777777" w:rsidR="17509E1B" w:rsidRDefault="17509E1B">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03FA373F" w14:textId="77777777" w:rsidR="17509E1B" w:rsidRDefault="17509E1B">
            <w:r w:rsidRPr="006A2962">
              <w:rPr>
                <w:rFonts w:ascii="Arial Narrow" w:eastAsia="Arial Narrow" w:hAnsi="Arial Narrow" w:cs="Arial Narrow"/>
                <w:sz w:val="22"/>
                <w:szCs w:val="22"/>
              </w:rPr>
              <w:t xml:space="preserve"> </w:t>
            </w:r>
          </w:p>
        </w:tc>
      </w:tr>
      <w:tr w:rsidR="17509E1B" w14:paraId="39C8BF53" w14:textId="77777777" w:rsidTr="17509E1B">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5DC000CB" w14:textId="77777777" w:rsidR="17509E1B" w:rsidRDefault="17509E1B">
            <w:r w:rsidRPr="006A2962">
              <w:rPr>
                <w:rFonts w:ascii="Calibri" w:eastAsia="Calibri" w:hAnsi="Calibri" w:cs="Calibri"/>
                <w:i/>
                <w:sz w:val="18"/>
                <w:szCs w:val="18"/>
              </w:rPr>
              <w:t>[INSERT FULL RESPONSE FOR EVALUATION HERE]</w:t>
            </w:r>
          </w:p>
        </w:tc>
      </w:tr>
      <w:tr w:rsidR="17509E1B" w14:paraId="180CC23E" w14:textId="77777777" w:rsidTr="17509E1B">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74DB1ED9" w14:textId="77777777" w:rsidR="17509E1B" w:rsidRDefault="17509E1B">
            <w:r w:rsidRPr="006A2962">
              <w:rPr>
                <w:rFonts w:ascii="Calibri" w:eastAsia="Calibri" w:hAnsi="Calibri" w:cs="Calibri"/>
                <w:i/>
                <w:sz w:val="18"/>
                <w:szCs w:val="18"/>
              </w:rPr>
              <w:t>[INSERT REFERENCE TO ADDITIONAL INFORMATION HERE]</w:t>
            </w:r>
          </w:p>
        </w:tc>
      </w:tr>
    </w:tbl>
    <w:p w14:paraId="3875ECC2" w14:textId="20CE1DE0" w:rsidR="7E0655C9" w:rsidRDefault="7E0655C9" w:rsidP="7E0655C9">
      <w:pPr>
        <w:rPr>
          <w:rFonts w:eastAsia="Arial"/>
        </w:rPr>
      </w:pPr>
    </w:p>
    <w:p w14:paraId="2B80336C" w14:textId="4821CE14" w:rsidR="1C0181CE" w:rsidRPr="006A2962" w:rsidRDefault="1C0181CE" w:rsidP="00F1352F">
      <w:pPr>
        <w:pStyle w:val="ListParagraph"/>
        <w:rPr>
          <w:rFonts w:eastAsia="Arial"/>
          <w:b/>
        </w:rPr>
      </w:pPr>
      <w:r w:rsidRPr="77645D97">
        <w:rPr>
          <w:rFonts w:eastAsia="Arial"/>
          <w:b/>
          <w:bCs/>
        </w:rPr>
        <w:t>Maintenance and Calibration</w:t>
      </w:r>
      <w:r w:rsidRPr="006A2962">
        <w:rPr>
          <w:rFonts w:eastAsia="Arial"/>
          <w:b/>
        </w:rPr>
        <w:t xml:space="preserve">: </w:t>
      </w:r>
    </w:p>
    <w:p w14:paraId="1E4EB3D6" w14:textId="48F823A1" w:rsidR="1C0181CE" w:rsidRDefault="71D3C455" w:rsidP="008A6D78">
      <w:pPr>
        <w:pStyle w:val="ListParagraph"/>
        <w:numPr>
          <w:ilvl w:val="0"/>
          <w:numId w:val="53"/>
        </w:numPr>
        <w:autoSpaceDE w:val="0"/>
        <w:autoSpaceDN w:val="0"/>
        <w:adjustRightInd w:val="0"/>
        <w:rPr>
          <w:rFonts w:eastAsia="Calibri"/>
        </w:rPr>
      </w:pPr>
      <w:r w:rsidRPr="1FBE6694">
        <w:rPr>
          <w:rFonts w:eastAsia="Arial"/>
        </w:rPr>
        <w:t xml:space="preserve">The tenderer shall provide a detailed </w:t>
      </w:r>
      <w:r w:rsidR="1969FB69" w:rsidRPr="1FBE6694">
        <w:rPr>
          <w:rFonts w:eastAsia="Arial"/>
        </w:rPr>
        <w:t>maintenance</w:t>
      </w:r>
      <w:r w:rsidRPr="1FBE6694">
        <w:rPr>
          <w:rFonts w:eastAsia="Arial"/>
        </w:rPr>
        <w:t xml:space="preserve"> and </w:t>
      </w:r>
      <w:r w:rsidR="5B450AA5" w:rsidRPr="1FBE6694">
        <w:rPr>
          <w:rFonts w:eastAsia="Arial"/>
        </w:rPr>
        <w:t>calibration</w:t>
      </w:r>
      <w:r w:rsidRPr="1FBE6694">
        <w:rPr>
          <w:rFonts w:eastAsia="Arial"/>
        </w:rPr>
        <w:t xml:space="preserve"> plan</w:t>
      </w:r>
      <w:r w:rsidR="1C0181CE" w:rsidRPr="1FBE6694">
        <w:rPr>
          <w:rFonts w:eastAsia="Arial"/>
        </w:rPr>
        <w:t xml:space="preserve"> to ensure that the </w:t>
      </w:r>
      <w:r w:rsidR="37507E71" w:rsidRPr="1FBE6694">
        <w:rPr>
          <w:rFonts w:eastAsia="Arial"/>
        </w:rPr>
        <w:t>system</w:t>
      </w:r>
      <w:r w:rsidR="1C0181CE" w:rsidRPr="1FBE6694">
        <w:rPr>
          <w:rFonts w:eastAsia="Arial"/>
        </w:rPr>
        <w:t xml:space="preserve"> remain in optimal working condition.</w:t>
      </w:r>
    </w:p>
    <w:tbl>
      <w:tblPr>
        <w:tblW w:w="0" w:type="auto"/>
        <w:tblInd w:w="630" w:type="dxa"/>
        <w:tblLook w:val="04A0" w:firstRow="1" w:lastRow="0" w:firstColumn="1" w:lastColumn="0" w:noHBand="0" w:noVBand="1"/>
      </w:tblPr>
      <w:tblGrid>
        <w:gridCol w:w="2700"/>
        <w:gridCol w:w="4797"/>
        <w:gridCol w:w="1187"/>
      </w:tblGrid>
      <w:tr w:rsidR="67DF419D" w14:paraId="35FCAEE6" w14:textId="77777777" w:rsidTr="67DF419D">
        <w:trPr>
          <w:trHeight w:val="450"/>
        </w:trPr>
        <w:tc>
          <w:tcPr>
            <w:tcW w:w="2700" w:type="dxa"/>
            <w:tcBorders>
              <w:top w:val="single" w:sz="18" w:space="0" w:color="auto"/>
              <w:left w:val="single" w:sz="18" w:space="0" w:color="auto"/>
              <w:bottom w:val="single" w:sz="18" w:space="0" w:color="auto"/>
              <w:right w:val="single" w:sz="18" w:space="0" w:color="auto"/>
            </w:tcBorders>
          </w:tcPr>
          <w:p w14:paraId="3683E5AC" w14:textId="77777777" w:rsidR="67DF419D" w:rsidRDefault="67DF419D">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3CCE5161" w14:textId="77777777" w:rsidR="67DF419D" w:rsidRDefault="67DF419D">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0A640970" w14:textId="77777777" w:rsidR="67DF419D" w:rsidRDefault="67DF419D">
            <w:r w:rsidRPr="006A2962">
              <w:rPr>
                <w:rFonts w:ascii="Arial Narrow" w:eastAsia="Arial Narrow" w:hAnsi="Arial Narrow" w:cs="Arial Narrow"/>
                <w:sz w:val="22"/>
                <w:szCs w:val="22"/>
              </w:rPr>
              <w:t xml:space="preserve"> </w:t>
            </w:r>
          </w:p>
        </w:tc>
      </w:tr>
      <w:tr w:rsidR="67DF419D" w14:paraId="5D8C8F6E" w14:textId="77777777" w:rsidTr="67DF419D">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55D04346" w14:textId="77777777" w:rsidR="67DF419D" w:rsidRDefault="67DF419D">
            <w:r w:rsidRPr="006A2962">
              <w:rPr>
                <w:rFonts w:ascii="Calibri" w:eastAsia="Calibri" w:hAnsi="Calibri" w:cs="Calibri"/>
                <w:i/>
                <w:sz w:val="18"/>
                <w:szCs w:val="18"/>
              </w:rPr>
              <w:t>[INSERT FULL RESPONSE FOR EVALUATION HERE]</w:t>
            </w:r>
          </w:p>
        </w:tc>
      </w:tr>
      <w:tr w:rsidR="67DF419D" w14:paraId="253A03CF" w14:textId="77777777" w:rsidTr="67DF419D">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6B2CFE02" w14:textId="77777777" w:rsidR="67DF419D" w:rsidRDefault="67DF419D">
            <w:r w:rsidRPr="006A2962">
              <w:rPr>
                <w:rFonts w:ascii="Calibri" w:eastAsia="Calibri" w:hAnsi="Calibri" w:cs="Calibri"/>
                <w:i/>
                <w:sz w:val="18"/>
                <w:szCs w:val="18"/>
              </w:rPr>
              <w:t>[INSERT REFERENCE TO ADDITIONAL INFORMATION HERE]</w:t>
            </w:r>
          </w:p>
        </w:tc>
      </w:tr>
    </w:tbl>
    <w:p w14:paraId="64FFACF5" w14:textId="341F19B5" w:rsidR="67DF419D" w:rsidRDefault="67DF419D" w:rsidP="67DF419D">
      <w:pPr>
        <w:rPr>
          <w:rFonts w:eastAsia="Arial"/>
        </w:rPr>
      </w:pPr>
    </w:p>
    <w:p w14:paraId="0CADF20B" w14:textId="5DEEA4ED" w:rsidR="1C0181CE" w:rsidRPr="006A2962" w:rsidRDefault="1C0181CE" w:rsidP="00F1352F">
      <w:pPr>
        <w:pStyle w:val="ListParagraph"/>
        <w:rPr>
          <w:rFonts w:eastAsia="Arial"/>
          <w:b/>
        </w:rPr>
      </w:pPr>
      <w:r w:rsidRPr="77645D97">
        <w:rPr>
          <w:rFonts w:eastAsia="Arial"/>
          <w:b/>
          <w:bCs/>
        </w:rPr>
        <w:t>Low Latency</w:t>
      </w:r>
      <w:r w:rsidRPr="006A2962">
        <w:rPr>
          <w:rFonts w:eastAsia="Arial"/>
          <w:b/>
        </w:rPr>
        <w:t xml:space="preserve">: </w:t>
      </w:r>
    </w:p>
    <w:p w14:paraId="0E41D484" w14:textId="727BA8DC" w:rsidR="1C0181CE" w:rsidRDefault="6EB1CC71" w:rsidP="008A6D78">
      <w:pPr>
        <w:pStyle w:val="ListParagraph"/>
        <w:numPr>
          <w:ilvl w:val="0"/>
          <w:numId w:val="53"/>
        </w:numPr>
        <w:autoSpaceDE w:val="0"/>
        <w:autoSpaceDN w:val="0"/>
        <w:adjustRightInd w:val="0"/>
        <w:rPr>
          <w:rFonts w:eastAsia="Arial"/>
        </w:rPr>
      </w:pPr>
      <w:r w:rsidRPr="1FBE6694">
        <w:rPr>
          <w:rFonts w:eastAsia="Arial"/>
        </w:rPr>
        <w:t xml:space="preserve">The </w:t>
      </w:r>
      <w:r w:rsidR="7066F6F7" w:rsidRPr="1FBE6694">
        <w:rPr>
          <w:rFonts w:eastAsia="Arial"/>
        </w:rPr>
        <w:t>system</w:t>
      </w:r>
      <w:r w:rsidRPr="1FBE6694">
        <w:rPr>
          <w:rFonts w:eastAsia="Arial"/>
        </w:rPr>
        <w:t xml:space="preserve"> shall have </w:t>
      </w:r>
      <w:r w:rsidR="1C0181CE" w:rsidRPr="1FBE6694">
        <w:rPr>
          <w:rFonts w:eastAsia="Arial"/>
        </w:rPr>
        <w:t xml:space="preserve">Low-latency video feeds </w:t>
      </w:r>
      <w:r w:rsidR="3902B435" w:rsidRPr="1FBE6694">
        <w:rPr>
          <w:rFonts w:eastAsia="Arial"/>
        </w:rPr>
        <w:t>which</w:t>
      </w:r>
      <w:r w:rsidR="1C0181CE" w:rsidRPr="1FBE6694">
        <w:rPr>
          <w:rFonts w:eastAsia="Arial"/>
        </w:rPr>
        <w:t xml:space="preserve"> are critical for real-time decision-making </w:t>
      </w:r>
      <w:r w:rsidR="6E472DC2" w:rsidRPr="1FBE6694">
        <w:rPr>
          <w:rFonts w:eastAsia="Arial"/>
        </w:rPr>
        <w:t>to ensure</w:t>
      </w:r>
      <w:r w:rsidR="1C0181CE" w:rsidRPr="1FBE6694">
        <w:rPr>
          <w:rFonts w:eastAsia="Arial"/>
        </w:rPr>
        <w:t xml:space="preserve"> that camera systems have minimal delay in transmitting video and data.</w:t>
      </w:r>
      <w:r w:rsidR="0798B509" w:rsidRPr="1FBE6694">
        <w:rPr>
          <w:rFonts w:eastAsia="Arial"/>
        </w:rPr>
        <w:t xml:space="preserve"> The Tenderer shall provide details of the proposed video feeds.</w:t>
      </w:r>
      <w:r w:rsidR="018A21D2" w:rsidRPr="1FBE6694">
        <w:rPr>
          <w:rFonts w:eastAsia="Arial"/>
        </w:rPr>
        <w:t xml:space="preserve"> Please see EUROCAE ED 138</w:t>
      </w:r>
    </w:p>
    <w:tbl>
      <w:tblPr>
        <w:tblW w:w="0" w:type="auto"/>
        <w:tblInd w:w="630" w:type="dxa"/>
        <w:tblLook w:val="04A0" w:firstRow="1" w:lastRow="0" w:firstColumn="1" w:lastColumn="0" w:noHBand="0" w:noVBand="1"/>
      </w:tblPr>
      <w:tblGrid>
        <w:gridCol w:w="2700"/>
        <w:gridCol w:w="4797"/>
        <w:gridCol w:w="1187"/>
      </w:tblGrid>
      <w:tr w:rsidR="66EB7EAA" w14:paraId="6B50AB5A" w14:textId="77777777" w:rsidTr="66EB7EAA">
        <w:trPr>
          <w:trHeight w:val="450"/>
        </w:trPr>
        <w:tc>
          <w:tcPr>
            <w:tcW w:w="2700" w:type="dxa"/>
            <w:tcBorders>
              <w:top w:val="single" w:sz="18" w:space="0" w:color="auto"/>
              <w:left w:val="single" w:sz="18" w:space="0" w:color="auto"/>
              <w:bottom w:val="single" w:sz="18" w:space="0" w:color="auto"/>
              <w:right w:val="single" w:sz="18" w:space="0" w:color="auto"/>
            </w:tcBorders>
          </w:tcPr>
          <w:p w14:paraId="07048471" w14:textId="77777777" w:rsidR="66EB7EAA" w:rsidRDefault="66EB7EAA">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46021979" w14:textId="77777777" w:rsidR="66EB7EAA" w:rsidRDefault="66EB7EAA">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5109A6EB" w14:textId="77777777" w:rsidR="66EB7EAA" w:rsidRDefault="66EB7EAA">
            <w:r w:rsidRPr="006A2962">
              <w:rPr>
                <w:rFonts w:ascii="Arial Narrow" w:eastAsia="Arial Narrow" w:hAnsi="Arial Narrow" w:cs="Arial Narrow"/>
                <w:sz w:val="22"/>
                <w:szCs w:val="22"/>
              </w:rPr>
              <w:t xml:space="preserve"> </w:t>
            </w:r>
          </w:p>
        </w:tc>
      </w:tr>
      <w:tr w:rsidR="66EB7EAA" w14:paraId="4B89142D" w14:textId="77777777" w:rsidTr="66EB7EAA">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35508D65" w14:textId="77777777" w:rsidR="66EB7EAA" w:rsidRDefault="66EB7EAA">
            <w:r w:rsidRPr="006A2962">
              <w:rPr>
                <w:rFonts w:ascii="Calibri" w:eastAsia="Calibri" w:hAnsi="Calibri" w:cs="Calibri"/>
                <w:i/>
                <w:sz w:val="18"/>
                <w:szCs w:val="18"/>
              </w:rPr>
              <w:t>[INSERT FULL RESPONSE FOR EVALUATION HERE]</w:t>
            </w:r>
          </w:p>
        </w:tc>
      </w:tr>
      <w:tr w:rsidR="66EB7EAA" w14:paraId="2760D162" w14:textId="77777777" w:rsidTr="66EB7EAA">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29D7064E" w14:textId="77777777" w:rsidR="66EB7EAA" w:rsidRDefault="66EB7EAA">
            <w:r w:rsidRPr="006A2962">
              <w:rPr>
                <w:rFonts w:ascii="Calibri" w:eastAsia="Calibri" w:hAnsi="Calibri" w:cs="Calibri"/>
                <w:i/>
                <w:sz w:val="18"/>
                <w:szCs w:val="18"/>
              </w:rPr>
              <w:t>[INSERT REFERENCE TO ADDITIONAL INFORMATION HERE]</w:t>
            </w:r>
          </w:p>
        </w:tc>
      </w:tr>
    </w:tbl>
    <w:p w14:paraId="5367DB7F" w14:textId="1FA589E7" w:rsidR="66EB7EAA" w:rsidRDefault="66EB7EAA" w:rsidP="66EB7EAA">
      <w:pPr>
        <w:rPr>
          <w:rFonts w:eastAsia="Arial"/>
        </w:rPr>
      </w:pPr>
    </w:p>
    <w:p w14:paraId="30D564E1" w14:textId="01D4A069" w:rsidR="004F4A5F" w:rsidRDefault="521C72E0" w:rsidP="008A6D78">
      <w:pPr>
        <w:pStyle w:val="Heading2"/>
        <w:numPr>
          <w:ilvl w:val="1"/>
          <w:numId w:val="57"/>
        </w:numPr>
        <w:spacing w:before="0"/>
      </w:pPr>
      <w:bookmarkStart w:id="54" w:name="_Toc162448917"/>
      <w:r>
        <w:lastRenderedPageBreak/>
        <w:t>Digital Display</w:t>
      </w:r>
      <w:bookmarkEnd w:id="54"/>
    </w:p>
    <w:p w14:paraId="0BEA488A" w14:textId="382065E4" w:rsidR="45756A96" w:rsidRDefault="521C72E0" w:rsidP="00F1352F">
      <w:pPr>
        <w:pStyle w:val="ListParagraph"/>
        <w:rPr>
          <w:rFonts w:eastAsia="Arial"/>
        </w:rPr>
      </w:pPr>
      <w:r w:rsidRPr="67DC0FD7">
        <w:rPr>
          <w:rFonts w:eastAsia="Arial"/>
          <w:b/>
        </w:rPr>
        <w:t>High-Resolution Displays</w:t>
      </w:r>
      <w:r w:rsidRPr="325F856F">
        <w:rPr>
          <w:rFonts w:eastAsia="Arial"/>
        </w:rPr>
        <w:t xml:space="preserve">: </w:t>
      </w:r>
    </w:p>
    <w:p w14:paraId="5A9C90F6" w14:textId="658E2C0E" w:rsidR="45756A96" w:rsidRDefault="0A31762D" w:rsidP="008A6D78">
      <w:pPr>
        <w:pStyle w:val="ListParagraph"/>
        <w:numPr>
          <w:ilvl w:val="0"/>
          <w:numId w:val="54"/>
        </w:numPr>
        <w:autoSpaceDE w:val="0"/>
        <w:autoSpaceDN w:val="0"/>
        <w:adjustRightInd w:val="0"/>
        <w:rPr>
          <w:rFonts w:eastAsia="Arial"/>
        </w:rPr>
      </w:pPr>
      <w:r w:rsidRPr="325F856F">
        <w:rPr>
          <w:rFonts w:eastAsia="Arial"/>
        </w:rPr>
        <w:t>The digital display used</w:t>
      </w:r>
      <w:r w:rsidR="521C72E0" w:rsidRPr="325F856F">
        <w:rPr>
          <w:rFonts w:eastAsia="Arial"/>
        </w:rPr>
        <w:t xml:space="preserve"> </w:t>
      </w:r>
      <w:r w:rsidRPr="19AF9C85">
        <w:rPr>
          <w:rFonts w:eastAsia="Arial"/>
        </w:rPr>
        <w:t xml:space="preserve">shall be </w:t>
      </w:r>
      <w:r w:rsidR="521C72E0" w:rsidRPr="325F856F">
        <w:rPr>
          <w:rFonts w:eastAsia="Arial"/>
        </w:rPr>
        <w:t>high-resolution displays to ensure that the visual information presented to air traffic controllers is clear, detailed, and easily readable.</w:t>
      </w:r>
      <w:r w:rsidR="6155060C" w:rsidRPr="291431C4">
        <w:rPr>
          <w:rFonts w:eastAsia="Arial"/>
        </w:rPr>
        <w:t xml:space="preserve"> The tenderer shall provide detailed </w:t>
      </w:r>
      <w:r w:rsidR="6155060C" w:rsidRPr="336A7786">
        <w:rPr>
          <w:rFonts w:eastAsia="Arial"/>
        </w:rPr>
        <w:t xml:space="preserve">specification of </w:t>
      </w:r>
      <w:r w:rsidR="6155060C" w:rsidRPr="721991E3">
        <w:rPr>
          <w:rFonts w:eastAsia="Arial"/>
        </w:rPr>
        <w:t xml:space="preserve">the proposed </w:t>
      </w:r>
      <w:r w:rsidR="6155060C" w:rsidRPr="1B4B6CE6">
        <w:rPr>
          <w:rFonts w:eastAsia="Arial"/>
        </w:rPr>
        <w:t xml:space="preserve">digital </w:t>
      </w:r>
      <w:r w:rsidR="6155060C" w:rsidRPr="721991E3">
        <w:rPr>
          <w:rFonts w:eastAsia="Arial"/>
        </w:rPr>
        <w:t>display</w:t>
      </w:r>
      <w:r w:rsidR="6155060C" w:rsidRPr="1B4B6CE6">
        <w:rPr>
          <w:rFonts w:eastAsia="Arial"/>
        </w:rPr>
        <w:t xml:space="preserve"> and </w:t>
      </w:r>
      <w:r w:rsidR="6155060C" w:rsidRPr="61EF98F4">
        <w:rPr>
          <w:rFonts w:eastAsia="Arial"/>
        </w:rPr>
        <w:t>reference where it is used</w:t>
      </w:r>
      <w:r w:rsidR="6155060C" w:rsidRPr="75CD3FAB">
        <w:rPr>
          <w:rFonts w:eastAsia="Arial"/>
        </w:rPr>
        <w:t xml:space="preserve"> for this purpose.</w:t>
      </w:r>
    </w:p>
    <w:tbl>
      <w:tblPr>
        <w:tblW w:w="0" w:type="auto"/>
        <w:tblInd w:w="630" w:type="dxa"/>
        <w:tblLook w:val="04A0" w:firstRow="1" w:lastRow="0" w:firstColumn="1" w:lastColumn="0" w:noHBand="0" w:noVBand="1"/>
      </w:tblPr>
      <w:tblGrid>
        <w:gridCol w:w="2700"/>
        <w:gridCol w:w="4797"/>
        <w:gridCol w:w="1187"/>
      </w:tblGrid>
      <w:tr w:rsidR="75CD3FAB" w14:paraId="47F0C70C" w14:textId="77777777" w:rsidTr="75CD3FAB">
        <w:trPr>
          <w:trHeight w:val="450"/>
        </w:trPr>
        <w:tc>
          <w:tcPr>
            <w:tcW w:w="2700" w:type="dxa"/>
            <w:tcBorders>
              <w:top w:val="single" w:sz="18" w:space="0" w:color="auto"/>
              <w:left w:val="single" w:sz="18" w:space="0" w:color="auto"/>
              <w:bottom w:val="single" w:sz="18" w:space="0" w:color="auto"/>
              <w:right w:val="single" w:sz="18" w:space="0" w:color="auto"/>
            </w:tcBorders>
          </w:tcPr>
          <w:p w14:paraId="0B36DC6F" w14:textId="77777777" w:rsidR="75CD3FAB" w:rsidRDefault="75CD3FAB">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0DC4DAC8" w14:textId="77777777" w:rsidR="75CD3FAB" w:rsidRDefault="75CD3FAB">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4EF87B5B" w14:textId="77777777" w:rsidR="75CD3FAB" w:rsidRDefault="75CD3FAB">
            <w:r w:rsidRPr="006A2962">
              <w:rPr>
                <w:rFonts w:ascii="Arial Narrow" w:eastAsia="Arial Narrow" w:hAnsi="Arial Narrow" w:cs="Arial Narrow"/>
                <w:sz w:val="22"/>
                <w:szCs w:val="22"/>
              </w:rPr>
              <w:t xml:space="preserve"> </w:t>
            </w:r>
          </w:p>
        </w:tc>
      </w:tr>
      <w:tr w:rsidR="75CD3FAB" w14:paraId="16C19EFA" w14:textId="77777777" w:rsidTr="75CD3FAB">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47CD811C" w14:textId="77777777" w:rsidR="75CD3FAB" w:rsidRDefault="75CD3FAB">
            <w:r w:rsidRPr="006A2962">
              <w:rPr>
                <w:rFonts w:ascii="Calibri" w:eastAsia="Calibri" w:hAnsi="Calibri" w:cs="Calibri"/>
                <w:i/>
                <w:sz w:val="18"/>
                <w:szCs w:val="18"/>
              </w:rPr>
              <w:t>[INSERT FULL RESPONSE FOR EVALUATION HERE]</w:t>
            </w:r>
          </w:p>
        </w:tc>
      </w:tr>
      <w:tr w:rsidR="75CD3FAB" w14:paraId="737586F6" w14:textId="77777777" w:rsidTr="75CD3FAB">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2E7747C5" w14:textId="77777777" w:rsidR="75CD3FAB" w:rsidRDefault="75CD3FAB">
            <w:r w:rsidRPr="006A2962">
              <w:rPr>
                <w:rFonts w:ascii="Calibri" w:eastAsia="Calibri" w:hAnsi="Calibri" w:cs="Calibri"/>
                <w:i/>
                <w:sz w:val="18"/>
                <w:szCs w:val="18"/>
              </w:rPr>
              <w:t>[INSERT REFERENCE TO ADDITIONAL INFORMATION HERE]</w:t>
            </w:r>
          </w:p>
        </w:tc>
      </w:tr>
    </w:tbl>
    <w:p w14:paraId="4D7B0CB9" w14:textId="616E10F7" w:rsidR="75CD3FAB" w:rsidRDefault="75CD3FAB" w:rsidP="75CD3FAB">
      <w:pPr>
        <w:rPr>
          <w:rFonts w:eastAsia="Arial"/>
        </w:rPr>
      </w:pPr>
    </w:p>
    <w:p w14:paraId="63F6CAE7" w14:textId="616E10F7" w:rsidR="45756A96" w:rsidRDefault="521C72E0" w:rsidP="007E2491">
      <w:pPr>
        <w:pStyle w:val="ListParagraph"/>
        <w:rPr>
          <w:rFonts w:eastAsia="Arial"/>
        </w:rPr>
      </w:pPr>
      <w:r w:rsidRPr="76FD748F">
        <w:rPr>
          <w:rFonts w:eastAsia="Arial"/>
          <w:b/>
        </w:rPr>
        <w:t>Multiple Displays:</w:t>
      </w:r>
      <w:r w:rsidRPr="5F1128ED">
        <w:rPr>
          <w:rFonts w:eastAsia="Arial"/>
        </w:rPr>
        <w:t xml:space="preserve"> </w:t>
      </w:r>
    </w:p>
    <w:p w14:paraId="15E8FF35" w14:textId="5E6DAC2F" w:rsidR="45756A96" w:rsidRDefault="2F758B91" w:rsidP="008A6D78">
      <w:pPr>
        <w:pStyle w:val="ListParagraph"/>
        <w:numPr>
          <w:ilvl w:val="0"/>
          <w:numId w:val="54"/>
        </w:numPr>
        <w:autoSpaceDE w:val="0"/>
        <w:autoSpaceDN w:val="0"/>
        <w:adjustRightInd w:val="0"/>
        <w:rPr>
          <w:rFonts w:eastAsia="Arial"/>
        </w:rPr>
      </w:pPr>
      <w:r w:rsidRPr="6B1C676D">
        <w:rPr>
          <w:rFonts w:eastAsia="Arial"/>
        </w:rPr>
        <w:t>M</w:t>
      </w:r>
      <w:r w:rsidR="521C72E0" w:rsidRPr="6B1C676D">
        <w:rPr>
          <w:rFonts w:eastAsia="Arial"/>
        </w:rPr>
        <w:t>ultiple</w:t>
      </w:r>
      <w:r w:rsidR="521C72E0" w:rsidRPr="5F1128ED">
        <w:rPr>
          <w:rFonts w:eastAsia="Arial"/>
        </w:rPr>
        <w:t xml:space="preserve"> displays or screens </w:t>
      </w:r>
      <w:r w:rsidR="50D4AD75" w:rsidRPr="76FD748F">
        <w:rPr>
          <w:rFonts w:eastAsia="Arial"/>
        </w:rPr>
        <w:t xml:space="preserve">shall be provided </w:t>
      </w:r>
      <w:r w:rsidR="521C72E0" w:rsidRPr="5F1128ED">
        <w:rPr>
          <w:rFonts w:eastAsia="Arial"/>
        </w:rPr>
        <w:t>to allow controllers to view different aspects of the airspace simultaneously, such as radar displays, camera views, and weather information.</w:t>
      </w:r>
      <w:r w:rsidR="1AEC826E" w:rsidRPr="76FD748F">
        <w:rPr>
          <w:rFonts w:eastAsia="Arial"/>
        </w:rPr>
        <w:t xml:space="preserve"> </w:t>
      </w:r>
      <w:r w:rsidR="1AEC826E" w:rsidRPr="6B1C676D">
        <w:rPr>
          <w:rFonts w:eastAsia="Arial"/>
        </w:rPr>
        <w:t>The tenderer shall propose and provide reasoning to the number displays which will be required at FAOR.</w:t>
      </w:r>
    </w:p>
    <w:p w14:paraId="3FF91687" w14:textId="6B59B8A4" w:rsidR="6B1C676D" w:rsidRDefault="6B1C676D" w:rsidP="6B1C676D">
      <w:pPr>
        <w:rPr>
          <w:rFonts w:eastAsia="Arial"/>
        </w:rPr>
      </w:pPr>
    </w:p>
    <w:tbl>
      <w:tblPr>
        <w:tblW w:w="0" w:type="auto"/>
        <w:tblInd w:w="630" w:type="dxa"/>
        <w:tblLook w:val="04A0" w:firstRow="1" w:lastRow="0" w:firstColumn="1" w:lastColumn="0" w:noHBand="0" w:noVBand="1"/>
      </w:tblPr>
      <w:tblGrid>
        <w:gridCol w:w="2700"/>
        <w:gridCol w:w="4797"/>
        <w:gridCol w:w="1187"/>
      </w:tblGrid>
      <w:tr w:rsidR="6B1C676D" w14:paraId="65DACEFE" w14:textId="77777777" w:rsidTr="6B1C676D">
        <w:trPr>
          <w:trHeight w:val="450"/>
        </w:trPr>
        <w:tc>
          <w:tcPr>
            <w:tcW w:w="2700" w:type="dxa"/>
            <w:tcBorders>
              <w:top w:val="single" w:sz="18" w:space="0" w:color="auto"/>
              <w:left w:val="single" w:sz="18" w:space="0" w:color="auto"/>
              <w:bottom w:val="single" w:sz="18" w:space="0" w:color="auto"/>
              <w:right w:val="single" w:sz="18" w:space="0" w:color="auto"/>
            </w:tcBorders>
          </w:tcPr>
          <w:p w14:paraId="4234682A" w14:textId="77777777" w:rsidR="6B1C676D" w:rsidRDefault="6B1C676D">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4224C01B" w14:textId="77777777" w:rsidR="6B1C676D" w:rsidRDefault="6B1C676D">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6FFBCC2B" w14:textId="77777777" w:rsidR="6B1C676D" w:rsidRDefault="6B1C676D">
            <w:r w:rsidRPr="006A2962">
              <w:rPr>
                <w:rFonts w:ascii="Arial Narrow" w:eastAsia="Arial Narrow" w:hAnsi="Arial Narrow" w:cs="Arial Narrow"/>
                <w:sz w:val="22"/>
                <w:szCs w:val="22"/>
              </w:rPr>
              <w:t xml:space="preserve"> </w:t>
            </w:r>
          </w:p>
        </w:tc>
      </w:tr>
      <w:tr w:rsidR="6B1C676D" w14:paraId="095F66B3" w14:textId="77777777" w:rsidTr="6B1C676D">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6D7F3D4A" w14:textId="77777777" w:rsidR="6B1C676D" w:rsidRDefault="6B1C676D">
            <w:r w:rsidRPr="006A2962">
              <w:rPr>
                <w:rFonts w:ascii="Calibri" w:eastAsia="Calibri" w:hAnsi="Calibri" w:cs="Calibri"/>
                <w:i/>
                <w:sz w:val="18"/>
                <w:szCs w:val="18"/>
              </w:rPr>
              <w:t>[INSERT FULL RESPONSE FOR EVALUATION HERE]</w:t>
            </w:r>
          </w:p>
        </w:tc>
      </w:tr>
      <w:tr w:rsidR="6B1C676D" w14:paraId="5086A690" w14:textId="77777777" w:rsidTr="6B1C676D">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3D477FC1" w14:textId="77777777" w:rsidR="6B1C676D" w:rsidRDefault="6B1C676D">
            <w:r w:rsidRPr="006A2962">
              <w:rPr>
                <w:rFonts w:ascii="Calibri" w:eastAsia="Calibri" w:hAnsi="Calibri" w:cs="Calibri"/>
                <w:i/>
                <w:sz w:val="18"/>
                <w:szCs w:val="18"/>
              </w:rPr>
              <w:t>[INSERT REFERENCE TO ADDITIONAL INFORMATION HERE]</w:t>
            </w:r>
          </w:p>
        </w:tc>
      </w:tr>
    </w:tbl>
    <w:p w14:paraId="0244E010" w14:textId="1CAB45B4" w:rsidR="6B1C676D" w:rsidRDefault="6B1C676D" w:rsidP="6B1C676D">
      <w:pPr>
        <w:rPr>
          <w:rFonts w:eastAsia="Arial"/>
        </w:rPr>
      </w:pPr>
    </w:p>
    <w:p w14:paraId="1ECB265E" w14:textId="011C9EBE" w:rsidR="45756A96" w:rsidRDefault="521C72E0" w:rsidP="007E2491">
      <w:pPr>
        <w:pStyle w:val="ListParagraph"/>
        <w:rPr>
          <w:rFonts w:eastAsia="Arial"/>
        </w:rPr>
      </w:pPr>
      <w:r w:rsidRPr="48C5696C">
        <w:rPr>
          <w:rFonts w:eastAsia="Arial"/>
          <w:b/>
        </w:rPr>
        <w:t xml:space="preserve">Integration Capability: </w:t>
      </w:r>
    </w:p>
    <w:p w14:paraId="64DA2A05" w14:textId="6E16DFA9" w:rsidR="45756A96" w:rsidRDefault="5E0E840D" w:rsidP="008A6D78">
      <w:pPr>
        <w:pStyle w:val="ListParagraph"/>
        <w:numPr>
          <w:ilvl w:val="0"/>
          <w:numId w:val="54"/>
        </w:numPr>
        <w:autoSpaceDE w:val="0"/>
        <w:autoSpaceDN w:val="0"/>
        <w:adjustRightInd w:val="0"/>
        <w:rPr>
          <w:rFonts w:eastAsia="Calibri"/>
        </w:rPr>
      </w:pPr>
      <w:r w:rsidRPr="769B5A2F">
        <w:rPr>
          <w:rFonts w:eastAsia="Arial"/>
        </w:rPr>
        <w:t xml:space="preserve">The </w:t>
      </w:r>
      <w:r w:rsidRPr="1CC8B815">
        <w:rPr>
          <w:rFonts w:eastAsia="Arial"/>
        </w:rPr>
        <w:t>tenderer shall e</w:t>
      </w:r>
      <w:r w:rsidR="521C72E0" w:rsidRPr="1CC8B815">
        <w:rPr>
          <w:rFonts w:eastAsia="Arial"/>
        </w:rPr>
        <w:t>nsure</w:t>
      </w:r>
      <w:r w:rsidR="521C72E0" w:rsidRPr="5F1128ED">
        <w:rPr>
          <w:rFonts w:eastAsia="Arial"/>
        </w:rPr>
        <w:t xml:space="preserve"> that the digital display system can integrate data from various sources, including radar, ADS-B, surveillance cameras, and weather sensors, to provide a comprehensive view of the airspace.</w:t>
      </w:r>
      <w:r w:rsidR="53AF035D" w:rsidRPr="1CC8B815">
        <w:rPr>
          <w:rFonts w:eastAsia="Arial"/>
        </w:rPr>
        <w:t xml:space="preserve"> Evidence of where this has been achieved shall be provided.</w:t>
      </w:r>
    </w:p>
    <w:p w14:paraId="064DDE5B" w14:textId="6E16DFA9" w:rsidR="6ECE1BFC" w:rsidRDefault="6ECE1BFC" w:rsidP="6ECE1BFC">
      <w:pPr>
        <w:rPr>
          <w:rFonts w:eastAsia="Arial"/>
        </w:rPr>
      </w:pPr>
    </w:p>
    <w:tbl>
      <w:tblPr>
        <w:tblW w:w="0" w:type="auto"/>
        <w:tblInd w:w="630" w:type="dxa"/>
        <w:tblLook w:val="04A0" w:firstRow="1" w:lastRow="0" w:firstColumn="1" w:lastColumn="0" w:noHBand="0" w:noVBand="1"/>
      </w:tblPr>
      <w:tblGrid>
        <w:gridCol w:w="2700"/>
        <w:gridCol w:w="4797"/>
        <w:gridCol w:w="1187"/>
      </w:tblGrid>
      <w:tr w:rsidR="6B1C676D" w14:paraId="73383799" w14:textId="77777777" w:rsidTr="6B1C676D">
        <w:trPr>
          <w:trHeight w:val="450"/>
        </w:trPr>
        <w:tc>
          <w:tcPr>
            <w:tcW w:w="2700" w:type="dxa"/>
            <w:tcBorders>
              <w:top w:val="single" w:sz="18" w:space="0" w:color="auto"/>
              <w:left w:val="single" w:sz="18" w:space="0" w:color="auto"/>
              <w:bottom w:val="single" w:sz="18" w:space="0" w:color="auto"/>
              <w:right w:val="single" w:sz="18" w:space="0" w:color="auto"/>
            </w:tcBorders>
          </w:tcPr>
          <w:p w14:paraId="3C3ABDAA" w14:textId="77777777" w:rsidR="6B1C676D" w:rsidRDefault="6B1C676D">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5405630C" w14:textId="77777777" w:rsidR="6B1C676D" w:rsidRDefault="6B1C676D">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34C95BF7" w14:textId="77777777" w:rsidR="6B1C676D" w:rsidRDefault="6B1C676D">
            <w:r w:rsidRPr="006A2962">
              <w:rPr>
                <w:rFonts w:ascii="Arial Narrow" w:eastAsia="Arial Narrow" w:hAnsi="Arial Narrow" w:cs="Arial Narrow"/>
                <w:sz w:val="22"/>
                <w:szCs w:val="22"/>
              </w:rPr>
              <w:t xml:space="preserve"> </w:t>
            </w:r>
          </w:p>
        </w:tc>
      </w:tr>
      <w:tr w:rsidR="6B1C676D" w14:paraId="74F1A206" w14:textId="77777777" w:rsidTr="6B1C676D">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0758848F" w14:textId="77777777" w:rsidR="6B1C676D" w:rsidRDefault="6B1C676D">
            <w:r w:rsidRPr="006A2962">
              <w:rPr>
                <w:rFonts w:ascii="Calibri" w:eastAsia="Calibri" w:hAnsi="Calibri" w:cs="Calibri"/>
                <w:i/>
                <w:sz w:val="18"/>
                <w:szCs w:val="18"/>
              </w:rPr>
              <w:t>[INSERT FULL RESPONSE FOR EVALUATION HERE]</w:t>
            </w:r>
          </w:p>
        </w:tc>
      </w:tr>
      <w:tr w:rsidR="6B1C676D" w14:paraId="2B10CE49" w14:textId="77777777" w:rsidTr="6B1C676D">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5E7AE337" w14:textId="77777777" w:rsidR="6B1C676D" w:rsidRDefault="6B1C676D">
            <w:r w:rsidRPr="006A2962">
              <w:rPr>
                <w:rFonts w:ascii="Calibri" w:eastAsia="Calibri" w:hAnsi="Calibri" w:cs="Calibri"/>
                <w:i/>
                <w:sz w:val="18"/>
                <w:szCs w:val="18"/>
              </w:rPr>
              <w:t>[INSERT REFERENCE TO ADDITIONAL INFORMATION HERE]</w:t>
            </w:r>
          </w:p>
        </w:tc>
      </w:tr>
    </w:tbl>
    <w:p w14:paraId="5A7E8AE3" w14:textId="115F6AF6" w:rsidR="6B1C676D" w:rsidRDefault="6B1C676D" w:rsidP="6B1C676D">
      <w:pPr>
        <w:rPr>
          <w:rFonts w:eastAsia="Calibri"/>
        </w:rPr>
      </w:pPr>
    </w:p>
    <w:p w14:paraId="3B7C10F1" w14:textId="45B0D4C5" w:rsidR="45756A96" w:rsidRDefault="521C72E0" w:rsidP="007E2491">
      <w:pPr>
        <w:pStyle w:val="ListParagraph"/>
        <w:rPr>
          <w:rFonts w:eastAsia="Calibri"/>
        </w:rPr>
      </w:pPr>
      <w:r w:rsidRPr="2A462D10">
        <w:rPr>
          <w:rFonts w:eastAsia="Arial"/>
          <w:b/>
          <w:bCs/>
        </w:rPr>
        <w:t>Real-Time Data:</w:t>
      </w:r>
      <w:r w:rsidRPr="5F1128ED">
        <w:rPr>
          <w:rFonts w:eastAsia="Arial"/>
        </w:rPr>
        <w:t xml:space="preserve"> </w:t>
      </w:r>
    </w:p>
    <w:p w14:paraId="1695836C" w14:textId="255334F4" w:rsidR="45756A96" w:rsidRDefault="336F2F33" w:rsidP="1FBE6694">
      <w:pPr>
        <w:pStyle w:val="ListParagraph"/>
        <w:numPr>
          <w:ilvl w:val="0"/>
          <w:numId w:val="54"/>
        </w:numPr>
        <w:autoSpaceDE w:val="0"/>
        <w:autoSpaceDN w:val="0"/>
        <w:adjustRightInd w:val="0"/>
        <w:rPr>
          <w:rFonts w:eastAsia="Arial"/>
        </w:rPr>
      </w:pPr>
      <w:r w:rsidRPr="1FBE6694">
        <w:rPr>
          <w:rFonts w:eastAsia="Arial"/>
        </w:rPr>
        <w:t xml:space="preserve">The digital </w:t>
      </w:r>
      <w:r w:rsidR="521C72E0" w:rsidRPr="1FBE6694">
        <w:rPr>
          <w:rFonts w:eastAsia="Arial"/>
        </w:rPr>
        <w:t>Display</w:t>
      </w:r>
      <w:r w:rsidR="6C769ACF" w:rsidRPr="1FBE6694">
        <w:rPr>
          <w:rFonts w:eastAsia="Arial"/>
        </w:rPr>
        <w:t xml:space="preserve"> shall display</w:t>
      </w:r>
      <w:r w:rsidR="521C72E0" w:rsidRPr="1FBE6694">
        <w:rPr>
          <w:rFonts w:eastAsia="Arial"/>
        </w:rPr>
        <w:t xml:space="preserve"> real-time data with minimal latency to provide controllers with up-to-date information on aircraft positions, altitudes, headings, and speeds.</w:t>
      </w:r>
      <w:r w:rsidR="682335A7" w:rsidRPr="1FBE6694">
        <w:rPr>
          <w:rFonts w:eastAsia="Arial"/>
        </w:rPr>
        <w:t xml:space="preserve"> </w:t>
      </w:r>
      <w:r w:rsidR="006A629C">
        <w:rPr>
          <w:rFonts w:eastAsia="Arial"/>
        </w:rPr>
        <w:t>(</w:t>
      </w:r>
      <w:r w:rsidR="682335A7" w:rsidRPr="1FBE6694">
        <w:rPr>
          <w:rFonts w:eastAsia="Arial"/>
        </w:rPr>
        <w:t>EUROCAE ED 13</w:t>
      </w:r>
      <w:r w:rsidR="6806FF10" w:rsidRPr="1FBE6694">
        <w:rPr>
          <w:rFonts w:eastAsia="Arial"/>
        </w:rPr>
        <w:t>8</w:t>
      </w:r>
      <w:r w:rsidR="682335A7" w:rsidRPr="1FBE6694">
        <w:rPr>
          <w:rFonts w:eastAsia="Arial"/>
        </w:rPr>
        <w:t>, ED 240</w:t>
      </w:r>
      <w:r w:rsidR="006A629C">
        <w:rPr>
          <w:rFonts w:eastAsia="Arial"/>
        </w:rPr>
        <w:t>B)</w:t>
      </w:r>
    </w:p>
    <w:tbl>
      <w:tblPr>
        <w:tblW w:w="0" w:type="auto"/>
        <w:tblInd w:w="630" w:type="dxa"/>
        <w:tblLook w:val="04A0" w:firstRow="1" w:lastRow="0" w:firstColumn="1" w:lastColumn="0" w:noHBand="0" w:noVBand="1"/>
      </w:tblPr>
      <w:tblGrid>
        <w:gridCol w:w="2700"/>
        <w:gridCol w:w="4797"/>
        <w:gridCol w:w="1187"/>
      </w:tblGrid>
      <w:tr w:rsidR="67B66768" w14:paraId="5BCCB300" w14:textId="77777777" w:rsidTr="67B66768">
        <w:trPr>
          <w:trHeight w:val="450"/>
        </w:trPr>
        <w:tc>
          <w:tcPr>
            <w:tcW w:w="2700" w:type="dxa"/>
            <w:tcBorders>
              <w:top w:val="single" w:sz="18" w:space="0" w:color="auto"/>
              <w:left w:val="single" w:sz="18" w:space="0" w:color="auto"/>
              <w:bottom w:val="single" w:sz="18" w:space="0" w:color="auto"/>
              <w:right w:val="single" w:sz="18" w:space="0" w:color="auto"/>
            </w:tcBorders>
          </w:tcPr>
          <w:p w14:paraId="3FDCC6C9" w14:textId="77777777" w:rsidR="67B66768" w:rsidRDefault="67B66768">
            <w:r w:rsidRPr="006A2962">
              <w:rPr>
                <w:rFonts w:ascii="Calibri" w:eastAsia="Calibri" w:hAnsi="Calibri" w:cs="Calibri"/>
                <w:b/>
                <w:sz w:val="18"/>
                <w:szCs w:val="18"/>
              </w:rPr>
              <w:lastRenderedPageBreak/>
              <w:t>COMPLIANCE (C/PC/NC)</w:t>
            </w:r>
          </w:p>
        </w:tc>
        <w:tc>
          <w:tcPr>
            <w:tcW w:w="4797" w:type="dxa"/>
            <w:tcBorders>
              <w:top w:val="single" w:sz="18" w:space="0" w:color="auto"/>
              <w:left w:val="single" w:sz="18" w:space="0" w:color="auto"/>
              <w:bottom w:val="single" w:sz="18" w:space="0" w:color="auto"/>
              <w:right w:val="single" w:sz="18" w:space="0" w:color="auto"/>
            </w:tcBorders>
          </w:tcPr>
          <w:p w14:paraId="5CDB3EE1" w14:textId="77777777" w:rsidR="67B66768" w:rsidRDefault="67B66768">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7FA5F497" w14:textId="77777777" w:rsidR="67B66768" w:rsidRDefault="67B66768">
            <w:r w:rsidRPr="006A2962">
              <w:rPr>
                <w:rFonts w:ascii="Arial Narrow" w:eastAsia="Arial Narrow" w:hAnsi="Arial Narrow" w:cs="Arial Narrow"/>
                <w:sz w:val="22"/>
                <w:szCs w:val="22"/>
              </w:rPr>
              <w:t xml:space="preserve"> </w:t>
            </w:r>
          </w:p>
        </w:tc>
      </w:tr>
      <w:tr w:rsidR="67B66768" w14:paraId="5253C173" w14:textId="77777777" w:rsidTr="67B66768">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16325E8F" w14:textId="77777777" w:rsidR="67B66768" w:rsidRDefault="67B66768">
            <w:r w:rsidRPr="006A2962">
              <w:rPr>
                <w:rFonts w:ascii="Calibri" w:eastAsia="Calibri" w:hAnsi="Calibri" w:cs="Calibri"/>
                <w:i/>
                <w:sz w:val="18"/>
                <w:szCs w:val="18"/>
              </w:rPr>
              <w:t>[INSERT FULL RESPONSE FOR EVALUATION HERE]</w:t>
            </w:r>
          </w:p>
        </w:tc>
      </w:tr>
      <w:tr w:rsidR="67B66768" w14:paraId="11EC1C9A" w14:textId="77777777" w:rsidTr="67B66768">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6D12D210" w14:textId="77777777" w:rsidR="67B66768" w:rsidRDefault="67B66768">
            <w:r w:rsidRPr="006A2962">
              <w:rPr>
                <w:rFonts w:ascii="Calibri" w:eastAsia="Calibri" w:hAnsi="Calibri" w:cs="Calibri"/>
                <w:i/>
                <w:sz w:val="18"/>
                <w:szCs w:val="18"/>
              </w:rPr>
              <w:t>[INSERT REFERENCE TO ADDITIONAL INFORMATION HERE]</w:t>
            </w:r>
          </w:p>
        </w:tc>
      </w:tr>
    </w:tbl>
    <w:p w14:paraId="7D35D665" w14:textId="021818AA" w:rsidR="67B66768" w:rsidRDefault="67B66768" w:rsidP="67B66768">
      <w:pPr>
        <w:rPr>
          <w:rFonts w:eastAsia="Arial"/>
        </w:rPr>
      </w:pPr>
    </w:p>
    <w:p w14:paraId="67FE804D" w14:textId="044386BC" w:rsidR="45756A96" w:rsidRPr="006A2962" w:rsidRDefault="521C72E0" w:rsidP="007E2491">
      <w:pPr>
        <w:pStyle w:val="ListParagraph"/>
        <w:rPr>
          <w:rFonts w:eastAsia="Arial"/>
          <w:b/>
        </w:rPr>
      </w:pPr>
      <w:r w:rsidRPr="72797520">
        <w:rPr>
          <w:rFonts w:eastAsia="Arial"/>
          <w:b/>
        </w:rPr>
        <w:t>Customizable Layouts:</w:t>
      </w:r>
      <w:r w:rsidRPr="006A2962">
        <w:rPr>
          <w:rFonts w:eastAsia="Arial"/>
          <w:b/>
        </w:rPr>
        <w:t xml:space="preserve"> </w:t>
      </w:r>
    </w:p>
    <w:p w14:paraId="7799AD26" w14:textId="7315B760" w:rsidR="45756A96" w:rsidRDefault="439963AA" w:rsidP="008A6D78">
      <w:pPr>
        <w:pStyle w:val="ListParagraph"/>
        <w:numPr>
          <w:ilvl w:val="0"/>
          <w:numId w:val="54"/>
        </w:numPr>
        <w:autoSpaceDE w:val="0"/>
        <w:autoSpaceDN w:val="0"/>
        <w:adjustRightInd w:val="0"/>
        <w:rPr>
          <w:rFonts w:eastAsia="Calibri"/>
        </w:rPr>
      </w:pPr>
      <w:r w:rsidRPr="69731864">
        <w:rPr>
          <w:rFonts w:eastAsia="Arial"/>
        </w:rPr>
        <w:t>The tenderer</w:t>
      </w:r>
      <w:r w:rsidR="521C72E0" w:rsidRPr="5F1128ED">
        <w:rPr>
          <w:rFonts w:eastAsia="Arial"/>
        </w:rPr>
        <w:t xml:space="preserve"> </w:t>
      </w:r>
      <w:r w:rsidRPr="42EB59D9">
        <w:rPr>
          <w:rFonts w:eastAsia="Arial"/>
        </w:rPr>
        <w:t>shall provide displays that allow</w:t>
      </w:r>
      <w:r w:rsidR="521C72E0" w:rsidRPr="42EB59D9">
        <w:rPr>
          <w:rFonts w:eastAsia="Arial"/>
        </w:rPr>
        <w:t xml:space="preserve"> </w:t>
      </w:r>
      <w:r w:rsidR="521C72E0" w:rsidRPr="5F1128ED">
        <w:rPr>
          <w:rFonts w:eastAsia="Arial"/>
        </w:rPr>
        <w:t xml:space="preserve">air traffic controllers to customize the layout of the </w:t>
      </w:r>
      <w:r w:rsidR="521C72E0" w:rsidRPr="42EB59D9">
        <w:rPr>
          <w:rFonts w:eastAsia="Arial"/>
        </w:rPr>
        <w:t>d</w:t>
      </w:r>
      <w:r w:rsidR="16FF6916" w:rsidRPr="42EB59D9">
        <w:rPr>
          <w:rFonts w:eastAsia="Arial"/>
        </w:rPr>
        <w:t>ata</w:t>
      </w:r>
      <w:r w:rsidR="521C72E0" w:rsidRPr="5F1128ED">
        <w:rPr>
          <w:rFonts w:eastAsia="Arial"/>
        </w:rPr>
        <w:t xml:space="preserve"> to suit their preferences and operational needs, such as arranging screens for optimal visibility.</w:t>
      </w:r>
    </w:p>
    <w:tbl>
      <w:tblPr>
        <w:tblW w:w="0" w:type="auto"/>
        <w:tblInd w:w="630" w:type="dxa"/>
        <w:tblLook w:val="04A0" w:firstRow="1" w:lastRow="0" w:firstColumn="1" w:lastColumn="0" w:noHBand="0" w:noVBand="1"/>
      </w:tblPr>
      <w:tblGrid>
        <w:gridCol w:w="2700"/>
        <w:gridCol w:w="4797"/>
        <w:gridCol w:w="1187"/>
      </w:tblGrid>
      <w:tr w:rsidR="42EB59D9" w14:paraId="6558311E" w14:textId="77777777" w:rsidTr="42EB59D9">
        <w:trPr>
          <w:trHeight w:val="450"/>
        </w:trPr>
        <w:tc>
          <w:tcPr>
            <w:tcW w:w="2700" w:type="dxa"/>
            <w:tcBorders>
              <w:top w:val="single" w:sz="18" w:space="0" w:color="auto"/>
              <w:left w:val="single" w:sz="18" w:space="0" w:color="auto"/>
              <w:bottom w:val="single" w:sz="18" w:space="0" w:color="auto"/>
              <w:right w:val="single" w:sz="18" w:space="0" w:color="auto"/>
            </w:tcBorders>
          </w:tcPr>
          <w:p w14:paraId="3FDAC96E" w14:textId="77777777" w:rsidR="42EB59D9" w:rsidRDefault="42EB59D9">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38C89FB1" w14:textId="77777777" w:rsidR="42EB59D9" w:rsidRDefault="42EB59D9">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5F8CB8AD" w14:textId="77777777" w:rsidR="42EB59D9" w:rsidRDefault="42EB59D9">
            <w:r w:rsidRPr="006A2962">
              <w:rPr>
                <w:rFonts w:ascii="Arial Narrow" w:eastAsia="Arial Narrow" w:hAnsi="Arial Narrow" w:cs="Arial Narrow"/>
                <w:sz w:val="22"/>
                <w:szCs w:val="22"/>
              </w:rPr>
              <w:t xml:space="preserve"> </w:t>
            </w:r>
          </w:p>
        </w:tc>
      </w:tr>
      <w:tr w:rsidR="42EB59D9" w14:paraId="5FD38F9B" w14:textId="77777777" w:rsidTr="42EB59D9">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6B8BC4F3" w14:textId="77777777" w:rsidR="42EB59D9" w:rsidRDefault="42EB59D9">
            <w:r w:rsidRPr="006A2962">
              <w:rPr>
                <w:rFonts w:ascii="Calibri" w:eastAsia="Calibri" w:hAnsi="Calibri" w:cs="Calibri"/>
                <w:i/>
                <w:sz w:val="18"/>
                <w:szCs w:val="18"/>
              </w:rPr>
              <w:t>[INSERT FULL RESPONSE FOR EVALUATION HERE]</w:t>
            </w:r>
          </w:p>
        </w:tc>
      </w:tr>
      <w:tr w:rsidR="42EB59D9" w14:paraId="3FBC51DF" w14:textId="77777777" w:rsidTr="42EB59D9">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32DD0531" w14:textId="77777777" w:rsidR="42EB59D9" w:rsidRDefault="42EB59D9">
            <w:r w:rsidRPr="006A2962">
              <w:rPr>
                <w:rFonts w:ascii="Calibri" w:eastAsia="Calibri" w:hAnsi="Calibri" w:cs="Calibri"/>
                <w:i/>
                <w:sz w:val="18"/>
                <w:szCs w:val="18"/>
              </w:rPr>
              <w:t>[INSERT REFERENCE TO ADDITIONAL INFORMATION HERE]</w:t>
            </w:r>
          </w:p>
        </w:tc>
      </w:tr>
    </w:tbl>
    <w:p w14:paraId="0AC31807" w14:textId="09D2C159" w:rsidR="42EB59D9" w:rsidRDefault="42EB59D9" w:rsidP="42EB59D9">
      <w:pPr>
        <w:rPr>
          <w:rFonts w:eastAsia="Arial"/>
        </w:rPr>
      </w:pPr>
    </w:p>
    <w:p w14:paraId="005F8DC9" w14:textId="567C371B" w:rsidR="45756A96" w:rsidRDefault="521C72E0" w:rsidP="007E2491">
      <w:pPr>
        <w:pStyle w:val="ListParagraph"/>
        <w:rPr>
          <w:rFonts w:eastAsia="Arial"/>
          <w:b/>
          <w:bCs/>
        </w:rPr>
      </w:pPr>
      <w:r w:rsidRPr="1BEE4341">
        <w:rPr>
          <w:rFonts w:eastAsia="Arial"/>
          <w:b/>
        </w:rPr>
        <w:t xml:space="preserve">Touchscreen or Cursor Control: </w:t>
      </w:r>
    </w:p>
    <w:p w14:paraId="7ECF34D8" w14:textId="67C98FCB" w:rsidR="45756A96" w:rsidRDefault="4244F183" w:rsidP="008A6D78">
      <w:pPr>
        <w:pStyle w:val="ListParagraph"/>
        <w:numPr>
          <w:ilvl w:val="0"/>
          <w:numId w:val="54"/>
        </w:numPr>
        <w:autoSpaceDE w:val="0"/>
        <w:autoSpaceDN w:val="0"/>
        <w:adjustRightInd w:val="0"/>
        <w:rPr>
          <w:rFonts w:eastAsia="Arial"/>
        </w:rPr>
      </w:pPr>
      <w:r w:rsidRPr="42EB59D9">
        <w:rPr>
          <w:rFonts w:eastAsia="Arial"/>
        </w:rPr>
        <w:t xml:space="preserve">The displays shall </w:t>
      </w:r>
      <w:r w:rsidR="00EA742B">
        <w:rPr>
          <w:rFonts w:eastAsia="Arial"/>
        </w:rPr>
        <w:t>p</w:t>
      </w:r>
      <w:r w:rsidR="521C72E0" w:rsidRPr="5F1128ED">
        <w:rPr>
          <w:rFonts w:eastAsia="Arial"/>
        </w:rPr>
        <w:t>rovide touchscreen capabilities or cursor control devices (e.g., trackballs or mice) to allow controllers to interact with the displays and select relevant information easily.</w:t>
      </w:r>
      <w:r w:rsidR="19BA5A20" w:rsidRPr="42EB59D9">
        <w:rPr>
          <w:rFonts w:eastAsia="Arial"/>
        </w:rPr>
        <w:t xml:space="preserve"> The tender shall provide evidence through datasheet of the displays to ensure that this requirement is fulfilled.</w:t>
      </w:r>
    </w:p>
    <w:tbl>
      <w:tblPr>
        <w:tblW w:w="0" w:type="auto"/>
        <w:tblInd w:w="630" w:type="dxa"/>
        <w:tblLook w:val="04A0" w:firstRow="1" w:lastRow="0" w:firstColumn="1" w:lastColumn="0" w:noHBand="0" w:noVBand="1"/>
      </w:tblPr>
      <w:tblGrid>
        <w:gridCol w:w="2700"/>
        <w:gridCol w:w="4797"/>
        <w:gridCol w:w="1187"/>
      </w:tblGrid>
      <w:tr w:rsidR="42EB59D9" w14:paraId="183D0445" w14:textId="77777777" w:rsidTr="42EB59D9">
        <w:trPr>
          <w:trHeight w:val="450"/>
        </w:trPr>
        <w:tc>
          <w:tcPr>
            <w:tcW w:w="2700" w:type="dxa"/>
            <w:tcBorders>
              <w:top w:val="single" w:sz="18" w:space="0" w:color="auto"/>
              <w:left w:val="single" w:sz="18" w:space="0" w:color="auto"/>
              <w:bottom w:val="single" w:sz="18" w:space="0" w:color="auto"/>
              <w:right w:val="single" w:sz="18" w:space="0" w:color="auto"/>
            </w:tcBorders>
          </w:tcPr>
          <w:p w14:paraId="64CBE79A" w14:textId="77777777" w:rsidR="42EB59D9" w:rsidRDefault="42EB59D9">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6CF62C5E" w14:textId="77777777" w:rsidR="42EB59D9" w:rsidRDefault="42EB59D9">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7C2B18B2" w14:textId="77777777" w:rsidR="42EB59D9" w:rsidRDefault="42EB59D9">
            <w:r w:rsidRPr="006A2962">
              <w:rPr>
                <w:rFonts w:ascii="Arial Narrow" w:eastAsia="Arial Narrow" w:hAnsi="Arial Narrow" w:cs="Arial Narrow"/>
                <w:sz w:val="22"/>
                <w:szCs w:val="22"/>
              </w:rPr>
              <w:t xml:space="preserve"> </w:t>
            </w:r>
          </w:p>
        </w:tc>
      </w:tr>
      <w:tr w:rsidR="42EB59D9" w14:paraId="56CECA67" w14:textId="77777777" w:rsidTr="42EB59D9">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6354EEE1" w14:textId="77777777" w:rsidR="42EB59D9" w:rsidRDefault="42EB59D9">
            <w:r w:rsidRPr="006A2962">
              <w:rPr>
                <w:rFonts w:ascii="Calibri" w:eastAsia="Calibri" w:hAnsi="Calibri" w:cs="Calibri"/>
                <w:i/>
                <w:sz w:val="18"/>
                <w:szCs w:val="18"/>
              </w:rPr>
              <w:t>[INSERT FULL RESPONSE FOR EVALUATION HERE]</w:t>
            </w:r>
          </w:p>
        </w:tc>
      </w:tr>
      <w:tr w:rsidR="42EB59D9" w14:paraId="1EB316F1" w14:textId="77777777" w:rsidTr="42EB59D9">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2DC25314" w14:textId="77777777" w:rsidR="42EB59D9" w:rsidRDefault="42EB59D9">
            <w:r w:rsidRPr="006A2962">
              <w:rPr>
                <w:rFonts w:ascii="Calibri" w:eastAsia="Calibri" w:hAnsi="Calibri" w:cs="Calibri"/>
                <w:i/>
                <w:sz w:val="18"/>
                <w:szCs w:val="18"/>
              </w:rPr>
              <w:t>[INSERT REFERENCE TO ADDITIONAL INFORMATION HERE]</w:t>
            </w:r>
          </w:p>
        </w:tc>
      </w:tr>
    </w:tbl>
    <w:p w14:paraId="6EF6B663" w14:textId="5C1AC975" w:rsidR="42EB59D9" w:rsidRDefault="42EB59D9" w:rsidP="42EB59D9">
      <w:pPr>
        <w:rPr>
          <w:rFonts w:eastAsia="Arial"/>
        </w:rPr>
      </w:pPr>
    </w:p>
    <w:p w14:paraId="424CFDBE" w14:textId="1DC5C178" w:rsidR="45756A96" w:rsidRDefault="521C72E0" w:rsidP="007E2491">
      <w:pPr>
        <w:pStyle w:val="ListParagraph"/>
        <w:rPr>
          <w:rFonts w:eastAsia="Arial"/>
        </w:rPr>
      </w:pPr>
      <w:r w:rsidRPr="1BEE4341">
        <w:rPr>
          <w:rFonts w:eastAsia="Arial"/>
          <w:b/>
        </w:rPr>
        <w:t>Weather Information:</w:t>
      </w:r>
      <w:r w:rsidRPr="5F1128ED">
        <w:rPr>
          <w:rFonts w:eastAsia="Arial"/>
        </w:rPr>
        <w:t xml:space="preserve"> </w:t>
      </w:r>
    </w:p>
    <w:p w14:paraId="17376453" w14:textId="3B86F7CD" w:rsidR="45756A96" w:rsidRDefault="57B640B6" w:rsidP="008A6D78">
      <w:pPr>
        <w:pStyle w:val="ListParagraph"/>
        <w:numPr>
          <w:ilvl w:val="0"/>
          <w:numId w:val="54"/>
        </w:numPr>
        <w:autoSpaceDE w:val="0"/>
        <w:autoSpaceDN w:val="0"/>
        <w:adjustRightInd w:val="0"/>
        <w:rPr>
          <w:rFonts w:eastAsia="Calibri"/>
        </w:rPr>
      </w:pPr>
      <w:r w:rsidRPr="42EB59D9">
        <w:rPr>
          <w:rFonts w:eastAsia="Arial"/>
        </w:rPr>
        <w:t xml:space="preserve">The display shall </w:t>
      </w:r>
      <w:r w:rsidR="521C72E0" w:rsidRPr="5F1128ED">
        <w:rPr>
          <w:rFonts w:eastAsia="Arial"/>
        </w:rPr>
        <w:t>Integrate weather data, including radar images, weather radar overlays, and METAR/TAF reports, to provide controllers with real-time weather information.</w:t>
      </w:r>
    </w:p>
    <w:tbl>
      <w:tblPr>
        <w:tblW w:w="0" w:type="auto"/>
        <w:tblInd w:w="630" w:type="dxa"/>
        <w:tblLook w:val="04A0" w:firstRow="1" w:lastRow="0" w:firstColumn="1" w:lastColumn="0" w:noHBand="0" w:noVBand="1"/>
      </w:tblPr>
      <w:tblGrid>
        <w:gridCol w:w="2700"/>
        <w:gridCol w:w="4797"/>
        <w:gridCol w:w="1187"/>
      </w:tblGrid>
      <w:tr w:rsidR="42EB59D9" w14:paraId="31BA66DD" w14:textId="77777777" w:rsidTr="42EB59D9">
        <w:trPr>
          <w:trHeight w:val="450"/>
        </w:trPr>
        <w:tc>
          <w:tcPr>
            <w:tcW w:w="2700" w:type="dxa"/>
            <w:tcBorders>
              <w:top w:val="single" w:sz="18" w:space="0" w:color="auto"/>
              <w:left w:val="single" w:sz="18" w:space="0" w:color="auto"/>
              <w:bottom w:val="single" w:sz="18" w:space="0" w:color="auto"/>
              <w:right w:val="single" w:sz="18" w:space="0" w:color="auto"/>
            </w:tcBorders>
          </w:tcPr>
          <w:p w14:paraId="29DE01D0" w14:textId="77777777" w:rsidR="42EB59D9" w:rsidRDefault="42EB59D9">
            <w:r w:rsidRPr="006A2962">
              <w:rPr>
                <w:rFonts w:ascii="Calibri" w:eastAsia="Calibri" w:hAnsi="Calibri" w:cs="Calibri"/>
                <w:b/>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16701425" w14:textId="77777777" w:rsidR="42EB59D9" w:rsidRDefault="42EB59D9">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40529753" w14:textId="77777777" w:rsidR="42EB59D9" w:rsidRDefault="42EB59D9">
            <w:r w:rsidRPr="006A2962">
              <w:rPr>
                <w:rFonts w:ascii="Arial Narrow" w:eastAsia="Arial Narrow" w:hAnsi="Arial Narrow" w:cs="Arial Narrow"/>
                <w:sz w:val="22"/>
                <w:szCs w:val="22"/>
              </w:rPr>
              <w:t xml:space="preserve"> </w:t>
            </w:r>
          </w:p>
        </w:tc>
      </w:tr>
      <w:tr w:rsidR="42EB59D9" w14:paraId="14DB2B8C" w14:textId="77777777" w:rsidTr="42EB59D9">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7EE2D781" w14:textId="77777777" w:rsidR="42EB59D9" w:rsidRDefault="42EB59D9">
            <w:r w:rsidRPr="006A2962">
              <w:rPr>
                <w:rFonts w:ascii="Calibri" w:eastAsia="Calibri" w:hAnsi="Calibri" w:cs="Calibri"/>
                <w:i/>
                <w:sz w:val="18"/>
                <w:szCs w:val="18"/>
              </w:rPr>
              <w:t>[INSERT FULL RESPONSE FOR EVALUATION HERE]</w:t>
            </w:r>
          </w:p>
        </w:tc>
      </w:tr>
      <w:tr w:rsidR="42EB59D9" w14:paraId="2BD12A4A" w14:textId="77777777" w:rsidTr="42EB59D9">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3A44DF87" w14:textId="77777777" w:rsidR="42EB59D9" w:rsidRDefault="42EB59D9">
            <w:r w:rsidRPr="006A2962">
              <w:rPr>
                <w:rFonts w:ascii="Calibri" w:eastAsia="Calibri" w:hAnsi="Calibri" w:cs="Calibri"/>
                <w:i/>
                <w:sz w:val="18"/>
                <w:szCs w:val="18"/>
              </w:rPr>
              <w:t>[INSERT REFERENCE TO ADDITIONAL INFORMATION HERE]</w:t>
            </w:r>
          </w:p>
        </w:tc>
      </w:tr>
    </w:tbl>
    <w:p w14:paraId="1EABA77E" w14:textId="1B9F1828" w:rsidR="42EB59D9" w:rsidRDefault="42EB59D9" w:rsidP="42EB59D9">
      <w:pPr>
        <w:rPr>
          <w:rFonts w:eastAsia="Arial"/>
        </w:rPr>
      </w:pPr>
    </w:p>
    <w:p w14:paraId="32873E8C" w14:textId="4F750E42" w:rsidR="45756A96" w:rsidRDefault="521C72E0" w:rsidP="007E2491">
      <w:pPr>
        <w:pStyle w:val="ListParagraph"/>
        <w:rPr>
          <w:rFonts w:eastAsia="Arial"/>
          <w:b/>
          <w:bCs/>
        </w:rPr>
      </w:pPr>
      <w:r w:rsidRPr="1FBE6694">
        <w:rPr>
          <w:rFonts w:eastAsia="Arial"/>
          <w:b/>
          <w:bCs/>
        </w:rPr>
        <w:t xml:space="preserve">Conflict Detection Tools: </w:t>
      </w:r>
    </w:p>
    <w:p w14:paraId="1EDF60FE" w14:textId="665D9B30" w:rsidR="45756A96" w:rsidRDefault="254221AB" w:rsidP="008A6D78">
      <w:pPr>
        <w:pStyle w:val="ListParagraph"/>
        <w:numPr>
          <w:ilvl w:val="0"/>
          <w:numId w:val="54"/>
        </w:numPr>
        <w:autoSpaceDE w:val="0"/>
        <w:autoSpaceDN w:val="0"/>
        <w:adjustRightInd w:val="0"/>
        <w:rPr>
          <w:rFonts w:eastAsia="Calibri"/>
        </w:rPr>
      </w:pPr>
      <w:r w:rsidRPr="1FBE6694">
        <w:rPr>
          <w:rFonts w:eastAsia="Arial"/>
        </w:rPr>
        <w:t xml:space="preserve">The system shall </w:t>
      </w:r>
      <w:r w:rsidR="00495924" w:rsidRPr="1FBE6694">
        <w:rPr>
          <w:rFonts w:eastAsia="Arial"/>
        </w:rPr>
        <w:t>d</w:t>
      </w:r>
      <w:r w:rsidR="521C72E0" w:rsidRPr="1FBE6694">
        <w:rPr>
          <w:rFonts w:eastAsia="Arial"/>
        </w:rPr>
        <w:t>isplay conflict detection tools that highlight potential conflicts and</w:t>
      </w:r>
      <w:r w:rsidR="006A629C">
        <w:rPr>
          <w:rFonts w:eastAsia="Arial"/>
        </w:rPr>
        <w:t xml:space="preserve"> </w:t>
      </w:r>
      <w:r w:rsidR="521C72E0" w:rsidRPr="1FBE6694">
        <w:rPr>
          <w:rFonts w:eastAsia="Arial"/>
        </w:rPr>
        <w:t>aid</w:t>
      </w:r>
      <w:r w:rsidR="006A629C">
        <w:rPr>
          <w:rFonts w:eastAsia="Arial"/>
        </w:rPr>
        <w:t xml:space="preserve"> air traffic</w:t>
      </w:r>
      <w:r w:rsidR="521C72E0" w:rsidRPr="1FBE6694">
        <w:rPr>
          <w:rFonts w:eastAsia="Arial"/>
        </w:rPr>
        <w:t xml:space="preserve"> controllers in managing traffic safely.</w:t>
      </w:r>
      <w:r w:rsidR="006A629C">
        <w:rPr>
          <w:rFonts w:eastAsia="Arial"/>
        </w:rPr>
        <w:t xml:space="preserve"> The tender shall provide details of the conflict detection tools that forms part of the system.</w:t>
      </w:r>
    </w:p>
    <w:tbl>
      <w:tblPr>
        <w:tblW w:w="0" w:type="auto"/>
        <w:tblInd w:w="630" w:type="dxa"/>
        <w:tblLook w:val="04A0" w:firstRow="1" w:lastRow="0" w:firstColumn="1" w:lastColumn="0" w:noHBand="0" w:noVBand="1"/>
      </w:tblPr>
      <w:tblGrid>
        <w:gridCol w:w="2700"/>
        <w:gridCol w:w="4797"/>
        <w:gridCol w:w="1187"/>
      </w:tblGrid>
      <w:tr w:rsidR="42EB59D9" w14:paraId="47DB87AE" w14:textId="77777777" w:rsidTr="42EB59D9">
        <w:trPr>
          <w:trHeight w:val="450"/>
        </w:trPr>
        <w:tc>
          <w:tcPr>
            <w:tcW w:w="2700" w:type="dxa"/>
            <w:tcBorders>
              <w:top w:val="single" w:sz="18" w:space="0" w:color="auto"/>
              <w:left w:val="single" w:sz="18" w:space="0" w:color="auto"/>
              <w:bottom w:val="single" w:sz="18" w:space="0" w:color="auto"/>
              <w:right w:val="single" w:sz="18" w:space="0" w:color="auto"/>
            </w:tcBorders>
          </w:tcPr>
          <w:p w14:paraId="1FB3ED88" w14:textId="77777777" w:rsidR="42EB59D9" w:rsidRDefault="42EB59D9">
            <w:r w:rsidRPr="006A2962">
              <w:rPr>
                <w:rFonts w:ascii="Calibri" w:eastAsia="Calibri" w:hAnsi="Calibri" w:cs="Calibri"/>
                <w:b/>
                <w:sz w:val="18"/>
                <w:szCs w:val="18"/>
              </w:rPr>
              <w:lastRenderedPageBreak/>
              <w:t>COMPLIANCE (C/PC/NC)</w:t>
            </w:r>
          </w:p>
        </w:tc>
        <w:tc>
          <w:tcPr>
            <w:tcW w:w="4797" w:type="dxa"/>
            <w:tcBorders>
              <w:top w:val="single" w:sz="18" w:space="0" w:color="auto"/>
              <w:left w:val="single" w:sz="18" w:space="0" w:color="auto"/>
              <w:bottom w:val="single" w:sz="18" w:space="0" w:color="auto"/>
              <w:right w:val="single" w:sz="18" w:space="0" w:color="auto"/>
            </w:tcBorders>
          </w:tcPr>
          <w:p w14:paraId="3F882B22" w14:textId="77777777" w:rsidR="42EB59D9" w:rsidRDefault="42EB59D9">
            <w:r w:rsidRPr="006A2962">
              <w:rPr>
                <w:rFonts w:ascii="Calibri" w:eastAsia="Calibri" w:hAnsi="Calibri" w:cs="Calibri"/>
                <w:i/>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5A7DAD92" w14:textId="77777777" w:rsidR="42EB59D9" w:rsidRDefault="42EB59D9">
            <w:r w:rsidRPr="006A2962">
              <w:rPr>
                <w:rFonts w:ascii="Arial Narrow" w:eastAsia="Arial Narrow" w:hAnsi="Arial Narrow" w:cs="Arial Narrow"/>
                <w:sz w:val="22"/>
                <w:szCs w:val="22"/>
              </w:rPr>
              <w:t xml:space="preserve"> </w:t>
            </w:r>
          </w:p>
        </w:tc>
      </w:tr>
      <w:tr w:rsidR="42EB59D9" w14:paraId="2E820246" w14:textId="77777777" w:rsidTr="42EB59D9">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099467C7" w14:textId="77777777" w:rsidR="42EB59D9" w:rsidRDefault="42EB59D9">
            <w:r w:rsidRPr="006A2962">
              <w:rPr>
                <w:rFonts w:ascii="Calibri" w:eastAsia="Calibri" w:hAnsi="Calibri" w:cs="Calibri"/>
                <w:i/>
                <w:sz w:val="18"/>
                <w:szCs w:val="18"/>
              </w:rPr>
              <w:t>[INSERT FULL RESPONSE FOR EVALUATION HERE]</w:t>
            </w:r>
          </w:p>
        </w:tc>
      </w:tr>
      <w:tr w:rsidR="42EB59D9" w14:paraId="08195296" w14:textId="77777777" w:rsidTr="42EB59D9">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78B1DC73" w14:textId="77777777" w:rsidR="42EB59D9" w:rsidRDefault="42EB59D9">
            <w:r w:rsidRPr="006A2962">
              <w:rPr>
                <w:rFonts w:ascii="Calibri" w:eastAsia="Calibri" w:hAnsi="Calibri" w:cs="Calibri"/>
                <w:i/>
                <w:sz w:val="18"/>
                <w:szCs w:val="18"/>
              </w:rPr>
              <w:t>[INSERT REFERENCE TO ADDITIONAL INFORMATION HERE]</w:t>
            </w:r>
          </w:p>
        </w:tc>
      </w:tr>
    </w:tbl>
    <w:p w14:paraId="062297BB" w14:textId="6BE2A02B" w:rsidR="42EB59D9" w:rsidRDefault="42EB59D9" w:rsidP="42EB59D9">
      <w:pPr>
        <w:rPr>
          <w:rFonts w:eastAsia="Calibri"/>
        </w:rPr>
      </w:pPr>
    </w:p>
    <w:p w14:paraId="49311365" w14:textId="14AE84C3" w:rsidR="45756A96" w:rsidRDefault="521C72E0" w:rsidP="009430B6">
      <w:pPr>
        <w:pStyle w:val="ListParagraph"/>
        <w:rPr>
          <w:rFonts w:eastAsia="Arial"/>
          <w:b/>
          <w:bCs/>
        </w:rPr>
      </w:pPr>
      <w:r w:rsidRPr="1BEE4341">
        <w:rPr>
          <w:rFonts w:eastAsia="Arial"/>
          <w:b/>
        </w:rPr>
        <w:t xml:space="preserve">Data Recording and Playback: </w:t>
      </w:r>
    </w:p>
    <w:p w14:paraId="603C42BB" w14:textId="78DDDF87" w:rsidR="45756A96" w:rsidRDefault="26319819" w:rsidP="008A6D78">
      <w:pPr>
        <w:pStyle w:val="ListParagraph"/>
        <w:numPr>
          <w:ilvl w:val="0"/>
          <w:numId w:val="54"/>
        </w:numPr>
        <w:autoSpaceDE w:val="0"/>
        <w:autoSpaceDN w:val="0"/>
        <w:adjustRightInd w:val="0"/>
        <w:rPr>
          <w:rFonts w:eastAsia="Arial"/>
        </w:rPr>
      </w:pPr>
      <w:r w:rsidRPr="1BEE4341">
        <w:rPr>
          <w:rFonts w:eastAsia="Arial"/>
        </w:rPr>
        <w:t xml:space="preserve">The </w:t>
      </w:r>
      <w:r w:rsidR="001E07B4">
        <w:rPr>
          <w:rFonts w:eastAsia="Arial"/>
        </w:rPr>
        <w:t>t</w:t>
      </w:r>
      <w:r w:rsidRPr="1BEE4341">
        <w:rPr>
          <w:rFonts w:eastAsia="Arial"/>
        </w:rPr>
        <w:t xml:space="preserve">enderer shall provide details of how they've </w:t>
      </w:r>
      <w:r w:rsidR="001E07B4">
        <w:rPr>
          <w:rFonts w:eastAsia="Arial"/>
        </w:rPr>
        <w:t>i</w:t>
      </w:r>
      <w:r w:rsidR="521C72E0" w:rsidRPr="1BEE4341">
        <w:rPr>
          <w:rFonts w:eastAsia="Arial"/>
        </w:rPr>
        <w:t>nclude</w:t>
      </w:r>
      <w:r w:rsidR="3D4AFAF3" w:rsidRPr="1BEE4341">
        <w:rPr>
          <w:rFonts w:eastAsia="Arial"/>
        </w:rPr>
        <w:t>d</w:t>
      </w:r>
      <w:r w:rsidR="521C72E0" w:rsidRPr="5F1128ED">
        <w:rPr>
          <w:rFonts w:eastAsia="Arial"/>
        </w:rPr>
        <w:t xml:space="preserve"> data recording capabilities that allow controllers to review past air traffic events for incident analysis, training, and investigations.</w:t>
      </w:r>
    </w:p>
    <w:tbl>
      <w:tblPr>
        <w:tblW w:w="0" w:type="auto"/>
        <w:tblInd w:w="630" w:type="dxa"/>
        <w:tblLook w:val="04A0" w:firstRow="1" w:lastRow="0" w:firstColumn="1" w:lastColumn="0" w:noHBand="0" w:noVBand="1"/>
      </w:tblPr>
      <w:tblGrid>
        <w:gridCol w:w="2700"/>
        <w:gridCol w:w="4797"/>
        <w:gridCol w:w="1187"/>
      </w:tblGrid>
      <w:tr w:rsidR="1BEE4341" w14:paraId="30DEE034" w14:textId="77777777" w:rsidTr="1BEE4341">
        <w:trPr>
          <w:trHeight w:val="450"/>
        </w:trPr>
        <w:tc>
          <w:tcPr>
            <w:tcW w:w="2790" w:type="dxa"/>
            <w:tcBorders>
              <w:top w:val="single" w:sz="18" w:space="0" w:color="auto"/>
              <w:left w:val="single" w:sz="18" w:space="0" w:color="auto"/>
              <w:bottom w:val="single" w:sz="18" w:space="0" w:color="auto"/>
              <w:right w:val="single" w:sz="18" w:space="0" w:color="auto"/>
            </w:tcBorders>
          </w:tcPr>
          <w:p w14:paraId="73F1136C" w14:textId="29C8AF17" w:rsidR="1BEE4341" w:rsidRDefault="1BEE4341">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67BF744" w14:textId="6125E62E" w:rsidR="1BEE4341" w:rsidRDefault="1BEE4341">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84C2857" w14:textId="3BC17A8F" w:rsidR="1BEE4341" w:rsidRDefault="1BEE4341">
            <w:r w:rsidRPr="006A2962">
              <w:rPr>
                <w:rFonts w:ascii="Arial Narrow" w:eastAsia="Arial Narrow" w:hAnsi="Arial Narrow" w:cs="Arial Narrow"/>
                <w:sz w:val="22"/>
                <w:szCs w:val="22"/>
              </w:rPr>
              <w:t xml:space="preserve"> </w:t>
            </w:r>
          </w:p>
        </w:tc>
      </w:tr>
      <w:tr w:rsidR="1BEE4341" w14:paraId="1EE12AEC" w14:textId="77777777" w:rsidTr="1BEE4341">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ADB7772" w14:textId="0ED9A98D" w:rsidR="1BEE4341" w:rsidRDefault="1BEE4341">
            <w:r w:rsidRPr="006A2962">
              <w:rPr>
                <w:rFonts w:ascii="Calibri" w:eastAsia="Calibri" w:hAnsi="Calibri" w:cs="Calibri"/>
                <w:i/>
                <w:sz w:val="18"/>
                <w:szCs w:val="18"/>
              </w:rPr>
              <w:t>[INSERT FULL RESPONSE FOR EVALUATION HERE]</w:t>
            </w:r>
          </w:p>
        </w:tc>
      </w:tr>
      <w:tr w:rsidR="1BEE4341" w14:paraId="0604CCE4" w14:textId="77777777" w:rsidTr="1BEE4341">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16F2456" w14:textId="19EF5D6F" w:rsidR="1BEE4341" w:rsidRDefault="1BEE4341">
            <w:r w:rsidRPr="006A2962">
              <w:rPr>
                <w:rFonts w:ascii="Calibri" w:eastAsia="Calibri" w:hAnsi="Calibri" w:cs="Calibri"/>
                <w:i/>
                <w:sz w:val="18"/>
                <w:szCs w:val="18"/>
              </w:rPr>
              <w:t>[INSERT REFERENCE TO ADDITIONAL INFORMATION HERE]</w:t>
            </w:r>
          </w:p>
        </w:tc>
      </w:tr>
    </w:tbl>
    <w:p w14:paraId="45DAD84E" w14:textId="271318B6" w:rsidR="1BEE4341" w:rsidRDefault="1BEE4341" w:rsidP="1BEE4341">
      <w:pPr>
        <w:rPr>
          <w:rFonts w:eastAsia="Calibri"/>
        </w:rPr>
      </w:pPr>
    </w:p>
    <w:p w14:paraId="3845C9C7" w14:textId="4AC28A06" w:rsidR="45756A96" w:rsidRDefault="521C72E0" w:rsidP="009430B6">
      <w:pPr>
        <w:pStyle w:val="ListParagraph"/>
        <w:rPr>
          <w:rFonts w:eastAsia="Arial"/>
          <w:b/>
          <w:bCs/>
        </w:rPr>
      </w:pPr>
      <w:r w:rsidRPr="1BEE4341">
        <w:rPr>
          <w:rFonts w:eastAsia="Arial"/>
          <w:b/>
        </w:rPr>
        <w:t xml:space="preserve">Data Security: </w:t>
      </w:r>
    </w:p>
    <w:p w14:paraId="4D329DC3" w14:textId="71C73253" w:rsidR="45756A96" w:rsidRDefault="2033A339" w:rsidP="008A6D78">
      <w:pPr>
        <w:pStyle w:val="ListParagraph"/>
        <w:numPr>
          <w:ilvl w:val="0"/>
          <w:numId w:val="54"/>
        </w:numPr>
        <w:autoSpaceDE w:val="0"/>
        <w:autoSpaceDN w:val="0"/>
        <w:adjustRightInd w:val="0"/>
        <w:rPr>
          <w:rFonts w:eastAsia="Calibri"/>
        </w:rPr>
      </w:pPr>
      <w:r w:rsidRPr="1BEE4341">
        <w:rPr>
          <w:rFonts w:eastAsia="Arial"/>
        </w:rPr>
        <w:t xml:space="preserve">The tenderer shall provide details of how they'll </w:t>
      </w:r>
      <w:r w:rsidR="521C72E0" w:rsidRPr="5F1128ED">
        <w:rPr>
          <w:rFonts w:eastAsia="Arial"/>
        </w:rPr>
        <w:t>Implement robust cybersecurity measures to protect the digital display system from cyber threats and unauthorized access.</w:t>
      </w:r>
    </w:p>
    <w:p w14:paraId="4F6E6577" w14:textId="3EA82096" w:rsidR="45756A96" w:rsidRDefault="45756A96" w:rsidP="45756A96"/>
    <w:tbl>
      <w:tblPr>
        <w:tblW w:w="0" w:type="auto"/>
        <w:tblInd w:w="630" w:type="dxa"/>
        <w:tblLayout w:type="fixed"/>
        <w:tblLook w:val="04A0" w:firstRow="1" w:lastRow="0" w:firstColumn="1" w:lastColumn="0" w:noHBand="0" w:noVBand="1"/>
      </w:tblPr>
      <w:tblGrid>
        <w:gridCol w:w="2790"/>
        <w:gridCol w:w="5025"/>
        <w:gridCol w:w="1245"/>
      </w:tblGrid>
      <w:tr w:rsidR="48A510AC" w14:paraId="0019C149"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674BC1E4"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5CD4C94E"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BE6D7B0" w14:textId="3BC17A8F" w:rsidR="48A510AC" w:rsidRDefault="48A510AC" w:rsidP="48A510AC">
            <w:r w:rsidRPr="006A2962">
              <w:rPr>
                <w:rFonts w:ascii="Arial Narrow" w:eastAsia="Arial Narrow" w:hAnsi="Arial Narrow" w:cs="Arial Narrow"/>
                <w:sz w:val="22"/>
                <w:szCs w:val="22"/>
              </w:rPr>
              <w:t xml:space="preserve"> </w:t>
            </w:r>
          </w:p>
        </w:tc>
      </w:tr>
      <w:tr w:rsidR="48A510AC" w14:paraId="58418641"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77CFFB02" w14:textId="0ED9A98D" w:rsidR="48A510AC" w:rsidRDefault="48A510AC" w:rsidP="48A510AC">
            <w:r w:rsidRPr="006A2962">
              <w:rPr>
                <w:rFonts w:ascii="Calibri" w:eastAsia="Calibri" w:hAnsi="Calibri" w:cs="Calibri"/>
                <w:i/>
                <w:sz w:val="18"/>
                <w:szCs w:val="18"/>
              </w:rPr>
              <w:t>[INSERT FULL RESPONSE FOR EVALUATION HERE]</w:t>
            </w:r>
          </w:p>
        </w:tc>
      </w:tr>
      <w:tr w:rsidR="48A510AC" w14:paraId="21B36F94"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3DF3754F" w14:textId="19EF5D6F" w:rsidR="48A510AC" w:rsidRDefault="48A510AC" w:rsidP="48A510AC">
            <w:r w:rsidRPr="006A2962">
              <w:rPr>
                <w:rFonts w:ascii="Calibri" w:eastAsia="Calibri" w:hAnsi="Calibri" w:cs="Calibri"/>
                <w:i/>
                <w:sz w:val="18"/>
                <w:szCs w:val="18"/>
              </w:rPr>
              <w:t>[INSERT REFERENCE TO ADDITIONAL INFORMATION HERE]</w:t>
            </w:r>
          </w:p>
        </w:tc>
      </w:tr>
    </w:tbl>
    <w:p w14:paraId="3BC7FC2A" w14:textId="77777777" w:rsidR="009430B6" w:rsidRPr="006A2962" w:rsidRDefault="009430B6" w:rsidP="7C0BA1CD">
      <w:pPr>
        <w:rPr>
          <w:rFonts w:eastAsiaTheme="minorEastAsia"/>
        </w:rPr>
      </w:pPr>
    </w:p>
    <w:p w14:paraId="72E0A2A0" w14:textId="084CBC08" w:rsidR="48A510AC" w:rsidRPr="006A2962" w:rsidRDefault="1CD5D369" w:rsidP="009430B6">
      <w:pPr>
        <w:pStyle w:val="ListParagraph"/>
        <w:rPr>
          <w:rFonts w:eastAsia="Arial"/>
          <w:b/>
        </w:rPr>
      </w:pPr>
      <w:r w:rsidRPr="006A2962">
        <w:rPr>
          <w:rFonts w:eastAsia="Arial"/>
          <w:b/>
        </w:rPr>
        <w:t xml:space="preserve">Data Overlay: </w:t>
      </w:r>
    </w:p>
    <w:p w14:paraId="7940B0E3" w14:textId="01F44BE3" w:rsidR="48A510AC" w:rsidRPr="006A2962" w:rsidRDefault="1CD5D369" w:rsidP="008A6D78">
      <w:pPr>
        <w:pStyle w:val="ListParagraph"/>
        <w:numPr>
          <w:ilvl w:val="0"/>
          <w:numId w:val="54"/>
        </w:numPr>
        <w:autoSpaceDE w:val="0"/>
        <w:autoSpaceDN w:val="0"/>
        <w:adjustRightInd w:val="0"/>
        <w:rPr>
          <w:rFonts w:eastAsia="Arial"/>
        </w:rPr>
      </w:pPr>
      <w:r w:rsidRPr="006A2962">
        <w:rPr>
          <w:rFonts w:eastAsiaTheme="minorEastAsia"/>
        </w:rPr>
        <w:t xml:space="preserve">The system shall allow for </w:t>
      </w:r>
      <w:r w:rsidR="00962BDE">
        <w:rPr>
          <w:rFonts w:eastAsiaTheme="minorEastAsia"/>
        </w:rPr>
        <w:t>o</w:t>
      </w:r>
      <w:r w:rsidRPr="006A2962">
        <w:rPr>
          <w:rFonts w:eastAsiaTheme="minorEastAsia"/>
        </w:rPr>
        <w:t>verlay relevant data, such as aircraft identifiers, altitude, speed, and flight plan information, onto the visual displays for quick reference. The tenderer shall provide details of how this will be achieved</w:t>
      </w:r>
      <w:r w:rsidR="3FF455A9" w:rsidRPr="006A2962">
        <w:rPr>
          <w:rFonts w:eastAsiaTheme="minorEastAsia"/>
        </w:rPr>
        <w:t>.</w:t>
      </w:r>
    </w:p>
    <w:tbl>
      <w:tblPr>
        <w:tblW w:w="0" w:type="auto"/>
        <w:tblInd w:w="630" w:type="dxa"/>
        <w:tblLook w:val="04A0" w:firstRow="1" w:lastRow="0" w:firstColumn="1" w:lastColumn="0" w:noHBand="0" w:noVBand="1"/>
      </w:tblPr>
      <w:tblGrid>
        <w:gridCol w:w="2700"/>
        <w:gridCol w:w="4797"/>
        <w:gridCol w:w="1187"/>
      </w:tblGrid>
      <w:tr w:rsidR="036DDBFC" w:rsidRPr="006A2962" w14:paraId="56901182" w14:textId="77777777" w:rsidTr="036DDBFC">
        <w:trPr>
          <w:trHeight w:val="450"/>
        </w:trPr>
        <w:tc>
          <w:tcPr>
            <w:tcW w:w="2700" w:type="dxa"/>
            <w:tcBorders>
              <w:top w:val="single" w:sz="18" w:space="0" w:color="auto"/>
              <w:left w:val="single" w:sz="18" w:space="0" w:color="auto"/>
              <w:bottom w:val="single" w:sz="18" w:space="0" w:color="auto"/>
              <w:right w:val="single" w:sz="18" w:space="0" w:color="auto"/>
            </w:tcBorders>
          </w:tcPr>
          <w:p w14:paraId="29156CEE" w14:textId="29C8AF17" w:rsidR="036DDBFC" w:rsidRPr="006A2962" w:rsidRDefault="036DDBFC">
            <w:r w:rsidRPr="006A2962">
              <w:rPr>
                <w:rFonts w:ascii="Calibri" w:eastAsia="Calibri" w:hAnsi="Calibri" w:cs="Calibri"/>
                <w:b/>
                <w:bCs/>
                <w:sz w:val="18"/>
                <w:szCs w:val="18"/>
              </w:rPr>
              <w:t>COMPLIANCE (C/PC/NC)</w:t>
            </w:r>
          </w:p>
        </w:tc>
        <w:tc>
          <w:tcPr>
            <w:tcW w:w="4797" w:type="dxa"/>
            <w:tcBorders>
              <w:top w:val="single" w:sz="18" w:space="0" w:color="auto"/>
              <w:left w:val="single" w:sz="18" w:space="0" w:color="auto"/>
              <w:bottom w:val="single" w:sz="18" w:space="0" w:color="auto"/>
              <w:right w:val="single" w:sz="18" w:space="0" w:color="auto"/>
            </w:tcBorders>
          </w:tcPr>
          <w:p w14:paraId="215A85F2" w14:textId="6125E62E" w:rsidR="036DDBFC" w:rsidRPr="006A2962" w:rsidRDefault="036DDBFC">
            <w:r w:rsidRPr="006A2962">
              <w:rPr>
                <w:rFonts w:ascii="Calibri" w:eastAsia="Calibri" w:hAnsi="Calibri" w:cs="Calibri"/>
                <w:i/>
                <w:iCs/>
                <w:color w:val="999999"/>
                <w:sz w:val="18"/>
                <w:szCs w:val="18"/>
              </w:rPr>
              <w:t>Only responding C/PC/NC will not be accepted without proof.</w:t>
            </w:r>
          </w:p>
        </w:tc>
        <w:tc>
          <w:tcPr>
            <w:tcW w:w="1187" w:type="dxa"/>
            <w:tcBorders>
              <w:top w:val="single" w:sz="18" w:space="0" w:color="auto"/>
              <w:left w:val="single" w:sz="18" w:space="0" w:color="auto"/>
              <w:bottom w:val="single" w:sz="18" w:space="0" w:color="auto"/>
              <w:right w:val="single" w:sz="18" w:space="0" w:color="auto"/>
            </w:tcBorders>
          </w:tcPr>
          <w:p w14:paraId="1115E389" w14:textId="3BC17A8F" w:rsidR="036DDBFC" w:rsidRPr="006A2962" w:rsidRDefault="036DDBFC">
            <w:r w:rsidRPr="006A2962">
              <w:rPr>
                <w:rFonts w:ascii="Arial Narrow" w:eastAsia="Arial Narrow" w:hAnsi="Arial Narrow" w:cs="Arial Narrow"/>
                <w:sz w:val="22"/>
                <w:szCs w:val="22"/>
              </w:rPr>
              <w:t xml:space="preserve"> </w:t>
            </w:r>
          </w:p>
        </w:tc>
      </w:tr>
      <w:tr w:rsidR="036DDBFC" w:rsidRPr="006A2962" w14:paraId="2E1E8A4F" w14:textId="77777777" w:rsidTr="036DDBFC">
        <w:trPr>
          <w:trHeight w:val="495"/>
        </w:trPr>
        <w:tc>
          <w:tcPr>
            <w:tcW w:w="8684" w:type="dxa"/>
            <w:gridSpan w:val="3"/>
            <w:tcBorders>
              <w:top w:val="single" w:sz="18" w:space="0" w:color="auto"/>
              <w:left w:val="single" w:sz="18" w:space="0" w:color="auto"/>
              <w:bottom w:val="single" w:sz="18" w:space="0" w:color="auto"/>
              <w:right w:val="single" w:sz="18" w:space="0" w:color="auto"/>
            </w:tcBorders>
          </w:tcPr>
          <w:p w14:paraId="1D9A1735" w14:textId="0ED9A98D" w:rsidR="036DDBFC" w:rsidRPr="006A2962" w:rsidRDefault="036DDBFC">
            <w:r w:rsidRPr="006A2962">
              <w:rPr>
                <w:rFonts w:ascii="Calibri" w:eastAsia="Calibri" w:hAnsi="Calibri" w:cs="Calibri"/>
                <w:i/>
                <w:iCs/>
                <w:sz w:val="18"/>
                <w:szCs w:val="18"/>
              </w:rPr>
              <w:t>[INSERT FULL RESPONSE FOR EVALUATION HERE]</w:t>
            </w:r>
          </w:p>
        </w:tc>
      </w:tr>
      <w:tr w:rsidR="036DDBFC" w:rsidRPr="006A2962" w14:paraId="05D352C5" w14:textId="77777777" w:rsidTr="036DDBFC">
        <w:trPr>
          <w:trHeight w:val="420"/>
        </w:trPr>
        <w:tc>
          <w:tcPr>
            <w:tcW w:w="8684" w:type="dxa"/>
            <w:gridSpan w:val="3"/>
            <w:tcBorders>
              <w:top w:val="single" w:sz="18" w:space="0" w:color="auto"/>
              <w:left w:val="single" w:sz="18" w:space="0" w:color="auto"/>
              <w:bottom w:val="single" w:sz="18" w:space="0" w:color="auto"/>
              <w:right w:val="single" w:sz="18" w:space="0" w:color="auto"/>
            </w:tcBorders>
          </w:tcPr>
          <w:p w14:paraId="50C2DD3B" w14:textId="19EF5D6F" w:rsidR="036DDBFC" w:rsidRPr="006A2962" w:rsidRDefault="036DDBFC">
            <w:r w:rsidRPr="006A2962">
              <w:rPr>
                <w:rFonts w:ascii="Calibri" w:eastAsia="Calibri" w:hAnsi="Calibri" w:cs="Calibri"/>
                <w:i/>
                <w:iCs/>
                <w:sz w:val="18"/>
                <w:szCs w:val="18"/>
              </w:rPr>
              <w:t>[INSERT REFERENCE TO ADDITIONAL INFORMATION HERE]</w:t>
            </w:r>
          </w:p>
        </w:tc>
      </w:tr>
    </w:tbl>
    <w:p w14:paraId="103E2434" w14:textId="69A0F8C0" w:rsidR="199ED5EC" w:rsidRPr="006A2962" w:rsidRDefault="199ED5EC" w:rsidP="199ED5EC">
      <w:pPr>
        <w:rPr>
          <w:rFonts w:eastAsiaTheme="minorEastAsia"/>
        </w:rPr>
      </w:pPr>
    </w:p>
    <w:p w14:paraId="025C65A5" w14:textId="392376AC" w:rsidR="00F27354" w:rsidRPr="006A2962" w:rsidRDefault="00F27354" w:rsidP="008A6D78">
      <w:pPr>
        <w:pStyle w:val="Heading2"/>
        <w:numPr>
          <w:ilvl w:val="1"/>
          <w:numId w:val="57"/>
        </w:numPr>
        <w:spacing w:before="0"/>
      </w:pPr>
      <w:bookmarkStart w:id="55" w:name="_Toc162448918"/>
      <w:r w:rsidRPr="006A2962">
        <w:t>Equipment Cabinet</w:t>
      </w:r>
      <w:bookmarkEnd w:id="55"/>
    </w:p>
    <w:p w14:paraId="2DB41427" w14:textId="5D450B19" w:rsidR="00F27354" w:rsidRDefault="00F27354" w:rsidP="008A6D78">
      <w:pPr>
        <w:pStyle w:val="ListParagraph"/>
        <w:numPr>
          <w:ilvl w:val="0"/>
          <w:numId w:val="55"/>
        </w:numPr>
        <w:autoSpaceDE w:val="0"/>
        <w:autoSpaceDN w:val="0"/>
        <w:adjustRightInd w:val="0"/>
      </w:pPr>
      <w:r>
        <w:t>The system shall be packaged into a suitable equipment cabinet.</w:t>
      </w:r>
      <w:r w:rsidR="0D8A38D7" w:rsidRPr="006A2962">
        <w:t xml:space="preserve"> The tenderer shall provide pictures of how the equipment will be packaged as part of the proposal.</w:t>
      </w:r>
    </w:p>
    <w:tbl>
      <w:tblPr>
        <w:tblW w:w="0" w:type="auto"/>
        <w:tblInd w:w="630" w:type="dxa"/>
        <w:tblLook w:val="04A0" w:firstRow="1" w:lastRow="0" w:firstColumn="1" w:lastColumn="0" w:noHBand="0" w:noVBand="1"/>
      </w:tblPr>
      <w:tblGrid>
        <w:gridCol w:w="2700"/>
        <w:gridCol w:w="4797"/>
        <w:gridCol w:w="1187"/>
      </w:tblGrid>
      <w:tr w:rsidR="18C574DE" w:rsidRPr="006A2962" w14:paraId="5E3EF9D9" w14:textId="77777777" w:rsidTr="18C574DE">
        <w:trPr>
          <w:trHeight w:val="450"/>
        </w:trPr>
        <w:tc>
          <w:tcPr>
            <w:tcW w:w="2790" w:type="dxa"/>
            <w:tcBorders>
              <w:top w:val="single" w:sz="18" w:space="0" w:color="auto"/>
              <w:left w:val="single" w:sz="18" w:space="0" w:color="auto"/>
              <w:bottom w:val="single" w:sz="18" w:space="0" w:color="auto"/>
              <w:right w:val="single" w:sz="18" w:space="0" w:color="auto"/>
            </w:tcBorders>
          </w:tcPr>
          <w:p w14:paraId="1C71EC49" w14:textId="29C8AF17" w:rsidR="18C574DE" w:rsidRPr="006A2962" w:rsidRDefault="18C574DE">
            <w:r w:rsidRPr="006A2962">
              <w:rPr>
                <w:rFonts w:ascii="Calibri" w:eastAsia="Calibri" w:hAnsi="Calibri" w:cs="Calibri"/>
                <w:b/>
                <w:bCs/>
                <w:sz w:val="18"/>
                <w:szCs w:val="18"/>
              </w:rPr>
              <w:lastRenderedPageBreak/>
              <w:t>COMPLIANCE (C/PC/NC)</w:t>
            </w:r>
          </w:p>
        </w:tc>
        <w:tc>
          <w:tcPr>
            <w:tcW w:w="5025" w:type="dxa"/>
            <w:tcBorders>
              <w:top w:val="single" w:sz="18" w:space="0" w:color="auto"/>
              <w:left w:val="single" w:sz="18" w:space="0" w:color="auto"/>
              <w:bottom w:val="single" w:sz="18" w:space="0" w:color="auto"/>
              <w:right w:val="single" w:sz="18" w:space="0" w:color="auto"/>
            </w:tcBorders>
          </w:tcPr>
          <w:p w14:paraId="1F6E33B9" w14:textId="6125E62E" w:rsidR="18C574DE" w:rsidRPr="006A2962" w:rsidRDefault="18C574DE">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D19658A" w14:textId="3BC17A8F" w:rsidR="18C574DE" w:rsidRPr="006A2962" w:rsidRDefault="18C574DE">
            <w:r w:rsidRPr="006A2962">
              <w:rPr>
                <w:rFonts w:ascii="Arial Narrow" w:eastAsia="Arial Narrow" w:hAnsi="Arial Narrow" w:cs="Arial Narrow"/>
                <w:sz w:val="22"/>
                <w:szCs w:val="22"/>
              </w:rPr>
              <w:t xml:space="preserve"> </w:t>
            </w:r>
          </w:p>
        </w:tc>
      </w:tr>
      <w:tr w:rsidR="18C574DE" w:rsidRPr="006A2962" w14:paraId="67B3F0F8" w14:textId="77777777" w:rsidTr="18C574DE">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9D26156" w14:textId="0ED9A98D" w:rsidR="18C574DE" w:rsidRPr="006A2962" w:rsidRDefault="18C574DE">
            <w:r w:rsidRPr="006A2962">
              <w:rPr>
                <w:rFonts w:ascii="Calibri" w:eastAsia="Calibri" w:hAnsi="Calibri" w:cs="Calibri"/>
                <w:i/>
                <w:iCs/>
                <w:sz w:val="18"/>
                <w:szCs w:val="18"/>
              </w:rPr>
              <w:t>[INSERT FULL RESPONSE FOR EVALUATION HERE]</w:t>
            </w:r>
          </w:p>
        </w:tc>
      </w:tr>
      <w:tr w:rsidR="18C574DE" w:rsidRPr="006A2962" w14:paraId="17178DD9" w14:textId="77777777" w:rsidTr="18C574DE">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6DE1A72" w14:textId="19EF5D6F" w:rsidR="18C574DE" w:rsidRPr="006A2962" w:rsidRDefault="18C574DE">
            <w:r w:rsidRPr="006A2962">
              <w:rPr>
                <w:rFonts w:ascii="Calibri" w:eastAsia="Calibri" w:hAnsi="Calibri" w:cs="Calibri"/>
                <w:i/>
                <w:iCs/>
                <w:sz w:val="18"/>
                <w:szCs w:val="18"/>
              </w:rPr>
              <w:t>[INSERT REFERENCE TO ADDITIONAL INFORMATION HERE]</w:t>
            </w:r>
          </w:p>
        </w:tc>
      </w:tr>
    </w:tbl>
    <w:p w14:paraId="63A49FDE" w14:textId="497FE4E0" w:rsidR="74764D97" w:rsidRPr="006A2962" w:rsidRDefault="74764D97" w:rsidP="74764D97">
      <w:pPr>
        <w:spacing w:after="160" w:line="259" w:lineRule="auto"/>
        <w:jc w:val="left"/>
      </w:pPr>
    </w:p>
    <w:p w14:paraId="071D0A8D" w14:textId="3781F19D" w:rsidR="00F27354" w:rsidRPr="006A2962" w:rsidRDefault="00F27354" w:rsidP="008A6D78">
      <w:pPr>
        <w:pStyle w:val="ListParagraph"/>
        <w:numPr>
          <w:ilvl w:val="0"/>
          <w:numId w:val="55"/>
        </w:numPr>
        <w:autoSpaceDE w:val="0"/>
        <w:autoSpaceDN w:val="0"/>
        <w:adjustRightInd w:val="0"/>
        <w:rPr>
          <w:rFonts w:eastAsiaTheme="minorEastAsia"/>
        </w:rPr>
      </w:pPr>
      <w:r>
        <w:t>The equipment cabinet shall make provision for access to the system for maintenance purposes.</w:t>
      </w:r>
      <w:r w:rsidR="007679E3" w:rsidRPr="006A2962">
        <w:t xml:space="preserve"> The </w:t>
      </w:r>
      <w:r w:rsidR="00A477A3">
        <w:t>t</w:t>
      </w:r>
      <w:r w:rsidR="007679E3" w:rsidRPr="006A2962">
        <w:t xml:space="preserve">enderer shall provide </w:t>
      </w:r>
      <w:r w:rsidR="005D2A94" w:rsidRPr="006A2962">
        <w:t>the design and specifications of the equipment cabinet.</w:t>
      </w:r>
    </w:p>
    <w:tbl>
      <w:tblPr>
        <w:tblW w:w="0" w:type="auto"/>
        <w:tblInd w:w="630" w:type="dxa"/>
        <w:tblLook w:val="04A0" w:firstRow="1" w:lastRow="0" w:firstColumn="1" w:lastColumn="0" w:noHBand="0" w:noVBand="1"/>
      </w:tblPr>
      <w:tblGrid>
        <w:gridCol w:w="2700"/>
        <w:gridCol w:w="4797"/>
        <w:gridCol w:w="1187"/>
      </w:tblGrid>
      <w:tr w:rsidR="007679E3" w:rsidRPr="006A2962" w14:paraId="31463C9C" w14:textId="77777777">
        <w:trPr>
          <w:trHeight w:val="450"/>
        </w:trPr>
        <w:tc>
          <w:tcPr>
            <w:tcW w:w="2790" w:type="dxa"/>
            <w:tcBorders>
              <w:top w:val="single" w:sz="18" w:space="0" w:color="auto"/>
              <w:left w:val="single" w:sz="18" w:space="0" w:color="auto"/>
              <w:bottom w:val="single" w:sz="18" w:space="0" w:color="auto"/>
              <w:right w:val="single" w:sz="18" w:space="0" w:color="auto"/>
            </w:tcBorders>
          </w:tcPr>
          <w:p w14:paraId="6E2365AA" w14:textId="77777777" w:rsidR="007679E3" w:rsidRPr="006A2962" w:rsidRDefault="007679E3">
            <w:r w:rsidRPr="006A2962">
              <w:rPr>
                <w:rFonts w:ascii="Calibri" w:eastAsia="Calibri" w:hAnsi="Calibri" w:cs="Calibri"/>
                <w:b/>
                <w:bCs/>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5F00239E" w14:textId="77777777" w:rsidR="007679E3" w:rsidRPr="006A2962" w:rsidRDefault="007679E3">
            <w:r w:rsidRPr="006A2962">
              <w:rPr>
                <w:rFonts w:ascii="Calibri" w:eastAsia="Calibri" w:hAnsi="Calibri" w:cs="Calibri"/>
                <w:i/>
                <w:iCs/>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3633DCA" w14:textId="77777777" w:rsidR="007679E3" w:rsidRPr="006A2962" w:rsidRDefault="007679E3">
            <w:r w:rsidRPr="006A2962">
              <w:rPr>
                <w:rFonts w:ascii="Arial Narrow" w:eastAsia="Arial Narrow" w:hAnsi="Arial Narrow" w:cs="Arial Narrow"/>
                <w:sz w:val="22"/>
                <w:szCs w:val="22"/>
              </w:rPr>
              <w:t xml:space="preserve"> </w:t>
            </w:r>
          </w:p>
        </w:tc>
      </w:tr>
      <w:tr w:rsidR="007679E3" w:rsidRPr="006A2962" w14:paraId="243A3994" w14:textId="77777777">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E8FF86C" w14:textId="77777777" w:rsidR="007679E3" w:rsidRPr="006A2962" w:rsidRDefault="007679E3">
            <w:r w:rsidRPr="006A2962">
              <w:rPr>
                <w:rFonts w:ascii="Calibri" w:eastAsia="Calibri" w:hAnsi="Calibri" w:cs="Calibri"/>
                <w:i/>
                <w:iCs/>
                <w:sz w:val="18"/>
                <w:szCs w:val="18"/>
              </w:rPr>
              <w:t>[INSERT FULL RESPONSE FOR EVALUATION HERE]</w:t>
            </w:r>
          </w:p>
        </w:tc>
      </w:tr>
      <w:tr w:rsidR="007679E3" w:rsidRPr="006A2962" w14:paraId="1A078DC8" w14:textId="77777777">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8BF9D6F" w14:textId="77777777" w:rsidR="007679E3" w:rsidRPr="006A2962" w:rsidRDefault="007679E3">
            <w:r w:rsidRPr="006A2962">
              <w:rPr>
                <w:rFonts w:ascii="Calibri" w:eastAsia="Calibri" w:hAnsi="Calibri" w:cs="Calibri"/>
                <w:i/>
                <w:iCs/>
                <w:sz w:val="18"/>
                <w:szCs w:val="18"/>
              </w:rPr>
              <w:t>[INSERT REFERENCE TO ADDITIONAL INFORMATION HERE]</w:t>
            </w:r>
          </w:p>
        </w:tc>
      </w:tr>
    </w:tbl>
    <w:p w14:paraId="12535327" w14:textId="23E3BABB" w:rsidR="00F27354" w:rsidRDefault="00F27354" w:rsidP="48A510AC"/>
    <w:p w14:paraId="05536060" w14:textId="70C08F0F" w:rsidR="00F778FF" w:rsidRPr="006A2962" w:rsidRDefault="00DF1A82" w:rsidP="00793961">
      <w:pPr>
        <w:pStyle w:val="Heading1"/>
        <w:spacing w:before="0"/>
      </w:pPr>
      <w:bookmarkStart w:id="56" w:name="_Toc162448919"/>
      <w:r w:rsidRPr="006A2962">
        <w:t>INTERFACE REQUIREMENTS</w:t>
      </w:r>
      <w:bookmarkEnd w:id="56"/>
    </w:p>
    <w:p w14:paraId="1AD35BA4" w14:textId="40A101D1" w:rsidR="00DF1A82" w:rsidRPr="006A2962" w:rsidRDefault="00DF1A82" w:rsidP="008A6D78">
      <w:pPr>
        <w:pStyle w:val="Heading2"/>
        <w:numPr>
          <w:ilvl w:val="1"/>
          <w:numId w:val="57"/>
        </w:numPr>
        <w:spacing w:before="0"/>
      </w:pPr>
      <w:bookmarkStart w:id="57" w:name="_Toc162448920"/>
      <w:r w:rsidRPr="006A2962">
        <w:t>External Systems</w:t>
      </w:r>
      <w:bookmarkEnd w:id="57"/>
    </w:p>
    <w:p w14:paraId="006DB4FE" w14:textId="718E1DEC" w:rsidR="00F778FF" w:rsidRPr="006A2962" w:rsidRDefault="1944042E" w:rsidP="008A6D78">
      <w:pPr>
        <w:pStyle w:val="ListParagraph"/>
        <w:numPr>
          <w:ilvl w:val="0"/>
          <w:numId w:val="65"/>
        </w:numPr>
        <w:autoSpaceDE w:val="0"/>
        <w:autoSpaceDN w:val="0"/>
        <w:adjustRightInd w:val="0"/>
      </w:pPr>
      <w:r w:rsidRPr="006A2962">
        <w:t xml:space="preserve">The </w:t>
      </w:r>
      <w:r w:rsidR="00277DDD" w:rsidRPr="006A2962">
        <w:t>system s</w:t>
      </w:r>
      <w:r w:rsidRPr="006A2962">
        <w:t>hall interface to the below listed systems:</w:t>
      </w:r>
    </w:p>
    <w:p w14:paraId="543D6C57" w14:textId="30C72A2D"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NOVA display system (ASMGCS)</w:t>
      </w:r>
    </w:p>
    <w:p w14:paraId="57576043" w14:textId="43B4FF0D"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 xml:space="preserve">Cameras placed at the FAOR Conventional Tower </w:t>
      </w:r>
    </w:p>
    <w:p w14:paraId="1C88433B" w14:textId="6E13228E"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 xml:space="preserve">TopSky Controller Work Positions </w:t>
      </w:r>
    </w:p>
    <w:p w14:paraId="1CDD1AC9" w14:textId="7AFC47DB"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DATIS Client</w:t>
      </w:r>
      <w:r w:rsidR="00277DDD" w:rsidRPr="006A2962">
        <w:rPr>
          <w:rFonts w:eastAsia="Arial"/>
          <w:color w:val="000000" w:themeColor="text1"/>
        </w:rPr>
        <w:t>s</w:t>
      </w:r>
    </w:p>
    <w:p w14:paraId="45468839" w14:textId="72F2E988"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Voice Communication and Control System (VCCS)</w:t>
      </w:r>
    </w:p>
    <w:p w14:paraId="508ABADD" w14:textId="3B1F4735"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Emergency Dittel Radios</w:t>
      </w:r>
    </w:p>
    <w:p w14:paraId="0E6626AD" w14:textId="6BB555DF"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Aeronautical Ground Lighting / StopBars (ACSA)</w:t>
      </w:r>
    </w:p>
    <w:p w14:paraId="1A174C14" w14:textId="146A92AB"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Crash Alarm (ACSA)</w:t>
      </w:r>
    </w:p>
    <w:p w14:paraId="387CC106" w14:textId="2C3B6FEA"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CAMU/Web CTOT Workstation</w:t>
      </w:r>
    </w:p>
    <w:p w14:paraId="2271F068" w14:textId="4D01EC23"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AFTN/AMHS/ANAIS Client</w:t>
      </w:r>
    </w:p>
    <w:p w14:paraId="27E5353F" w14:textId="457E498A"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IT Office Workstation</w:t>
      </w:r>
    </w:p>
    <w:p w14:paraId="67C6628A" w14:textId="56B26B2A"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DAID/AWOS</w:t>
      </w:r>
    </w:p>
    <w:p w14:paraId="25C1DC70" w14:textId="302C616F" w:rsidR="00F778FF" w:rsidRPr="006A2962" w:rsidRDefault="1944042E" w:rsidP="008A6D78">
      <w:pPr>
        <w:pStyle w:val="ListParagraph"/>
        <w:numPr>
          <w:ilvl w:val="0"/>
          <w:numId w:val="56"/>
        </w:numPr>
        <w:rPr>
          <w:rFonts w:eastAsia="Arial"/>
          <w:color w:val="000000" w:themeColor="text1"/>
        </w:rPr>
      </w:pPr>
      <w:r w:rsidRPr="006A2962">
        <w:rPr>
          <w:rFonts w:eastAsia="Arial"/>
          <w:color w:val="000000" w:themeColor="text1"/>
        </w:rPr>
        <w:t>Emergency Telephone</w:t>
      </w:r>
    </w:p>
    <w:p w14:paraId="16FE2D87" w14:textId="6484FFBF" w:rsidR="007E7782" w:rsidRPr="006A2962" w:rsidRDefault="007E7782" w:rsidP="007E7782">
      <w:pPr>
        <w:pStyle w:val="ListParagraph"/>
        <w:rPr>
          <w:rFonts w:eastAsia="Arial"/>
          <w:color w:val="000000" w:themeColor="text1"/>
          <w:sz w:val="22"/>
          <w:szCs w:val="22"/>
        </w:rPr>
      </w:pPr>
      <w:r w:rsidRPr="006A2962">
        <w:rPr>
          <w:rFonts w:eastAsiaTheme="minorEastAsia"/>
        </w:rPr>
        <w:t xml:space="preserve">The </w:t>
      </w:r>
      <w:r w:rsidR="00E654F1">
        <w:rPr>
          <w:rFonts w:eastAsiaTheme="minorEastAsia"/>
        </w:rPr>
        <w:t>t</w:t>
      </w:r>
      <w:r w:rsidRPr="006A2962">
        <w:rPr>
          <w:rFonts w:eastAsiaTheme="minorEastAsia"/>
        </w:rPr>
        <w:t xml:space="preserve">enderer shall provide details of how this will be </w:t>
      </w:r>
      <w:r w:rsidR="00652B6E" w:rsidRPr="006A2962">
        <w:rPr>
          <w:rFonts w:eastAsiaTheme="minorEastAsia"/>
        </w:rPr>
        <w:t>achieved.</w:t>
      </w:r>
    </w:p>
    <w:tbl>
      <w:tblPr>
        <w:tblW w:w="0" w:type="auto"/>
        <w:tblInd w:w="630" w:type="dxa"/>
        <w:tblLook w:val="04A0" w:firstRow="1" w:lastRow="0" w:firstColumn="1" w:lastColumn="0" w:noHBand="0" w:noVBand="1"/>
      </w:tblPr>
      <w:tblGrid>
        <w:gridCol w:w="2700"/>
        <w:gridCol w:w="4797"/>
        <w:gridCol w:w="1187"/>
      </w:tblGrid>
      <w:tr w:rsidR="1BEE4341" w14:paraId="2F74A5BC" w14:textId="77777777" w:rsidTr="1BEE4341">
        <w:trPr>
          <w:trHeight w:val="450"/>
        </w:trPr>
        <w:tc>
          <w:tcPr>
            <w:tcW w:w="2790" w:type="dxa"/>
            <w:tcBorders>
              <w:top w:val="single" w:sz="18" w:space="0" w:color="auto"/>
              <w:left w:val="single" w:sz="18" w:space="0" w:color="auto"/>
              <w:bottom w:val="single" w:sz="18" w:space="0" w:color="auto"/>
              <w:right w:val="single" w:sz="18" w:space="0" w:color="auto"/>
            </w:tcBorders>
          </w:tcPr>
          <w:p w14:paraId="2F357D3B" w14:textId="29C8AF17" w:rsidR="1BEE4341" w:rsidRDefault="1BEE4341">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D8BB370" w14:textId="6125E62E" w:rsidR="1BEE4341" w:rsidRDefault="1BEE4341">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DF8454E" w14:textId="3BC17A8F" w:rsidR="1BEE4341" w:rsidRDefault="1BEE4341">
            <w:r w:rsidRPr="006A2962">
              <w:rPr>
                <w:rFonts w:ascii="Arial Narrow" w:eastAsia="Arial Narrow" w:hAnsi="Arial Narrow" w:cs="Arial Narrow"/>
                <w:sz w:val="22"/>
                <w:szCs w:val="22"/>
              </w:rPr>
              <w:t xml:space="preserve"> </w:t>
            </w:r>
          </w:p>
        </w:tc>
      </w:tr>
      <w:tr w:rsidR="1BEE4341" w14:paraId="7AA37F0C" w14:textId="77777777" w:rsidTr="1BEE4341">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03087ED" w14:textId="0ED9A98D" w:rsidR="1BEE4341" w:rsidRDefault="1BEE4341">
            <w:r w:rsidRPr="006A2962">
              <w:rPr>
                <w:rFonts w:ascii="Calibri" w:eastAsia="Calibri" w:hAnsi="Calibri" w:cs="Calibri"/>
                <w:i/>
                <w:sz w:val="18"/>
                <w:szCs w:val="18"/>
              </w:rPr>
              <w:t>[INSERT FULL RESPONSE FOR EVALUATION HERE]</w:t>
            </w:r>
          </w:p>
        </w:tc>
      </w:tr>
      <w:tr w:rsidR="1BEE4341" w14:paraId="6CAD7E2E" w14:textId="77777777" w:rsidTr="1BEE4341">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8EA98F3" w14:textId="19EF5D6F" w:rsidR="1BEE4341" w:rsidRDefault="1BEE4341">
            <w:r w:rsidRPr="006A2962">
              <w:rPr>
                <w:rFonts w:ascii="Calibri" w:eastAsia="Calibri" w:hAnsi="Calibri" w:cs="Calibri"/>
                <w:i/>
                <w:sz w:val="18"/>
                <w:szCs w:val="18"/>
              </w:rPr>
              <w:t>[INSERT REFERENCE TO ADDITIONAL INFORMATION HERE]</w:t>
            </w:r>
          </w:p>
        </w:tc>
      </w:tr>
    </w:tbl>
    <w:p w14:paraId="5B3A8351" w14:textId="0B7744D6" w:rsidR="00F778FF" w:rsidRPr="006A2962" w:rsidRDefault="00F778FF" w:rsidP="1BEE4341">
      <w:pPr>
        <w:rPr>
          <w:rFonts w:eastAsia="Calibri"/>
          <w:color w:val="000000" w:themeColor="text1"/>
          <w:sz w:val="22"/>
          <w:szCs w:val="22"/>
        </w:rPr>
      </w:pPr>
    </w:p>
    <w:p w14:paraId="4AFDF665" w14:textId="77777777" w:rsidR="00652B6E" w:rsidRPr="006A2962" w:rsidRDefault="00652B6E">
      <w:pPr>
        <w:spacing w:after="160" w:line="259" w:lineRule="auto"/>
        <w:jc w:val="left"/>
      </w:pPr>
      <w:r w:rsidRPr="006A2962">
        <w:lastRenderedPageBreak/>
        <w:br w:type="page"/>
      </w:r>
    </w:p>
    <w:p w14:paraId="2FEDFD41" w14:textId="77777777" w:rsidR="00F778FF" w:rsidRPr="006A2962" w:rsidRDefault="00F778FF" w:rsidP="00F778FF">
      <w:pPr>
        <w:spacing w:after="160" w:line="259" w:lineRule="auto"/>
        <w:ind w:left="432"/>
        <w:jc w:val="center"/>
        <w:rPr>
          <w:b/>
          <w:sz w:val="48"/>
          <w:szCs w:val="48"/>
        </w:rPr>
      </w:pPr>
      <w:bookmarkStart w:id="58" w:name="_Toc530647942"/>
    </w:p>
    <w:p w14:paraId="5207A01B" w14:textId="77777777" w:rsidR="00F778FF" w:rsidRPr="006A2962" w:rsidRDefault="00F778FF" w:rsidP="00F778FF">
      <w:pPr>
        <w:spacing w:after="160" w:line="259" w:lineRule="auto"/>
        <w:ind w:left="432"/>
        <w:jc w:val="center"/>
        <w:rPr>
          <w:b/>
          <w:sz w:val="48"/>
          <w:szCs w:val="48"/>
        </w:rPr>
      </w:pPr>
    </w:p>
    <w:p w14:paraId="726C2F72" w14:textId="77777777" w:rsidR="00F778FF" w:rsidRPr="006A2962" w:rsidRDefault="00F778FF" w:rsidP="00F778FF">
      <w:pPr>
        <w:spacing w:after="160" w:line="259" w:lineRule="auto"/>
        <w:ind w:left="432"/>
        <w:jc w:val="center"/>
        <w:rPr>
          <w:b/>
          <w:sz w:val="48"/>
          <w:szCs w:val="48"/>
        </w:rPr>
      </w:pPr>
    </w:p>
    <w:p w14:paraId="4F68E05D" w14:textId="77777777" w:rsidR="00F778FF" w:rsidRPr="006A2962" w:rsidRDefault="00F778FF" w:rsidP="00F778FF">
      <w:pPr>
        <w:spacing w:after="160" w:line="259" w:lineRule="auto"/>
        <w:ind w:left="432"/>
        <w:jc w:val="center"/>
        <w:rPr>
          <w:b/>
          <w:sz w:val="48"/>
          <w:szCs w:val="48"/>
        </w:rPr>
      </w:pPr>
    </w:p>
    <w:p w14:paraId="4540531B" w14:textId="77777777" w:rsidR="00F778FF" w:rsidRPr="006A2962" w:rsidRDefault="00F778FF" w:rsidP="00F778FF">
      <w:pPr>
        <w:spacing w:after="160" w:line="259" w:lineRule="auto"/>
        <w:ind w:left="432"/>
        <w:jc w:val="center"/>
        <w:rPr>
          <w:b/>
          <w:sz w:val="48"/>
          <w:szCs w:val="48"/>
        </w:rPr>
      </w:pPr>
    </w:p>
    <w:p w14:paraId="796A1E7A" w14:textId="77777777" w:rsidR="00F778FF" w:rsidRPr="006A2962" w:rsidRDefault="00F778FF" w:rsidP="00F778FF">
      <w:pPr>
        <w:spacing w:after="160" w:line="259" w:lineRule="auto"/>
        <w:ind w:left="432"/>
        <w:jc w:val="center"/>
        <w:rPr>
          <w:b/>
          <w:sz w:val="48"/>
          <w:szCs w:val="48"/>
        </w:rPr>
      </w:pPr>
    </w:p>
    <w:p w14:paraId="70FFEFEB" w14:textId="77777777" w:rsidR="00F778FF" w:rsidRPr="006A2962" w:rsidRDefault="00F778FF" w:rsidP="00F778FF">
      <w:pPr>
        <w:spacing w:after="160" w:line="259" w:lineRule="auto"/>
        <w:ind w:left="432"/>
        <w:jc w:val="center"/>
        <w:rPr>
          <w:b/>
          <w:sz w:val="48"/>
          <w:szCs w:val="48"/>
        </w:rPr>
      </w:pPr>
    </w:p>
    <w:p w14:paraId="3F669D2E" w14:textId="69F18172" w:rsidR="00F778FF" w:rsidRPr="006A2962" w:rsidRDefault="00F778FF" w:rsidP="00F778FF">
      <w:pPr>
        <w:spacing w:after="160" w:line="259" w:lineRule="auto"/>
        <w:ind w:left="432"/>
        <w:jc w:val="center"/>
        <w:rPr>
          <w:b/>
          <w:sz w:val="48"/>
          <w:szCs w:val="48"/>
        </w:rPr>
      </w:pPr>
      <w:r w:rsidRPr="006A2962">
        <w:rPr>
          <w:b/>
          <w:sz w:val="48"/>
          <w:szCs w:val="48"/>
        </w:rPr>
        <w:t>CHAPTER 4 – INTEGRATED LOGISTIC SUPPORT SPECIFICATIONS</w:t>
      </w:r>
      <w:bookmarkEnd w:id="58"/>
    </w:p>
    <w:p w14:paraId="789DFF3D" w14:textId="77777777" w:rsidR="00F778FF" w:rsidRDefault="00F778FF">
      <w:pPr>
        <w:spacing w:after="160" w:line="259" w:lineRule="auto"/>
        <w:jc w:val="left"/>
        <w:rPr>
          <w:rFonts w:eastAsiaTheme="majorEastAsia" w:cstheme="majorBidi"/>
          <w:b/>
          <w:bCs/>
          <w:color w:val="000000" w:themeColor="text1"/>
          <w:sz w:val="26"/>
          <w:szCs w:val="26"/>
        </w:rPr>
      </w:pPr>
    </w:p>
    <w:p w14:paraId="510298B4" w14:textId="77777777" w:rsidR="00F778FF" w:rsidRDefault="00F778FF">
      <w:pPr>
        <w:spacing w:after="160" w:line="259" w:lineRule="auto"/>
        <w:jc w:val="left"/>
        <w:rPr>
          <w:rFonts w:eastAsiaTheme="majorEastAsia" w:cstheme="majorBidi"/>
          <w:b/>
          <w:bCs/>
          <w:color w:val="000000" w:themeColor="text1"/>
          <w:sz w:val="26"/>
          <w:szCs w:val="26"/>
        </w:rPr>
      </w:pPr>
      <w:r>
        <w:br w:type="page"/>
      </w:r>
    </w:p>
    <w:p w14:paraId="2E2D6837" w14:textId="36469941" w:rsidR="00276E8C" w:rsidRDefault="00943889" w:rsidP="00182F72">
      <w:pPr>
        <w:pStyle w:val="Heading1"/>
        <w:spacing w:before="0"/>
      </w:pPr>
      <w:bookmarkStart w:id="59" w:name="_Toc162448921"/>
      <w:r>
        <w:lastRenderedPageBreak/>
        <w:t>LOGISTIC REQUIREMENTS</w:t>
      </w:r>
      <w:bookmarkEnd w:id="59"/>
    </w:p>
    <w:p w14:paraId="0C4D9D17" w14:textId="012DA069" w:rsidR="00F07C14" w:rsidRPr="00C1204B" w:rsidRDefault="00F07C14" w:rsidP="008A6D78">
      <w:pPr>
        <w:pStyle w:val="Heading2"/>
        <w:numPr>
          <w:ilvl w:val="1"/>
          <w:numId w:val="57"/>
        </w:numPr>
        <w:spacing w:before="0"/>
        <w:rPr>
          <w:b w:val="0"/>
          <w:sz w:val="24"/>
          <w:szCs w:val="24"/>
        </w:rPr>
      </w:pPr>
      <w:bookmarkStart w:id="60" w:name="_Toc162448922"/>
      <w:r w:rsidRPr="006A2962">
        <w:t>Reliability, Availability and Maintainability (RAM)</w:t>
      </w:r>
      <w:bookmarkEnd w:id="60"/>
    </w:p>
    <w:p w14:paraId="18903E0B" w14:textId="39DE8AE8" w:rsidR="00F07C14" w:rsidRDefault="00F07C14" w:rsidP="008A6D78">
      <w:pPr>
        <w:pStyle w:val="ListParagraph"/>
        <w:numPr>
          <w:ilvl w:val="0"/>
          <w:numId w:val="66"/>
        </w:numPr>
        <w:autoSpaceDE w:val="0"/>
        <w:autoSpaceDN w:val="0"/>
        <w:adjustRightInd w:val="0"/>
      </w:pPr>
      <w:r>
        <w:t xml:space="preserve">The </w:t>
      </w:r>
      <w:r w:rsidR="00C71462">
        <w:t>Reimagining Reality</w:t>
      </w:r>
      <w:r>
        <w:t xml:space="preserve"> system shall achieve an Availability figure of 99.8%.</w:t>
      </w:r>
    </w:p>
    <w:tbl>
      <w:tblPr>
        <w:tblW w:w="0" w:type="auto"/>
        <w:tblInd w:w="630" w:type="dxa"/>
        <w:tblLayout w:type="fixed"/>
        <w:tblLook w:val="04A0" w:firstRow="1" w:lastRow="0" w:firstColumn="1" w:lastColumn="0" w:noHBand="0" w:noVBand="1"/>
      </w:tblPr>
      <w:tblGrid>
        <w:gridCol w:w="2790"/>
        <w:gridCol w:w="5025"/>
        <w:gridCol w:w="1245"/>
      </w:tblGrid>
      <w:tr w:rsidR="48A510AC" w14:paraId="5B32C66A"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0F9E9EAB"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7CE59F1"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A36D114" w14:textId="3BC17A8F" w:rsidR="48A510AC" w:rsidRDefault="48A510AC" w:rsidP="48A510AC">
            <w:r w:rsidRPr="006A2962">
              <w:rPr>
                <w:rFonts w:ascii="Arial Narrow" w:eastAsia="Arial Narrow" w:hAnsi="Arial Narrow" w:cs="Arial Narrow"/>
                <w:sz w:val="22"/>
                <w:szCs w:val="22"/>
              </w:rPr>
              <w:t xml:space="preserve"> </w:t>
            </w:r>
          </w:p>
        </w:tc>
      </w:tr>
      <w:tr w:rsidR="48A510AC" w14:paraId="6F32E331"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1B173F3"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5EBD30A"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A283222" w14:textId="19EF5D6F" w:rsidR="48A510AC" w:rsidRDefault="48A510AC" w:rsidP="48A510AC">
            <w:r w:rsidRPr="006A2962">
              <w:rPr>
                <w:rFonts w:ascii="Calibri" w:eastAsia="Calibri" w:hAnsi="Calibri" w:cs="Calibri"/>
                <w:i/>
                <w:sz w:val="18"/>
                <w:szCs w:val="18"/>
              </w:rPr>
              <w:t>[INSERT REFERENCE TO ADDITIONAL INFORMATION HERE]</w:t>
            </w:r>
          </w:p>
        </w:tc>
      </w:tr>
    </w:tbl>
    <w:p w14:paraId="37AE7A52" w14:textId="44B3DABA" w:rsidR="48A510AC" w:rsidRDefault="48A510AC" w:rsidP="48A510AC"/>
    <w:p w14:paraId="1D5D8AEB" w14:textId="7028862A" w:rsidR="00F07C14" w:rsidRDefault="00F07C14" w:rsidP="008A6D78">
      <w:pPr>
        <w:pStyle w:val="ListParagraph"/>
        <w:numPr>
          <w:ilvl w:val="0"/>
          <w:numId w:val="66"/>
        </w:numPr>
        <w:autoSpaceDE w:val="0"/>
        <w:autoSpaceDN w:val="0"/>
        <w:adjustRightInd w:val="0"/>
      </w:pPr>
      <w:r>
        <w:t xml:space="preserve">The </w:t>
      </w:r>
      <w:r w:rsidR="00C71462">
        <w:t xml:space="preserve">Reimagining Reality </w:t>
      </w:r>
      <w:r>
        <w:t>system shall achieve a Reliability (such as mean-time-to-repair for equipment).  figure of 98.5%; and</w:t>
      </w:r>
    </w:p>
    <w:tbl>
      <w:tblPr>
        <w:tblW w:w="0" w:type="auto"/>
        <w:tblInd w:w="630" w:type="dxa"/>
        <w:tblLayout w:type="fixed"/>
        <w:tblLook w:val="04A0" w:firstRow="1" w:lastRow="0" w:firstColumn="1" w:lastColumn="0" w:noHBand="0" w:noVBand="1"/>
      </w:tblPr>
      <w:tblGrid>
        <w:gridCol w:w="2790"/>
        <w:gridCol w:w="5025"/>
        <w:gridCol w:w="1245"/>
      </w:tblGrid>
      <w:tr w:rsidR="48A510AC" w14:paraId="11D918DC"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4FEFEE81"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DE6832D"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8BD80E8" w14:textId="3BC17A8F" w:rsidR="48A510AC" w:rsidRDefault="48A510AC" w:rsidP="48A510AC">
            <w:r w:rsidRPr="006A2962">
              <w:rPr>
                <w:rFonts w:ascii="Arial Narrow" w:eastAsia="Arial Narrow" w:hAnsi="Arial Narrow" w:cs="Arial Narrow"/>
                <w:sz w:val="22"/>
                <w:szCs w:val="22"/>
              </w:rPr>
              <w:t xml:space="preserve"> </w:t>
            </w:r>
          </w:p>
        </w:tc>
      </w:tr>
      <w:tr w:rsidR="48A510AC" w14:paraId="495DB5E1"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FF6C333" w14:textId="0ED9A98D" w:rsidR="48A510AC" w:rsidRDefault="48A510AC" w:rsidP="48A510AC">
            <w:r w:rsidRPr="006A2962">
              <w:rPr>
                <w:rFonts w:ascii="Calibri" w:eastAsia="Calibri" w:hAnsi="Calibri" w:cs="Calibri"/>
                <w:i/>
                <w:sz w:val="18"/>
                <w:szCs w:val="18"/>
              </w:rPr>
              <w:t>[INSERT FULL RESPONSE FOR EVALUATION HERE]</w:t>
            </w:r>
          </w:p>
        </w:tc>
      </w:tr>
      <w:tr w:rsidR="48A510AC" w14:paraId="0F53D7BF"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357859FC" w14:textId="19EF5D6F" w:rsidR="48A510AC" w:rsidRDefault="48A510AC" w:rsidP="48A510AC">
            <w:r w:rsidRPr="006A2962">
              <w:rPr>
                <w:rFonts w:ascii="Calibri" w:eastAsia="Calibri" w:hAnsi="Calibri" w:cs="Calibri"/>
                <w:i/>
                <w:sz w:val="18"/>
                <w:szCs w:val="18"/>
              </w:rPr>
              <w:t>[INSERT REFERENCE TO ADDITIONAL INFORMATION HERE]</w:t>
            </w:r>
          </w:p>
        </w:tc>
      </w:tr>
    </w:tbl>
    <w:p w14:paraId="28A726EC" w14:textId="77777777" w:rsidR="00F07C14" w:rsidRPr="00C831D0" w:rsidRDefault="00F07C14" w:rsidP="00F07C14">
      <w:pPr>
        <w:autoSpaceDE w:val="0"/>
        <w:autoSpaceDN w:val="0"/>
        <w:adjustRightInd w:val="0"/>
      </w:pPr>
    </w:p>
    <w:p w14:paraId="2F8D0580" w14:textId="1F001545" w:rsidR="00F07C14" w:rsidRDefault="00F07C14" w:rsidP="008A6D78">
      <w:pPr>
        <w:pStyle w:val="ListParagraph"/>
        <w:numPr>
          <w:ilvl w:val="0"/>
          <w:numId w:val="66"/>
        </w:numPr>
        <w:autoSpaceDE w:val="0"/>
        <w:autoSpaceDN w:val="0"/>
        <w:adjustRightInd w:val="0"/>
      </w:pPr>
      <w:r>
        <w:t xml:space="preserve">The system shall be </w:t>
      </w:r>
      <w:r w:rsidR="007E666C">
        <w:t>m</w:t>
      </w:r>
      <w:r>
        <w:t>aintainable (the ability to be easily serviced and repaired).</w:t>
      </w:r>
    </w:p>
    <w:tbl>
      <w:tblPr>
        <w:tblW w:w="0" w:type="auto"/>
        <w:tblInd w:w="630" w:type="dxa"/>
        <w:tblLayout w:type="fixed"/>
        <w:tblLook w:val="04A0" w:firstRow="1" w:lastRow="0" w:firstColumn="1" w:lastColumn="0" w:noHBand="0" w:noVBand="1"/>
      </w:tblPr>
      <w:tblGrid>
        <w:gridCol w:w="2790"/>
        <w:gridCol w:w="5025"/>
        <w:gridCol w:w="1245"/>
      </w:tblGrid>
      <w:tr w:rsidR="48A510AC" w14:paraId="1D3277B7"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79639B26"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29896DB"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086A076" w14:textId="3BC17A8F" w:rsidR="48A510AC" w:rsidRDefault="48A510AC" w:rsidP="48A510AC">
            <w:r w:rsidRPr="006A2962">
              <w:rPr>
                <w:rFonts w:ascii="Arial Narrow" w:eastAsia="Arial Narrow" w:hAnsi="Arial Narrow" w:cs="Arial Narrow"/>
                <w:sz w:val="22"/>
                <w:szCs w:val="22"/>
              </w:rPr>
              <w:t xml:space="preserve"> </w:t>
            </w:r>
          </w:p>
        </w:tc>
      </w:tr>
      <w:tr w:rsidR="48A510AC" w14:paraId="460BEEC8"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38D1763" w14:textId="0ED9A98D" w:rsidR="48A510AC" w:rsidRDefault="48A510AC" w:rsidP="48A510AC">
            <w:r w:rsidRPr="006A2962">
              <w:rPr>
                <w:rFonts w:ascii="Calibri" w:eastAsia="Calibri" w:hAnsi="Calibri" w:cs="Calibri"/>
                <w:i/>
                <w:sz w:val="18"/>
                <w:szCs w:val="18"/>
              </w:rPr>
              <w:t>[INSERT FULL RESPONSE FOR EVALUATION HERE]</w:t>
            </w:r>
          </w:p>
        </w:tc>
      </w:tr>
      <w:tr w:rsidR="48A510AC" w14:paraId="0F4F221A"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ECEDAA3" w14:textId="19EF5D6F" w:rsidR="48A510AC" w:rsidRDefault="48A510AC" w:rsidP="48A510AC">
            <w:r w:rsidRPr="006A2962">
              <w:rPr>
                <w:rFonts w:ascii="Calibri" w:eastAsia="Calibri" w:hAnsi="Calibri" w:cs="Calibri"/>
                <w:i/>
                <w:sz w:val="18"/>
                <w:szCs w:val="18"/>
              </w:rPr>
              <w:t>[INSERT REFERENCE TO ADDITIONAL INFORMATION HERE]</w:t>
            </w:r>
          </w:p>
        </w:tc>
      </w:tr>
    </w:tbl>
    <w:p w14:paraId="74CB98F1" w14:textId="74778C00" w:rsidR="48A510AC" w:rsidRDefault="48A510AC" w:rsidP="48A510AC"/>
    <w:p w14:paraId="62120A66" w14:textId="77777777" w:rsidR="00F07C14" w:rsidRPr="00B9432F" w:rsidRDefault="00F07C14" w:rsidP="008A6D78">
      <w:pPr>
        <w:pStyle w:val="Heading2"/>
        <w:numPr>
          <w:ilvl w:val="1"/>
          <w:numId w:val="57"/>
        </w:numPr>
        <w:spacing w:before="0"/>
        <w:rPr>
          <w:b w:val="0"/>
          <w:sz w:val="24"/>
          <w:szCs w:val="24"/>
        </w:rPr>
      </w:pPr>
      <w:bookmarkStart w:id="61" w:name="_Toc162448923"/>
      <w:r w:rsidRPr="006A2962">
        <w:t>Integrated Logistic Support Plan</w:t>
      </w:r>
      <w:bookmarkEnd w:id="61"/>
      <w:r w:rsidRPr="006A2962">
        <w:t xml:space="preserve">  </w:t>
      </w:r>
    </w:p>
    <w:p w14:paraId="6925DF44" w14:textId="3EBA7BCA" w:rsidR="00F07C14" w:rsidRDefault="00F07C14" w:rsidP="008A6D78">
      <w:pPr>
        <w:pStyle w:val="ListParagraph"/>
        <w:numPr>
          <w:ilvl w:val="0"/>
          <w:numId w:val="67"/>
        </w:numPr>
        <w:autoSpaceDE w:val="0"/>
        <w:autoSpaceDN w:val="0"/>
        <w:adjustRightInd w:val="0"/>
      </w:pPr>
      <w:r>
        <w:t xml:space="preserve">A clearly defined contract </w:t>
      </w:r>
      <w:r w:rsidR="41273F89">
        <w:t xml:space="preserve">(ILS plan) </w:t>
      </w:r>
      <w:r>
        <w:t>needs to be put in place.</w:t>
      </w:r>
    </w:p>
    <w:tbl>
      <w:tblPr>
        <w:tblW w:w="0" w:type="auto"/>
        <w:tblInd w:w="630" w:type="dxa"/>
        <w:tblLayout w:type="fixed"/>
        <w:tblLook w:val="04A0" w:firstRow="1" w:lastRow="0" w:firstColumn="1" w:lastColumn="0" w:noHBand="0" w:noVBand="1"/>
      </w:tblPr>
      <w:tblGrid>
        <w:gridCol w:w="2790"/>
        <w:gridCol w:w="5025"/>
        <w:gridCol w:w="1245"/>
      </w:tblGrid>
      <w:tr w:rsidR="48A510AC" w14:paraId="34A94243"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7A6C32C7"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C8A5B16"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F51F7D3" w14:textId="3BC17A8F" w:rsidR="48A510AC" w:rsidRDefault="48A510AC" w:rsidP="48A510AC">
            <w:r w:rsidRPr="006A2962">
              <w:rPr>
                <w:rFonts w:ascii="Arial Narrow" w:eastAsia="Arial Narrow" w:hAnsi="Arial Narrow" w:cs="Arial Narrow"/>
                <w:sz w:val="22"/>
                <w:szCs w:val="22"/>
              </w:rPr>
              <w:t xml:space="preserve"> </w:t>
            </w:r>
          </w:p>
        </w:tc>
      </w:tr>
      <w:tr w:rsidR="48A510AC" w14:paraId="1B76FABA"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277699A"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782F73C"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0FE67E8" w14:textId="19EF5D6F" w:rsidR="48A510AC" w:rsidRDefault="48A510AC" w:rsidP="48A510AC">
            <w:r w:rsidRPr="006A2962">
              <w:rPr>
                <w:rFonts w:ascii="Calibri" w:eastAsia="Calibri" w:hAnsi="Calibri" w:cs="Calibri"/>
                <w:i/>
                <w:sz w:val="18"/>
                <w:szCs w:val="18"/>
              </w:rPr>
              <w:t>[INSERT REFERENCE TO ADDITIONAL INFORMATION HERE]</w:t>
            </w:r>
          </w:p>
        </w:tc>
      </w:tr>
    </w:tbl>
    <w:p w14:paraId="6CF32957" w14:textId="0869DB08" w:rsidR="00F07C14" w:rsidRDefault="00F07C14" w:rsidP="00F07C14">
      <w:pPr>
        <w:pStyle w:val="ListParagraph"/>
        <w:autoSpaceDE w:val="0"/>
        <w:autoSpaceDN w:val="0"/>
        <w:adjustRightInd w:val="0"/>
        <w:ind w:left="993"/>
      </w:pPr>
    </w:p>
    <w:p w14:paraId="4785CF30" w14:textId="77777777" w:rsidR="00F07C14" w:rsidRDefault="00F07C14" w:rsidP="008A6D78">
      <w:pPr>
        <w:pStyle w:val="ListParagraph"/>
        <w:numPr>
          <w:ilvl w:val="0"/>
          <w:numId w:val="67"/>
        </w:numPr>
        <w:autoSpaceDE w:val="0"/>
        <w:autoSpaceDN w:val="0"/>
        <w:adjustRightInd w:val="0"/>
      </w:pPr>
      <w:r>
        <w:t>Further options to the maintenance contract must be discussed to cover:</w:t>
      </w:r>
    </w:p>
    <w:p w14:paraId="736A4385" w14:textId="77777777" w:rsidR="00F07C14" w:rsidRDefault="00F07C14" w:rsidP="008A6D78">
      <w:pPr>
        <w:pStyle w:val="ListParagraph"/>
        <w:numPr>
          <w:ilvl w:val="0"/>
          <w:numId w:val="68"/>
        </w:numPr>
      </w:pPr>
      <w:r>
        <w:t>General support and maintenance</w:t>
      </w:r>
    </w:p>
    <w:p w14:paraId="4EAD3269" w14:textId="77777777" w:rsidR="00F07C14" w:rsidRDefault="00F07C14" w:rsidP="008A6D78">
      <w:pPr>
        <w:pStyle w:val="ListParagraph"/>
        <w:numPr>
          <w:ilvl w:val="0"/>
          <w:numId w:val="68"/>
        </w:numPr>
      </w:pPr>
      <w:r>
        <w:t>Bug fixes</w:t>
      </w:r>
    </w:p>
    <w:p w14:paraId="6573D1F7" w14:textId="77777777" w:rsidR="00F07C14" w:rsidRDefault="00F07C14" w:rsidP="008A6D78">
      <w:pPr>
        <w:pStyle w:val="ListParagraph"/>
        <w:numPr>
          <w:ilvl w:val="0"/>
          <w:numId w:val="68"/>
        </w:numPr>
      </w:pPr>
      <w:r>
        <w:t>Software version upgrades and evolution</w:t>
      </w:r>
    </w:p>
    <w:p w14:paraId="274AD92F" w14:textId="77777777" w:rsidR="00F07C14" w:rsidRDefault="00F07C14" w:rsidP="008A6D78">
      <w:pPr>
        <w:pStyle w:val="ListParagraph"/>
        <w:numPr>
          <w:ilvl w:val="0"/>
          <w:numId w:val="68"/>
        </w:numPr>
      </w:pPr>
      <w:r>
        <w:t>Refresher Training</w:t>
      </w:r>
    </w:p>
    <w:p w14:paraId="7D7A9B7D" w14:textId="77777777" w:rsidR="00F07C14" w:rsidRDefault="00F07C14" w:rsidP="008A6D78">
      <w:pPr>
        <w:pStyle w:val="ListParagraph"/>
        <w:numPr>
          <w:ilvl w:val="0"/>
          <w:numId w:val="68"/>
        </w:numPr>
      </w:pPr>
      <w:r>
        <w:t>Spares</w:t>
      </w:r>
    </w:p>
    <w:p w14:paraId="63AC0C2F" w14:textId="77777777" w:rsidR="00F07C14" w:rsidRDefault="00F07C14" w:rsidP="008A6D78">
      <w:pPr>
        <w:pStyle w:val="ListParagraph"/>
        <w:numPr>
          <w:ilvl w:val="0"/>
          <w:numId w:val="68"/>
        </w:numPr>
      </w:pPr>
      <w:r>
        <w:lastRenderedPageBreak/>
        <w:t xml:space="preserve">Handling </w:t>
      </w:r>
    </w:p>
    <w:p w14:paraId="5A5C57FD" w14:textId="77777777" w:rsidR="00F07C14" w:rsidRDefault="00F07C14" w:rsidP="008A6D78">
      <w:pPr>
        <w:pStyle w:val="ListParagraph"/>
        <w:numPr>
          <w:ilvl w:val="0"/>
          <w:numId w:val="68"/>
        </w:numPr>
      </w:pPr>
      <w:r>
        <w:t>Packaging and Storage of spares</w:t>
      </w:r>
    </w:p>
    <w:p w14:paraId="23A87AD9" w14:textId="77777777" w:rsidR="00F07C14" w:rsidRDefault="00F07C14" w:rsidP="008A6D78">
      <w:pPr>
        <w:pStyle w:val="ListParagraph"/>
        <w:numPr>
          <w:ilvl w:val="0"/>
          <w:numId w:val="68"/>
        </w:numPr>
      </w:pPr>
      <w:r>
        <w:t>Transportation</w:t>
      </w:r>
    </w:p>
    <w:tbl>
      <w:tblPr>
        <w:tblW w:w="0" w:type="auto"/>
        <w:tblInd w:w="630" w:type="dxa"/>
        <w:tblLayout w:type="fixed"/>
        <w:tblLook w:val="04A0" w:firstRow="1" w:lastRow="0" w:firstColumn="1" w:lastColumn="0" w:noHBand="0" w:noVBand="1"/>
      </w:tblPr>
      <w:tblGrid>
        <w:gridCol w:w="2790"/>
        <w:gridCol w:w="5025"/>
        <w:gridCol w:w="1245"/>
      </w:tblGrid>
      <w:tr w:rsidR="48A510AC" w14:paraId="2BEB907A"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10E5F98E"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0CEAE37"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1D7E7FD" w14:textId="3BC17A8F" w:rsidR="48A510AC" w:rsidRDefault="48A510AC" w:rsidP="48A510AC">
            <w:r w:rsidRPr="006A2962">
              <w:rPr>
                <w:rFonts w:ascii="Arial Narrow" w:eastAsia="Arial Narrow" w:hAnsi="Arial Narrow" w:cs="Arial Narrow"/>
                <w:sz w:val="22"/>
                <w:szCs w:val="22"/>
              </w:rPr>
              <w:t xml:space="preserve"> </w:t>
            </w:r>
          </w:p>
        </w:tc>
      </w:tr>
      <w:tr w:rsidR="48A510AC" w14:paraId="7C09E78C"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58C43DB" w14:textId="0ED9A98D" w:rsidR="48A510AC" w:rsidRDefault="48A510AC" w:rsidP="48A510AC">
            <w:r w:rsidRPr="006A2962">
              <w:rPr>
                <w:rFonts w:ascii="Calibri" w:eastAsia="Calibri" w:hAnsi="Calibri" w:cs="Calibri"/>
                <w:i/>
                <w:sz w:val="18"/>
                <w:szCs w:val="18"/>
              </w:rPr>
              <w:t>[INSERT FULL RESPONSE FOR EVALUATION HERE]</w:t>
            </w:r>
          </w:p>
        </w:tc>
      </w:tr>
      <w:tr w:rsidR="48A510AC" w14:paraId="41BC50D2"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878E71B" w14:textId="19EF5D6F" w:rsidR="48A510AC" w:rsidRDefault="48A510AC" w:rsidP="48A510AC">
            <w:r w:rsidRPr="006A2962">
              <w:rPr>
                <w:rFonts w:ascii="Calibri" w:eastAsia="Calibri" w:hAnsi="Calibri" w:cs="Calibri"/>
                <w:i/>
                <w:sz w:val="18"/>
                <w:szCs w:val="18"/>
              </w:rPr>
              <w:t>[INSERT REFERENCE TO ADDITIONAL INFORMATION HERE]</w:t>
            </w:r>
          </w:p>
        </w:tc>
      </w:tr>
    </w:tbl>
    <w:p w14:paraId="117DACEE" w14:textId="23723FFF" w:rsidR="00F07C14" w:rsidRPr="006A2962" w:rsidRDefault="00F07C14" w:rsidP="00150A1F">
      <w:pPr>
        <w:pStyle w:val="ListParagraph"/>
        <w:autoSpaceDE w:val="0"/>
        <w:autoSpaceDN w:val="0"/>
        <w:adjustRightInd w:val="0"/>
        <w:ind w:left="993"/>
        <w:rPr>
          <w:color w:val="000000" w:themeColor="text1"/>
        </w:rPr>
      </w:pPr>
    </w:p>
    <w:p w14:paraId="1D5FCEA0" w14:textId="77777777" w:rsidR="00F07C14" w:rsidRPr="00B9432F" w:rsidRDefault="00F07C14" w:rsidP="008A6D78">
      <w:pPr>
        <w:pStyle w:val="Heading2"/>
        <w:numPr>
          <w:ilvl w:val="1"/>
          <w:numId w:val="57"/>
        </w:numPr>
        <w:spacing w:before="0"/>
        <w:rPr>
          <w:b w:val="0"/>
          <w:sz w:val="24"/>
          <w:szCs w:val="24"/>
        </w:rPr>
      </w:pPr>
      <w:bookmarkStart w:id="62" w:name="_Toc162448924"/>
      <w:r w:rsidRPr="006A2962">
        <w:t>Configuration Management Plan</w:t>
      </w:r>
      <w:bookmarkEnd w:id="62"/>
    </w:p>
    <w:p w14:paraId="7F869162" w14:textId="2C5DD337" w:rsidR="00F07C14" w:rsidRPr="000F6686" w:rsidRDefault="00F07C14" w:rsidP="008A6D78">
      <w:pPr>
        <w:pStyle w:val="ListParagraph"/>
        <w:numPr>
          <w:ilvl w:val="0"/>
          <w:numId w:val="69"/>
        </w:numPr>
        <w:autoSpaceDE w:val="0"/>
        <w:autoSpaceDN w:val="0"/>
        <w:adjustRightInd w:val="0"/>
      </w:pPr>
      <w:r>
        <w:t>Training on the equipment, application and operating software for operators and maintenance personnel is required. The following training should be considered:</w:t>
      </w:r>
    </w:p>
    <w:p w14:paraId="688464D2" w14:textId="77777777" w:rsidR="00F07C14" w:rsidRDefault="00F07C14" w:rsidP="008A6D78">
      <w:pPr>
        <w:pStyle w:val="ListParagraph"/>
        <w:numPr>
          <w:ilvl w:val="0"/>
          <w:numId w:val="68"/>
        </w:numPr>
      </w:pPr>
      <w:r>
        <w:t>Operating System training</w:t>
      </w:r>
    </w:p>
    <w:p w14:paraId="3A1CAED2" w14:textId="77777777" w:rsidR="00F07C14" w:rsidRDefault="00F07C14" w:rsidP="008A6D78">
      <w:pPr>
        <w:pStyle w:val="ListParagraph"/>
        <w:numPr>
          <w:ilvl w:val="0"/>
          <w:numId w:val="68"/>
        </w:numPr>
      </w:pPr>
      <w:r>
        <w:t>Application training</w:t>
      </w:r>
    </w:p>
    <w:p w14:paraId="796B82A8" w14:textId="77777777" w:rsidR="00F07C14" w:rsidRDefault="00F07C14" w:rsidP="008A6D78">
      <w:pPr>
        <w:pStyle w:val="ListParagraph"/>
        <w:numPr>
          <w:ilvl w:val="0"/>
          <w:numId w:val="68"/>
        </w:numPr>
      </w:pPr>
      <w:r>
        <w:t>Installation training</w:t>
      </w:r>
    </w:p>
    <w:p w14:paraId="2C80551A" w14:textId="77777777" w:rsidR="00F07C14" w:rsidRDefault="00F07C14" w:rsidP="008A6D78">
      <w:pPr>
        <w:pStyle w:val="ListParagraph"/>
        <w:numPr>
          <w:ilvl w:val="0"/>
          <w:numId w:val="68"/>
        </w:numPr>
      </w:pPr>
      <w:r>
        <w:t>Recovery training</w:t>
      </w:r>
    </w:p>
    <w:p w14:paraId="524D99D7" w14:textId="77777777" w:rsidR="00F07C14" w:rsidRDefault="00F07C14" w:rsidP="008A6D78">
      <w:pPr>
        <w:pStyle w:val="ListParagraph"/>
        <w:numPr>
          <w:ilvl w:val="0"/>
          <w:numId w:val="68"/>
        </w:numPr>
      </w:pPr>
      <w:r>
        <w:t>Fault finding training</w:t>
      </w:r>
    </w:p>
    <w:p w14:paraId="0613AD51" w14:textId="77777777" w:rsidR="00F07C14" w:rsidRDefault="00F07C14" w:rsidP="008A6D78">
      <w:pPr>
        <w:pStyle w:val="ListParagraph"/>
        <w:numPr>
          <w:ilvl w:val="0"/>
          <w:numId w:val="68"/>
        </w:numPr>
      </w:pPr>
      <w:r>
        <w:t>Backup and restore training</w:t>
      </w:r>
    </w:p>
    <w:p w14:paraId="3BECB898" w14:textId="77777777" w:rsidR="00F07C14" w:rsidRDefault="00F07C14" w:rsidP="008A6D78">
      <w:pPr>
        <w:pStyle w:val="ListParagraph"/>
        <w:numPr>
          <w:ilvl w:val="0"/>
          <w:numId w:val="68"/>
        </w:numPr>
      </w:pPr>
      <w:r>
        <w:t>Database training</w:t>
      </w:r>
    </w:p>
    <w:p w14:paraId="03727398" w14:textId="77777777" w:rsidR="00F07C14" w:rsidRDefault="00F07C14" w:rsidP="008A6D78">
      <w:pPr>
        <w:pStyle w:val="ListParagraph"/>
        <w:numPr>
          <w:ilvl w:val="0"/>
          <w:numId w:val="68"/>
        </w:numPr>
      </w:pPr>
      <w:r>
        <w:t>LAN / WAN (How the SYSTEMS interfaces communicate/ operates and interacts) training</w:t>
      </w:r>
    </w:p>
    <w:p w14:paraId="58C92F90" w14:textId="77777777" w:rsidR="00F07C14" w:rsidRDefault="00F07C14" w:rsidP="008A6D78">
      <w:pPr>
        <w:pStyle w:val="ListParagraph"/>
        <w:numPr>
          <w:ilvl w:val="0"/>
          <w:numId w:val="68"/>
        </w:numPr>
      </w:pPr>
      <w:r>
        <w:t>Trouble shooting and solutions, patches and fixes, install modify and maintain training</w:t>
      </w:r>
    </w:p>
    <w:p w14:paraId="39327AA2" w14:textId="77777777" w:rsidR="00F07C14" w:rsidRDefault="00F07C14" w:rsidP="008A6D78">
      <w:pPr>
        <w:pStyle w:val="ListParagraph"/>
        <w:numPr>
          <w:ilvl w:val="0"/>
          <w:numId w:val="68"/>
        </w:numPr>
      </w:pPr>
      <w:r>
        <w:t>Basic maintenance that should be done, e.g. Disk space management training</w:t>
      </w:r>
    </w:p>
    <w:p w14:paraId="60977217" w14:textId="77777777" w:rsidR="00F07C14" w:rsidRDefault="00F07C14" w:rsidP="008A6D78">
      <w:pPr>
        <w:pStyle w:val="ListParagraph"/>
        <w:numPr>
          <w:ilvl w:val="0"/>
          <w:numId w:val="68"/>
        </w:numPr>
      </w:pPr>
      <w:r>
        <w:t>All documentation to be valid and up to date, must be checked before system accepted; and</w:t>
      </w:r>
    </w:p>
    <w:p w14:paraId="2D00C302" w14:textId="77777777" w:rsidR="00F07C14" w:rsidRDefault="00F07C14" w:rsidP="008A6D78">
      <w:pPr>
        <w:pStyle w:val="ListParagraph"/>
        <w:numPr>
          <w:ilvl w:val="0"/>
          <w:numId w:val="68"/>
        </w:numPr>
      </w:pPr>
      <w:r>
        <w:t>Any special operating procedures specific to the systems normal and un-usual operation training.</w:t>
      </w:r>
    </w:p>
    <w:tbl>
      <w:tblPr>
        <w:tblW w:w="0" w:type="auto"/>
        <w:tblInd w:w="630" w:type="dxa"/>
        <w:tblLayout w:type="fixed"/>
        <w:tblLook w:val="04A0" w:firstRow="1" w:lastRow="0" w:firstColumn="1" w:lastColumn="0" w:noHBand="0" w:noVBand="1"/>
      </w:tblPr>
      <w:tblGrid>
        <w:gridCol w:w="2790"/>
        <w:gridCol w:w="5025"/>
        <w:gridCol w:w="1245"/>
      </w:tblGrid>
      <w:tr w:rsidR="48A510AC" w14:paraId="71F42611"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3C7F0DCF"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A92A893"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544A905" w14:textId="3BC17A8F" w:rsidR="48A510AC" w:rsidRDefault="48A510AC" w:rsidP="48A510AC">
            <w:r w:rsidRPr="006A2962">
              <w:rPr>
                <w:rFonts w:ascii="Arial Narrow" w:eastAsia="Arial Narrow" w:hAnsi="Arial Narrow" w:cs="Arial Narrow"/>
                <w:sz w:val="22"/>
                <w:szCs w:val="22"/>
              </w:rPr>
              <w:t xml:space="preserve"> </w:t>
            </w:r>
          </w:p>
        </w:tc>
      </w:tr>
      <w:tr w:rsidR="48A510AC" w14:paraId="4A625B39"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E84FC5D"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4D0AF41"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352DE96" w14:textId="19EF5D6F" w:rsidR="48A510AC" w:rsidRDefault="48A510AC" w:rsidP="48A510AC">
            <w:r w:rsidRPr="006A2962">
              <w:rPr>
                <w:rFonts w:ascii="Calibri" w:eastAsia="Calibri" w:hAnsi="Calibri" w:cs="Calibri"/>
                <w:i/>
                <w:sz w:val="18"/>
                <w:szCs w:val="18"/>
              </w:rPr>
              <w:t>[INSERT REFERENCE TO ADDITIONAL INFORMATION HERE]</w:t>
            </w:r>
          </w:p>
        </w:tc>
      </w:tr>
    </w:tbl>
    <w:p w14:paraId="1145F7B9" w14:textId="4012DAF6" w:rsidR="00F07C14" w:rsidRPr="009E3D1D" w:rsidRDefault="00F07C14" w:rsidP="48A510AC">
      <w:pPr>
        <w:pStyle w:val="ListParagraph"/>
        <w:rPr>
          <w:b/>
          <w:bCs/>
          <w:color w:val="A6A6A6" w:themeColor="background1" w:themeShade="A6"/>
          <w:sz w:val="24"/>
          <w:szCs w:val="24"/>
        </w:rPr>
      </w:pPr>
    </w:p>
    <w:p w14:paraId="443D3F6F" w14:textId="77777777" w:rsidR="00F07C14" w:rsidRPr="007E0114" w:rsidRDefault="00F07C14" w:rsidP="008A6D78">
      <w:pPr>
        <w:pStyle w:val="Heading2"/>
        <w:numPr>
          <w:ilvl w:val="1"/>
          <w:numId w:val="57"/>
        </w:numPr>
        <w:spacing w:before="0"/>
        <w:rPr>
          <w:b w:val="0"/>
          <w:sz w:val="24"/>
          <w:szCs w:val="24"/>
        </w:rPr>
      </w:pPr>
      <w:bookmarkStart w:id="63" w:name="_Toc162448925"/>
      <w:r w:rsidRPr="006A2962">
        <w:t xml:space="preserve">Maintenance and </w:t>
      </w:r>
      <w:r w:rsidRPr="00354093">
        <w:rPr>
          <w:bCs w:val="0"/>
          <w:sz w:val="24"/>
          <w:szCs w:val="24"/>
        </w:rPr>
        <w:t>Support</w:t>
      </w:r>
      <w:bookmarkEnd w:id="63"/>
    </w:p>
    <w:p w14:paraId="7CB76D3F" w14:textId="142D8782" w:rsidR="00F07C14" w:rsidRPr="00E419D7" w:rsidRDefault="00F07C14" w:rsidP="008A6D78">
      <w:pPr>
        <w:pStyle w:val="ListParagraph"/>
        <w:numPr>
          <w:ilvl w:val="0"/>
          <w:numId w:val="70"/>
        </w:numPr>
        <w:autoSpaceDE w:val="0"/>
        <w:autoSpaceDN w:val="0"/>
        <w:adjustRightInd w:val="0"/>
      </w:pPr>
      <w:r>
        <w:t>The system shall be maintained using the current ATNS maintenance concept based on O, I &amp; D maintenance levels. O &amp; I level maintenance should be performed by our Technical Services personnel (Technicians). D level maintenance will be provided by the OEM, through a maintenance and support agreement.</w:t>
      </w:r>
    </w:p>
    <w:tbl>
      <w:tblPr>
        <w:tblW w:w="0" w:type="auto"/>
        <w:tblInd w:w="630" w:type="dxa"/>
        <w:tblLayout w:type="fixed"/>
        <w:tblLook w:val="04A0" w:firstRow="1" w:lastRow="0" w:firstColumn="1" w:lastColumn="0" w:noHBand="0" w:noVBand="1"/>
      </w:tblPr>
      <w:tblGrid>
        <w:gridCol w:w="2790"/>
        <w:gridCol w:w="5025"/>
        <w:gridCol w:w="1245"/>
      </w:tblGrid>
      <w:tr w:rsidR="48A510AC" w14:paraId="32932A70"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71EE67C6" w14:textId="29C8AF17" w:rsidR="48A510AC" w:rsidRDefault="48A510AC" w:rsidP="48A510AC">
            <w:r w:rsidRPr="006A2962">
              <w:rPr>
                <w:rFonts w:ascii="Calibri" w:eastAsia="Calibri" w:hAnsi="Calibri" w:cs="Calibri"/>
                <w:b/>
                <w:sz w:val="18"/>
                <w:szCs w:val="18"/>
              </w:rPr>
              <w:lastRenderedPageBreak/>
              <w:t>COMPLIANCE (C/PC/NC)</w:t>
            </w:r>
          </w:p>
        </w:tc>
        <w:tc>
          <w:tcPr>
            <w:tcW w:w="5025" w:type="dxa"/>
            <w:tcBorders>
              <w:top w:val="single" w:sz="18" w:space="0" w:color="auto"/>
              <w:left w:val="single" w:sz="18" w:space="0" w:color="auto"/>
              <w:bottom w:val="single" w:sz="18" w:space="0" w:color="auto"/>
              <w:right w:val="single" w:sz="18" w:space="0" w:color="auto"/>
            </w:tcBorders>
          </w:tcPr>
          <w:p w14:paraId="60DEEB29"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8CDAF5A" w14:textId="3BC17A8F" w:rsidR="48A510AC" w:rsidRDefault="48A510AC" w:rsidP="48A510AC">
            <w:r w:rsidRPr="006A2962">
              <w:rPr>
                <w:rFonts w:ascii="Arial Narrow" w:eastAsia="Arial Narrow" w:hAnsi="Arial Narrow" w:cs="Arial Narrow"/>
                <w:sz w:val="22"/>
                <w:szCs w:val="22"/>
              </w:rPr>
              <w:t xml:space="preserve"> </w:t>
            </w:r>
          </w:p>
        </w:tc>
      </w:tr>
      <w:tr w:rsidR="48A510AC" w14:paraId="388720BB"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1C36EFE" w14:textId="0ED9A98D" w:rsidR="48A510AC" w:rsidRDefault="48A510AC" w:rsidP="48A510AC">
            <w:r w:rsidRPr="006A2962">
              <w:rPr>
                <w:rFonts w:ascii="Calibri" w:eastAsia="Calibri" w:hAnsi="Calibri" w:cs="Calibri"/>
                <w:i/>
                <w:sz w:val="18"/>
                <w:szCs w:val="18"/>
              </w:rPr>
              <w:t>[INSERT FULL RESPONSE FOR EVALUATION HERE]</w:t>
            </w:r>
          </w:p>
        </w:tc>
      </w:tr>
      <w:tr w:rsidR="48A510AC" w14:paraId="51E34EA4"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24859186" w14:textId="19EF5D6F" w:rsidR="48A510AC" w:rsidRDefault="48A510AC" w:rsidP="48A510AC">
            <w:r w:rsidRPr="006A2962">
              <w:rPr>
                <w:rFonts w:ascii="Calibri" w:eastAsia="Calibri" w:hAnsi="Calibri" w:cs="Calibri"/>
                <w:i/>
                <w:sz w:val="18"/>
                <w:szCs w:val="18"/>
              </w:rPr>
              <w:t>[INSERT REFERENCE TO ADDITIONAL INFORMATION HERE]</w:t>
            </w:r>
          </w:p>
        </w:tc>
      </w:tr>
    </w:tbl>
    <w:p w14:paraId="23E7079E" w14:textId="236A5DE2" w:rsidR="00F07C14" w:rsidRDefault="00F07C14" w:rsidP="48A510AC">
      <w:pPr>
        <w:autoSpaceDE w:val="0"/>
        <w:autoSpaceDN w:val="0"/>
        <w:adjustRightInd w:val="0"/>
        <w:ind w:left="426"/>
      </w:pPr>
    </w:p>
    <w:p w14:paraId="711C0A71" w14:textId="77777777" w:rsidR="00F07C14" w:rsidRDefault="00F07C14" w:rsidP="008A6D78">
      <w:pPr>
        <w:pStyle w:val="ListParagraph"/>
        <w:numPr>
          <w:ilvl w:val="0"/>
          <w:numId w:val="70"/>
        </w:numPr>
        <w:autoSpaceDE w:val="0"/>
        <w:autoSpaceDN w:val="0"/>
        <w:adjustRightInd w:val="0"/>
      </w:pPr>
      <w:r>
        <w:t>The software shall be configured in such a way that after the system has been commissioned, experienced and qualified computer programmers are not required for the operation and maintenance of the system.</w:t>
      </w:r>
    </w:p>
    <w:tbl>
      <w:tblPr>
        <w:tblW w:w="0" w:type="auto"/>
        <w:tblInd w:w="630" w:type="dxa"/>
        <w:tblLayout w:type="fixed"/>
        <w:tblLook w:val="04A0" w:firstRow="1" w:lastRow="0" w:firstColumn="1" w:lastColumn="0" w:noHBand="0" w:noVBand="1"/>
      </w:tblPr>
      <w:tblGrid>
        <w:gridCol w:w="2790"/>
        <w:gridCol w:w="5025"/>
        <w:gridCol w:w="1245"/>
      </w:tblGrid>
      <w:tr w:rsidR="48A510AC" w14:paraId="18776BEB"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094106A0"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1377432"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E4CB9A1" w14:textId="3BC17A8F" w:rsidR="48A510AC" w:rsidRDefault="48A510AC" w:rsidP="48A510AC">
            <w:r w:rsidRPr="006A2962">
              <w:rPr>
                <w:rFonts w:ascii="Arial Narrow" w:eastAsia="Arial Narrow" w:hAnsi="Arial Narrow" w:cs="Arial Narrow"/>
                <w:sz w:val="22"/>
                <w:szCs w:val="22"/>
              </w:rPr>
              <w:t xml:space="preserve"> </w:t>
            </w:r>
          </w:p>
        </w:tc>
      </w:tr>
      <w:tr w:rsidR="48A510AC" w14:paraId="49216AB3"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7DCA43E8"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7F2900A"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B172838" w14:textId="19EF5D6F" w:rsidR="48A510AC" w:rsidRDefault="48A510AC" w:rsidP="48A510AC">
            <w:r w:rsidRPr="006A2962">
              <w:rPr>
                <w:rFonts w:ascii="Calibri" w:eastAsia="Calibri" w:hAnsi="Calibri" w:cs="Calibri"/>
                <w:i/>
                <w:sz w:val="18"/>
                <w:szCs w:val="18"/>
              </w:rPr>
              <w:t>[INSERT REFERENCE TO ADDITIONAL INFORMATION HERE]</w:t>
            </w:r>
          </w:p>
        </w:tc>
      </w:tr>
    </w:tbl>
    <w:p w14:paraId="5BC98D48" w14:textId="526DCBA2" w:rsidR="00F07C14" w:rsidRDefault="00F07C14" w:rsidP="48A510AC">
      <w:pPr>
        <w:autoSpaceDE w:val="0"/>
        <w:autoSpaceDN w:val="0"/>
        <w:adjustRightInd w:val="0"/>
        <w:ind w:left="426"/>
      </w:pPr>
    </w:p>
    <w:p w14:paraId="5E3DE34A" w14:textId="77777777" w:rsidR="00F07C14" w:rsidRDefault="00F07C14" w:rsidP="008A6D78">
      <w:pPr>
        <w:pStyle w:val="ListParagraph"/>
        <w:numPr>
          <w:ilvl w:val="0"/>
          <w:numId w:val="70"/>
        </w:numPr>
        <w:autoSpaceDE w:val="0"/>
        <w:autoSpaceDN w:val="0"/>
        <w:adjustRightInd w:val="0"/>
      </w:pPr>
      <w:r>
        <w:t>ATNS shall be provided with specific maintenance tasks step by step, to be performed to maintain the system.</w:t>
      </w:r>
    </w:p>
    <w:tbl>
      <w:tblPr>
        <w:tblW w:w="0" w:type="auto"/>
        <w:tblInd w:w="630" w:type="dxa"/>
        <w:tblLayout w:type="fixed"/>
        <w:tblLook w:val="04A0" w:firstRow="1" w:lastRow="0" w:firstColumn="1" w:lastColumn="0" w:noHBand="0" w:noVBand="1"/>
      </w:tblPr>
      <w:tblGrid>
        <w:gridCol w:w="2790"/>
        <w:gridCol w:w="5025"/>
        <w:gridCol w:w="1245"/>
      </w:tblGrid>
      <w:tr w:rsidR="48A510AC" w14:paraId="6F324852"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5A959B9B"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54F22B72"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5289AD7" w14:textId="3BC17A8F" w:rsidR="48A510AC" w:rsidRDefault="48A510AC" w:rsidP="48A510AC">
            <w:r w:rsidRPr="006A2962">
              <w:rPr>
                <w:rFonts w:ascii="Arial Narrow" w:eastAsia="Arial Narrow" w:hAnsi="Arial Narrow" w:cs="Arial Narrow"/>
                <w:sz w:val="22"/>
                <w:szCs w:val="22"/>
              </w:rPr>
              <w:t xml:space="preserve"> </w:t>
            </w:r>
          </w:p>
        </w:tc>
      </w:tr>
      <w:tr w:rsidR="48A510AC" w14:paraId="2F898419"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DF611C4" w14:textId="0ED9A98D" w:rsidR="48A510AC" w:rsidRDefault="48A510AC" w:rsidP="48A510AC">
            <w:r w:rsidRPr="006A2962">
              <w:rPr>
                <w:rFonts w:ascii="Calibri" w:eastAsia="Calibri" w:hAnsi="Calibri" w:cs="Calibri"/>
                <w:i/>
                <w:sz w:val="18"/>
                <w:szCs w:val="18"/>
              </w:rPr>
              <w:t>[INSERT FULL RESPONSE FOR EVALUATION HERE]</w:t>
            </w:r>
          </w:p>
        </w:tc>
      </w:tr>
      <w:tr w:rsidR="48A510AC" w14:paraId="4C4220BA"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05BF2D1" w14:textId="19EF5D6F" w:rsidR="48A510AC" w:rsidRDefault="48A510AC" w:rsidP="48A510AC">
            <w:r w:rsidRPr="006A2962">
              <w:rPr>
                <w:rFonts w:ascii="Calibri" w:eastAsia="Calibri" w:hAnsi="Calibri" w:cs="Calibri"/>
                <w:i/>
                <w:sz w:val="18"/>
                <w:szCs w:val="18"/>
              </w:rPr>
              <w:t>[INSERT REFERENCE TO ADDITIONAL INFORMATION HERE]</w:t>
            </w:r>
          </w:p>
        </w:tc>
      </w:tr>
    </w:tbl>
    <w:p w14:paraId="07456973" w14:textId="100867ED" w:rsidR="00F07C14" w:rsidRPr="005F7DF5" w:rsidRDefault="00F07C14" w:rsidP="00F07C14">
      <w:pPr>
        <w:pStyle w:val="ListParagraph"/>
        <w:autoSpaceDE w:val="0"/>
        <w:autoSpaceDN w:val="0"/>
        <w:adjustRightInd w:val="0"/>
        <w:ind w:left="993"/>
      </w:pPr>
    </w:p>
    <w:p w14:paraId="0CEB12E8" w14:textId="77777777" w:rsidR="00F07C14" w:rsidRDefault="00F07C14" w:rsidP="008A6D78">
      <w:pPr>
        <w:pStyle w:val="ListParagraph"/>
        <w:numPr>
          <w:ilvl w:val="0"/>
          <w:numId w:val="70"/>
        </w:numPr>
        <w:autoSpaceDE w:val="0"/>
        <w:autoSpaceDN w:val="0"/>
        <w:adjustRightInd w:val="0"/>
      </w:pPr>
      <w:r>
        <w:t>Provision shall be made for all specialised tools, training aids, test equipment and spares required for the maintenance of the system until its end of life.</w:t>
      </w:r>
    </w:p>
    <w:tbl>
      <w:tblPr>
        <w:tblW w:w="0" w:type="auto"/>
        <w:tblInd w:w="630" w:type="dxa"/>
        <w:tblLayout w:type="fixed"/>
        <w:tblLook w:val="04A0" w:firstRow="1" w:lastRow="0" w:firstColumn="1" w:lastColumn="0" w:noHBand="0" w:noVBand="1"/>
      </w:tblPr>
      <w:tblGrid>
        <w:gridCol w:w="2790"/>
        <w:gridCol w:w="5025"/>
        <w:gridCol w:w="1245"/>
      </w:tblGrid>
      <w:tr w:rsidR="48A510AC" w14:paraId="10188B97"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4D75CD91"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559D7875"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E1094B5" w14:textId="3BC17A8F" w:rsidR="48A510AC" w:rsidRDefault="48A510AC" w:rsidP="48A510AC">
            <w:r w:rsidRPr="006A2962">
              <w:rPr>
                <w:rFonts w:ascii="Arial Narrow" w:eastAsia="Arial Narrow" w:hAnsi="Arial Narrow" w:cs="Arial Narrow"/>
                <w:sz w:val="22"/>
                <w:szCs w:val="22"/>
              </w:rPr>
              <w:t xml:space="preserve"> </w:t>
            </w:r>
          </w:p>
        </w:tc>
      </w:tr>
      <w:tr w:rsidR="48A510AC" w14:paraId="44E4792B"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2891984" w14:textId="0ED9A98D" w:rsidR="48A510AC" w:rsidRDefault="48A510AC" w:rsidP="48A510AC">
            <w:r w:rsidRPr="006A2962">
              <w:rPr>
                <w:rFonts w:ascii="Calibri" w:eastAsia="Calibri" w:hAnsi="Calibri" w:cs="Calibri"/>
                <w:i/>
                <w:sz w:val="18"/>
                <w:szCs w:val="18"/>
              </w:rPr>
              <w:t>[INSERT FULL RESPONSE FOR EVALUATION HERE]</w:t>
            </w:r>
          </w:p>
        </w:tc>
      </w:tr>
      <w:tr w:rsidR="48A510AC" w14:paraId="73A26ED3"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D4E8B28" w14:textId="19EF5D6F" w:rsidR="48A510AC" w:rsidRDefault="48A510AC" w:rsidP="48A510AC">
            <w:r w:rsidRPr="006A2962">
              <w:rPr>
                <w:rFonts w:ascii="Calibri" w:eastAsia="Calibri" w:hAnsi="Calibri" w:cs="Calibri"/>
                <w:i/>
                <w:sz w:val="18"/>
                <w:szCs w:val="18"/>
              </w:rPr>
              <w:t>[INSERT REFERENCE TO ADDITIONAL INFORMATION HERE]</w:t>
            </w:r>
          </w:p>
        </w:tc>
      </w:tr>
    </w:tbl>
    <w:p w14:paraId="3141159D" w14:textId="7C972D54" w:rsidR="00F07C14" w:rsidRPr="009E3D1D" w:rsidRDefault="00F07C14" w:rsidP="48A510AC">
      <w:pPr>
        <w:pStyle w:val="ListParagraph"/>
        <w:rPr>
          <w:b/>
          <w:bCs/>
          <w:color w:val="A6A6A6" w:themeColor="background1" w:themeShade="A6"/>
          <w:sz w:val="24"/>
          <w:szCs w:val="24"/>
        </w:rPr>
      </w:pPr>
    </w:p>
    <w:p w14:paraId="28E6FEE1" w14:textId="77777777" w:rsidR="00F07C14" w:rsidRPr="00AC5E9C" w:rsidRDefault="00F07C14" w:rsidP="008A6D78">
      <w:pPr>
        <w:pStyle w:val="Heading2"/>
        <w:numPr>
          <w:ilvl w:val="1"/>
          <w:numId w:val="57"/>
        </w:numPr>
        <w:spacing w:before="0"/>
        <w:rPr>
          <w:b w:val="0"/>
          <w:sz w:val="24"/>
          <w:szCs w:val="24"/>
        </w:rPr>
      </w:pPr>
      <w:bookmarkStart w:id="64" w:name="_Toc162448926"/>
      <w:r w:rsidRPr="006A2962">
        <w:t>Installation and Transitioning</w:t>
      </w:r>
      <w:bookmarkEnd w:id="64"/>
    </w:p>
    <w:p w14:paraId="40CCC538" w14:textId="74EA1C12" w:rsidR="00F07C14" w:rsidRDefault="00F07C14" w:rsidP="008A6D78">
      <w:pPr>
        <w:pStyle w:val="ListParagraph"/>
        <w:numPr>
          <w:ilvl w:val="0"/>
          <w:numId w:val="71"/>
        </w:numPr>
        <w:autoSpaceDE w:val="0"/>
        <w:autoSpaceDN w:val="0"/>
        <w:adjustRightInd w:val="0"/>
      </w:pPr>
      <w:r>
        <w:t>All installation work shall be in a neat manner, labelled source-to-destination and tied with cable ties.</w:t>
      </w:r>
    </w:p>
    <w:tbl>
      <w:tblPr>
        <w:tblW w:w="0" w:type="auto"/>
        <w:tblInd w:w="630" w:type="dxa"/>
        <w:tblLayout w:type="fixed"/>
        <w:tblLook w:val="04A0" w:firstRow="1" w:lastRow="0" w:firstColumn="1" w:lastColumn="0" w:noHBand="0" w:noVBand="1"/>
      </w:tblPr>
      <w:tblGrid>
        <w:gridCol w:w="2790"/>
        <w:gridCol w:w="5025"/>
        <w:gridCol w:w="1245"/>
      </w:tblGrid>
      <w:tr w:rsidR="48A510AC" w14:paraId="40CF58DE"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011166E5"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A0FE997"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47B8D9B" w14:textId="3BC17A8F" w:rsidR="48A510AC" w:rsidRDefault="48A510AC" w:rsidP="48A510AC">
            <w:r w:rsidRPr="006A2962">
              <w:rPr>
                <w:rFonts w:ascii="Arial Narrow" w:eastAsia="Arial Narrow" w:hAnsi="Arial Narrow" w:cs="Arial Narrow"/>
                <w:sz w:val="22"/>
                <w:szCs w:val="22"/>
              </w:rPr>
              <w:t xml:space="preserve"> </w:t>
            </w:r>
          </w:p>
        </w:tc>
      </w:tr>
      <w:tr w:rsidR="48A510AC" w14:paraId="735A4CCE"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EDA4DE9"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B72161B"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E224CCB" w14:textId="19EF5D6F" w:rsidR="48A510AC" w:rsidRDefault="48A510AC" w:rsidP="48A510AC">
            <w:r w:rsidRPr="006A2962">
              <w:rPr>
                <w:rFonts w:ascii="Calibri" w:eastAsia="Calibri" w:hAnsi="Calibri" w:cs="Calibri"/>
                <w:i/>
                <w:sz w:val="18"/>
                <w:szCs w:val="18"/>
              </w:rPr>
              <w:t>[INSERT REFERENCE TO ADDITIONAL INFORMATION HERE]</w:t>
            </w:r>
          </w:p>
        </w:tc>
      </w:tr>
    </w:tbl>
    <w:p w14:paraId="0AB6DA20" w14:textId="4E52B3A5" w:rsidR="00F07C14" w:rsidRDefault="00F07C14" w:rsidP="00F07C14">
      <w:pPr>
        <w:pStyle w:val="ListParagraph"/>
        <w:autoSpaceDE w:val="0"/>
        <w:autoSpaceDN w:val="0"/>
        <w:adjustRightInd w:val="0"/>
        <w:ind w:left="993"/>
      </w:pPr>
    </w:p>
    <w:p w14:paraId="1A0A30F2" w14:textId="4E5D9EF2" w:rsidR="00F07C14" w:rsidRDefault="00F07C14" w:rsidP="008A6D78">
      <w:pPr>
        <w:pStyle w:val="ListParagraph"/>
        <w:numPr>
          <w:ilvl w:val="0"/>
          <w:numId w:val="71"/>
        </w:numPr>
        <w:autoSpaceDE w:val="0"/>
        <w:autoSpaceDN w:val="0"/>
        <w:adjustRightInd w:val="0"/>
      </w:pPr>
      <w:r>
        <w:lastRenderedPageBreak/>
        <w:t>A full transition plan detailing all procedures, processes and activities to be undertaken to ensure seamless transition</w:t>
      </w:r>
      <w:r w:rsidR="00EC7156">
        <w:t>.</w:t>
      </w:r>
    </w:p>
    <w:tbl>
      <w:tblPr>
        <w:tblW w:w="0" w:type="auto"/>
        <w:tblInd w:w="630" w:type="dxa"/>
        <w:tblLayout w:type="fixed"/>
        <w:tblLook w:val="04A0" w:firstRow="1" w:lastRow="0" w:firstColumn="1" w:lastColumn="0" w:noHBand="0" w:noVBand="1"/>
      </w:tblPr>
      <w:tblGrid>
        <w:gridCol w:w="2790"/>
        <w:gridCol w:w="5025"/>
        <w:gridCol w:w="1245"/>
      </w:tblGrid>
      <w:tr w:rsidR="48A510AC" w14:paraId="0EFBF4C8"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3F6DBAFB"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9990F91"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987DA7B" w14:textId="3BC17A8F" w:rsidR="48A510AC" w:rsidRDefault="48A510AC" w:rsidP="48A510AC">
            <w:r w:rsidRPr="006A2962">
              <w:rPr>
                <w:rFonts w:ascii="Arial Narrow" w:eastAsia="Arial Narrow" w:hAnsi="Arial Narrow" w:cs="Arial Narrow"/>
                <w:sz w:val="22"/>
                <w:szCs w:val="22"/>
              </w:rPr>
              <w:t xml:space="preserve"> </w:t>
            </w:r>
          </w:p>
        </w:tc>
      </w:tr>
      <w:tr w:rsidR="48A510AC" w14:paraId="4882117E"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DA39683" w14:textId="0ED9A98D" w:rsidR="48A510AC" w:rsidRDefault="48A510AC" w:rsidP="48A510AC">
            <w:r w:rsidRPr="006A2962">
              <w:rPr>
                <w:rFonts w:ascii="Calibri" w:eastAsia="Calibri" w:hAnsi="Calibri" w:cs="Calibri"/>
                <w:i/>
                <w:sz w:val="18"/>
                <w:szCs w:val="18"/>
              </w:rPr>
              <w:t>[INSERT FULL RESPONSE FOR EVALUATION HERE]</w:t>
            </w:r>
          </w:p>
        </w:tc>
      </w:tr>
      <w:tr w:rsidR="48A510AC" w14:paraId="663A3C23"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29F35CB4" w14:textId="19EF5D6F" w:rsidR="48A510AC" w:rsidRDefault="48A510AC" w:rsidP="48A510AC">
            <w:r w:rsidRPr="006A2962">
              <w:rPr>
                <w:rFonts w:ascii="Calibri" w:eastAsia="Calibri" w:hAnsi="Calibri" w:cs="Calibri"/>
                <w:i/>
                <w:sz w:val="18"/>
                <w:szCs w:val="18"/>
              </w:rPr>
              <w:t>[INSERT REFERENCE TO ADDITIONAL INFORMATION HERE]</w:t>
            </w:r>
          </w:p>
        </w:tc>
      </w:tr>
    </w:tbl>
    <w:p w14:paraId="09440A64" w14:textId="2692FA98" w:rsidR="00F07C14" w:rsidRPr="009E3D1D" w:rsidRDefault="00F07C14" w:rsidP="48A510AC">
      <w:pPr>
        <w:rPr>
          <w:b/>
          <w:bCs/>
          <w:color w:val="A6A6A6" w:themeColor="background1" w:themeShade="A6"/>
          <w:sz w:val="24"/>
          <w:szCs w:val="24"/>
        </w:rPr>
      </w:pPr>
    </w:p>
    <w:p w14:paraId="124F4C0A" w14:textId="77777777" w:rsidR="00F07C14" w:rsidRPr="009429CE" w:rsidRDefault="00F07C14" w:rsidP="008A6D78">
      <w:pPr>
        <w:pStyle w:val="Heading2"/>
        <w:numPr>
          <w:ilvl w:val="1"/>
          <w:numId w:val="57"/>
        </w:numPr>
        <w:spacing w:before="0"/>
        <w:rPr>
          <w:b w:val="0"/>
          <w:sz w:val="24"/>
          <w:szCs w:val="24"/>
        </w:rPr>
      </w:pPr>
      <w:bookmarkStart w:id="65" w:name="_Toc162448927"/>
      <w:r w:rsidRPr="006A2962">
        <w:t xml:space="preserve">Packaging Handling Storage and </w:t>
      </w:r>
      <w:r w:rsidRPr="004A7890">
        <w:t>Transportation</w:t>
      </w:r>
      <w:bookmarkEnd w:id="65"/>
    </w:p>
    <w:p w14:paraId="0724C778" w14:textId="67F2A41B" w:rsidR="00F07C14" w:rsidRDefault="00F07C14" w:rsidP="008A6D78">
      <w:pPr>
        <w:pStyle w:val="ListParagraph"/>
        <w:numPr>
          <w:ilvl w:val="0"/>
          <w:numId w:val="72"/>
        </w:numPr>
        <w:autoSpaceDE w:val="0"/>
        <w:autoSpaceDN w:val="0"/>
        <w:adjustRightInd w:val="0"/>
      </w:pPr>
      <w:r>
        <w:t xml:space="preserve">The system, including all auxiliary components, shall be delivered and installed at the </w:t>
      </w:r>
      <w:r w:rsidR="004B46DF">
        <w:t xml:space="preserve">ATA </w:t>
      </w:r>
      <w:r>
        <w:t xml:space="preserve">site and ATNS shall not take any responsibility for damaged items during delivery. </w:t>
      </w:r>
    </w:p>
    <w:tbl>
      <w:tblPr>
        <w:tblW w:w="0" w:type="auto"/>
        <w:tblInd w:w="630" w:type="dxa"/>
        <w:tblLayout w:type="fixed"/>
        <w:tblLook w:val="04A0" w:firstRow="1" w:lastRow="0" w:firstColumn="1" w:lastColumn="0" w:noHBand="0" w:noVBand="1"/>
      </w:tblPr>
      <w:tblGrid>
        <w:gridCol w:w="2790"/>
        <w:gridCol w:w="5025"/>
        <w:gridCol w:w="1245"/>
      </w:tblGrid>
      <w:tr w:rsidR="48A510AC" w14:paraId="05C7E6CE"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14147F50"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9F2D569"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FB51DA5" w14:textId="3BC17A8F" w:rsidR="48A510AC" w:rsidRDefault="48A510AC" w:rsidP="48A510AC">
            <w:r w:rsidRPr="006A2962">
              <w:rPr>
                <w:rFonts w:ascii="Arial Narrow" w:eastAsia="Arial Narrow" w:hAnsi="Arial Narrow" w:cs="Arial Narrow"/>
                <w:sz w:val="22"/>
                <w:szCs w:val="22"/>
              </w:rPr>
              <w:t xml:space="preserve"> </w:t>
            </w:r>
          </w:p>
        </w:tc>
      </w:tr>
      <w:tr w:rsidR="48A510AC" w14:paraId="057B6B96"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EED73BE"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EC7AEF5"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06423D9" w14:textId="19EF5D6F" w:rsidR="48A510AC" w:rsidRDefault="48A510AC" w:rsidP="48A510AC">
            <w:r w:rsidRPr="006A2962">
              <w:rPr>
                <w:rFonts w:ascii="Calibri" w:eastAsia="Calibri" w:hAnsi="Calibri" w:cs="Calibri"/>
                <w:i/>
                <w:sz w:val="18"/>
                <w:szCs w:val="18"/>
              </w:rPr>
              <w:t>[INSERT REFERENCE TO ADDITIONAL INFORMATION HERE]</w:t>
            </w:r>
          </w:p>
        </w:tc>
      </w:tr>
    </w:tbl>
    <w:p w14:paraId="29050409" w14:textId="3A792157" w:rsidR="00F07C14" w:rsidRDefault="00F07C14" w:rsidP="00F07C14">
      <w:pPr>
        <w:pStyle w:val="ListParagraph"/>
        <w:autoSpaceDE w:val="0"/>
        <w:autoSpaceDN w:val="0"/>
        <w:adjustRightInd w:val="0"/>
        <w:ind w:left="993"/>
      </w:pPr>
    </w:p>
    <w:p w14:paraId="4078A503" w14:textId="77777777" w:rsidR="00F07C14" w:rsidRDefault="00F07C14" w:rsidP="008A6D78">
      <w:pPr>
        <w:pStyle w:val="ListParagraph"/>
        <w:numPr>
          <w:ilvl w:val="0"/>
          <w:numId w:val="72"/>
        </w:numPr>
        <w:autoSpaceDE w:val="0"/>
        <w:autoSpaceDN w:val="0"/>
        <w:adjustRightInd w:val="0"/>
      </w:pPr>
      <w:r>
        <w:t>All supporting infrastructure required for the functioning of the system shall either be provided, if not already available, otherwise, the current infrastructure shall be used.</w:t>
      </w:r>
    </w:p>
    <w:tbl>
      <w:tblPr>
        <w:tblW w:w="0" w:type="auto"/>
        <w:tblInd w:w="630" w:type="dxa"/>
        <w:tblLayout w:type="fixed"/>
        <w:tblLook w:val="04A0" w:firstRow="1" w:lastRow="0" w:firstColumn="1" w:lastColumn="0" w:noHBand="0" w:noVBand="1"/>
      </w:tblPr>
      <w:tblGrid>
        <w:gridCol w:w="2790"/>
        <w:gridCol w:w="5025"/>
        <w:gridCol w:w="1245"/>
      </w:tblGrid>
      <w:tr w:rsidR="48A510AC" w14:paraId="20F27D94"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569EFBA0"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2D279FE"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448C990" w14:textId="3BC17A8F" w:rsidR="48A510AC" w:rsidRDefault="48A510AC" w:rsidP="48A510AC">
            <w:r w:rsidRPr="006A2962">
              <w:rPr>
                <w:rFonts w:ascii="Arial Narrow" w:eastAsia="Arial Narrow" w:hAnsi="Arial Narrow" w:cs="Arial Narrow"/>
                <w:sz w:val="22"/>
                <w:szCs w:val="22"/>
              </w:rPr>
              <w:t xml:space="preserve"> </w:t>
            </w:r>
          </w:p>
        </w:tc>
      </w:tr>
      <w:tr w:rsidR="48A510AC" w14:paraId="71D161B0"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738FAE39" w14:textId="0ED9A98D" w:rsidR="48A510AC" w:rsidRDefault="48A510AC" w:rsidP="48A510AC">
            <w:r w:rsidRPr="006A2962">
              <w:rPr>
                <w:rFonts w:ascii="Calibri" w:eastAsia="Calibri" w:hAnsi="Calibri" w:cs="Calibri"/>
                <w:i/>
                <w:sz w:val="18"/>
                <w:szCs w:val="18"/>
              </w:rPr>
              <w:t>[INSERT FULL RESPONSE FOR EVALUATION HERE]</w:t>
            </w:r>
          </w:p>
        </w:tc>
      </w:tr>
      <w:tr w:rsidR="48A510AC" w14:paraId="6AECF123"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4786D87" w14:textId="19EF5D6F" w:rsidR="48A510AC" w:rsidRDefault="48A510AC" w:rsidP="48A510AC">
            <w:r w:rsidRPr="006A2962">
              <w:rPr>
                <w:rFonts w:ascii="Calibri" w:eastAsia="Calibri" w:hAnsi="Calibri" w:cs="Calibri"/>
                <w:i/>
                <w:sz w:val="18"/>
                <w:szCs w:val="18"/>
              </w:rPr>
              <w:t>[INSERT REFERENCE TO ADDITIONAL INFORMATION HERE]</w:t>
            </w:r>
          </w:p>
        </w:tc>
      </w:tr>
    </w:tbl>
    <w:p w14:paraId="6F5F3276" w14:textId="487B356A" w:rsidR="00F07C14" w:rsidRDefault="00F07C14" w:rsidP="48A510AC">
      <w:pPr>
        <w:autoSpaceDE w:val="0"/>
        <w:autoSpaceDN w:val="0"/>
        <w:adjustRightInd w:val="0"/>
      </w:pPr>
    </w:p>
    <w:p w14:paraId="321FD8EC" w14:textId="45F5841B" w:rsidR="00F07C14" w:rsidRDefault="00F07C14" w:rsidP="008A6D78">
      <w:pPr>
        <w:pStyle w:val="ListParagraph"/>
        <w:numPr>
          <w:ilvl w:val="0"/>
          <w:numId w:val="72"/>
        </w:numPr>
        <w:autoSpaceDE w:val="0"/>
        <w:autoSpaceDN w:val="0"/>
        <w:adjustRightInd w:val="0"/>
      </w:pPr>
      <w:r>
        <w:t xml:space="preserve">All spare items shall include instruction for packaging, </w:t>
      </w:r>
      <w:r w:rsidR="5667102E">
        <w:t>handling,</w:t>
      </w:r>
      <w:r>
        <w:t xml:space="preserve"> and storage </w:t>
      </w:r>
    </w:p>
    <w:tbl>
      <w:tblPr>
        <w:tblW w:w="0" w:type="auto"/>
        <w:tblInd w:w="630" w:type="dxa"/>
        <w:tblLayout w:type="fixed"/>
        <w:tblLook w:val="04A0" w:firstRow="1" w:lastRow="0" w:firstColumn="1" w:lastColumn="0" w:noHBand="0" w:noVBand="1"/>
      </w:tblPr>
      <w:tblGrid>
        <w:gridCol w:w="2790"/>
        <w:gridCol w:w="5025"/>
        <w:gridCol w:w="1245"/>
      </w:tblGrid>
      <w:tr w:rsidR="48A510AC" w14:paraId="3243466D"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2C62FC3E"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83F6711"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15D313F" w14:textId="3BC17A8F" w:rsidR="48A510AC" w:rsidRDefault="48A510AC" w:rsidP="48A510AC">
            <w:r w:rsidRPr="006A2962">
              <w:rPr>
                <w:rFonts w:ascii="Arial Narrow" w:eastAsia="Arial Narrow" w:hAnsi="Arial Narrow" w:cs="Arial Narrow"/>
                <w:sz w:val="22"/>
                <w:szCs w:val="22"/>
              </w:rPr>
              <w:t xml:space="preserve"> </w:t>
            </w:r>
          </w:p>
        </w:tc>
      </w:tr>
      <w:tr w:rsidR="48A510AC" w14:paraId="12FF75A2"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928C691" w14:textId="0ED9A98D" w:rsidR="48A510AC" w:rsidRDefault="48A510AC" w:rsidP="48A510AC">
            <w:r w:rsidRPr="006A2962">
              <w:rPr>
                <w:rFonts w:ascii="Calibri" w:eastAsia="Calibri" w:hAnsi="Calibri" w:cs="Calibri"/>
                <w:i/>
                <w:sz w:val="18"/>
                <w:szCs w:val="18"/>
              </w:rPr>
              <w:t>[INSERT FULL RESPONSE FOR EVALUATION HERE]</w:t>
            </w:r>
          </w:p>
        </w:tc>
      </w:tr>
      <w:tr w:rsidR="48A510AC" w14:paraId="0E9DEB1E"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C0A1ADC" w14:textId="19EF5D6F" w:rsidR="48A510AC" w:rsidRDefault="48A510AC" w:rsidP="48A510AC">
            <w:r w:rsidRPr="006A2962">
              <w:rPr>
                <w:rFonts w:ascii="Calibri" w:eastAsia="Calibri" w:hAnsi="Calibri" w:cs="Calibri"/>
                <w:i/>
                <w:sz w:val="18"/>
                <w:szCs w:val="18"/>
              </w:rPr>
              <w:t>[INSERT REFERENCE TO ADDITIONAL INFORMATION HERE]</w:t>
            </w:r>
          </w:p>
        </w:tc>
      </w:tr>
    </w:tbl>
    <w:p w14:paraId="0AD1998C" w14:textId="66BBAA3B" w:rsidR="00F07C14" w:rsidRPr="009E3D1D" w:rsidRDefault="00F07C14" w:rsidP="48A510AC">
      <w:pPr>
        <w:rPr>
          <w:b/>
          <w:bCs/>
          <w:color w:val="A6A6A6" w:themeColor="background1" w:themeShade="A6"/>
          <w:sz w:val="24"/>
          <w:szCs w:val="24"/>
        </w:rPr>
      </w:pPr>
    </w:p>
    <w:p w14:paraId="25FC5219" w14:textId="77777777" w:rsidR="00F07C14" w:rsidRPr="009429CE" w:rsidRDefault="00F07C14" w:rsidP="008A6D78">
      <w:pPr>
        <w:pStyle w:val="Heading2"/>
        <w:numPr>
          <w:ilvl w:val="1"/>
          <w:numId w:val="57"/>
        </w:numPr>
        <w:spacing w:before="0"/>
        <w:rPr>
          <w:b w:val="0"/>
          <w:sz w:val="24"/>
          <w:szCs w:val="24"/>
        </w:rPr>
      </w:pPr>
      <w:bookmarkStart w:id="66" w:name="_Toc162448928"/>
      <w:r w:rsidRPr="006A2962">
        <w:t>Training</w:t>
      </w:r>
      <w:bookmarkEnd w:id="66"/>
    </w:p>
    <w:p w14:paraId="5BE6526F" w14:textId="7AE6DD0B" w:rsidR="00F07C14" w:rsidRDefault="00F07C14" w:rsidP="008A6D78">
      <w:pPr>
        <w:pStyle w:val="ListParagraph"/>
        <w:numPr>
          <w:ilvl w:val="0"/>
          <w:numId w:val="73"/>
        </w:numPr>
        <w:autoSpaceDE w:val="0"/>
        <w:autoSpaceDN w:val="0"/>
        <w:adjustRightInd w:val="0"/>
      </w:pPr>
      <w:r>
        <w:t>Basic and advanced training on the system shall be organised and provided to ATNS Staff (technical personnel, operational personnel, instructors, etc.). The training shall be at a level that trained technical personnel shall be able to train, service and maintain the system with minimal need of the Original Equipment Manufacturer (OEM).</w:t>
      </w:r>
    </w:p>
    <w:tbl>
      <w:tblPr>
        <w:tblW w:w="0" w:type="auto"/>
        <w:tblInd w:w="630" w:type="dxa"/>
        <w:tblLayout w:type="fixed"/>
        <w:tblLook w:val="04A0" w:firstRow="1" w:lastRow="0" w:firstColumn="1" w:lastColumn="0" w:noHBand="0" w:noVBand="1"/>
      </w:tblPr>
      <w:tblGrid>
        <w:gridCol w:w="2790"/>
        <w:gridCol w:w="5025"/>
        <w:gridCol w:w="1245"/>
      </w:tblGrid>
      <w:tr w:rsidR="48A510AC" w14:paraId="23520C8B"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25B522A7"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454709B"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C29F388" w14:textId="3BC17A8F" w:rsidR="48A510AC" w:rsidRDefault="48A510AC" w:rsidP="48A510AC">
            <w:r w:rsidRPr="006A2962">
              <w:rPr>
                <w:rFonts w:ascii="Arial Narrow" w:eastAsia="Arial Narrow" w:hAnsi="Arial Narrow" w:cs="Arial Narrow"/>
                <w:sz w:val="22"/>
                <w:szCs w:val="22"/>
              </w:rPr>
              <w:t xml:space="preserve"> </w:t>
            </w:r>
          </w:p>
        </w:tc>
      </w:tr>
      <w:tr w:rsidR="48A510AC" w14:paraId="6AD70AAA"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DE9895D" w14:textId="0ED9A98D" w:rsidR="48A510AC" w:rsidRDefault="48A510AC" w:rsidP="48A510AC">
            <w:r w:rsidRPr="006A2962">
              <w:rPr>
                <w:rFonts w:ascii="Calibri" w:eastAsia="Calibri" w:hAnsi="Calibri" w:cs="Calibri"/>
                <w:i/>
                <w:sz w:val="18"/>
                <w:szCs w:val="18"/>
              </w:rPr>
              <w:lastRenderedPageBreak/>
              <w:t>[INSERT FULL RESPONSE FOR EVALUATION HERE]</w:t>
            </w:r>
          </w:p>
        </w:tc>
      </w:tr>
      <w:tr w:rsidR="48A510AC" w14:paraId="17B11A9F"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BDB32A5" w14:textId="19EF5D6F" w:rsidR="48A510AC" w:rsidRDefault="48A510AC" w:rsidP="48A510AC">
            <w:r w:rsidRPr="006A2962">
              <w:rPr>
                <w:rFonts w:ascii="Calibri" w:eastAsia="Calibri" w:hAnsi="Calibri" w:cs="Calibri"/>
                <w:i/>
                <w:sz w:val="18"/>
                <w:szCs w:val="18"/>
              </w:rPr>
              <w:t>[INSERT REFERENCE TO ADDITIONAL INFORMATION HERE]</w:t>
            </w:r>
          </w:p>
        </w:tc>
      </w:tr>
    </w:tbl>
    <w:p w14:paraId="2DF565DC" w14:textId="0A9A9415" w:rsidR="00F07C14" w:rsidRDefault="00F07C14" w:rsidP="48A510AC">
      <w:pPr>
        <w:autoSpaceDE w:val="0"/>
        <w:autoSpaceDN w:val="0"/>
        <w:adjustRightInd w:val="0"/>
        <w:ind w:left="426"/>
      </w:pPr>
    </w:p>
    <w:p w14:paraId="3A51743A" w14:textId="77777777" w:rsidR="00F07C14" w:rsidRDefault="00F07C14" w:rsidP="008A6D78">
      <w:pPr>
        <w:pStyle w:val="ListParagraph"/>
        <w:numPr>
          <w:ilvl w:val="0"/>
          <w:numId w:val="73"/>
        </w:numPr>
        <w:autoSpaceDE w:val="0"/>
        <w:autoSpaceDN w:val="0"/>
        <w:adjustRightInd w:val="0"/>
      </w:pPr>
      <w:r>
        <w:t>All documentation necessary for ensuring the successful delivery of the project and assisting with the understanding and maintenance of the system shall be provided.</w:t>
      </w:r>
    </w:p>
    <w:tbl>
      <w:tblPr>
        <w:tblW w:w="0" w:type="auto"/>
        <w:tblInd w:w="630" w:type="dxa"/>
        <w:tblLayout w:type="fixed"/>
        <w:tblLook w:val="04A0" w:firstRow="1" w:lastRow="0" w:firstColumn="1" w:lastColumn="0" w:noHBand="0" w:noVBand="1"/>
      </w:tblPr>
      <w:tblGrid>
        <w:gridCol w:w="2790"/>
        <w:gridCol w:w="5025"/>
        <w:gridCol w:w="1245"/>
      </w:tblGrid>
      <w:tr w:rsidR="48A510AC" w14:paraId="575B2742"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6E2629D3"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ECFC1BD"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5EED761" w14:textId="3BC17A8F" w:rsidR="48A510AC" w:rsidRDefault="48A510AC" w:rsidP="48A510AC">
            <w:r w:rsidRPr="006A2962">
              <w:rPr>
                <w:rFonts w:ascii="Arial Narrow" w:eastAsia="Arial Narrow" w:hAnsi="Arial Narrow" w:cs="Arial Narrow"/>
                <w:sz w:val="22"/>
                <w:szCs w:val="22"/>
              </w:rPr>
              <w:t xml:space="preserve"> </w:t>
            </w:r>
          </w:p>
        </w:tc>
      </w:tr>
      <w:tr w:rsidR="48A510AC" w14:paraId="17D2AE55"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D19C44D" w14:textId="0ED9A98D" w:rsidR="48A510AC" w:rsidRDefault="48A510AC" w:rsidP="48A510AC">
            <w:r w:rsidRPr="006A2962">
              <w:rPr>
                <w:rFonts w:ascii="Calibri" w:eastAsia="Calibri" w:hAnsi="Calibri" w:cs="Calibri"/>
                <w:i/>
                <w:sz w:val="18"/>
                <w:szCs w:val="18"/>
              </w:rPr>
              <w:t>[INSERT FULL RESPONSE FOR EVALUATION HERE]</w:t>
            </w:r>
          </w:p>
        </w:tc>
      </w:tr>
      <w:tr w:rsidR="48A510AC" w14:paraId="7F026A75"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22AD9138" w14:textId="19EF5D6F" w:rsidR="48A510AC" w:rsidRDefault="48A510AC" w:rsidP="48A510AC">
            <w:r w:rsidRPr="006A2962">
              <w:rPr>
                <w:rFonts w:ascii="Calibri" w:eastAsia="Calibri" w:hAnsi="Calibri" w:cs="Calibri"/>
                <w:i/>
                <w:sz w:val="18"/>
                <w:szCs w:val="18"/>
              </w:rPr>
              <w:t>[INSERT REFERENCE TO ADDITIONAL INFORMATION HERE]</w:t>
            </w:r>
          </w:p>
        </w:tc>
      </w:tr>
    </w:tbl>
    <w:p w14:paraId="61E49D99" w14:textId="092EEA79" w:rsidR="00F07C14" w:rsidRDefault="00F07C14" w:rsidP="00F07C14">
      <w:pPr>
        <w:pStyle w:val="ListParagraph"/>
        <w:autoSpaceDE w:val="0"/>
        <w:autoSpaceDN w:val="0"/>
        <w:adjustRightInd w:val="0"/>
        <w:ind w:left="993"/>
      </w:pPr>
    </w:p>
    <w:p w14:paraId="1A7EF031" w14:textId="77777777" w:rsidR="00F07C14" w:rsidRDefault="00F07C14" w:rsidP="008A6D78">
      <w:pPr>
        <w:pStyle w:val="ListParagraph"/>
        <w:numPr>
          <w:ilvl w:val="0"/>
          <w:numId w:val="73"/>
        </w:numPr>
        <w:autoSpaceDE w:val="0"/>
        <w:autoSpaceDN w:val="0"/>
        <w:adjustRightInd w:val="0"/>
      </w:pPr>
      <w:r>
        <w:t xml:space="preserve">All training course material necessary for ensuring continuous training to gain better understanding of the system shall be provided. </w:t>
      </w:r>
    </w:p>
    <w:tbl>
      <w:tblPr>
        <w:tblW w:w="0" w:type="auto"/>
        <w:tblInd w:w="630" w:type="dxa"/>
        <w:tblLayout w:type="fixed"/>
        <w:tblLook w:val="04A0" w:firstRow="1" w:lastRow="0" w:firstColumn="1" w:lastColumn="0" w:noHBand="0" w:noVBand="1"/>
      </w:tblPr>
      <w:tblGrid>
        <w:gridCol w:w="2790"/>
        <w:gridCol w:w="5025"/>
        <w:gridCol w:w="1245"/>
      </w:tblGrid>
      <w:tr w:rsidR="48A510AC" w14:paraId="5B080095"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4F51768E"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22AC4C8"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31F47EC" w14:textId="3BC17A8F" w:rsidR="48A510AC" w:rsidRDefault="48A510AC" w:rsidP="48A510AC">
            <w:r w:rsidRPr="006A2962">
              <w:rPr>
                <w:rFonts w:ascii="Arial Narrow" w:eastAsia="Arial Narrow" w:hAnsi="Arial Narrow" w:cs="Arial Narrow"/>
                <w:sz w:val="22"/>
                <w:szCs w:val="22"/>
              </w:rPr>
              <w:t xml:space="preserve"> </w:t>
            </w:r>
          </w:p>
        </w:tc>
      </w:tr>
      <w:tr w:rsidR="48A510AC" w14:paraId="1562107C"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9176640" w14:textId="0ED9A98D" w:rsidR="48A510AC" w:rsidRDefault="48A510AC" w:rsidP="48A510AC">
            <w:r w:rsidRPr="006A2962">
              <w:rPr>
                <w:rFonts w:ascii="Calibri" w:eastAsia="Calibri" w:hAnsi="Calibri" w:cs="Calibri"/>
                <w:i/>
                <w:sz w:val="18"/>
                <w:szCs w:val="18"/>
              </w:rPr>
              <w:t>[INSERT FULL RESPONSE FOR EVALUATION HERE]</w:t>
            </w:r>
          </w:p>
        </w:tc>
      </w:tr>
      <w:tr w:rsidR="48A510AC" w14:paraId="2973A324"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3D6F9B86" w14:textId="19EF5D6F" w:rsidR="48A510AC" w:rsidRDefault="48A510AC" w:rsidP="48A510AC">
            <w:r w:rsidRPr="006A2962">
              <w:rPr>
                <w:rFonts w:ascii="Calibri" w:eastAsia="Calibri" w:hAnsi="Calibri" w:cs="Calibri"/>
                <w:i/>
                <w:sz w:val="18"/>
                <w:szCs w:val="18"/>
              </w:rPr>
              <w:t>[INSERT REFERENCE TO ADDITIONAL INFORMATION HERE]</w:t>
            </w:r>
          </w:p>
        </w:tc>
      </w:tr>
    </w:tbl>
    <w:p w14:paraId="12D15A13" w14:textId="5AEAB426" w:rsidR="00F07C14" w:rsidRPr="009E3D1D" w:rsidRDefault="00F07C14" w:rsidP="48A510AC">
      <w:pPr>
        <w:rPr>
          <w:b/>
          <w:bCs/>
          <w:color w:val="A6A6A6" w:themeColor="background1" w:themeShade="A6"/>
          <w:sz w:val="24"/>
          <w:szCs w:val="24"/>
        </w:rPr>
      </w:pPr>
    </w:p>
    <w:p w14:paraId="04794F51" w14:textId="77777777" w:rsidR="00F07C14" w:rsidRPr="009429CE" w:rsidRDefault="00F07C14" w:rsidP="008A6D78">
      <w:pPr>
        <w:pStyle w:val="Heading2"/>
        <w:numPr>
          <w:ilvl w:val="1"/>
          <w:numId w:val="57"/>
        </w:numPr>
        <w:spacing w:before="0"/>
        <w:rPr>
          <w:b w:val="0"/>
          <w:sz w:val="24"/>
          <w:szCs w:val="24"/>
        </w:rPr>
      </w:pPr>
      <w:bookmarkStart w:id="67" w:name="_Toc162448929"/>
      <w:r w:rsidRPr="006A2962">
        <w:t>Spares</w:t>
      </w:r>
      <w:bookmarkEnd w:id="67"/>
    </w:p>
    <w:p w14:paraId="3CE483AF" w14:textId="6C6C4E41" w:rsidR="00F07C14" w:rsidRPr="00FD172E" w:rsidRDefault="00F07C14" w:rsidP="008A6D78">
      <w:pPr>
        <w:pStyle w:val="ListParagraph"/>
        <w:numPr>
          <w:ilvl w:val="0"/>
          <w:numId w:val="74"/>
        </w:numPr>
        <w:autoSpaceDE w:val="0"/>
        <w:autoSpaceDN w:val="0"/>
        <w:adjustRightInd w:val="0"/>
      </w:pPr>
      <w:r>
        <w:t>Provision should be made for sufficient spares to ensure the system operates optimally for its design life span.</w:t>
      </w:r>
    </w:p>
    <w:tbl>
      <w:tblPr>
        <w:tblW w:w="0" w:type="auto"/>
        <w:tblInd w:w="630" w:type="dxa"/>
        <w:tblLayout w:type="fixed"/>
        <w:tblLook w:val="04A0" w:firstRow="1" w:lastRow="0" w:firstColumn="1" w:lastColumn="0" w:noHBand="0" w:noVBand="1"/>
      </w:tblPr>
      <w:tblGrid>
        <w:gridCol w:w="2790"/>
        <w:gridCol w:w="5025"/>
        <w:gridCol w:w="1245"/>
      </w:tblGrid>
      <w:tr w:rsidR="48A510AC" w14:paraId="5689DA22"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51F9D9AD"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C188F10"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55FA332" w14:textId="3BC17A8F" w:rsidR="48A510AC" w:rsidRDefault="48A510AC" w:rsidP="48A510AC">
            <w:r w:rsidRPr="006A2962">
              <w:rPr>
                <w:rFonts w:ascii="Arial Narrow" w:eastAsia="Arial Narrow" w:hAnsi="Arial Narrow" w:cs="Arial Narrow"/>
                <w:sz w:val="22"/>
                <w:szCs w:val="22"/>
              </w:rPr>
              <w:t xml:space="preserve"> </w:t>
            </w:r>
          </w:p>
        </w:tc>
      </w:tr>
      <w:tr w:rsidR="48A510AC" w14:paraId="7CB2E292"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B19D872"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E17E5F3"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3B2E9F5D" w14:textId="19EF5D6F" w:rsidR="48A510AC" w:rsidRDefault="48A510AC" w:rsidP="48A510AC">
            <w:r w:rsidRPr="006A2962">
              <w:rPr>
                <w:rFonts w:ascii="Calibri" w:eastAsia="Calibri" w:hAnsi="Calibri" w:cs="Calibri"/>
                <w:i/>
                <w:sz w:val="18"/>
                <w:szCs w:val="18"/>
              </w:rPr>
              <w:t>[INSERT REFERENCE TO ADDITIONAL INFORMATION HERE]</w:t>
            </w:r>
          </w:p>
        </w:tc>
      </w:tr>
    </w:tbl>
    <w:p w14:paraId="259C9F53" w14:textId="39A6DD70" w:rsidR="00F07C14" w:rsidRPr="009E3D1D" w:rsidRDefault="00F07C14" w:rsidP="48A510AC">
      <w:pPr>
        <w:rPr>
          <w:b/>
          <w:bCs/>
          <w:color w:val="A6A6A6" w:themeColor="background1" w:themeShade="A6"/>
          <w:sz w:val="24"/>
          <w:szCs w:val="24"/>
        </w:rPr>
      </w:pPr>
    </w:p>
    <w:p w14:paraId="04990953" w14:textId="77777777" w:rsidR="00F07C14" w:rsidRPr="00AE6EA6" w:rsidRDefault="00F07C14" w:rsidP="008A6D78">
      <w:pPr>
        <w:pStyle w:val="Heading2"/>
        <w:numPr>
          <w:ilvl w:val="1"/>
          <w:numId w:val="57"/>
        </w:numPr>
        <w:spacing w:before="0"/>
        <w:rPr>
          <w:b w:val="0"/>
          <w:sz w:val="24"/>
          <w:szCs w:val="24"/>
        </w:rPr>
      </w:pPr>
      <w:bookmarkStart w:id="68" w:name="_Toc162448930"/>
      <w:r w:rsidRPr="006A2962">
        <w:t>Documentation</w:t>
      </w:r>
      <w:bookmarkEnd w:id="68"/>
    </w:p>
    <w:p w14:paraId="7E076447" w14:textId="146195B4" w:rsidR="00F07C14" w:rsidRPr="006A2962" w:rsidRDefault="00F07C14" w:rsidP="008A6D78">
      <w:pPr>
        <w:pStyle w:val="ListParagraph"/>
        <w:numPr>
          <w:ilvl w:val="0"/>
          <w:numId w:val="75"/>
        </w:numPr>
        <w:autoSpaceDE w:val="0"/>
        <w:autoSpaceDN w:val="0"/>
        <w:adjustRightInd w:val="0"/>
      </w:pPr>
      <w:r w:rsidRPr="006A2962">
        <w:t xml:space="preserve">The </w:t>
      </w:r>
      <w:r w:rsidRPr="00AE6EA6">
        <w:t>following</w:t>
      </w:r>
      <w:r w:rsidRPr="006A2962">
        <w:t xml:space="preserve"> documents shall be provided as a minimum, and all documentation provided shall be in English language:</w:t>
      </w:r>
    </w:p>
    <w:p w14:paraId="7C9F01A8" w14:textId="77777777" w:rsidR="00F07C14" w:rsidRPr="00AE6EA6" w:rsidRDefault="00F07C14" w:rsidP="008A6D78">
      <w:pPr>
        <w:pStyle w:val="ListParagraph"/>
        <w:numPr>
          <w:ilvl w:val="0"/>
          <w:numId w:val="76"/>
        </w:numPr>
      </w:pPr>
      <w:r w:rsidRPr="00AE6EA6">
        <w:t>As-built document;</w:t>
      </w:r>
    </w:p>
    <w:p w14:paraId="7B0F929F" w14:textId="77777777" w:rsidR="00F07C14" w:rsidRPr="00AE6EA6" w:rsidRDefault="00F07C14" w:rsidP="008A6D78">
      <w:pPr>
        <w:pStyle w:val="ListParagraph"/>
        <w:numPr>
          <w:ilvl w:val="0"/>
          <w:numId w:val="76"/>
        </w:numPr>
      </w:pPr>
      <w:r w:rsidRPr="00AE6EA6">
        <w:t>System/Segment design document;</w:t>
      </w:r>
    </w:p>
    <w:p w14:paraId="1F78E310" w14:textId="77777777" w:rsidR="00F07C14" w:rsidRPr="00AE6EA6" w:rsidRDefault="00F07C14" w:rsidP="008A6D78">
      <w:pPr>
        <w:pStyle w:val="ListParagraph"/>
        <w:numPr>
          <w:ilvl w:val="0"/>
          <w:numId w:val="76"/>
        </w:numPr>
      </w:pPr>
      <w:r w:rsidRPr="00AE6EA6">
        <w:t>Spares Plan;</w:t>
      </w:r>
    </w:p>
    <w:p w14:paraId="7BAB95AE" w14:textId="77777777" w:rsidR="00F07C14" w:rsidRPr="00AE6EA6" w:rsidRDefault="00F07C14" w:rsidP="008A6D78">
      <w:pPr>
        <w:pStyle w:val="ListParagraph"/>
        <w:numPr>
          <w:ilvl w:val="0"/>
          <w:numId w:val="76"/>
        </w:numPr>
      </w:pPr>
      <w:r w:rsidRPr="00AE6EA6">
        <w:t>Installation, testing and transition plan;</w:t>
      </w:r>
    </w:p>
    <w:p w14:paraId="009A2F3F" w14:textId="77777777" w:rsidR="00F07C14" w:rsidRPr="00AE6EA6" w:rsidRDefault="00F07C14" w:rsidP="008A6D78">
      <w:pPr>
        <w:pStyle w:val="ListParagraph"/>
        <w:numPr>
          <w:ilvl w:val="0"/>
          <w:numId w:val="76"/>
        </w:numPr>
      </w:pPr>
      <w:r w:rsidRPr="00AE6EA6">
        <w:t>Logistics support plan;</w:t>
      </w:r>
    </w:p>
    <w:p w14:paraId="36134141" w14:textId="77777777" w:rsidR="00F07C14" w:rsidRPr="00AE6EA6" w:rsidRDefault="00F07C14" w:rsidP="008A6D78">
      <w:pPr>
        <w:pStyle w:val="ListParagraph"/>
        <w:numPr>
          <w:ilvl w:val="0"/>
          <w:numId w:val="76"/>
        </w:numPr>
      </w:pPr>
      <w:r w:rsidRPr="00AE6EA6">
        <w:t>Configuration management plan;</w:t>
      </w:r>
    </w:p>
    <w:p w14:paraId="1BBB2B64" w14:textId="77777777" w:rsidR="00F07C14" w:rsidRPr="00AE6EA6" w:rsidRDefault="00F07C14" w:rsidP="008A6D78">
      <w:pPr>
        <w:pStyle w:val="ListParagraph"/>
        <w:numPr>
          <w:ilvl w:val="0"/>
          <w:numId w:val="76"/>
        </w:numPr>
      </w:pPr>
      <w:r w:rsidRPr="00AE6EA6">
        <w:lastRenderedPageBreak/>
        <w:t>Project management plan;</w:t>
      </w:r>
    </w:p>
    <w:p w14:paraId="767C52EC" w14:textId="77777777" w:rsidR="00F07C14" w:rsidRPr="00AE6EA6" w:rsidRDefault="00F07C14" w:rsidP="008A6D78">
      <w:pPr>
        <w:pStyle w:val="ListParagraph"/>
        <w:numPr>
          <w:ilvl w:val="0"/>
          <w:numId w:val="76"/>
        </w:numPr>
      </w:pPr>
      <w:r w:rsidRPr="00AE6EA6">
        <w:t>Training plan and documentation;</w:t>
      </w:r>
    </w:p>
    <w:p w14:paraId="1A861F66" w14:textId="77777777" w:rsidR="00F07C14" w:rsidRPr="00AE6EA6" w:rsidRDefault="00F07C14" w:rsidP="008A6D78">
      <w:pPr>
        <w:pStyle w:val="ListParagraph"/>
        <w:numPr>
          <w:ilvl w:val="0"/>
          <w:numId w:val="76"/>
        </w:numPr>
      </w:pPr>
      <w:r w:rsidRPr="00AE6EA6">
        <w:t>Service manuals;</w:t>
      </w:r>
    </w:p>
    <w:p w14:paraId="266F42AE" w14:textId="77777777" w:rsidR="00F07C14" w:rsidRPr="00AE6EA6" w:rsidRDefault="00F07C14" w:rsidP="008A6D78">
      <w:pPr>
        <w:pStyle w:val="ListParagraph"/>
        <w:numPr>
          <w:ilvl w:val="0"/>
          <w:numId w:val="76"/>
        </w:numPr>
      </w:pPr>
      <w:r w:rsidRPr="00AE6EA6">
        <w:t>OEM and COTS documentation;</w:t>
      </w:r>
    </w:p>
    <w:p w14:paraId="155DD0A6" w14:textId="77777777" w:rsidR="00F07C14" w:rsidRPr="00AE6EA6" w:rsidRDefault="00F07C14" w:rsidP="008A6D78">
      <w:pPr>
        <w:pStyle w:val="ListParagraph"/>
        <w:numPr>
          <w:ilvl w:val="0"/>
          <w:numId w:val="76"/>
        </w:numPr>
      </w:pPr>
      <w:r w:rsidRPr="00AE6EA6">
        <w:t>Brochures;</w:t>
      </w:r>
    </w:p>
    <w:p w14:paraId="4B1A3610" w14:textId="77777777" w:rsidR="00F07C14" w:rsidRPr="00AE6EA6" w:rsidRDefault="00F07C14" w:rsidP="008A6D78">
      <w:pPr>
        <w:pStyle w:val="ListParagraph"/>
        <w:numPr>
          <w:ilvl w:val="0"/>
          <w:numId w:val="76"/>
        </w:numPr>
      </w:pPr>
      <w:r w:rsidRPr="00AE6EA6">
        <w:t xml:space="preserve">Equipment specific documentation; </w:t>
      </w:r>
    </w:p>
    <w:p w14:paraId="4798E1C6" w14:textId="77777777" w:rsidR="00F07C14" w:rsidRPr="00AE6EA6" w:rsidRDefault="00F07C14" w:rsidP="008A6D78">
      <w:pPr>
        <w:pStyle w:val="ListParagraph"/>
        <w:numPr>
          <w:ilvl w:val="0"/>
          <w:numId w:val="76"/>
        </w:numPr>
      </w:pPr>
      <w:r w:rsidRPr="00AE6EA6">
        <w:t>Maintenance support plan; and</w:t>
      </w:r>
    </w:p>
    <w:p w14:paraId="4F1A3A3A" w14:textId="77777777" w:rsidR="00F07C14" w:rsidRDefault="00F07C14" w:rsidP="008A6D78">
      <w:pPr>
        <w:pStyle w:val="ListParagraph"/>
        <w:numPr>
          <w:ilvl w:val="0"/>
          <w:numId w:val="76"/>
        </w:numPr>
      </w:pPr>
      <w:r>
        <w:t>Training course material.</w:t>
      </w:r>
    </w:p>
    <w:tbl>
      <w:tblPr>
        <w:tblW w:w="0" w:type="auto"/>
        <w:tblInd w:w="630" w:type="dxa"/>
        <w:tblLayout w:type="fixed"/>
        <w:tblLook w:val="04A0" w:firstRow="1" w:lastRow="0" w:firstColumn="1" w:lastColumn="0" w:noHBand="0" w:noVBand="1"/>
      </w:tblPr>
      <w:tblGrid>
        <w:gridCol w:w="2790"/>
        <w:gridCol w:w="5025"/>
        <w:gridCol w:w="1245"/>
      </w:tblGrid>
      <w:tr w:rsidR="48A510AC" w14:paraId="2AEBCD0C"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0C78E642"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7DFADE3"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94E11FA" w14:textId="3BC17A8F" w:rsidR="48A510AC" w:rsidRDefault="48A510AC" w:rsidP="48A510AC">
            <w:r w:rsidRPr="006A2962">
              <w:rPr>
                <w:rFonts w:ascii="Arial Narrow" w:eastAsia="Arial Narrow" w:hAnsi="Arial Narrow" w:cs="Arial Narrow"/>
                <w:sz w:val="22"/>
                <w:szCs w:val="22"/>
              </w:rPr>
              <w:t xml:space="preserve"> </w:t>
            </w:r>
          </w:p>
        </w:tc>
      </w:tr>
      <w:tr w:rsidR="48A510AC" w14:paraId="38CB5576"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44065E0"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DF74929"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4C2D0F8" w14:textId="19EF5D6F" w:rsidR="48A510AC" w:rsidRDefault="48A510AC" w:rsidP="48A510AC">
            <w:r w:rsidRPr="006A2962">
              <w:rPr>
                <w:rFonts w:ascii="Calibri" w:eastAsia="Calibri" w:hAnsi="Calibri" w:cs="Calibri"/>
                <w:i/>
                <w:sz w:val="18"/>
                <w:szCs w:val="18"/>
              </w:rPr>
              <w:t>[INSERT REFERENCE TO ADDITIONAL INFORMATION HERE]</w:t>
            </w:r>
          </w:p>
        </w:tc>
      </w:tr>
    </w:tbl>
    <w:p w14:paraId="3C389FFB" w14:textId="31D7E92E" w:rsidR="00F07C14" w:rsidRPr="00AE6EA6" w:rsidRDefault="00F07C14" w:rsidP="00F07C14">
      <w:pPr>
        <w:pStyle w:val="ListParagraph"/>
        <w:ind w:left="1418"/>
      </w:pPr>
    </w:p>
    <w:p w14:paraId="635E4303" w14:textId="77777777" w:rsidR="00F07C14" w:rsidRDefault="00F07C14" w:rsidP="008A6D78">
      <w:pPr>
        <w:pStyle w:val="ListParagraph"/>
        <w:numPr>
          <w:ilvl w:val="0"/>
          <w:numId w:val="75"/>
        </w:numPr>
        <w:autoSpaceDE w:val="0"/>
        <w:autoSpaceDN w:val="0"/>
        <w:adjustRightInd w:val="0"/>
      </w:pPr>
      <w:r w:rsidRPr="48A510AC">
        <w:rPr>
          <w:rFonts w:eastAsia="Times New Roman" w:cs="Times New Roman"/>
        </w:rPr>
        <w:t>The</w:t>
      </w:r>
      <w:r>
        <w:t xml:space="preserve"> documents shall be </w:t>
      </w:r>
      <w:r w:rsidRPr="48A510AC">
        <w:rPr>
          <w:rFonts w:eastAsia="Times New Roman" w:cs="Times New Roman"/>
        </w:rPr>
        <w:t>written</w:t>
      </w:r>
      <w:r>
        <w:t xml:space="preserve"> in English.</w:t>
      </w:r>
    </w:p>
    <w:tbl>
      <w:tblPr>
        <w:tblW w:w="0" w:type="auto"/>
        <w:tblInd w:w="630" w:type="dxa"/>
        <w:tblLayout w:type="fixed"/>
        <w:tblLook w:val="04A0" w:firstRow="1" w:lastRow="0" w:firstColumn="1" w:lastColumn="0" w:noHBand="0" w:noVBand="1"/>
      </w:tblPr>
      <w:tblGrid>
        <w:gridCol w:w="2790"/>
        <w:gridCol w:w="5025"/>
        <w:gridCol w:w="1245"/>
      </w:tblGrid>
      <w:tr w:rsidR="48A510AC" w14:paraId="0B2FC5AC"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717B6709"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4C72E82"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1A62C86" w14:textId="3BC17A8F" w:rsidR="48A510AC" w:rsidRDefault="48A510AC" w:rsidP="48A510AC">
            <w:r w:rsidRPr="006A2962">
              <w:rPr>
                <w:rFonts w:ascii="Arial Narrow" w:eastAsia="Arial Narrow" w:hAnsi="Arial Narrow" w:cs="Arial Narrow"/>
                <w:sz w:val="22"/>
                <w:szCs w:val="22"/>
              </w:rPr>
              <w:t xml:space="preserve"> </w:t>
            </w:r>
          </w:p>
        </w:tc>
      </w:tr>
      <w:tr w:rsidR="48A510AC" w14:paraId="27DDE992"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51BB710"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EE45900"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379A1C92" w14:textId="19EF5D6F" w:rsidR="48A510AC" w:rsidRDefault="48A510AC" w:rsidP="48A510AC">
            <w:r w:rsidRPr="006A2962">
              <w:rPr>
                <w:rFonts w:ascii="Calibri" w:eastAsia="Calibri" w:hAnsi="Calibri" w:cs="Calibri"/>
                <w:i/>
                <w:sz w:val="18"/>
                <w:szCs w:val="18"/>
              </w:rPr>
              <w:t>[INSERT REFERENCE TO ADDITIONAL INFORMATION HERE]</w:t>
            </w:r>
          </w:p>
        </w:tc>
      </w:tr>
    </w:tbl>
    <w:p w14:paraId="323DBA55" w14:textId="7B8B9D1E" w:rsidR="00F07C14" w:rsidRPr="009E3D1D" w:rsidRDefault="00F07C14" w:rsidP="48A510AC">
      <w:pPr>
        <w:rPr>
          <w:b/>
          <w:bCs/>
          <w:color w:val="A6A6A6" w:themeColor="background1" w:themeShade="A6"/>
          <w:sz w:val="24"/>
          <w:szCs w:val="24"/>
        </w:rPr>
      </w:pPr>
    </w:p>
    <w:p w14:paraId="05222C78" w14:textId="77777777" w:rsidR="00F07C14" w:rsidRPr="003C7D2F" w:rsidRDefault="00F07C14" w:rsidP="008A6D78">
      <w:pPr>
        <w:pStyle w:val="Heading2"/>
        <w:numPr>
          <w:ilvl w:val="1"/>
          <w:numId w:val="57"/>
        </w:numPr>
        <w:spacing w:before="0"/>
        <w:rPr>
          <w:b w:val="0"/>
          <w:sz w:val="24"/>
          <w:szCs w:val="24"/>
        </w:rPr>
      </w:pPr>
      <w:bookmarkStart w:id="69" w:name="_Toc162448931"/>
      <w:r w:rsidRPr="006A2962">
        <w:t>Warrantee and PBU</w:t>
      </w:r>
      <w:bookmarkEnd w:id="69"/>
    </w:p>
    <w:p w14:paraId="0B10A60E" w14:textId="5A8C96EA" w:rsidR="00F07C14" w:rsidRPr="002E5ACE" w:rsidRDefault="00F07C14" w:rsidP="008A6D78">
      <w:pPr>
        <w:pStyle w:val="ListParagraph"/>
        <w:numPr>
          <w:ilvl w:val="0"/>
          <w:numId w:val="77"/>
        </w:numPr>
        <w:autoSpaceDE w:val="0"/>
        <w:autoSpaceDN w:val="0"/>
        <w:adjustRightInd w:val="0"/>
        <w:rPr>
          <w:rFonts w:eastAsia="Times New Roman" w:cs="Times New Roman"/>
        </w:rPr>
      </w:pPr>
      <w:r w:rsidRPr="48A510AC">
        <w:rPr>
          <w:rFonts w:eastAsia="Times New Roman" w:cs="Times New Roman"/>
        </w:rPr>
        <w:t xml:space="preserve">A </w:t>
      </w:r>
      <w:r w:rsidR="000326D2" w:rsidRPr="48A510AC">
        <w:rPr>
          <w:rFonts w:eastAsia="Times New Roman" w:cs="Times New Roman"/>
        </w:rPr>
        <w:t>12-month</w:t>
      </w:r>
      <w:r w:rsidRPr="48A510AC">
        <w:rPr>
          <w:rFonts w:eastAsia="Times New Roman" w:cs="Times New Roman"/>
        </w:rPr>
        <w:t xml:space="preserve"> warranty period starting at the date of site acceptance shall cover all repairs and replacements of hardware, as well as all corrections or modifications to software required for reasons of non-compliance with specifications or errors not detected during acceptance tests.</w:t>
      </w:r>
    </w:p>
    <w:tbl>
      <w:tblPr>
        <w:tblW w:w="0" w:type="auto"/>
        <w:tblInd w:w="630" w:type="dxa"/>
        <w:tblLayout w:type="fixed"/>
        <w:tblLook w:val="04A0" w:firstRow="1" w:lastRow="0" w:firstColumn="1" w:lastColumn="0" w:noHBand="0" w:noVBand="1"/>
      </w:tblPr>
      <w:tblGrid>
        <w:gridCol w:w="2790"/>
        <w:gridCol w:w="5025"/>
        <w:gridCol w:w="1245"/>
      </w:tblGrid>
      <w:tr w:rsidR="48A510AC" w14:paraId="26EF7B70"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4CE3ABF1"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B17DBB7"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D82D149" w14:textId="3BC17A8F" w:rsidR="48A510AC" w:rsidRDefault="48A510AC" w:rsidP="48A510AC">
            <w:r w:rsidRPr="006A2962">
              <w:rPr>
                <w:rFonts w:ascii="Arial Narrow" w:eastAsia="Arial Narrow" w:hAnsi="Arial Narrow" w:cs="Arial Narrow"/>
                <w:sz w:val="22"/>
                <w:szCs w:val="22"/>
              </w:rPr>
              <w:t xml:space="preserve"> </w:t>
            </w:r>
          </w:p>
        </w:tc>
      </w:tr>
      <w:tr w:rsidR="48A510AC" w14:paraId="14E382BD"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3AB5682" w14:textId="0ED9A98D" w:rsidR="48A510AC" w:rsidRDefault="48A510AC" w:rsidP="48A510AC">
            <w:r w:rsidRPr="006A2962">
              <w:rPr>
                <w:rFonts w:ascii="Calibri" w:eastAsia="Calibri" w:hAnsi="Calibri" w:cs="Calibri"/>
                <w:i/>
                <w:sz w:val="18"/>
                <w:szCs w:val="18"/>
              </w:rPr>
              <w:t>[INSERT FULL RESPONSE FOR EVALUATION HERE]</w:t>
            </w:r>
          </w:p>
        </w:tc>
      </w:tr>
      <w:tr w:rsidR="48A510AC" w14:paraId="6211409F"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25AA2C7" w14:textId="19EF5D6F" w:rsidR="48A510AC" w:rsidRDefault="48A510AC" w:rsidP="48A510AC">
            <w:r w:rsidRPr="006A2962">
              <w:rPr>
                <w:rFonts w:ascii="Calibri" w:eastAsia="Calibri" w:hAnsi="Calibri" w:cs="Calibri"/>
                <w:i/>
                <w:sz w:val="18"/>
                <w:szCs w:val="18"/>
              </w:rPr>
              <w:t>[INSERT REFERENCE TO ADDITIONAL INFORMATION HERE]</w:t>
            </w:r>
          </w:p>
        </w:tc>
      </w:tr>
    </w:tbl>
    <w:p w14:paraId="18BF0BE1" w14:textId="481C4BAF" w:rsidR="00F07C14" w:rsidRPr="00AE6EA6" w:rsidRDefault="00F07C14" w:rsidP="00F07C14">
      <w:pPr>
        <w:pStyle w:val="ListParagraph"/>
        <w:autoSpaceDE w:val="0"/>
        <w:autoSpaceDN w:val="0"/>
        <w:adjustRightInd w:val="0"/>
        <w:ind w:left="993"/>
        <w:rPr>
          <w:rFonts w:eastAsia="Times New Roman" w:cs="Times New Roman"/>
        </w:rPr>
      </w:pPr>
    </w:p>
    <w:p w14:paraId="74377154" w14:textId="77777777" w:rsidR="00F07C14" w:rsidRPr="00AE6EA6" w:rsidRDefault="00F07C14" w:rsidP="008A6D78">
      <w:pPr>
        <w:pStyle w:val="ListParagraph"/>
        <w:numPr>
          <w:ilvl w:val="0"/>
          <w:numId w:val="77"/>
        </w:numPr>
        <w:autoSpaceDE w:val="0"/>
        <w:autoSpaceDN w:val="0"/>
        <w:adjustRightInd w:val="0"/>
        <w:rPr>
          <w:rFonts w:eastAsia="Times New Roman" w:cs="Times New Roman"/>
        </w:rPr>
      </w:pPr>
      <w:r w:rsidRPr="48A510AC">
        <w:rPr>
          <w:rFonts w:eastAsia="Times New Roman" w:cs="Times New Roman"/>
        </w:rPr>
        <w:t>A PBU of 12 months, with tolerance of the system implementation period, shall be provided on the system provided. The PBU is intended to monitor the performance of the system. The PBU should run from the Site Acceptance Test (SAT) of the first installed site to the end of one year after the acceptance of the full system.</w:t>
      </w:r>
    </w:p>
    <w:tbl>
      <w:tblPr>
        <w:tblW w:w="0" w:type="auto"/>
        <w:tblInd w:w="630" w:type="dxa"/>
        <w:tblLayout w:type="fixed"/>
        <w:tblLook w:val="04A0" w:firstRow="1" w:lastRow="0" w:firstColumn="1" w:lastColumn="0" w:noHBand="0" w:noVBand="1"/>
      </w:tblPr>
      <w:tblGrid>
        <w:gridCol w:w="2790"/>
        <w:gridCol w:w="5025"/>
        <w:gridCol w:w="1245"/>
      </w:tblGrid>
      <w:tr w:rsidR="48A510AC" w14:paraId="15014C0C"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02098CBF"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D78B8D9"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ADDD6E2" w14:textId="3BC17A8F" w:rsidR="48A510AC" w:rsidRDefault="48A510AC" w:rsidP="48A510AC">
            <w:r w:rsidRPr="006A2962">
              <w:rPr>
                <w:rFonts w:ascii="Arial Narrow" w:eastAsia="Arial Narrow" w:hAnsi="Arial Narrow" w:cs="Arial Narrow"/>
                <w:sz w:val="22"/>
                <w:szCs w:val="22"/>
              </w:rPr>
              <w:t xml:space="preserve"> </w:t>
            </w:r>
          </w:p>
        </w:tc>
      </w:tr>
      <w:tr w:rsidR="48A510AC" w14:paraId="764EFC11"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076B88B" w14:textId="0ED9A98D" w:rsidR="48A510AC" w:rsidRDefault="48A510AC" w:rsidP="48A510AC">
            <w:r w:rsidRPr="006A2962">
              <w:rPr>
                <w:rFonts w:ascii="Calibri" w:eastAsia="Calibri" w:hAnsi="Calibri" w:cs="Calibri"/>
                <w:i/>
                <w:sz w:val="18"/>
                <w:szCs w:val="18"/>
              </w:rPr>
              <w:t>[INSERT FULL RESPONSE FOR EVALUATION HERE]</w:t>
            </w:r>
          </w:p>
        </w:tc>
      </w:tr>
      <w:tr w:rsidR="48A510AC" w14:paraId="6222E3D5"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C7A8083" w14:textId="19EF5D6F" w:rsidR="48A510AC" w:rsidRDefault="48A510AC" w:rsidP="48A510AC">
            <w:r w:rsidRPr="006A2962">
              <w:rPr>
                <w:rFonts w:ascii="Calibri" w:eastAsia="Calibri" w:hAnsi="Calibri" w:cs="Calibri"/>
                <w:i/>
                <w:sz w:val="18"/>
                <w:szCs w:val="18"/>
              </w:rPr>
              <w:lastRenderedPageBreak/>
              <w:t>[INSERT REFERENCE TO ADDITIONAL INFORMATION HERE]</w:t>
            </w:r>
          </w:p>
        </w:tc>
      </w:tr>
    </w:tbl>
    <w:p w14:paraId="0E03A55F" w14:textId="3AD646A8" w:rsidR="00F07C14" w:rsidRPr="003C7D2F" w:rsidRDefault="00F07C14" w:rsidP="48A510AC"/>
    <w:p w14:paraId="3CEBD8BF" w14:textId="77777777" w:rsidR="00F07C14" w:rsidRPr="003C7D2F" w:rsidRDefault="00F07C14" w:rsidP="008A6D78">
      <w:pPr>
        <w:pStyle w:val="Heading2"/>
        <w:numPr>
          <w:ilvl w:val="1"/>
          <w:numId w:val="57"/>
        </w:numPr>
        <w:spacing w:before="0"/>
        <w:rPr>
          <w:b w:val="0"/>
          <w:sz w:val="24"/>
          <w:szCs w:val="24"/>
        </w:rPr>
      </w:pPr>
      <w:bookmarkStart w:id="70" w:name="_Toc162448932"/>
      <w:r w:rsidRPr="006A2962">
        <w:t>Support Contract</w:t>
      </w:r>
      <w:bookmarkEnd w:id="70"/>
    </w:p>
    <w:p w14:paraId="3EE6E9CF" w14:textId="6BEF4FA9" w:rsidR="00F07C14" w:rsidRPr="002E5ACE" w:rsidRDefault="00F07C14" w:rsidP="008A6D78">
      <w:pPr>
        <w:pStyle w:val="ListParagraph"/>
        <w:numPr>
          <w:ilvl w:val="0"/>
          <w:numId w:val="78"/>
        </w:numPr>
        <w:autoSpaceDE w:val="0"/>
        <w:autoSpaceDN w:val="0"/>
        <w:adjustRightInd w:val="0"/>
        <w:rPr>
          <w:rFonts w:eastAsia="Times New Roman" w:cs="Times New Roman"/>
        </w:rPr>
      </w:pPr>
      <w:r w:rsidRPr="48A510AC">
        <w:rPr>
          <w:rFonts w:eastAsia="Times New Roman" w:cs="Times New Roman"/>
        </w:rPr>
        <w:t>A maintenance support agreement shall be provided for the entire system lifespan, including a Service Level Agreement (SLA), such that the system will run on the recommended/latest firmware and software version releases. Any computer hardware replacements, induced by these upgrades, will be covered by the maintenance agreement. The maintenance contract shall include the total costs of the future computer hardware procurement cycles, with applicable price escalations.</w:t>
      </w:r>
    </w:p>
    <w:tbl>
      <w:tblPr>
        <w:tblW w:w="0" w:type="auto"/>
        <w:tblInd w:w="630" w:type="dxa"/>
        <w:tblLayout w:type="fixed"/>
        <w:tblLook w:val="04A0" w:firstRow="1" w:lastRow="0" w:firstColumn="1" w:lastColumn="0" w:noHBand="0" w:noVBand="1"/>
      </w:tblPr>
      <w:tblGrid>
        <w:gridCol w:w="2790"/>
        <w:gridCol w:w="5025"/>
        <w:gridCol w:w="1245"/>
      </w:tblGrid>
      <w:tr w:rsidR="48A510AC" w14:paraId="4DF94D12"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617B2522"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881943E"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6901E86" w14:textId="3BC17A8F" w:rsidR="48A510AC" w:rsidRDefault="48A510AC" w:rsidP="48A510AC">
            <w:r w:rsidRPr="006A2962">
              <w:rPr>
                <w:rFonts w:ascii="Arial Narrow" w:eastAsia="Arial Narrow" w:hAnsi="Arial Narrow" w:cs="Arial Narrow"/>
                <w:sz w:val="22"/>
                <w:szCs w:val="22"/>
              </w:rPr>
              <w:t xml:space="preserve"> </w:t>
            </w:r>
          </w:p>
        </w:tc>
      </w:tr>
      <w:tr w:rsidR="48A510AC" w14:paraId="0BAC5490"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4E29B65"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1A9B185"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5339D71" w14:textId="19EF5D6F" w:rsidR="48A510AC" w:rsidRDefault="48A510AC" w:rsidP="48A510AC">
            <w:r w:rsidRPr="006A2962">
              <w:rPr>
                <w:rFonts w:ascii="Calibri" w:eastAsia="Calibri" w:hAnsi="Calibri" w:cs="Calibri"/>
                <w:i/>
                <w:sz w:val="18"/>
                <w:szCs w:val="18"/>
              </w:rPr>
              <w:t>[INSERT REFERENCE TO ADDITIONAL INFORMATION HERE]</w:t>
            </w:r>
          </w:p>
        </w:tc>
      </w:tr>
    </w:tbl>
    <w:p w14:paraId="3BA47C8C" w14:textId="48736E63" w:rsidR="00F07C14" w:rsidRPr="007B1874" w:rsidRDefault="00F07C14" w:rsidP="00F07C14">
      <w:pPr>
        <w:pStyle w:val="ListParagraph"/>
        <w:autoSpaceDE w:val="0"/>
        <w:autoSpaceDN w:val="0"/>
        <w:adjustRightInd w:val="0"/>
        <w:ind w:left="993"/>
        <w:rPr>
          <w:rFonts w:eastAsia="Times New Roman" w:cs="Times New Roman"/>
        </w:rPr>
      </w:pPr>
    </w:p>
    <w:p w14:paraId="304AD23D" w14:textId="77777777" w:rsidR="00F07C14" w:rsidRPr="007B1874" w:rsidRDefault="00F07C14" w:rsidP="008A6D78">
      <w:pPr>
        <w:pStyle w:val="ListParagraph"/>
        <w:numPr>
          <w:ilvl w:val="0"/>
          <w:numId w:val="78"/>
        </w:numPr>
        <w:autoSpaceDE w:val="0"/>
        <w:autoSpaceDN w:val="0"/>
        <w:adjustRightInd w:val="0"/>
        <w:rPr>
          <w:rFonts w:eastAsia="Times New Roman" w:cs="Times New Roman"/>
        </w:rPr>
      </w:pPr>
      <w:r w:rsidRPr="48A510AC">
        <w:rPr>
          <w:rFonts w:eastAsia="Times New Roman" w:cs="Times New Roman"/>
        </w:rPr>
        <w:t>The agreement shall indicate the total maintenance contract costs, explicitly showing LRU repair and upgrade (Hardware), Software/Firmware and any other costs, indicating escalation formulae if any.</w:t>
      </w:r>
    </w:p>
    <w:tbl>
      <w:tblPr>
        <w:tblW w:w="0" w:type="auto"/>
        <w:tblInd w:w="630" w:type="dxa"/>
        <w:tblLayout w:type="fixed"/>
        <w:tblLook w:val="04A0" w:firstRow="1" w:lastRow="0" w:firstColumn="1" w:lastColumn="0" w:noHBand="0" w:noVBand="1"/>
      </w:tblPr>
      <w:tblGrid>
        <w:gridCol w:w="2790"/>
        <w:gridCol w:w="5025"/>
        <w:gridCol w:w="1245"/>
      </w:tblGrid>
      <w:tr w:rsidR="48A510AC" w14:paraId="5969E994"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30F657B6"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CC1B9CC"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FF57D14" w14:textId="3BC17A8F" w:rsidR="48A510AC" w:rsidRDefault="48A510AC" w:rsidP="48A510AC">
            <w:r w:rsidRPr="006A2962">
              <w:rPr>
                <w:rFonts w:ascii="Arial Narrow" w:eastAsia="Arial Narrow" w:hAnsi="Arial Narrow" w:cs="Arial Narrow"/>
                <w:sz w:val="22"/>
                <w:szCs w:val="22"/>
              </w:rPr>
              <w:t xml:space="preserve"> </w:t>
            </w:r>
          </w:p>
        </w:tc>
      </w:tr>
      <w:tr w:rsidR="48A510AC" w14:paraId="4E5C21F1"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D436B34" w14:textId="0ED9A98D" w:rsidR="48A510AC" w:rsidRDefault="48A510AC" w:rsidP="48A510AC">
            <w:r w:rsidRPr="006A2962">
              <w:rPr>
                <w:rFonts w:ascii="Calibri" w:eastAsia="Calibri" w:hAnsi="Calibri" w:cs="Calibri"/>
                <w:i/>
                <w:sz w:val="18"/>
                <w:szCs w:val="18"/>
              </w:rPr>
              <w:t>[INSERT FULL RESPONSE FOR EVALUATION HERE]</w:t>
            </w:r>
          </w:p>
        </w:tc>
      </w:tr>
      <w:tr w:rsidR="48A510AC" w14:paraId="2CA211B5"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90AC62D" w14:textId="19EF5D6F" w:rsidR="48A510AC" w:rsidRDefault="48A510AC" w:rsidP="48A510AC">
            <w:r w:rsidRPr="006A2962">
              <w:rPr>
                <w:rFonts w:ascii="Calibri" w:eastAsia="Calibri" w:hAnsi="Calibri" w:cs="Calibri"/>
                <w:i/>
                <w:sz w:val="18"/>
                <w:szCs w:val="18"/>
              </w:rPr>
              <w:t>[INSERT REFERENCE TO ADDITIONAL INFORMATION HERE]</w:t>
            </w:r>
          </w:p>
        </w:tc>
      </w:tr>
    </w:tbl>
    <w:p w14:paraId="41703DA9" w14:textId="414004B7" w:rsidR="00F07C14" w:rsidRPr="007B1874" w:rsidRDefault="00F07C14" w:rsidP="00F07C14">
      <w:pPr>
        <w:pStyle w:val="ListParagraph"/>
        <w:autoSpaceDE w:val="0"/>
        <w:autoSpaceDN w:val="0"/>
        <w:adjustRightInd w:val="0"/>
        <w:ind w:left="993"/>
        <w:rPr>
          <w:rFonts w:eastAsia="Times New Roman" w:cs="Times New Roman"/>
        </w:rPr>
      </w:pPr>
    </w:p>
    <w:p w14:paraId="09FA4B86" w14:textId="77777777" w:rsidR="00F07C14" w:rsidRPr="007B1874" w:rsidRDefault="00F07C14" w:rsidP="008A6D78">
      <w:pPr>
        <w:pStyle w:val="ListParagraph"/>
        <w:numPr>
          <w:ilvl w:val="0"/>
          <w:numId w:val="78"/>
        </w:numPr>
        <w:autoSpaceDE w:val="0"/>
        <w:autoSpaceDN w:val="0"/>
        <w:adjustRightInd w:val="0"/>
        <w:rPr>
          <w:rFonts w:eastAsia="Times New Roman" w:cs="Times New Roman"/>
        </w:rPr>
      </w:pPr>
      <w:r w:rsidRPr="48A510AC">
        <w:rPr>
          <w:rFonts w:eastAsia="Times New Roman" w:cs="Times New Roman"/>
        </w:rPr>
        <w:t>The agreement shall address poor performance, against the maintenance contract SLA, through the enforcement of financial penalties.</w:t>
      </w:r>
    </w:p>
    <w:tbl>
      <w:tblPr>
        <w:tblW w:w="0" w:type="auto"/>
        <w:tblInd w:w="630" w:type="dxa"/>
        <w:tblLayout w:type="fixed"/>
        <w:tblLook w:val="04A0" w:firstRow="1" w:lastRow="0" w:firstColumn="1" w:lastColumn="0" w:noHBand="0" w:noVBand="1"/>
      </w:tblPr>
      <w:tblGrid>
        <w:gridCol w:w="2790"/>
        <w:gridCol w:w="5025"/>
        <w:gridCol w:w="1245"/>
      </w:tblGrid>
      <w:tr w:rsidR="48A510AC" w14:paraId="4FC602D8"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197AD823"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338F87C"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81A73EA" w14:textId="3BC17A8F" w:rsidR="48A510AC" w:rsidRDefault="48A510AC" w:rsidP="48A510AC">
            <w:r w:rsidRPr="006A2962">
              <w:rPr>
                <w:rFonts w:ascii="Arial Narrow" w:eastAsia="Arial Narrow" w:hAnsi="Arial Narrow" w:cs="Arial Narrow"/>
                <w:sz w:val="22"/>
                <w:szCs w:val="22"/>
              </w:rPr>
              <w:t xml:space="preserve"> </w:t>
            </w:r>
          </w:p>
        </w:tc>
      </w:tr>
      <w:tr w:rsidR="48A510AC" w14:paraId="1E44652A"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71BAEAC" w14:textId="0ED9A98D" w:rsidR="48A510AC" w:rsidRDefault="48A510AC" w:rsidP="48A510AC">
            <w:r w:rsidRPr="006A2962">
              <w:rPr>
                <w:rFonts w:ascii="Calibri" w:eastAsia="Calibri" w:hAnsi="Calibri" w:cs="Calibri"/>
                <w:i/>
                <w:sz w:val="18"/>
                <w:szCs w:val="18"/>
              </w:rPr>
              <w:t>[INSERT FULL RESPONSE FOR EVALUATION HERE]</w:t>
            </w:r>
          </w:p>
        </w:tc>
      </w:tr>
      <w:tr w:rsidR="48A510AC" w14:paraId="65B9C031"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840766C" w14:textId="19EF5D6F" w:rsidR="48A510AC" w:rsidRDefault="48A510AC" w:rsidP="48A510AC">
            <w:r w:rsidRPr="006A2962">
              <w:rPr>
                <w:rFonts w:ascii="Calibri" w:eastAsia="Calibri" w:hAnsi="Calibri" w:cs="Calibri"/>
                <w:i/>
                <w:sz w:val="18"/>
                <w:szCs w:val="18"/>
              </w:rPr>
              <w:t>[INSERT REFERENCE TO ADDITIONAL INFORMATION HERE]</w:t>
            </w:r>
          </w:p>
        </w:tc>
      </w:tr>
    </w:tbl>
    <w:p w14:paraId="622FFFF6" w14:textId="575A5D20" w:rsidR="00F07C14" w:rsidRPr="007B1874" w:rsidRDefault="00F07C14" w:rsidP="00F07C14">
      <w:pPr>
        <w:pStyle w:val="ListParagraph"/>
        <w:autoSpaceDE w:val="0"/>
        <w:autoSpaceDN w:val="0"/>
        <w:adjustRightInd w:val="0"/>
        <w:ind w:left="993"/>
        <w:rPr>
          <w:rFonts w:eastAsia="Times New Roman" w:cs="Times New Roman"/>
        </w:rPr>
      </w:pPr>
    </w:p>
    <w:p w14:paraId="667B679E" w14:textId="77777777" w:rsidR="00F07C14" w:rsidRPr="007B1874" w:rsidRDefault="00F07C14" w:rsidP="008A6D78">
      <w:pPr>
        <w:pStyle w:val="ListParagraph"/>
        <w:numPr>
          <w:ilvl w:val="0"/>
          <w:numId w:val="78"/>
        </w:numPr>
        <w:autoSpaceDE w:val="0"/>
        <w:autoSpaceDN w:val="0"/>
        <w:adjustRightInd w:val="0"/>
        <w:rPr>
          <w:rFonts w:eastAsia="Times New Roman" w:cs="Times New Roman"/>
        </w:rPr>
      </w:pPr>
      <w:r w:rsidRPr="48A510AC">
        <w:rPr>
          <w:rFonts w:eastAsia="Times New Roman" w:cs="Times New Roman"/>
        </w:rPr>
        <w:t>The maintenance support contract shall come into effect at the end of the PBU.</w:t>
      </w:r>
    </w:p>
    <w:tbl>
      <w:tblPr>
        <w:tblW w:w="0" w:type="auto"/>
        <w:tblInd w:w="630" w:type="dxa"/>
        <w:tblLayout w:type="fixed"/>
        <w:tblLook w:val="04A0" w:firstRow="1" w:lastRow="0" w:firstColumn="1" w:lastColumn="0" w:noHBand="0" w:noVBand="1"/>
      </w:tblPr>
      <w:tblGrid>
        <w:gridCol w:w="2790"/>
        <w:gridCol w:w="5025"/>
        <w:gridCol w:w="1245"/>
      </w:tblGrid>
      <w:tr w:rsidR="48A510AC" w14:paraId="0B70099F"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3B45ADA4"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E737351"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6C0C1BE" w14:textId="3BC17A8F" w:rsidR="48A510AC" w:rsidRDefault="48A510AC" w:rsidP="48A510AC">
            <w:r w:rsidRPr="006A2962">
              <w:rPr>
                <w:rFonts w:ascii="Arial Narrow" w:eastAsia="Arial Narrow" w:hAnsi="Arial Narrow" w:cs="Arial Narrow"/>
                <w:sz w:val="22"/>
                <w:szCs w:val="22"/>
              </w:rPr>
              <w:t xml:space="preserve"> </w:t>
            </w:r>
          </w:p>
        </w:tc>
      </w:tr>
      <w:tr w:rsidR="48A510AC" w14:paraId="553954DB"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AF43E58"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9AE225B"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13D85E6" w14:textId="19EF5D6F" w:rsidR="48A510AC" w:rsidRDefault="48A510AC" w:rsidP="48A510AC">
            <w:r w:rsidRPr="006A2962">
              <w:rPr>
                <w:rFonts w:ascii="Calibri" w:eastAsia="Calibri" w:hAnsi="Calibri" w:cs="Calibri"/>
                <w:i/>
                <w:sz w:val="18"/>
                <w:szCs w:val="18"/>
              </w:rPr>
              <w:t>[INSERT REFERENCE TO ADDITIONAL INFORMATION HERE]</w:t>
            </w:r>
          </w:p>
        </w:tc>
      </w:tr>
    </w:tbl>
    <w:p w14:paraId="7B5E94F3" w14:textId="77777777" w:rsidR="009E3D1D" w:rsidRDefault="009E3D1D">
      <w:pPr>
        <w:spacing w:after="160" w:line="259" w:lineRule="auto"/>
        <w:jc w:val="left"/>
        <w:rPr>
          <w:rFonts w:eastAsiaTheme="majorEastAsia" w:cstheme="majorBidi"/>
          <w:b/>
          <w:bCs/>
          <w:color w:val="000000" w:themeColor="text1"/>
          <w:sz w:val="28"/>
          <w:szCs w:val="28"/>
        </w:rPr>
      </w:pPr>
      <w:r>
        <w:br w:type="page"/>
      </w:r>
    </w:p>
    <w:p w14:paraId="3903F593" w14:textId="77777777" w:rsidR="009E3D1D" w:rsidRPr="006A2962" w:rsidRDefault="009E3D1D" w:rsidP="009E3D1D">
      <w:pPr>
        <w:spacing w:after="160" w:line="259" w:lineRule="auto"/>
        <w:ind w:left="432"/>
        <w:jc w:val="center"/>
        <w:rPr>
          <w:b/>
          <w:sz w:val="48"/>
          <w:szCs w:val="48"/>
        </w:rPr>
      </w:pPr>
      <w:bookmarkStart w:id="71" w:name="_Toc530647927"/>
    </w:p>
    <w:p w14:paraId="0DBB6DF2" w14:textId="77777777" w:rsidR="009E3D1D" w:rsidRPr="006A2962" w:rsidRDefault="009E3D1D" w:rsidP="009E3D1D">
      <w:pPr>
        <w:spacing w:after="160" w:line="259" w:lineRule="auto"/>
        <w:ind w:left="432"/>
        <w:jc w:val="center"/>
        <w:rPr>
          <w:b/>
          <w:sz w:val="48"/>
          <w:szCs w:val="48"/>
        </w:rPr>
      </w:pPr>
    </w:p>
    <w:p w14:paraId="08ACDE87" w14:textId="77777777" w:rsidR="009E3D1D" w:rsidRPr="006A2962" w:rsidRDefault="009E3D1D" w:rsidP="009E3D1D">
      <w:pPr>
        <w:spacing w:after="160" w:line="259" w:lineRule="auto"/>
        <w:ind w:left="432"/>
        <w:jc w:val="center"/>
        <w:rPr>
          <w:b/>
          <w:sz w:val="48"/>
          <w:szCs w:val="48"/>
        </w:rPr>
      </w:pPr>
    </w:p>
    <w:p w14:paraId="19F8B99B" w14:textId="77777777" w:rsidR="009E3D1D" w:rsidRPr="006A2962" w:rsidRDefault="009E3D1D" w:rsidP="009E3D1D">
      <w:pPr>
        <w:spacing w:after="160" w:line="259" w:lineRule="auto"/>
        <w:ind w:left="432"/>
        <w:jc w:val="center"/>
        <w:rPr>
          <w:b/>
          <w:sz w:val="48"/>
          <w:szCs w:val="48"/>
        </w:rPr>
      </w:pPr>
    </w:p>
    <w:p w14:paraId="6C62DC17" w14:textId="77777777" w:rsidR="009E3D1D" w:rsidRPr="006A2962" w:rsidRDefault="009E3D1D" w:rsidP="009E3D1D">
      <w:pPr>
        <w:spacing w:after="160" w:line="259" w:lineRule="auto"/>
        <w:ind w:left="432"/>
        <w:jc w:val="center"/>
        <w:rPr>
          <w:b/>
          <w:sz w:val="48"/>
          <w:szCs w:val="48"/>
        </w:rPr>
      </w:pPr>
    </w:p>
    <w:p w14:paraId="28ED3F74" w14:textId="77777777" w:rsidR="009E3D1D" w:rsidRPr="006A2962" w:rsidRDefault="009E3D1D" w:rsidP="009E3D1D">
      <w:pPr>
        <w:spacing w:after="160" w:line="259" w:lineRule="auto"/>
        <w:ind w:left="432"/>
        <w:jc w:val="center"/>
        <w:rPr>
          <w:b/>
          <w:sz w:val="48"/>
          <w:szCs w:val="48"/>
        </w:rPr>
      </w:pPr>
    </w:p>
    <w:p w14:paraId="6895482F" w14:textId="77777777" w:rsidR="009E3D1D" w:rsidRPr="006A2962" w:rsidRDefault="009E3D1D" w:rsidP="009E3D1D">
      <w:pPr>
        <w:spacing w:after="160" w:line="259" w:lineRule="auto"/>
        <w:ind w:left="432"/>
        <w:jc w:val="center"/>
        <w:rPr>
          <w:b/>
          <w:sz w:val="48"/>
          <w:szCs w:val="48"/>
        </w:rPr>
      </w:pPr>
    </w:p>
    <w:p w14:paraId="3F29C757" w14:textId="77777777" w:rsidR="009E3D1D" w:rsidRPr="006A2962" w:rsidRDefault="009E3D1D" w:rsidP="009E3D1D">
      <w:pPr>
        <w:spacing w:after="160" w:line="259" w:lineRule="auto"/>
        <w:ind w:left="432"/>
        <w:jc w:val="center"/>
        <w:rPr>
          <w:b/>
          <w:sz w:val="48"/>
          <w:szCs w:val="48"/>
        </w:rPr>
      </w:pPr>
    </w:p>
    <w:p w14:paraId="192B4D6F" w14:textId="51838FA0" w:rsidR="009E3D1D" w:rsidRPr="006A2962" w:rsidRDefault="009E3D1D" w:rsidP="009E3D1D">
      <w:pPr>
        <w:spacing w:after="160" w:line="259" w:lineRule="auto"/>
        <w:ind w:left="432"/>
        <w:jc w:val="center"/>
        <w:rPr>
          <w:b/>
          <w:sz w:val="48"/>
          <w:szCs w:val="48"/>
        </w:rPr>
      </w:pPr>
      <w:r w:rsidRPr="006A2962">
        <w:rPr>
          <w:b/>
          <w:sz w:val="48"/>
          <w:szCs w:val="48"/>
        </w:rPr>
        <w:t>CHAPTER 5 – PROJECT MANAGEMENT SPECIFICATIONS</w:t>
      </w:r>
      <w:bookmarkEnd w:id="71"/>
    </w:p>
    <w:p w14:paraId="1B419ADB" w14:textId="77777777" w:rsidR="009E3D1D" w:rsidRDefault="009E3D1D">
      <w:pPr>
        <w:spacing w:after="160" w:line="259" w:lineRule="auto"/>
        <w:jc w:val="left"/>
        <w:rPr>
          <w:rFonts w:eastAsiaTheme="majorEastAsia" w:cstheme="majorBidi"/>
          <w:b/>
          <w:bCs/>
          <w:color w:val="000000" w:themeColor="text1"/>
          <w:sz w:val="28"/>
          <w:szCs w:val="28"/>
        </w:rPr>
      </w:pPr>
    </w:p>
    <w:p w14:paraId="242C8AC9" w14:textId="77777777" w:rsidR="009E3D1D" w:rsidRDefault="009E3D1D">
      <w:pPr>
        <w:spacing w:after="160" w:line="259" w:lineRule="auto"/>
        <w:jc w:val="left"/>
        <w:rPr>
          <w:rFonts w:eastAsiaTheme="majorEastAsia" w:cstheme="majorBidi"/>
          <w:b/>
          <w:bCs/>
          <w:color w:val="000000" w:themeColor="text1"/>
          <w:sz w:val="28"/>
          <w:szCs w:val="28"/>
        </w:rPr>
      </w:pPr>
      <w:r>
        <w:br w:type="page"/>
      </w:r>
    </w:p>
    <w:p w14:paraId="4F265F0B" w14:textId="77777777" w:rsidR="00F70047" w:rsidRPr="006A2962" w:rsidRDefault="00F70047" w:rsidP="00F70047">
      <w:pPr>
        <w:spacing w:line="240" w:lineRule="auto"/>
        <w:ind w:left="360"/>
        <w:rPr>
          <w:rFonts w:eastAsia="Times New Roman" w:cs="Times New Roman"/>
        </w:rPr>
      </w:pPr>
    </w:p>
    <w:p w14:paraId="7F180C2B" w14:textId="77777777" w:rsidR="00925821" w:rsidRDefault="00925821" w:rsidP="00182F72">
      <w:pPr>
        <w:pStyle w:val="Heading1"/>
        <w:spacing w:before="0"/>
      </w:pPr>
      <w:bookmarkStart w:id="72" w:name="_Toc111634480"/>
      <w:bookmarkStart w:id="73" w:name="_Toc162448933"/>
      <w:bookmarkStart w:id="74" w:name="_Toc530647955"/>
      <w:r>
        <w:t>PROJECT MANAGEMENT REQUIREMENTS</w:t>
      </w:r>
      <w:bookmarkEnd w:id="72"/>
      <w:bookmarkEnd w:id="73"/>
    </w:p>
    <w:p w14:paraId="5897BE9D" w14:textId="0E6D01B3" w:rsidR="00925821" w:rsidRPr="00463C2D" w:rsidRDefault="00925821" w:rsidP="008A6D78">
      <w:pPr>
        <w:pStyle w:val="Heading2"/>
        <w:numPr>
          <w:ilvl w:val="1"/>
          <w:numId w:val="57"/>
        </w:numPr>
        <w:spacing w:before="0"/>
        <w:rPr>
          <w:b w:val="0"/>
          <w:sz w:val="24"/>
          <w:szCs w:val="24"/>
        </w:rPr>
      </w:pPr>
      <w:bookmarkStart w:id="75" w:name="_Toc162448934"/>
      <w:r w:rsidRPr="006A2962">
        <w:t>General</w:t>
      </w:r>
      <w:bookmarkEnd w:id="75"/>
      <w:r w:rsidRPr="006A2962">
        <w:t xml:space="preserve"> </w:t>
      </w:r>
    </w:p>
    <w:p w14:paraId="50786394" w14:textId="15667932" w:rsidR="00925821" w:rsidRPr="00463C2D" w:rsidRDefault="00925821" w:rsidP="008A6D78">
      <w:pPr>
        <w:pStyle w:val="ListParagraph"/>
        <w:numPr>
          <w:ilvl w:val="0"/>
          <w:numId w:val="79"/>
        </w:numPr>
        <w:autoSpaceDE w:val="0"/>
        <w:autoSpaceDN w:val="0"/>
        <w:adjustRightInd w:val="0"/>
        <w:rPr>
          <w:rFonts w:eastAsia="Times New Roman" w:cs="Times New Roman"/>
        </w:rPr>
      </w:pPr>
      <w:r w:rsidRPr="48A510AC">
        <w:rPr>
          <w:rFonts w:eastAsia="Times New Roman" w:cs="Times New Roman"/>
        </w:rPr>
        <w:t xml:space="preserve">Level 2 Monitoring as stipulated in ECSA regulations will be performed. This entails reviewing important work procedures and </w:t>
      </w:r>
      <w:r w:rsidR="00CB074D">
        <w:rPr>
          <w:rFonts w:eastAsia="Times New Roman" w:cs="Times New Roman"/>
        </w:rPr>
        <w:t xml:space="preserve">implementation </w:t>
      </w:r>
      <w:r w:rsidRPr="48A510AC">
        <w:rPr>
          <w:rFonts w:eastAsia="Times New Roman" w:cs="Times New Roman"/>
        </w:rPr>
        <w:t xml:space="preserve">material for compliance with the requirements of the plans and specifications. </w:t>
      </w:r>
    </w:p>
    <w:tbl>
      <w:tblPr>
        <w:tblW w:w="0" w:type="auto"/>
        <w:tblInd w:w="630" w:type="dxa"/>
        <w:tblLayout w:type="fixed"/>
        <w:tblLook w:val="04A0" w:firstRow="1" w:lastRow="0" w:firstColumn="1" w:lastColumn="0" w:noHBand="0" w:noVBand="1"/>
      </w:tblPr>
      <w:tblGrid>
        <w:gridCol w:w="2790"/>
        <w:gridCol w:w="5025"/>
        <w:gridCol w:w="1245"/>
      </w:tblGrid>
      <w:tr w:rsidR="48A510AC" w14:paraId="1956C632"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1E935825"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CA487E7"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5A59F6AD" w14:textId="3BC17A8F" w:rsidR="48A510AC" w:rsidRDefault="48A510AC" w:rsidP="48A510AC">
            <w:r w:rsidRPr="006A2962">
              <w:rPr>
                <w:rFonts w:ascii="Arial Narrow" w:eastAsia="Arial Narrow" w:hAnsi="Arial Narrow" w:cs="Arial Narrow"/>
                <w:sz w:val="22"/>
                <w:szCs w:val="22"/>
              </w:rPr>
              <w:t xml:space="preserve"> </w:t>
            </w:r>
          </w:p>
        </w:tc>
      </w:tr>
      <w:tr w:rsidR="48A510AC" w14:paraId="6140BAEE"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74472D84" w14:textId="0ED9A98D" w:rsidR="48A510AC" w:rsidRDefault="48A510AC" w:rsidP="48A510AC">
            <w:r w:rsidRPr="006A2962">
              <w:rPr>
                <w:rFonts w:ascii="Calibri" w:eastAsia="Calibri" w:hAnsi="Calibri" w:cs="Calibri"/>
                <w:i/>
                <w:sz w:val="18"/>
                <w:szCs w:val="18"/>
              </w:rPr>
              <w:t>[INSERT FULL RESPONSE FOR EVALUATION HERE]</w:t>
            </w:r>
          </w:p>
        </w:tc>
      </w:tr>
      <w:tr w:rsidR="48A510AC" w14:paraId="70BA345D"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0757C07" w14:textId="19EF5D6F" w:rsidR="48A510AC" w:rsidRDefault="48A510AC" w:rsidP="48A510AC">
            <w:r w:rsidRPr="006A2962">
              <w:rPr>
                <w:rFonts w:ascii="Calibri" w:eastAsia="Calibri" w:hAnsi="Calibri" w:cs="Calibri"/>
                <w:i/>
                <w:sz w:val="18"/>
                <w:szCs w:val="18"/>
              </w:rPr>
              <w:t>[INSERT REFERENCE TO ADDITIONAL INFORMATION HERE]</w:t>
            </w:r>
          </w:p>
        </w:tc>
      </w:tr>
    </w:tbl>
    <w:p w14:paraId="3590F6BD" w14:textId="7F18BADD" w:rsidR="00925821" w:rsidRPr="00E27ED1" w:rsidRDefault="00925821" w:rsidP="00925821">
      <w:pPr>
        <w:pStyle w:val="ListParagraph"/>
        <w:autoSpaceDE w:val="0"/>
        <w:autoSpaceDN w:val="0"/>
        <w:adjustRightInd w:val="0"/>
        <w:ind w:left="993"/>
        <w:rPr>
          <w:rFonts w:eastAsia="Times New Roman" w:cs="Times New Roman"/>
        </w:rPr>
      </w:pPr>
    </w:p>
    <w:p w14:paraId="15567F90" w14:textId="184F4899" w:rsidR="00925821" w:rsidRPr="00E27ED1" w:rsidRDefault="00925821" w:rsidP="008A6D78">
      <w:pPr>
        <w:pStyle w:val="ListParagraph"/>
        <w:numPr>
          <w:ilvl w:val="0"/>
          <w:numId w:val="79"/>
        </w:numPr>
        <w:autoSpaceDE w:val="0"/>
        <w:autoSpaceDN w:val="0"/>
        <w:adjustRightInd w:val="0"/>
        <w:rPr>
          <w:rFonts w:eastAsia="Times New Roman" w:cs="Times New Roman"/>
        </w:rPr>
      </w:pPr>
      <w:r w:rsidRPr="48A510AC">
        <w:rPr>
          <w:rFonts w:eastAsia="Times New Roman" w:cs="Times New Roman"/>
        </w:rPr>
        <w:t>Visits to sites</w:t>
      </w:r>
      <w:r w:rsidR="00CB074D">
        <w:rPr>
          <w:rFonts w:eastAsia="Times New Roman" w:cs="Times New Roman"/>
        </w:rPr>
        <w:t xml:space="preserve"> / project meetings</w:t>
      </w:r>
      <w:r w:rsidRPr="48A510AC">
        <w:rPr>
          <w:rFonts w:eastAsia="Times New Roman" w:cs="Times New Roman"/>
        </w:rPr>
        <w:t xml:space="preserve"> will be once weekly or as agreed with the client and the client to be available to provide a technical interpretation of the plans and specifications. </w:t>
      </w:r>
    </w:p>
    <w:tbl>
      <w:tblPr>
        <w:tblW w:w="0" w:type="auto"/>
        <w:tblInd w:w="630" w:type="dxa"/>
        <w:tblLayout w:type="fixed"/>
        <w:tblLook w:val="04A0" w:firstRow="1" w:lastRow="0" w:firstColumn="1" w:lastColumn="0" w:noHBand="0" w:noVBand="1"/>
      </w:tblPr>
      <w:tblGrid>
        <w:gridCol w:w="2790"/>
        <w:gridCol w:w="5025"/>
        <w:gridCol w:w="1245"/>
      </w:tblGrid>
      <w:tr w:rsidR="48A510AC" w14:paraId="72E0E3CA"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6AA5F2E4"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565CC6BE"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1045D42" w14:textId="3BC17A8F" w:rsidR="48A510AC" w:rsidRDefault="48A510AC" w:rsidP="48A510AC">
            <w:r w:rsidRPr="006A2962">
              <w:rPr>
                <w:rFonts w:ascii="Arial Narrow" w:eastAsia="Arial Narrow" w:hAnsi="Arial Narrow" w:cs="Arial Narrow"/>
                <w:sz w:val="22"/>
                <w:szCs w:val="22"/>
              </w:rPr>
              <w:t xml:space="preserve"> </w:t>
            </w:r>
          </w:p>
        </w:tc>
      </w:tr>
      <w:tr w:rsidR="48A510AC" w14:paraId="15F94739"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44F0CC3" w14:textId="0ED9A98D" w:rsidR="48A510AC" w:rsidRDefault="48A510AC" w:rsidP="48A510AC">
            <w:r w:rsidRPr="006A2962">
              <w:rPr>
                <w:rFonts w:ascii="Calibri" w:eastAsia="Calibri" w:hAnsi="Calibri" w:cs="Calibri"/>
                <w:i/>
                <w:sz w:val="18"/>
                <w:szCs w:val="18"/>
              </w:rPr>
              <w:t>[INSERT FULL RESPONSE FOR EVALUATION HERE]</w:t>
            </w:r>
          </w:p>
        </w:tc>
      </w:tr>
      <w:tr w:rsidR="48A510AC" w14:paraId="56689C6A"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BDA04F5" w14:textId="19EF5D6F" w:rsidR="48A510AC" w:rsidRDefault="48A510AC" w:rsidP="48A510AC">
            <w:r w:rsidRPr="006A2962">
              <w:rPr>
                <w:rFonts w:ascii="Calibri" w:eastAsia="Calibri" w:hAnsi="Calibri" w:cs="Calibri"/>
                <w:i/>
                <w:sz w:val="18"/>
                <w:szCs w:val="18"/>
              </w:rPr>
              <w:t>[INSERT REFERENCE TO ADDITIONAL INFORMATION HERE]</w:t>
            </w:r>
          </w:p>
        </w:tc>
      </w:tr>
    </w:tbl>
    <w:p w14:paraId="3268750E" w14:textId="1D730C58" w:rsidR="00925821" w:rsidRPr="00E27ED1" w:rsidRDefault="00925821" w:rsidP="00925821">
      <w:pPr>
        <w:pStyle w:val="ListParagraph"/>
        <w:autoSpaceDE w:val="0"/>
        <w:autoSpaceDN w:val="0"/>
        <w:adjustRightInd w:val="0"/>
        <w:ind w:left="993"/>
        <w:rPr>
          <w:rFonts w:eastAsia="Times New Roman" w:cs="Times New Roman"/>
        </w:rPr>
      </w:pPr>
    </w:p>
    <w:p w14:paraId="6C5F6756" w14:textId="77777777" w:rsidR="00925821" w:rsidRPr="00E27ED1" w:rsidRDefault="00925821" w:rsidP="008A6D78">
      <w:pPr>
        <w:pStyle w:val="ListParagraph"/>
        <w:numPr>
          <w:ilvl w:val="0"/>
          <w:numId w:val="79"/>
        </w:numPr>
        <w:autoSpaceDE w:val="0"/>
        <w:autoSpaceDN w:val="0"/>
        <w:adjustRightInd w:val="0"/>
        <w:rPr>
          <w:rFonts w:eastAsia="Times New Roman" w:cs="Times New Roman"/>
        </w:rPr>
      </w:pPr>
      <w:r w:rsidRPr="48A510AC">
        <w:rPr>
          <w:rFonts w:eastAsia="Times New Roman" w:cs="Times New Roman"/>
        </w:rPr>
        <w:t>Site meetings shall be attended to as arranged by the project managers.</w:t>
      </w:r>
    </w:p>
    <w:tbl>
      <w:tblPr>
        <w:tblW w:w="0" w:type="auto"/>
        <w:tblInd w:w="630" w:type="dxa"/>
        <w:tblLayout w:type="fixed"/>
        <w:tblLook w:val="04A0" w:firstRow="1" w:lastRow="0" w:firstColumn="1" w:lastColumn="0" w:noHBand="0" w:noVBand="1"/>
      </w:tblPr>
      <w:tblGrid>
        <w:gridCol w:w="2790"/>
        <w:gridCol w:w="5025"/>
        <w:gridCol w:w="1245"/>
      </w:tblGrid>
      <w:tr w:rsidR="48A510AC" w14:paraId="531879E6"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59CCB10D"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85D2D4D"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D81B205" w14:textId="3BC17A8F" w:rsidR="48A510AC" w:rsidRDefault="48A510AC" w:rsidP="48A510AC">
            <w:r w:rsidRPr="006A2962">
              <w:rPr>
                <w:rFonts w:ascii="Arial Narrow" w:eastAsia="Arial Narrow" w:hAnsi="Arial Narrow" w:cs="Arial Narrow"/>
                <w:sz w:val="22"/>
                <w:szCs w:val="22"/>
              </w:rPr>
              <w:t xml:space="preserve"> </w:t>
            </w:r>
          </w:p>
        </w:tc>
      </w:tr>
      <w:tr w:rsidR="48A510AC" w14:paraId="5E240E7B"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EDDC6F7"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5789FE7"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6E5922D" w14:textId="19EF5D6F" w:rsidR="48A510AC" w:rsidRDefault="48A510AC" w:rsidP="48A510AC">
            <w:r w:rsidRPr="006A2962">
              <w:rPr>
                <w:rFonts w:ascii="Calibri" w:eastAsia="Calibri" w:hAnsi="Calibri" w:cs="Calibri"/>
                <w:i/>
                <w:sz w:val="18"/>
                <w:szCs w:val="18"/>
              </w:rPr>
              <w:t>[INSERT REFERENCE TO ADDITIONAL INFORMATION HERE]</w:t>
            </w:r>
          </w:p>
        </w:tc>
      </w:tr>
    </w:tbl>
    <w:p w14:paraId="230C3280" w14:textId="428618AA" w:rsidR="00925821" w:rsidRPr="006A2962" w:rsidRDefault="00925821" w:rsidP="48A510AC">
      <w:pPr>
        <w:spacing w:line="240" w:lineRule="auto"/>
        <w:ind w:left="360"/>
        <w:rPr>
          <w:rFonts w:eastAsia="Times New Roman" w:cs="Times New Roman"/>
        </w:rPr>
      </w:pPr>
    </w:p>
    <w:p w14:paraId="25FA0D7A" w14:textId="77777777" w:rsidR="00925821" w:rsidRPr="00F22F30" w:rsidRDefault="00925821" w:rsidP="008A6D78">
      <w:pPr>
        <w:pStyle w:val="Heading2"/>
        <w:numPr>
          <w:ilvl w:val="1"/>
          <w:numId w:val="57"/>
        </w:numPr>
        <w:spacing w:before="0"/>
        <w:rPr>
          <w:b w:val="0"/>
          <w:sz w:val="24"/>
          <w:szCs w:val="24"/>
        </w:rPr>
      </w:pPr>
      <w:bookmarkStart w:id="76" w:name="_Toc162448935"/>
      <w:r w:rsidRPr="006A2962">
        <w:t>Draft Plans</w:t>
      </w:r>
      <w:bookmarkEnd w:id="76"/>
    </w:p>
    <w:p w14:paraId="04E3C4E9" w14:textId="29605318" w:rsidR="00925821" w:rsidRPr="00860D3E" w:rsidRDefault="00925821" w:rsidP="008A6D78">
      <w:pPr>
        <w:pStyle w:val="ListParagraph"/>
        <w:numPr>
          <w:ilvl w:val="0"/>
          <w:numId w:val="80"/>
        </w:numPr>
        <w:autoSpaceDE w:val="0"/>
        <w:autoSpaceDN w:val="0"/>
        <w:adjustRightInd w:val="0"/>
        <w:rPr>
          <w:rFonts w:eastAsia="Times New Roman" w:cs="Times New Roman"/>
          <w:b/>
          <w:bCs/>
          <w:lang w:val="en-US"/>
        </w:rPr>
      </w:pPr>
      <w:bookmarkStart w:id="77" w:name="_Toc115438518"/>
      <w:bookmarkStart w:id="78" w:name="_Toc147816822"/>
      <w:r w:rsidRPr="006A2962">
        <w:rPr>
          <w:rFonts w:eastAsia="Times New Roman" w:cs="Times New Roman"/>
        </w:rPr>
        <w:t xml:space="preserve">A comprehensive Project Management Plan (PMP) for the period of the contract shall be established. The PMP shall encompass draft plans that will be </w:t>
      </w:r>
      <w:r w:rsidRPr="00860D3E">
        <w:rPr>
          <w:rFonts w:eastAsia="Times New Roman" w:cs="Times New Roman"/>
          <w:b/>
          <w:bCs/>
          <w:lang w:val="en-US"/>
        </w:rPr>
        <w:t>refined as necessary during the execution of the contract. These plans shall include:</w:t>
      </w:r>
      <w:bookmarkEnd w:id="77"/>
      <w:bookmarkEnd w:id="78"/>
    </w:p>
    <w:p w14:paraId="3105CBFA" w14:textId="77777777" w:rsidR="00925821" w:rsidRPr="00C4797D" w:rsidRDefault="00925821" w:rsidP="008A6D78">
      <w:pPr>
        <w:pStyle w:val="ListParagraph"/>
        <w:numPr>
          <w:ilvl w:val="0"/>
          <w:numId w:val="81"/>
        </w:numPr>
      </w:pPr>
      <w:r w:rsidRPr="00C4797D">
        <w:t xml:space="preserve">Project Management </w:t>
      </w:r>
    </w:p>
    <w:p w14:paraId="466F0B8A" w14:textId="77777777" w:rsidR="00925821" w:rsidRPr="00C4797D" w:rsidRDefault="00925821" w:rsidP="008A6D78">
      <w:pPr>
        <w:pStyle w:val="ListParagraph"/>
        <w:numPr>
          <w:ilvl w:val="0"/>
          <w:numId w:val="81"/>
        </w:numPr>
      </w:pPr>
      <w:r w:rsidRPr="00C4797D">
        <w:t>Resource management</w:t>
      </w:r>
    </w:p>
    <w:p w14:paraId="2D1A7F2E" w14:textId="77777777" w:rsidR="00925821" w:rsidRPr="00C4797D" w:rsidRDefault="00925821" w:rsidP="008A6D78">
      <w:pPr>
        <w:pStyle w:val="ListParagraph"/>
        <w:numPr>
          <w:ilvl w:val="0"/>
          <w:numId w:val="81"/>
        </w:numPr>
      </w:pPr>
      <w:r w:rsidRPr="00C4797D">
        <w:t>Risk management</w:t>
      </w:r>
    </w:p>
    <w:p w14:paraId="6C8DDD94" w14:textId="77777777" w:rsidR="00925821" w:rsidRPr="00C4797D" w:rsidRDefault="00925821" w:rsidP="008A6D78">
      <w:pPr>
        <w:pStyle w:val="ListParagraph"/>
        <w:numPr>
          <w:ilvl w:val="0"/>
          <w:numId w:val="81"/>
        </w:numPr>
      </w:pPr>
      <w:r w:rsidRPr="00C4797D">
        <w:t>Quality management</w:t>
      </w:r>
    </w:p>
    <w:p w14:paraId="197A56C0" w14:textId="77777777" w:rsidR="00925821" w:rsidRPr="00C4797D" w:rsidRDefault="00925821" w:rsidP="008A6D78">
      <w:pPr>
        <w:pStyle w:val="ListParagraph"/>
        <w:numPr>
          <w:ilvl w:val="0"/>
          <w:numId w:val="81"/>
        </w:numPr>
      </w:pPr>
      <w:r w:rsidRPr="00C4797D">
        <w:t>Communication management</w:t>
      </w:r>
    </w:p>
    <w:p w14:paraId="055ED174" w14:textId="77777777" w:rsidR="00925821" w:rsidRPr="00C4797D" w:rsidRDefault="00925821" w:rsidP="008A6D78">
      <w:pPr>
        <w:pStyle w:val="ListParagraph"/>
        <w:numPr>
          <w:ilvl w:val="0"/>
          <w:numId w:val="81"/>
        </w:numPr>
      </w:pPr>
      <w:r w:rsidRPr="00C4797D">
        <w:t>Installation, Transitioning and Commissioning; and</w:t>
      </w:r>
    </w:p>
    <w:p w14:paraId="2196107B" w14:textId="77777777" w:rsidR="00925821" w:rsidRPr="00C4797D" w:rsidRDefault="00925821" w:rsidP="008A6D78">
      <w:pPr>
        <w:pStyle w:val="ListParagraph"/>
        <w:numPr>
          <w:ilvl w:val="0"/>
          <w:numId w:val="81"/>
        </w:numPr>
      </w:pPr>
      <w:r>
        <w:t>Environmental Management Programme.</w:t>
      </w:r>
    </w:p>
    <w:tbl>
      <w:tblPr>
        <w:tblW w:w="0" w:type="auto"/>
        <w:tblInd w:w="630" w:type="dxa"/>
        <w:tblLayout w:type="fixed"/>
        <w:tblLook w:val="04A0" w:firstRow="1" w:lastRow="0" w:firstColumn="1" w:lastColumn="0" w:noHBand="0" w:noVBand="1"/>
      </w:tblPr>
      <w:tblGrid>
        <w:gridCol w:w="2790"/>
        <w:gridCol w:w="5025"/>
        <w:gridCol w:w="1245"/>
      </w:tblGrid>
      <w:tr w:rsidR="48A510AC" w14:paraId="17AE4FDC"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4C8E19C0" w14:textId="29C8AF17" w:rsidR="48A510AC" w:rsidRDefault="48A510AC" w:rsidP="48A510AC">
            <w:r w:rsidRPr="006A2962">
              <w:rPr>
                <w:rFonts w:ascii="Calibri" w:eastAsia="Calibri" w:hAnsi="Calibri" w:cs="Calibri"/>
                <w:b/>
                <w:sz w:val="18"/>
                <w:szCs w:val="18"/>
              </w:rPr>
              <w:lastRenderedPageBreak/>
              <w:t>COMPLIANCE (C/PC/NC)</w:t>
            </w:r>
          </w:p>
        </w:tc>
        <w:tc>
          <w:tcPr>
            <w:tcW w:w="5025" w:type="dxa"/>
            <w:tcBorders>
              <w:top w:val="single" w:sz="18" w:space="0" w:color="auto"/>
              <w:left w:val="single" w:sz="18" w:space="0" w:color="auto"/>
              <w:bottom w:val="single" w:sz="18" w:space="0" w:color="auto"/>
              <w:right w:val="single" w:sz="18" w:space="0" w:color="auto"/>
            </w:tcBorders>
          </w:tcPr>
          <w:p w14:paraId="4D5436E1"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B2EF762" w14:textId="3BC17A8F" w:rsidR="48A510AC" w:rsidRDefault="48A510AC" w:rsidP="48A510AC">
            <w:r w:rsidRPr="006A2962">
              <w:rPr>
                <w:rFonts w:ascii="Arial Narrow" w:eastAsia="Arial Narrow" w:hAnsi="Arial Narrow" w:cs="Arial Narrow"/>
                <w:sz w:val="22"/>
                <w:szCs w:val="22"/>
              </w:rPr>
              <w:t xml:space="preserve"> </w:t>
            </w:r>
          </w:p>
        </w:tc>
      </w:tr>
      <w:tr w:rsidR="48A510AC" w14:paraId="361FDCCB"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CEF81EA"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5996450"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EC68D7E" w14:textId="19EF5D6F" w:rsidR="48A510AC" w:rsidRDefault="48A510AC" w:rsidP="48A510AC">
            <w:r w:rsidRPr="006A2962">
              <w:rPr>
                <w:rFonts w:ascii="Calibri" w:eastAsia="Calibri" w:hAnsi="Calibri" w:cs="Calibri"/>
                <w:i/>
                <w:sz w:val="18"/>
                <w:szCs w:val="18"/>
              </w:rPr>
              <w:t>[INSERT REFERENCE TO ADDITIONAL INFORMATION HERE]</w:t>
            </w:r>
          </w:p>
        </w:tc>
      </w:tr>
    </w:tbl>
    <w:p w14:paraId="6BB81243" w14:textId="37FCF7C9" w:rsidR="48A510AC" w:rsidRDefault="48A510AC" w:rsidP="48A510AC"/>
    <w:p w14:paraId="15030126" w14:textId="77777777" w:rsidR="00925821" w:rsidRPr="006A2962" w:rsidRDefault="00925821" w:rsidP="00925821">
      <w:pPr>
        <w:spacing w:line="240" w:lineRule="auto"/>
        <w:ind w:left="1080"/>
        <w:rPr>
          <w:rFonts w:eastAsia="Times New Roman" w:cs="Times New Roman"/>
          <w:color w:val="A6A6A6" w:themeColor="background1" w:themeShade="A6"/>
        </w:rPr>
      </w:pPr>
    </w:p>
    <w:p w14:paraId="2F4FC6B4" w14:textId="77777777" w:rsidR="00925821" w:rsidRPr="00F22F30" w:rsidRDefault="00925821" w:rsidP="008A6D78">
      <w:pPr>
        <w:pStyle w:val="Heading2"/>
        <w:numPr>
          <w:ilvl w:val="1"/>
          <w:numId w:val="57"/>
        </w:numPr>
        <w:spacing w:before="0"/>
        <w:rPr>
          <w:b w:val="0"/>
          <w:sz w:val="24"/>
          <w:szCs w:val="24"/>
        </w:rPr>
      </w:pPr>
      <w:bookmarkStart w:id="79" w:name="_Toc162448936"/>
      <w:r w:rsidRPr="006A2962">
        <w:t>Project Management Plan</w:t>
      </w:r>
      <w:bookmarkEnd w:id="79"/>
    </w:p>
    <w:p w14:paraId="2286AE33" w14:textId="1B0E58E9" w:rsidR="00925821" w:rsidRPr="00182F72" w:rsidRDefault="00925821" w:rsidP="008A6D78">
      <w:pPr>
        <w:pStyle w:val="ListParagraph"/>
        <w:numPr>
          <w:ilvl w:val="0"/>
          <w:numId w:val="82"/>
        </w:numPr>
        <w:autoSpaceDE w:val="0"/>
        <w:autoSpaceDN w:val="0"/>
        <w:adjustRightInd w:val="0"/>
        <w:rPr>
          <w:rFonts w:eastAsia="Times New Roman" w:cs="Times New Roman"/>
        </w:rPr>
      </w:pPr>
      <w:r w:rsidRPr="00182F72">
        <w:rPr>
          <w:rFonts w:eastAsia="Times New Roman" w:cs="Times New Roman"/>
        </w:rPr>
        <w:t>A Project Management Plan (PMP) for the project shall be developed in consultation with the ATNS project manager.</w:t>
      </w:r>
    </w:p>
    <w:tbl>
      <w:tblPr>
        <w:tblW w:w="0" w:type="auto"/>
        <w:tblInd w:w="630" w:type="dxa"/>
        <w:tblLayout w:type="fixed"/>
        <w:tblLook w:val="04A0" w:firstRow="1" w:lastRow="0" w:firstColumn="1" w:lastColumn="0" w:noHBand="0" w:noVBand="1"/>
      </w:tblPr>
      <w:tblGrid>
        <w:gridCol w:w="2790"/>
        <w:gridCol w:w="5025"/>
        <w:gridCol w:w="1245"/>
      </w:tblGrid>
      <w:tr w:rsidR="48A510AC" w14:paraId="2C741F12"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23D44A77"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180C86E"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ABD70D2" w14:textId="3BC17A8F" w:rsidR="48A510AC" w:rsidRDefault="48A510AC" w:rsidP="48A510AC">
            <w:r w:rsidRPr="006A2962">
              <w:rPr>
                <w:rFonts w:ascii="Arial Narrow" w:eastAsia="Arial Narrow" w:hAnsi="Arial Narrow" w:cs="Arial Narrow"/>
                <w:sz w:val="22"/>
                <w:szCs w:val="22"/>
              </w:rPr>
              <w:t xml:space="preserve"> </w:t>
            </w:r>
          </w:p>
        </w:tc>
      </w:tr>
      <w:tr w:rsidR="48A510AC" w14:paraId="117EB675"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A0E725F"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2FBA053"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3877FCA" w14:textId="19EF5D6F" w:rsidR="48A510AC" w:rsidRDefault="48A510AC" w:rsidP="48A510AC">
            <w:r w:rsidRPr="006A2962">
              <w:rPr>
                <w:rFonts w:ascii="Calibri" w:eastAsia="Calibri" w:hAnsi="Calibri" w:cs="Calibri"/>
                <w:i/>
                <w:sz w:val="18"/>
                <w:szCs w:val="18"/>
              </w:rPr>
              <w:t>[INSERT REFERENCE TO ADDITIONAL INFORMATION HERE]</w:t>
            </w:r>
          </w:p>
        </w:tc>
      </w:tr>
    </w:tbl>
    <w:p w14:paraId="23D5A6F5" w14:textId="69497763" w:rsidR="00925821" w:rsidRPr="006A2962" w:rsidRDefault="00925821" w:rsidP="00925821">
      <w:pPr>
        <w:pStyle w:val="ListParagraph"/>
        <w:autoSpaceDE w:val="0"/>
        <w:autoSpaceDN w:val="0"/>
        <w:adjustRightInd w:val="0"/>
        <w:ind w:left="993"/>
        <w:rPr>
          <w:rFonts w:eastAsia="Times New Roman" w:cs="Times New Roman"/>
          <w:color w:val="000000" w:themeColor="text1"/>
        </w:rPr>
      </w:pPr>
    </w:p>
    <w:p w14:paraId="5672C2F8" w14:textId="77777777" w:rsidR="00925821" w:rsidRPr="00182F72" w:rsidRDefault="00925821" w:rsidP="008A6D78">
      <w:pPr>
        <w:pStyle w:val="ListParagraph"/>
        <w:numPr>
          <w:ilvl w:val="0"/>
          <w:numId w:val="82"/>
        </w:numPr>
        <w:autoSpaceDE w:val="0"/>
        <w:autoSpaceDN w:val="0"/>
        <w:adjustRightInd w:val="0"/>
        <w:rPr>
          <w:rFonts w:eastAsia="Times New Roman" w:cs="Times New Roman"/>
        </w:rPr>
      </w:pPr>
      <w:r w:rsidRPr="00182F72">
        <w:rPr>
          <w:rFonts w:eastAsia="Times New Roman" w:cs="Times New Roman"/>
        </w:rPr>
        <w:t>The Project Management Plan shall include at least the following:</w:t>
      </w:r>
    </w:p>
    <w:p w14:paraId="0BAE8641" w14:textId="77777777" w:rsidR="00925821" w:rsidRPr="009004B7" w:rsidRDefault="00925821" w:rsidP="008A6D78">
      <w:pPr>
        <w:pStyle w:val="ListParagraph"/>
        <w:numPr>
          <w:ilvl w:val="0"/>
          <w:numId w:val="83"/>
        </w:numPr>
      </w:pPr>
      <w:r w:rsidRPr="009004B7">
        <w:t>Project scope and overview</w:t>
      </w:r>
    </w:p>
    <w:p w14:paraId="41611D24" w14:textId="77777777" w:rsidR="00925821" w:rsidRPr="009004B7" w:rsidRDefault="00925821" w:rsidP="008A6D78">
      <w:pPr>
        <w:pStyle w:val="ListParagraph"/>
        <w:numPr>
          <w:ilvl w:val="0"/>
          <w:numId w:val="83"/>
        </w:numPr>
      </w:pPr>
      <w:r w:rsidRPr="009004B7">
        <w:t>Project deliverables</w:t>
      </w:r>
    </w:p>
    <w:p w14:paraId="45A7CA64" w14:textId="77777777" w:rsidR="00925821" w:rsidRPr="009004B7" w:rsidRDefault="00925821" w:rsidP="008A6D78">
      <w:pPr>
        <w:pStyle w:val="ListParagraph"/>
        <w:numPr>
          <w:ilvl w:val="0"/>
          <w:numId w:val="83"/>
        </w:numPr>
      </w:pPr>
      <w:r w:rsidRPr="009004B7">
        <w:t>Work Breakdown Structure (WBS) defining the scope of work and resources necessary to meet the contract requirements</w:t>
      </w:r>
    </w:p>
    <w:p w14:paraId="510C2FC6" w14:textId="77777777" w:rsidR="00925821" w:rsidRPr="009004B7" w:rsidRDefault="00925821" w:rsidP="008A6D78">
      <w:pPr>
        <w:pStyle w:val="ListParagraph"/>
        <w:numPr>
          <w:ilvl w:val="0"/>
          <w:numId w:val="83"/>
        </w:numPr>
      </w:pPr>
      <w:r w:rsidRPr="009004B7">
        <w:t>Project organization and responsibilities</w:t>
      </w:r>
    </w:p>
    <w:p w14:paraId="5B91A9C7" w14:textId="77777777" w:rsidR="00925821" w:rsidRPr="009004B7" w:rsidRDefault="00925821" w:rsidP="008A6D78">
      <w:pPr>
        <w:pStyle w:val="ListParagraph"/>
        <w:numPr>
          <w:ilvl w:val="0"/>
          <w:numId w:val="83"/>
        </w:numPr>
      </w:pPr>
      <w:r w:rsidRPr="009004B7">
        <w:t>Master Time Schedule (Gantt Chart)</w:t>
      </w:r>
    </w:p>
    <w:p w14:paraId="7E2B11E1" w14:textId="77777777" w:rsidR="00925821" w:rsidRPr="009004B7" w:rsidRDefault="00925821" w:rsidP="008A6D78">
      <w:pPr>
        <w:pStyle w:val="ListParagraph"/>
        <w:numPr>
          <w:ilvl w:val="0"/>
          <w:numId w:val="83"/>
        </w:numPr>
      </w:pPr>
      <w:r w:rsidRPr="009004B7">
        <w:t xml:space="preserve">Quality assurance activities </w:t>
      </w:r>
      <w:r>
        <w:t>shall be</w:t>
      </w:r>
      <w:r w:rsidRPr="009004B7">
        <w:t xml:space="preserve"> performed in the</w:t>
      </w:r>
      <w:r>
        <w:t xml:space="preserve"> project</w:t>
      </w:r>
    </w:p>
    <w:p w14:paraId="5559D5BB" w14:textId="77777777" w:rsidR="00925821" w:rsidRPr="009004B7" w:rsidRDefault="00925821" w:rsidP="008A6D78">
      <w:pPr>
        <w:pStyle w:val="ListParagraph"/>
        <w:numPr>
          <w:ilvl w:val="0"/>
          <w:numId w:val="83"/>
        </w:numPr>
      </w:pPr>
      <w:r w:rsidRPr="009004B7">
        <w:t>Configuration and integration management activities (regarding hardware, software and documentation version changes); and</w:t>
      </w:r>
    </w:p>
    <w:p w14:paraId="72693D79" w14:textId="77777777" w:rsidR="00925821" w:rsidRPr="009004B7" w:rsidRDefault="00925821" w:rsidP="008A6D78">
      <w:pPr>
        <w:pStyle w:val="ListParagraph"/>
        <w:numPr>
          <w:ilvl w:val="0"/>
          <w:numId w:val="83"/>
        </w:numPr>
      </w:pPr>
      <w:r>
        <w:t>Cost management.</w:t>
      </w:r>
    </w:p>
    <w:tbl>
      <w:tblPr>
        <w:tblW w:w="0" w:type="auto"/>
        <w:tblInd w:w="630" w:type="dxa"/>
        <w:tblLayout w:type="fixed"/>
        <w:tblLook w:val="04A0" w:firstRow="1" w:lastRow="0" w:firstColumn="1" w:lastColumn="0" w:noHBand="0" w:noVBand="1"/>
      </w:tblPr>
      <w:tblGrid>
        <w:gridCol w:w="2790"/>
        <w:gridCol w:w="5025"/>
        <w:gridCol w:w="1245"/>
      </w:tblGrid>
      <w:tr w:rsidR="48A510AC" w14:paraId="6CDE9190"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27B40EB2"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50B8FEA1"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F9487EF" w14:textId="3BC17A8F" w:rsidR="48A510AC" w:rsidRDefault="48A510AC" w:rsidP="48A510AC">
            <w:r w:rsidRPr="006A2962">
              <w:rPr>
                <w:rFonts w:ascii="Arial Narrow" w:eastAsia="Arial Narrow" w:hAnsi="Arial Narrow" w:cs="Arial Narrow"/>
                <w:sz w:val="22"/>
                <w:szCs w:val="22"/>
              </w:rPr>
              <w:t xml:space="preserve"> </w:t>
            </w:r>
          </w:p>
        </w:tc>
      </w:tr>
      <w:tr w:rsidR="48A510AC" w14:paraId="48CD3C80"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5903043"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38C1556"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F6A293E" w14:textId="19EF5D6F" w:rsidR="48A510AC" w:rsidRDefault="48A510AC" w:rsidP="48A510AC">
            <w:r w:rsidRPr="006A2962">
              <w:rPr>
                <w:rFonts w:ascii="Calibri" w:eastAsia="Calibri" w:hAnsi="Calibri" w:cs="Calibri"/>
                <w:i/>
                <w:sz w:val="18"/>
                <w:szCs w:val="18"/>
              </w:rPr>
              <w:t>[INSERT REFERENCE TO ADDITIONAL INFORMATION HERE]</w:t>
            </w:r>
          </w:p>
        </w:tc>
      </w:tr>
    </w:tbl>
    <w:p w14:paraId="4A68434B" w14:textId="480E1429" w:rsidR="00925821" w:rsidRPr="00F70047" w:rsidRDefault="00925821" w:rsidP="48A510AC">
      <w:pPr>
        <w:rPr>
          <w:b/>
          <w:bCs/>
          <w:color w:val="A6A6A6" w:themeColor="background1" w:themeShade="A6"/>
          <w:sz w:val="24"/>
          <w:szCs w:val="24"/>
        </w:rPr>
      </w:pPr>
    </w:p>
    <w:p w14:paraId="1CEA634C" w14:textId="77777777" w:rsidR="00925821" w:rsidRPr="00F22F30" w:rsidRDefault="00925821" w:rsidP="008A6D78">
      <w:pPr>
        <w:pStyle w:val="Heading2"/>
        <w:numPr>
          <w:ilvl w:val="1"/>
          <w:numId w:val="57"/>
        </w:numPr>
        <w:spacing w:before="0"/>
        <w:rPr>
          <w:b w:val="0"/>
          <w:sz w:val="24"/>
          <w:szCs w:val="24"/>
        </w:rPr>
      </w:pPr>
      <w:bookmarkStart w:id="80" w:name="_Toc162448937"/>
      <w:r w:rsidRPr="006A2962">
        <w:t xml:space="preserve">Project </w:t>
      </w:r>
      <w:r w:rsidRPr="00F22F30">
        <w:rPr>
          <w:b w:val="0"/>
          <w:sz w:val="24"/>
          <w:szCs w:val="24"/>
          <w:lang w:val="en-US"/>
        </w:rPr>
        <w:t>Delivery Schedule and Scope Management</w:t>
      </w:r>
      <w:bookmarkEnd w:id="80"/>
    </w:p>
    <w:p w14:paraId="66F02649" w14:textId="5881BDAB" w:rsidR="00925821" w:rsidRPr="00971291" w:rsidRDefault="00925821" w:rsidP="008A6D78">
      <w:pPr>
        <w:pStyle w:val="ListParagraph"/>
        <w:numPr>
          <w:ilvl w:val="0"/>
          <w:numId w:val="84"/>
        </w:numPr>
        <w:autoSpaceDE w:val="0"/>
        <w:autoSpaceDN w:val="0"/>
        <w:adjustRightInd w:val="0"/>
        <w:rPr>
          <w:rFonts w:eastAsia="Times New Roman" w:cs="Times New Roman"/>
        </w:rPr>
      </w:pPr>
      <w:r w:rsidRPr="00971291">
        <w:rPr>
          <w:rFonts w:eastAsia="Times New Roman" w:cs="Times New Roman"/>
        </w:rPr>
        <w:t>A project delivery schedule shall be developed, the schedule should detail all project activities that need to be undertaken for the successful completion of the project scope.</w:t>
      </w:r>
    </w:p>
    <w:tbl>
      <w:tblPr>
        <w:tblW w:w="0" w:type="auto"/>
        <w:tblInd w:w="630" w:type="dxa"/>
        <w:tblLayout w:type="fixed"/>
        <w:tblLook w:val="04A0" w:firstRow="1" w:lastRow="0" w:firstColumn="1" w:lastColumn="0" w:noHBand="0" w:noVBand="1"/>
      </w:tblPr>
      <w:tblGrid>
        <w:gridCol w:w="2790"/>
        <w:gridCol w:w="5025"/>
        <w:gridCol w:w="1245"/>
      </w:tblGrid>
      <w:tr w:rsidR="48A510AC" w14:paraId="722EDA5D"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5A71829C"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B7F13DB"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3670E83" w14:textId="3BC17A8F" w:rsidR="48A510AC" w:rsidRDefault="48A510AC" w:rsidP="48A510AC">
            <w:r w:rsidRPr="006A2962">
              <w:rPr>
                <w:rFonts w:ascii="Arial Narrow" w:eastAsia="Arial Narrow" w:hAnsi="Arial Narrow" w:cs="Arial Narrow"/>
                <w:sz w:val="22"/>
                <w:szCs w:val="22"/>
              </w:rPr>
              <w:t xml:space="preserve"> </w:t>
            </w:r>
          </w:p>
        </w:tc>
      </w:tr>
      <w:tr w:rsidR="48A510AC" w14:paraId="13A9108E"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0C389F2" w14:textId="0ED9A98D" w:rsidR="48A510AC" w:rsidRDefault="48A510AC" w:rsidP="48A510AC">
            <w:r w:rsidRPr="006A2962">
              <w:rPr>
                <w:rFonts w:ascii="Calibri" w:eastAsia="Calibri" w:hAnsi="Calibri" w:cs="Calibri"/>
                <w:i/>
                <w:sz w:val="18"/>
                <w:szCs w:val="18"/>
              </w:rPr>
              <w:lastRenderedPageBreak/>
              <w:t>[INSERT FULL RESPONSE FOR EVALUATION HERE]</w:t>
            </w:r>
          </w:p>
        </w:tc>
      </w:tr>
      <w:tr w:rsidR="48A510AC" w14:paraId="0B7DD7AB"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2FF5F19" w14:textId="19EF5D6F" w:rsidR="48A510AC" w:rsidRDefault="48A510AC" w:rsidP="48A510AC">
            <w:r w:rsidRPr="006A2962">
              <w:rPr>
                <w:rFonts w:ascii="Calibri" w:eastAsia="Calibri" w:hAnsi="Calibri" w:cs="Calibri"/>
                <w:i/>
                <w:sz w:val="18"/>
                <w:szCs w:val="18"/>
              </w:rPr>
              <w:t>[INSERT REFERENCE TO ADDITIONAL INFORMATION HERE]</w:t>
            </w:r>
          </w:p>
        </w:tc>
      </w:tr>
    </w:tbl>
    <w:p w14:paraId="25F9A9E5" w14:textId="6059233D" w:rsidR="00925821" w:rsidRPr="006A2962" w:rsidRDefault="00925821" w:rsidP="00925821">
      <w:pPr>
        <w:pStyle w:val="ListParagraph"/>
        <w:autoSpaceDE w:val="0"/>
        <w:autoSpaceDN w:val="0"/>
        <w:adjustRightInd w:val="0"/>
        <w:ind w:left="993"/>
        <w:rPr>
          <w:rFonts w:eastAsia="Times New Roman" w:cs="Times New Roman"/>
          <w:color w:val="000000" w:themeColor="text1"/>
        </w:rPr>
      </w:pPr>
    </w:p>
    <w:p w14:paraId="75F774D4" w14:textId="77777777" w:rsidR="00925821" w:rsidRPr="006A2962" w:rsidRDefault="00925821" w:rsidP="008A6D78">
      <w:pPr>
        <w:pStyle w:val="ListParagraph"/>
        <w:numPr>
          <w:ilvl w:val="0"/>
          <w:numId w:val="84"/>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A Work Breakdown Structure (WBS) illustrating the breakdown of project scope into activities that can be managed, monitored and measured in terms of duration, cost, and resources, shall be developed.</w:t>
      </w:r>
    </w:p>
    <w:tbl>
      <w:tblPr>
        <w:tblW w:w="0" w:type="auto"/>
        <w:tblInd w:w="630" w:type="dxa"/>
        <w:tblLayout w:type="fixed"/>
        <w:tblLook w:val="04A0" w:firstRow="1" w:lastRow="0" w:firstColumn="1" w:lastColumn="0" w:noHBand="0" w:noVBand="1"/>
      </w:tblPr>
      <w:tblGrid>
        <w:gridCol w:w="2790"/>
        <w:gridCol w:w="5025"/>
        <w:gridCol w:w="1245"/>
      </w:tblGrid>
      <w:tr w:rsidR="48A510AC" w14:paraId="6FB3799E"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40818881"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46FB47B"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5FCC7D4" w14:textId="3BC17A8F" w:rsidR="48A510AC" w:rsidRDefault="48A510AC" w:rsidP="48A510AC">
            <w:r w:rsidRPr="006A2962">
              <w:rPr>
                <w:rFonts w:ascii="Arial Narrow" w:eastAsia="Arial Narrow" w:hAnsi="Arial Narrow" w:cs="Arial Narrow"/>
                <w:sz w:val="22"/>
                <w:szCs w:val="22"/>
              </w:rPr>
              <w:t xml:space="preserve"> </w:t>
            </w:r>
          </w:p>
        </w:tc>
      </w:tr>
      <w:tr w:rsidR="48A510AC" w14:paraId="0BFE6DD6"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96CEFFC"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440C8A9"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6216096" w14:textId="19EF5D6F" w:rsidR="48A510AC" w:rsidRDefault="48A510AC" w:rsidP="48A510AC">
            <w:r w:rsidRPr="006A2962">
              <w:rPr>
                <w:rFonts w:ascii="Calibri" w:eastAsia="Calibri" w:hAnsi="Calibri" w:cs="Calibri"/>
                <w:i/>
                <w:sz w:val="18"/>
                <w:szCs w:val="18"/>
              </w:rPr>
              <w:t>[INSERT REFERENCE TO ADDITIONAL INFORMATION HERE]</w:t>
            </w:r>
          </w:p>
        </w:tc>
      </w:tr>
    </w:tbl>
    <w:p w14:paraId="3149E386" w14:textId="3C94E5E7" w:rsidR="00925821" w:rsidRDefault="00925821" w:rsidP="48A510AC">
      <w:pPr>
        <w:rPr>
          <w:b/>
          <w:bCs/>
          <w:color w:val="A6A6A6" w:themeColor="background1" w:themeShade="A6"/>
          <w:sz w:val="24"/>
          <w:szCs w:val="24"/>
        </w:rPr>
      </w:pPr>
    </w:p>
    <w:p w14:paraId="7AAA64EB" w14:textId="77777777" w:rsidR="00925821" w:rsidRPr="008A7A45" w:rsidRDefault="00925821" w:rsidP="00925821">
      <w:pPr>
        <w:rPr>
          <w:b/>
          <w:color w:val="A6A6A6" w:themeColor="background1" w:themeShade="A6"/>
          <w:sz w:val="24"/>
          <w:szCs w:val="24"/>
        </w:rPr>
      </w:pPr>
    </w:p>
    <w:p w14:paraId="75EE7205" w14:textId="77777777" w:rsidR="00925821" w:rsidRPr="00324E00" w:rsidRDefault="00925821" w:rsidP="008A6D78">
      <w:pPr>
        <w:pStyle w:val="Heading2"/>
        <w:numPr>
          <w:ilvl w:val="1"/>
          <w:numId w:val="57"/>
        </w:numPr>
        <w:spacing w:before="0"/>
        <w:rPr>
          <w:b w:val="0"/>
          <w:sz w:val="24"/>
          <w:szCs w:val="24"/>
          <w:lang w:val="en-US"/>
        </w:rPr>
      </w:pPr>
      <w:bookmarkStart w:id="81" w:name="_Toc530647932"/>
      <w:bookmarkStart w:id="82" w:name="_Toc162448938"/>
      <w:r w:rsidRPr="006A2962">
        <w:t xml:space="preserve">Resource </w:t>
      </w:r>
      <w:r w:rsidRPr="00F22F30">
        <w:rPr>
          <w:b w:val="0"/>
          <w:sz w:val="24"/>
          <w:szCs w:val="24"/>
          <w:lang w:val="en-US"/>
        </w:rPr>
        <w:t>Management</w:t>
      </w:r>
      <w:bookmarkEnd w:id="81"/>
      <w:bookmarkEnd w:id="82"/>
    </w:p>
    <w:p w14:paraId="57992453" w14:textId="76098E8E" w:rsidR="00925821" w:rsidRPr="006A2962" w:rsidRDefault="00925821" w:rsidP="008A6D78">
      <w:pPr>
        <w:pStyle w:val="ListParagraph"/>
        <w:numPr>
          <w:ilvl w:val="0"/>
          <w:numId w:val="85"/>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A Resource Management Plan shall be developed, the plan should provide details of the team allocated to carry out the project scope.</w:t>
      </w:r>
    </w:p>
    <w:tbl>
      <w:tblPr>
        <w:tblW w:w="0" w:type="auto"/>
        <w:tblInd w:w="630" w:type="dxa"/>
        <w:tblLayout w:type="fixed"/>
        <w:tblLook w:val="04A0" w:firstRow="1" w:lastRow="0" w:firstColumn="1" w:lastColumn="0" w:noHBand="0" w:noVBand="1"/>
      </w:tblPr>
      <w:tblGrid>
        <w:gridCol w:w="2790"/>
        <w:gridCol w:w="5025"/>
        <w:gridCol w:w="1245"/>
      </w:tblGrid>
      <w:tr w:rsidR="48A510AC" w14:paraId="4C772A88"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7E102EFC"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AA02793"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0E3547A" w14:textId="3BC17A8F" w:rsidR="48A510AC" w:rsidRDefault="48A510AC" w:rsidP="48A510AC">
            <w:r w:rsidRPr="006A2962">
              <w:rPr>
                <w:rFonts w:ascii="Arial Narrow" w:eastAsia="Arial Narrow" w:hAnsi="Arial Narrow" w:cs="Arial Narrow"/>
                <w:sz w:val="22"/>
                <w:szCs w:val="22"/>
              </w:rPr>
              <w:t xml:space="preserve"> </w:t>
            </w:r>
          </w:p>
        </w:tc>
      </w:tr>
      <w:tr w:rsidR="48A510AC" w14:paraId="756D8372"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1095CEB" w14:textId="0ED9A98D" w:rsidR="48A510AC" w:rsidRDefault="48A510AC" w:rsidP="48A510AC">
            <w:r w:rsidRPr="006A2962">
              <w:rPr>
                <w:rFonts w:ascii="Calibri" w:eastAsia="Calibri" w:hAnsi="Calibri" w:cs="Calibri"/>
                <w:i/>
                <w:sz w:val="18"/>
                <w:szCs w:val="18"/>
              </w:rPr>
              <w:t>[INSERT FULL RESPONSE FOR EVALUATION HERE]</w:t>
            </w:r>
          </w:p>
        </w:tc>
      </w:tr>
      <w:tr w:rsidR="48A510AC" w14:paraId="43C05AFF"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43E78ED" w14:textId="19EF5D6F" w:rsidR="48A510AC" w:rsidRDefault="48A510AC" w:rsidP="48A510AC">
            <w:r w:rsidRPr="006A2962">
              <w:rPr>
                <w:rFonts w:ascii="Calibri" w:eastAsia="Calibri" w:hAnsi="Calibri" w:cs="Calibri"/>
                <w:i/>
                <w:sz w:val="18"/>
                <w:szCs w:val="18"/>
              </w:rPr>
              <w:t>[INSERT REFERENCE TO ADDITIONAL INFORMATION HERE]</w:t>
            </w:r>
          </w:p>
        </w:tc>
      </w:tr>
    </w:tbl>
    <w:p w14:paraId="29135D65" w14:textId="7AB516FB" w:rsidR="00925821" w:rsidRPr="006A2962" w:rsidRDefault="00925821" w:rsidP="00925821">
      <w:pPr>
        <w:pStyle w:val="ListParagraph"/>
        <w:autoSpaceDE w:val="0"/>
        <w:autoSpaceDN w:val="0"/>
        <w:adjustRightInd w:val="0"/>
        <w:ind w:left="993"/>
        <w:rPr>
          <w:rFonts w:eastAsia="Times New Roman" w:cs="Times New Roman"/>
          <w:color w:val="000000" w:themeColor="text1"/>
        </w:rPr>
      </w:pPr>
    </w:p>
    <w:p w14:paraId="66F2ABFA" w14:textId="77777777" w:rsidR="00925821" w:rsidRPr="006A2962" w:rsidRDefault="00925821" w:rsidP="008A6D78">
      <w:pPr>
        <w:pStyle w:val="ListParagraph"/>
        <w:numPr>
          <w:ilvl w:val="0"/>
          <w:numId w:val="85"/>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Roles and responsibility matrix shall be drawn up for each project team member to highlight their involvement in the project.</w:t>
      </w:r>
    </w:p>
    <w:tbl>
      <w:tblPr>
        <w:tblW w:w="0" w:type="auto"/>
        <w:tblInd w:w="630" w:type="dxa"/>
        <w:tblLayout w:type="fixed"/>
        <w:tblLook w:val="04A0" w:firstRow="1" w:lastRow="0" w:firstColumn="1" w:lastColumn="0" w:noHBand="0" w:noVBand="1"/>
      </w:tblPr>
      <w:tblGrid>
        <w:gridCol w:w="2790"/>
        <w:gridCol w:w="5025"/>
        <w:gridCol w:w="1245"/>
      </w:tblGrid>
      <w:tr w:rsidR="48A510AC" w14:paraId="796D44B6"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057EF28F"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CF2F3B3"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7893F2A" w14:textId="3BC17A8F" w:rsidR="48A510AC" w:rsidRDefault="48A510AC" w:rsidP="48A510AC">
            <w:r w:rsidRPr="006A2962">
              <w:rPr>
                <w:rFonts w:ascii="Arial Narrow" w:eastAsia="Arial Narrow" w:hAnsi="Arial Narrow" w:cs="Arial Narrow"/>
                <w:sz w:val="22"/>
                <w:szCs w:val="22"/>
              </w:rPr>
              <w:t xml:space="preserve"> </w:t>
            </w:r>
          </w:p>
        </w:tc>
      </w:tr>
      <w:tr w:rsidR="48A510AC" w14:paraId="45F51916"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739FEF3F" w14:textId="0ED9A98D" w:rsidR="48A510AC" w:rsidRDefault="48A510AC" w:rsidP="48A510AC">
            <w:r w:rsidRPr="006A2962">
              <w:rPr>
                <w:rFonts w:ascii="Calibri" w:eastAsia="Calibri" w:hAnsi="Calibri" w:cs="Calibri"/>
                <w:i/>
                <w:sz w:val="18"/>
                <w:szCs w:val="18"/>
              </w:rPr>
              <w:t>[INSERT FULL RESPONSE FOR EVALUATION HERE]</w:t>
            </w:r>
          </w:p>
        </w:tc>
      </w:tr>
      <w:tr w:rsidR="48A510AC" w14:paraId="51E1C19B"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3E1BA12" w14:textId="19EF5D6F" w:rsidR="48A510AC" w:rsidRDefault="48A510AC" w:rsidP="48A510AC">
            <w:r w:rsidRPr="006A2962">
              <w:rPr>
                <w:rFonts w:ascii="Calibri" w:eastAsia="Calibri" w:hAnsi="Calibri" w:cs="Calibri"/>
                <w:i/>
                <w:sz w:val="18"/>
                <w:szCs w:val="18"/>
              </w:rPr>
              <w:t>[INSERT REFERENCE TO ADDITIONAL INFORMATION HERE]</w:t>
            </w:r>
          </w:p>
        </w:tc>
      </w:tr>
    </w:tbl>
    <w:p w14:paraId="06BC902F" w14:textId="6DEF7E55" w:rsidR="00925821" w:rsidRPr="009E3D1D" w:rsidRDefault="00925821" w:rsidP="48A510AC">
      <w:pPr>
        <w:rPr>
          <w:b/>
          <w:bCs/>
          <w:color w:val="A6A6A6" w:themeColor="background1" w:themeShade="A6"/>
          <w:sz w:val="24"/>
          <w:szCs w:val="24"/>
        </w:rPr>
      </w:pPr>
    </w:p>
    <w:p w14:paraId="0AF3FFF1" w14:textId="77777777" w:rsidR="00925821" w:rsidRPr="00324E00" w:rsidRDefault="00925821" w:rsidP="008A6D78">
      <w:pPr>
        <w:pStyle w:val="Heading2"/>
        <w:numPr>
          <w:ilvl w:val="1"/>
          <w:numId w:val="57"/>
        </w:numPr>
        <w:spacing w:before="0"/>
        <w:rPr>
          <w:b w:val="0"/>
          <w:sz w:val="24"/>
          <w:szCs w:val="24"/>
        </w:rPr>
      </w:pPr>
      <w:bookmarkStart w:id="83" w:name="_Toc162448939"/>
      <w:r w:rsidRPr="006A2962">
        <w:t>Risk Management</w:t>
      </w:r>
      <w:bookmarkEnd w:id="83"/>
    </w:p>
    <w:p w14:paraId="4DAE821D" w14:textId="15028617" w:rsidR="00925821" w:rsidRPr="006A2962" w:rsidRDefault="00925821" w:rsidP="008A6D78">
      <w:pPr>
        <w:pStyle w:val="ListParagraph"/>
        <w:numPr>
          <w:ilvl w:val="0"/>
          <w:numId w:val="86"/>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A Risk Management Plan shall be developed, the plan should stipulate how project risks will be identified, assessed, and mitigated.</w:t>
      </w:r>
    </w:p>
    <w:tbl>
      <w:tblPr>
        <w:tblW w:w="0" w:type="auto"/>
        <w:tblInd w:w="630" w:type="dxa"/>
        <w:tblLayout w:type="fixed"/>
        <w:tblLook w:val="04A0" w:firstRow="1" w:lastRow="0" w:firstColumn="1" w:lastColumn="0" w:noHBand="0" w:noVBand="1"/>
      </w:tblPr>
      <w:tblGrid>
        <w:gridCol w:w="2790"/>
        <w:gridCol w:w="5025"/>
        <w:gridCol w:w="1245"/>
      </w:tblGrid>
      <w:tr w:rsidR="48A510AC" w14:paraId="54B7E4AF"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41A2186A"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35C88C7"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0675C2A" w14:textId="3BC17A8F" w:rsidR="48A510AC" w:rsidRDefault="48A510AC" w:rsidP="48A510AC">
            <w:r w:rsidRPr="006A2962">
              <w:rPr>
                <w:rFonts w:ascii="Arial Narrow" w:eastAsia="Arial Narrow" w:hAnsi="Arial Narrow" w:cs="Arial Narrow"/>
                <w:sz w:val="22"/>
                <w:szCs w:val="22"/>
              </w:rPr>
              <w:t xml:space="preserve"> </w:t>
            </w:r>
          </w:p>
        </w:tc>
      </w:tr>
      <w:tr w:rsidR="48A510AC" w14:paraId="06A3EDC6"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CD8FDB7" w14:textId="0ED9A98D" w:rsidR="48A510AC" w:rsidRDefault="48A510AC" w:rsidP="48A510AC">
            <w:r w:rsidRPr="006A2962">
              <w:rPr>
                <w:rFonts w:ascii="Calibri" w:eastAsia="Calibri" w:hAnsi="Calibri" w:cs="Calibri"/>
                <w:i/>
                <w:sz w:val="18"/>
                <w:szCs w:val="18"/>
              </w:rPr>
              <w:t>[INSERT FULL RESPONSE FOR EVALUATION HERE]</w:t>
            </w:r>
          </w:p>
        </w:tc>
      </w:tr>
      <w:tr w:rsidR="48A510AC" w14:paraId="46D103AA"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5E78781" w14:textId="19EF5D6F" w:rsidR="48A510AC" w:rsidRDefault="48A510AC" w:rsidP="48A510AC">
            <w:r w:rsidRPr="006A2962">
              <w:rPr>
                <w:rFonts w:ascii="Calibri" w:eastAsia="Calibri" w:hAnsi="Calibri" w:cs="Calibri"/>
                <w:i/>
                <w:sz w:val="18"/>
                <w:szCs w:val="18"/>
              </w:rPr>
              <w:lastRenderedPageBreak/>
              <w:t>[INSERT REFERENCE TO ADDITIONAL INFORMATION HERE]</w:t>
            </w:r>
          </w:p>
        </w:tc>
      </w:tr>
    </w:tbl>
    <w:p w14:paraId="3AC269E7" w14:textId="5E2E87FD" w:rsidR="00925821" w:rsidRPr="006A2962" w:rsidRDefault="00925821" w:rsidP="00925821">
      <w:pPr>
        <w:pStyle w:val="ListParagraph"/>
        <w:autoSpaceDE w:val="0"/>
        <w:autoSpaceDN w:val="0"/>
        <w:adjustRightInd w:val="0"/>
        <w:ind w:left="993"/>
        <w:rPr>
          <w:rFonts w:eastAsia="Times New Roman" w:cs="Times New Roman"/>
          <w:color w:val="000000" w:themeColor="text1"/>
        </w:rPr>
      </w:pPr>
    </w:p>
    <w:p w14:paraId="4F6594D0" w14:textId="77777777" w:rsidR="00925821" w:rsidRPr="006A2962" w:rsidRDefault="00925821" w:rsidP="008A6D78">
      <w:pPr>
        <w:pStyle w:val="ListParagraph"/>
        <w:numPr>
          <w:ilvl w:val="0"/>
          <w:numId w:val="86"/>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The plan shall articulate the assessment methodology to be used in quantifying risk ratings attached to each identified risk.</w:t>
      </w:r>
    </w:p>
    <w:tbl>
      <w:tblPr>
        <w:tblW w:w="0" w:type="auto"/>
        <w:tblInd w:w="630" w:type="dxa"/>
        <w:tblLayout w:type="fixed"/>
        <w:tblLook w:val="04A0" w:firstRow="1" w:lastRow="0" w:firstColumn="1" w:lastColumn="0" w:noHBand="0" w:noVBand="1"/>
      </w:tblPr>
      <w:tblGrid>
        <w:gridCol w:w="2790"/>
        <w:gridCol w:w="5025"/>
        <w:gridCol w:w="1245"/>
      </w:tblGrid>
      <w:tr w:rsidR="48A510AC" w14:paraId="58329D0D"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0122EA49"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7AA4BCF"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62581EC" w14:textId="3BC17A8F" w:rsidR="48A510AC" w:rsidRDefault="48A510AC" w:rsidP="48A510AC">
            <w:r w:rsidRPr="006A2962">
              <w:rPr>
                <w:rFonts w:ascii="Arial Narrow" w:eastAsia="Arial Narrow" w:hAnsi="Arial Narrow" w:cs="Arial Narrow"/>
                <w:sz w:val="22"/>
                <w:szCs w:val="22"/>
              </w:rPr>
              <w:t xml:space="preserve"> </w:t>
            </w:r>
          </w:p>
        </w:tc>
      </w:tr>
      <w:tr w:rsidR="48A510AC" w14:paraId="7A59B1E2"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20C4572"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BDC30A5"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172DF40" w14:textId="19EF5D6F" w:rsidR="48A510AC" w:rsidRDefault="48A510AC" w:rsidP="48A510AC">
            <w:r w:rsidRPr="006A2962">
              <w:rPr>
                <w:rFonts w:ascii="Calibri" w:eastAsia="Calibri" w:hAnsi="Calibri" w:cs="Calibri"/>
                <w:i/>
                <w:sz w:val="18"/>
                <w:szCs w:val="18"/>
              </w:rPr>
              <w:t>[INSERT REFERENCE TO ADDITIONAL INFORMATION HERE]</w:t>
            </w:r>
          </w:p>
        </w:tc>
      </w:tr>
    </w:tbl>
    <w:p w14:paraId="46EE02C9" w14:textId="37287F2E" w:rsidR="00925821" w:rsidRPr="009E3D1D" w:rsidRDefault="00925821" w:rsidP="48A510AC">
      <w:pPr>
        <w:rPr>
          <w:b/>
          <w:bCs/>
          <w:color w:val="A6A6A6" w:themeColor="background1" w:themeShade="A6"/>
          <w:sz w:val="24"/>
          <w:szCs w:val="24"/>
        </w:rPr>
      </w:pPr>
    </w:p>
    <w:p w14:paraId="33EDA5E6" w14:textId="77777777" w:rsidR="00925821" w:rsidRPr="00324E00" w:rsidRDefault="00925821" w:rsidP="008A6D78">
      <w:pPr>
        <w:pStyle w:val="Heading2"/>
        <w:numPr>
          <w:ilvl w:val="1"/>
          <w:numId w:val="57"/>
        </w:numPr>
        <w:spacing w:before="0"/>
        <w:rPr>
          <w:b w:val="0"/>
          <w:sz w:val="24"/>
          <w:szCs w:val="24"/>
        </w:rPr>
      </w:pPr>
      <w:bookmarkStart w:id="84" w:name="_Toc162448940"/>
      <w:r w:rsidRPr="006A2962">
        <w:t>Quality Management</w:t>
      </w:r>
      <w:bookmarkEnd w:id="84"/>
    </w:p>
    <w:p w14:paraId="3F0229F8" w14:textId="516F6FA4" w:rsidR="00925821" w:rsidRPr="006A2962" w:rsidRDefault="00925821" w:rsidP="008A6D78">
      <w:pPr>
        <w:pStyle w:val="ListParagraph"/>
        <w:numPr>
          <w:ilvl w:val="0"/>
          <w:numId w:val="87"/>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A valid ISO 9001:2015 or equivalent Quality Management System Certificate shall be required.</w:t>
      </w:r>
    </w:p>
    <w:tbl>
      <w:tblPr>
        <w:tblW w:w="0" w:type="auto"/>
        <w:tblInd w:w="630" w:type="dxa"/>
        <w:tblLayout w:type="fixed"/>
        <w:tblLook w:val="04A0" w:firstRow="1" w:lastRow="0" w:firstColumn="1" w:lastColumn="0" w:noHBand="0" w:noVBand="1"/>
      </w:tblPr>
      <w:tblGrid>
        <w:gridCol w:w="2790"/>
        <w:gridCol w:w="5025"/>
        <w:gridCol w:w="1245"/>
      </w:tblGrid>
      <w:tr w:rsidR="48A510AC" w14:paraId="1DE7C504"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6318537B"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C8DC522"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7ED513E" w14:textId="3BC17A8F" w:rsidR="48A510AC" w:rsidRDefault="48A510AC" w:rsidP="48A510AC">
            <w:r w:rsidRPr="006A2962">
              <w:rPr>
                <w:rFonts w:ascii="Arial Narrow" w:eastAsia="Arial Narrow" w:hAnsi="Arial Narrow" w:cs="Arial Narrow"/>
                <w:sz w:val="22"/>
                <w:szCs w:val="22"/>
              </w:rPr>
              <w:t xml:space="preserve"> </w:t>
            </w:r>
          </w:p>
        </w:tc>
      </w:tr>
      <w:tr w:rsidR="48A510AC" w14:paraId="6D12CEB7"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BE37C04" w14:textId="0ED9A98D" w:rsidR="48A510AC" w:rsidRDefault="48A510AC" w:rsidP="48A510AC">
            <w:r w:rsidRPr="006A2962">
              <w:rPr>
                <w:rFonts w:ascii="Calibri" w:eastAsia="Calibri" w:hAnsi="Calibri" w:cs="Calibri"/>
                <w:i/>
                <w:sz w:val="18"/>
                <w:szCs w:val="18"/>
              </w:rPr>
              <w:t>[INSERT FULL RESPONSE FOR EVALUATION HERE]</w:t>
            </w:r>
          </w:p>
        </w:tc>
      </w:tr>
      <w:tr w:rsidR="48A510AC" w14:paraId="61E91CC1"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2A3CF3A" w14:textId="19EF5D6F" w:rsidR="48A510AC" w:rsidRDefault="48A510AC" w:rsidP="48A510AC">
            <w:r w:rsidRPr="006A2962">
              <w:rPr>
                <w:rFonts w:ascii="Calibri" w:eastAsia="Calibri" w:hAnsi="Calibri" w:cs="Calibri"/>
                <w:i/>
                <w:sz w:val="18"/>
                <w:szCs w:val="18"/>
              </w:rPr>
              <w:t>[INSERT REFERENCE TO ADDITIONAL INFORMATION HERE]</w:t>
            </w:r>
          </w:p>
        </w:tc>
      </w:tr>
    </w:tbl>
    <w:p w14:paraId="5110D886" w14:textId="2B1AA088" w:rsidR="00925821" w:rsidRPr="006A2962" w:rsidRDefault="00925821" w:rsidP="00925821">
      <w:pPr>
        <w:pStyle w:val="ListParagraph"/>
        <w:autoSpaceDE w:val="0"/>
        <w:autoSpaceDN w:val="0"/>
        <w:adjustRightInd w:val="0"/>
        <w:ind w:left="993"/>
        <w:rPr>
          <w:rFonts w:eastAsia="Times New Roman" w:cs="Times New Roman"/>
          <w:color w:val="000000" w:themeColor="text1"/>
        </w:rPr>
      </w:pPr>
    </w:p>
    <w:p w14:paraId="0E4F66D2" w14:textId="6ADC2777" w:rsidR="00925821" w:rsidRPr="006A2962" w:rsidRDefault="00925821" w:rsidP="008A6D78">
      <w:pPr>
        <w:pStyle w:val="ListParagraph"/>
        <w:numPr>
          <w:ilvl w:val="0"/>
          <w:numId w:val="87"/>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A Quality Assurance Plan for the project detailing how quality will be controlled, assured and maintained throughout the project lifecycle, shall be developed.</w:t>
      </w:r>
    </w:p>
    <w:tbl>
      <w:tblPr>
        <w:tblW w:w="0" w:type="auto"/>
        <w:tblInd w:w="630" w:type="dxa"/>
        <w:tblLayout w:type="fixed"/>
        <w:tblLook w:val="04A0" w:firstRow="1" w:lastRow="0" w:firstColumn="1" w:lastColumn="0" w:noHBand="0" w:noVBand="1"/>
      </w:tblPr>
      <w:tblGrid>
        <w:gridCol w:w="2790"/>
        <w:gridCol w:w="5025"/>
        <w:gridCol w:w="1245"/>
      </w:tblGrid>
      <w:tr w:rsidR="48A510AC" w14:paraId="54C3CFF2"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40A5CCA4"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AB9B739"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AEB825C" w14:textId="3BC17A8F" w:rsidR="48A510AC" w:rsidRDefault="48A510AC" w:rsidP="48A510AC">
            <w:r w:rsidRPr="006A2962">
              <w:rPr>
                <w:rFonts w:ascii="Arial Narrow" w:eastAsia="Arial Narrow" w:hAnsi="Arial Narrow" w:cs="Arial Narrow"/>
                <w:sz w:val="22"/>
                <w:szCs w:val="22"/>
              </w:rPr>
              <w:t xml:space="preserve"> </w:t>
            </w:r>
          </w:p>
        </w:tc>
      </w:tr>
      <w:tr w:rsidR="48A510AC" w14:paraId="43F93DC6"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7769919A" w14:textId="0ED9A98D" w:rsidR="48A510AC" w:rsidRDefault="48A510AC" w:rsidP="48A510AC">
            <w:r w:rsidRPr="006A2962">
              <w:rPr>
                <w:rFonts w:ascii="Calibri" w:eastAsia="Calibri" w:hAnsi="Calibri" w:cs="Calibri"/>
                <w:i/>
                <w:sz w:val="18"/>
                <w:szCs w:val="18"/>
              </w:rPr>
              <w:t>[INSERT FULL RESPONSE FOR EVALUATION HERE]</w:t>
            </w:r>
          </w:p>
        </w:tc>
      </w:tr>
      <w:tr w:rsidR="48A510AC" w14:paraId="5CB41DD3"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6F6D601" w14:textId="19EF5D6F" w:rsidR="48A510AC" w:rsidRDefault="48A510AC" w:rsidP="48A510AC">
            <w:r w:rsidRPr="006A2962">
              <w:rPr>
                <w:rFonts w:ascii="Calibri" w:eastAsia="Calibri" w:hAnsi="Calibri" w:cs="Calibri"/>
                <w:i/>
                <w:sz w:val="18"/>
                <w:szCs w:val="18"/>
              </w:rPr>
              <w:t>[INSERT REFERENCE TO ADDITIONAL INFORMATION HERE]</w:t>
            </w:r>
          </w:p>
        </w:tc>
      </w:tr>
    </w:tbl>
    <w:p w14:paraId="17284D79" w14:textId="3D685A1E" w:rsidR="00925821" w:rsidRPr="006A2962" w:rsidRDefault="00925821" w:rsidP="00925821">
      <w:pPr>
        <w:pStyle w:val="ListParagraph"/>
        <w:ind w:left="1080"/>
        <w:rPr>
          <w:rFonts w:eastAsia="Times New Roman" w:cs="Times New Roman"/>
          <w:color w:val="000000" w:themeColor="text1"/>
        </w:rPr>
      </w:pPr>
    </w:p>
    <w:p w14:paraId="0030E3DE" w14:textId="77777777" w:rsidR="00925821" w:rsidRPr="006A2962" w:rsidRDefault="00925821" w:rsidP="008A6D78">
      <w:pPr>
        <w:pStyle w:val="ListParagraph"/>
        <w:numPr>
          <w:ilvl w:val="0"/>
          <w:numId w:val="87"/>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 xml:space="preserve">The Quality Assurance Plan shall describe the organisation, processes, tasks, and responsibilities concerning quality assurance. </w:t>
      </w:r>
    </w:p>
    <w:tbl>
      <w:tblPr>
        <w:tblW w:w="0" w:type="auto"/>
        <w:tblInd w:w="630" w:type="dxa"/>
        <w:tblLayout w:type="fixed"/>
        <w:tblLook w:val="04A0" w:firstRow="1" w:lastRow="0" w:firstColumn="1" w:lastColumn="0" w:noHBand="0" w:noVBand="1"/>
      </w:tblPr>
      <w:tblGrid>
        <w:gridCol w:w="2790"/>
        <w:gridCol w:w="5025"/>
        <w:gridCol w:w="1245"/>
      </w:tblGrid>
      <w:tr w:rsidR="48A510AC" w14:paraId="7C631ACB"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1600C510"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B8D9EA1"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EBA783D" w14:textId="3BC17A8F" w:rsidR="48A510AC" w:rsidRDefault="48A510AC" w:rsidP="48A510AC">
            <w:r w:rsidRPr="006A2962">
              <w:rPr>
                <w:rFonts w:ascii="Arial Narrow" w:eastAsia="Arial Narrow" w:hAnsi="Arial Narrow" w:cs="Arial Narrow"/>
                <w:sz w:val="22"/>
                <w:szCs w:val="22"/>
              </w:rPr>
              <w:t xml:space="preserve"> </w:t>
            </w:r>
          </w:p>
        </w:tc>
      </w:tr>
      <w:tr w:rsidR="48A510AC" w14:paraId="6FDBAC95"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56C3176" w14:textId="0ED9A98D" w:rsidR="48A510AC" w:rsidRDefault="48A510AC" w:rsidP="48A510AC">
            <w:r w:rsidRPr="006A2962">
              <w:rPr>
                <w:rFonts w:ascii="Calibri" w:eastAsia="Calibri" w:hAnsi="Calibri" w:cs="Calibri"/>
                <w:i/>
                <w:sz w:val="18"/>
                <w:szCs w:val="18"/>
              </w:rPr>
              <w:t>[INSERT FULL RESPONSE FOR EVALUATION HERE]</w:t>
            </w:r>
          </w:p>
        </w:tc>
      </w:tr>
      <w:tr w:rsidR="48A510AC" w14:paraId="5D9B7DB3"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77931FA6" w14:textId="19EF5D6F" w:rsidR="48A510AC" w:rsidRDefault="48A510AC" w:rsidP="48A510AC">
            <w:r w:rsidRPr="006A2962">
              <w:rPr>
                <w:rFonts w:ascii="Calibri" w:eastAsia="Calibri" w:hAnsi="Calibri" w:cs="Calibri"/>
                <w:i/>
                <w:sz w:val="18"/>
                <w:szCs w:val="18"/>
              </w:rPr>
              <w:t>[INSERT REFERENCE TO ADDITIONAL INFORMATION HERE]</w:t>
            </w:r>
          </w:p>
        </w:tc>
      </w:tr>
    </w:tbl>
    <w:p w14:paraId="6EA26502" w14:textId="2805D56C" w:rsidR="00925821" w:rsidRPr="006A2962" w:rsidRDefault="00925821" w:rsidP="00925821">
      <w:pPr>
        <w:pStyle w:val="ListParagraph"/>
        <w:ind w:left="709"/>
        <w:rPr>
          <w:rFonts w:eastAsia="Times New Roman" w:cs="Times New Roman"/>
          <w:color w:val="000000" w:themeColor="text1"/>
        </w:rPr>
      </w:pPr>
    </w:p>
    <w:p w14:paraId="6709E1C1" w14:textId="77777777" w:rsidR="00925821" w:rsidRPr="006A2962" w:rsidRDefault="00925821" w:rsidP="008A6D78">
      <w:pPr>
        <w:pStyle w:val="ListParagraph"/>
        <w:numPr>
          <w:ilvl w:val="0"/>
          <w:numId w:val="87"/>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The Quality Assurance Plan shall identify all documents to be produced in appropriate phases of the project and shall state how these documents are checked for adequacy.</w:t>
      </w:r>
    </w:p>
    <w:tbl>
      <w:tblPr>
        <w:tblW w:w="0" w:type="auto"/>
        <w:tblInd w:w="630" w:type="dxa"/>
        <w:tblLayout w:type="fixed"/>
        <w:tblLook w:val="04A0" w:firstRow="1" w:lastRow="0" w:firstColumn="1" w:lastColumn="0" w:noHBand="0" w:noVBand="1"/>
      </w:tblPr>
      <w:tblGrid>
        <w:gridCol w:w="2790"/>
        <w:gridCol w:w="5025"/>
        <w:gridCol w:w="1245"/>
      </w:tblGrid>
      <w:tr w:rsidR="48A510AC" w14:paraId="150FF8A8"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28657E19"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9F666CD"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DFE9B66" w14:textId="3BC17A8F" w:rsidR="48A510AC" w:rsidRDefault="48A510AC" w:rsidP="48A510AC">
            <w:r w:rsidRPr="006A2962">
              <w:rPr>
                <w:rFonts w:ascii="Arial Narrow" w:eastAsia="Arial Narrow" w:hAnsi="Arial Narrow" w:cs="Arial Narrow"/>
                <w:sz w:val="22"/>
                <w:szCs w:val="22"/>
              </w:rPr>
              <w:t xml:space="preserve"> </w:t>
            </w:r>
          </w:p>
        </w:tc>
      </w:tr>
      <w:tr w:rsidR="48A510AC" w14:paraId="63D20365"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9F04F46" w14:textId="0ED9A98D" w:rsidR="48A510AC" w:rsidRDefault="48A510AC" w:rsidP="48A510AC">
            <w:r w:rsidRPr="006A2962">
              <w:rPr>
                <w:rFonts w:ascii="Calibri" w:eastAsia="Calibri" w:hAnsi="Calibri" w:cs="Calibri"/>
                <w:i/>
                <w:sz w:val="18"/>
                <w:szCs w:val="18"/>
              </w:rPr>
              <w:lastRenderedPageBreak/>
              <w:t>[INSERT FULL RESPONSE FOR EVALUATION HERE]</w:t>
            </w:r>
          </w:p>
        </w:tc>
      </w:tr>
      <w:tr w:rsidR="48A510AC" w14:paraId="5815EAD4"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2E5B586" w14:textId="19EF5D6F" w:rsidR="48A510AC" w:rsidRDefault="48A510AC" w:rsidP="48A510AC">
            <w:r w:rsidRPr="006A2962">
              <w:rPr>
                <w:rFonts w:ascii="Calibri" w:eastAsia="Calibri" w:hAnsi="Calibri" w:cs="Calibri"/>
                <w:i/>
                <w:sz w:val="18"/>
                <w:szCs w:val="18"/>
              </w:rPr>
              <w:t>[INSERT REFERENCE TO ADDITIONAL INFORMATION HERE]</w:t>
            </w:r>
          </w:p>
        </w:tc>
      </w:tr>
    </w:tbl>
    <w:p w14:paraId="0126A43A" w14:textId="49B6F1DA" w:rsidR="00925821" w:rsidRPr="006A2962" w:rsidRDefault="00925821" w:rsidP="00925821">
      <w:pPr>
        <w:pStyle w:val="ListParagraph"/>
        <w:autoSpaceDE w:val="0"/>
        <w:autoSpaceDN w:val="0"/>
        <w:adjustRightInd w:val="0"/>
        <w:ind w:left="993"/>
        <w:rPr>
          <w:rFonts w:eastAsia="Times New Roman" w:cs="Times New Roman"/>
          <w:color w:val="000000" w:themeColor="text1"/>
        </w:rPr>
      </w:pPr>
    </w:p>
    <w:p w14:paraId="4276E2E4" w14:textId="77777777" w:rsidR="00925821" w:rsidRPr="006A2962" w:rsidRDefault="00925821" w:rsidP="008A6D78">
      <w:pPr>
        <w:pStyle w:val="ListParagraph"/>
        <w:numPr>
          <w:ilvl w:val="0"/>
          <w:numId w:val="87"/>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The Quality Assurance Plan shall identify the standards, practices, conventions, and metrics to be applied and shall state how compliance with these items is to be monitored and assured.</w:t>
      </w:r>
    </w:p>
    <w:tbl>
      <w:tblPr>
        <w:tblW w:w="0" w:type="auto"/>
        <w:tblInd w:w="630" w:type="dxa"/>
        <w:tblLayout w:type="fixed"/>
        <w:tblLook w:val="04A0" w:firstRow="1" w:lastRow="0" w:firstColumn="1" w:lastColumn="0" w:noHBand="0" w:noVBand="1"/>
      </w:tblPr>
      <w:tblGrid>
        <w:gridCol w:w="2790"/>
        <w:gridCol w:w="5025"/>
        <w:gridCol w:w="1245"/>
      </w:tblGrid>
      <w:tr w:rsidR="48A510AC" w14:paraId="3A3927DC"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75E2B99C"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6902EBD6"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3CA2BBC5" w14:textId="3BC17A8F" w:rsidR="48A510AC" w:rsidRDefault="48A510AC" w:rsidP="48A510AC">
            <w:r w:rsidRPr="006A2962">
              <w:rPr>
                <w:rFonts w:ascii="Arial Narrow" w:eastAsia="Arial Narrow" w:hAnsi="Arial Narrow" w:cs="Arial Narrow"/>
                <w:sz w:val="22"/>
                <w:szCs w:val="22"/>
              </w:rPr>
              <w:t xml:space="preserve"> </w:t>
            </w:r>
          </w:p>
        </w:tc>
      </w:tr>
      <w:tr w:rsidR="48A510AC" w14:paraId="41E32258"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066BF92" w14:textId="0ED9A98D" w:rsidR="48A510AC" w:rsidRDefault="48A510AC" w:rsidP="48A510AC">
            <w:r w:rsidRPr="006A2962">
              <w:rPr>
                <w:rFonts w:ascii="Calibri" w:eastAsia="Calibri" w:hAnsi="Calibri" w:cs="Calibri"/>
                <w:i/>
                <w:sz w:val="18"/>
                <w:szCs w:val="18"/>
              </w:rPr>
              <w:t>[INSERT FULL RESPONSE FOR EVALUATION HERE]</w:t>
            </w:r>
          </w:p>
        </w:tc>
      </w:tr>
      <w:tr w:rsidR="48A510AC" w14:paraId="7D4E2D17"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24375E9D" w14:textId="19EF5D6F" w:rsidR="48A510AC" w:rsidRDefault="48A510AC" w:rsidP="48A510AC">
            <w:r w:rsidRPr="006A2962">
              <w:rPr>
                <w:rFonts w:ascii="Calibri" w:eastAsia="Calibri" w:hAnsi="Calibri" w:cs="Calibri"/>
                <w:i/>
                <w:sz w:val="18"/>
                <w:szCs w:val="18"/>
              </w:rPr>
              <w:t>[INSERT REFERENCE TO ADDITIONAL INFORMATION HERE]</w:t>
            </w:r>
          </w:p>
        </w:tc>
      </w:tr>
    </w:tbl>
    <w:p w14:paraId="65EB29E8" w14:textId="7DF15A48" w:rsidR="00925821" w:rsidRDefault="00925821" w:rsidP="48A510AC">
      <w:pPr>
        <w:rPr>
          <w:b/>
          <w:bCs/>
          <w:color w:val="A6A6A6" w:themeColor="background1" w:themeShade="A6"/>
          <w:sz w:val="24"/>
          <w:szCs w:val="24"/>
        </w:rPr>
      </w:pPr>
    </w:p>
    <w:p w14:paraId="48A2B7F3" w14:textId="77777777" w:rsidR="00925821" w:rsidRPr="008D098D" w:rsidRDefault="00925821" w:rsidP="008A6D78">
      <w:pPr>
        <w:pStyle w:val="Heading2"/>
        <w:numPr>
          <w:ilvl w:val="1"/>
          <w:numId w:val="57"/>
        </w:numPr>
        <w:spacing w:before="0"/>
        <w:rPr>
          <w:b w:val="0"/>
          <w:sz w:val="24"/>
          <w:szCs w:val="24"/>
        </w:rPr>
      </w:pPr>
      <w:bookmarkStart w:id="85" w:name="_Toc162448941"/>
      <w:r w:rsidRPr="00E85231">
        <w:t>Communications Management</w:t>
      </w:r>
      <w:bookmarkEnd w:id="85"/>
    </w:p>
    <w:p w14:paraId="2577B4A1" w14:textId="082A480D" w:rsidR="00925821" w:rsidRPr="005A302F" w:rsidRDefault="00925821" w:rsidP="008A6D78">
      <w:pPr>
        <w:pStyle w:val="ListParagraph"/>
        <w:numPr>
          <w:ilvl w:val="0"/>
          <w:numId w:val="88"/>
        </w:numPr>
        <w:autoSpaceDE w:val="0"/>
        <w:autoSpaceDN w:val="0"/>
        <w:adjustRightInd w:val="0"/>
        <w:rPr>
          <w:b/>
          <w:bCs/>
        </w:rPr>
      </w:pPr>
      <w:bookmarkStart w:id="86" w:name="_Toc115438519"/>
      <w:bookmarkStart w:id="87" w:name="_Toc147816823"/>
      <w:r w:rsidRPr="006A2962">
        <w:t xml:space="preserve">A communication plan shall be developed, the plan will include how the project team is going to meet, and which </w:t>
      </w:r>
      <w:r>
        <w:rPr>
          <w:b/>
          <w:bCs/>
        </w:rPr>
        <w:t>communication medium will be used (e.g. email, call, etc.). For all formal meetings, an agenda shall be prepared in advance and be shared with the team, and minutes should be taken during the meetings.</w:t>
      </w:r>
      <w:bookmarkEnd w:id="86"/>
      <w:bookmarkEnd w:id="87"/>
    </w:p>
    <w:tbl>
      <w:tblPr>
        <w:tblW w:w="0" w:type="auto"/>
        <w:tblInd w:w="630" w:type="dxa"/>
        <w:tblLayout w:type="fixed"/>
        <w:tblLook w:val="04A0" w:firstRow="1" w:lastRow="0" w:firstColumn="1" w:lastColumn="0" w:noHBand="0" w:noVBand="1"/>
      </w:tblPr>
      <w:tblGrid>
        <w:gridCol w:w="2790"/>
        <w:gridCol w:w="5025"/>
        <w:gridCol w:w="1245"/>
      </w:tblGrid>
      <w:tr w:rsidR="48A510AC" w14:paraId="6481B161"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3F49D2A5"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B8C28FA"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3FAAE54" w14:textId="3BC17A8F" w:rsidR="48A510AC" w:rsidRDefault="48A510AC" w:rsidP="48A510AC">
            <w:r w:rsidRPr="006A2962">
              <w:rPr>
                <w:rFonts w:ascii="Arial Narrow" w:eastAsia="Arial Narrow" w:hAnsi="Arial Narrow" w:cs="Arial Narrow"/>
                <w:sz w:val="22"/>
                <w:szCs w:val="22"/>
              </w:rPr>
              <w:t xml:space="preserve"> </w:t>
            </w:r>
          </w:p>
        </w:tc>
      </w:tr>
      <w:tr w:rsidR="48A510AC" w14:paraId="5C678045"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01E056EA"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A93CDC9"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37B53DCD" w14:textId="19EF5D6F" w:rsidR="48A510AC" w:rsidRDefault="48A510AC" w:rsidP="48A510AC">
            <w:r w:rsidRPr="006A2962">
              <w:rPr>
                <w:rFonts w:ascii="Calibri" w:eastAsia="Calibri" w:hAnsi="Calibri" w:cs="Calibri"/>
                <w:i/>
                <w:sz w:val="18"/>
                <w:szCs w:val="18"/>
              </w:rPr>
              <w:t>[INSERT REFERENCE TO ADDITIONAL INFORMATION HERE]</w:t>
            </w:r>
          </w:p>
        </w:tc>
      </w:tr>
    </w:tbl>
    <w:p w14:paraId="7C5945AC" w14:textId="47D1A55E" w:rsidR="00925821" w:rsidRPr="009E3D1D" w:rsidRDefault="00925821" w:rsidP="48A510AC">
      <w:pPr>
        <w:rPr>
          <w:b/>
          <w:bCs/>
          <w:color w:val="A6A6A6" w:themeColor="background1" w:themeShade="A6"/>
          <w:sz w:val="24"/>
          <w:szCs w:val="24"/>
        </w:rPr>
      </w:pPr>
    </w:p>
    <w:p w14:paraId="07D2D8BD" w14:textId="77777777" w:rsidR="00925821" w:rsidRPr="008D098D" w:rsidRDefault="00925821" w:rsidP="008A6D78">
      <w:pPr>
        <w:pStyle w:val="Heading2"/>
        <w:numPr>
          <w:ilvl w:val="1"/>
          <w:numId w:val="57"/>
        </w:numPr>
        <w:spacing w:before="0"/>
        <w:rPr>
          <w:b w:val="0"/>
          <w:sz w:val="24"/>
          <w:szCs w:val="24"/>
        </w:rPr>
      </w:pPr>
      <w:bookmarkStart w:id="88" w:name="_Toc530647936"/>
      <w:bookmarkStart w:id="89" w:name="_Toc162448942"/>
      <w:bookmarkStart w:id="90" w:name="_Toc521665712"/>
      <w:r w:rsidRPr="00E85231">
        <w:t>Installation, Transitioning and Commissioning</w:t>
      </w:r>
      <w:bookmarkEnd w:id="88"/>
      <w:bookmarkEnd w:id="89"/>
      <w:r w:rsidRPr="00E85231">
        <w:t xml:space="preserve"> </w:t>
      </w:r>
      <w:bookmarkEnd w:id="90"/>
    </w:p>
    <w:p w14:paraId="3ED18AE0" w14:textId="160BD957" w:rsidR="00925821" w:rsidRDefault="00925821" w:rsidP="008A6D78">
      <w:pPr>
        <w:pStyle w:val="ListParagraph"/>
        <w:numPr>
          <w:ilvl w:val="0"/>
          <w:numId w:val="89"/>
        </w:numPr>
        <w:autoSpaceDE w:val="0"/>
        <w:autoSpaceDN w:val="0"/>
        <w:adjustRightInd w:val="0"/>
      </w:pPr>
      <w:r>
        <w:t>The current systems installed in all thirteen (13) stations shall be decommissioned and disposed of. Some supporting infrastructure may be re-used depending on the conditions and the need.</w:t>
      </w:r>
    </w:p>
    <w:tbl>
      <w:tblPr>
        <w:tblW w:w="0" w:type="auto"/>
        <w:tblInd w:w="630" w:type="dxa"/>
        <w:tblLayout w:type="fixed"/>
        <w:tblLook w:val="04A0" w:firstRow="1" w:lastRow="0" w:firstColumn="1" w:lastColumn="0" w:noHBand="0" w:noVBand="1"/>
      </w:tblPr>
      <w:tblGrid>
        <w:gridCol w:w="2790"/>
        <w:gridCol w:w="5025"/>
        <w:gridCol w:w="1245"/>
      </w:tblGrid>
      <w:tr w:rsidR="48A510AC" w14:paraId="6D6DB3C5"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2B0CF17E"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2C2C0D3"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1B2ED41" w14:textId="3BC17A8F" w:rsidR="48A510AC" w:rsidRDefault="48A510AC" w:rsidP="48A510AC">
            <w:r w:rsidRPr="006A2962">
              <w:rPr>
                <w:rFonts w:ascii="Arial Narrow" w:eastAsia="Arial Narrow" w:hAnsi="Arial Narrow" w:cs="Arial Narrow"/>
                <w:sz w:val="22"/>
                <w:szCs w:val="22"/>
              </w:rPr>
              <w:t xml:space="preserve"> </w:t>
            </w:r>
          </w:p>
        </w:tc>
      </w:tr>
      <w:tr w:rsidR="48A510AC" w14:paraId="39944D8E"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6FA75A5B"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2733A4B"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A337C11" w14:textId="19EF5D6F" w:rsidR="48A510AC" w:rsidRDefault="48A510AC" w:rsidP="48A510AC">
            <w:r w:rsidRPr="006A2962">
              <w:rPr>
                <w:rFonts w:ascii="Calibri" w:eastAsia="Calibri" w:hAnsi="Calibri" w:cs="Calibri"/>
                <w:i/>
                <w:sz w:val="18"/>
                <w:szCs w:val="18"/>
              </w:rPr>
              <w:t>[INSERT REFERENCE TO ADDITIONAL INFORMATION HERE]</w:t>
            </w:r>
          </w:p>
        </w:tc>
      </w:tr>
    </w:tbl>
    <w:p w14:paraId="07C98068" w14:textId="611DF916" w:rsidR="00925821" w:rsidRDefault="00925821" w:rsidP="00925821">
      <w:pPr>
        <w:pStyle w:val="ListParagraph"/>
        <w:autoSpaceDE w:val="0"/>
        <w:autoSpaceDN w:val="0"/>
        <w:adjustRightInd w:val="0"/>
        <w:ind w:left="993"/>
      </w:pPr>
    </w:p>
    <w:p w14:paraId="584FBEC4" w14:textId="77777777" w:rsidR="00925821" w:rsidRDefault="00925821" w:rsidP="008A6D78">
      <w:pPr>
        <w:pStyle w:val="ListParagraph"/>
        <w:numPr>
          <w:ilvl w:val="0"/>
          <w:numId w:val="89"/>
        </w:numPr>
        <w:autoSpaceDE w:val="0"/>
        <w:autoSpaceDN w:val="0"/>
        <w:adjustRightInd w:val="0"/>
      </w:pPr>
      <w:r>
        <w:t>The system’s components shall be delivered and installed in each of the thirteen (13) stations. ATNS shall take no responsibility for any damaged items during delivery.</w:t>
      </w:r>
    </w:p>
    <w:tbl>
      <w:tblPr>
        <w:tblW w:w="0" w:type="auto"/>
        <w:tblInd w:w="630" w:type="dxa"/>
        <w:tblLayout w:type="fixed"/>
        <w:tblLook w:val="04A0" w:firstRow="1" w:lastRow="0" w:firstColumn="1" w:lastColumn="0" w:noHBand="0" w:noVBand="1"/>
      </w:tblPr>
      <w:tblGrid>
        <w:gridCol w:w="2790"/>
        <w:gridCol w:w="5025"/>
        <w:gridCol w:w="1245"/>
      </w:tblGrid>
      <w:tr w:rsidR="48A510AC" w14:paraId="7C13815E"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0F52057E"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8F23941"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DB8D3C7" w14:textId="3BC17A8F" w:rsidR="48A510AC" w:rsidRDefault="48A510AC" w:rsidP="48A510AC">
            <w:r w:rsidRPr="006A2962">
              <w:rPr>
                <w:rFonts w:ascii="Arial Narrow" w:eastAsia="Arial Narrow" w:hAnsi="Arial Narrow" w:cs="Arial Narrow"/>
                <w:sz w:val="22"/>
                <w:szCs w:val="22"/>
              </w:rPr>
              <w:t xml:space="preserve"> </w:t>
            </w:r>
          </w:p>
        </w:tc>
      </w:tr>
      <w:tr w:rsidR="48A510AC" w14:paraId="5FAFED0D"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D94EB07"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480DA1C"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11B2D82A" w14:textId="19EF5D6F" w:rsidR="48A510AC" w:rsidRDefault="48A510AC" w:rsidP="48A510AC">
            <w:r w:rsidRPr="006A2962">
              <w:rPr>
                <w:rFonts w:ascii="Calibri" w:eastAsia="Calibri" w:hAnsi="Calibri" w:cs="Calibri"/>
                <w:i/>
                <w:sz w:val="18"/>
                <w:szCs w:val="18"/>
              </w:rPr>
              <w:lastRenderedPageBreak/>
              <w:t>[INSERT REFERENCE TO ADDITIONAL INFORMATION HERE]</w:t>
            </w:r>
          </w:p>
        </w:tc>
      </w:tr>
    </w:tbl>
    <w:p w14:paraId="06564CC2" w14:textId="7B46808C" w:rsidR="00925821" w:rsidRDefault="00925821" w:rsidP="00925821">
      <w:pPr>
        <w:pStyle w:val="ListParagraph"/>
        <w:autoSpaceDE w:val="0"/>
        <w:autoSpaceDN w:val="0"/>
        <w:adjustRightInd w:val="0"/>
        <w:ind w:left="993"/>
      </w:pPr>
    </w:p>
    <w:p w14:paraId="37CB6301" w14:textId="77777777" w:rsidR="00925821" w:rsidRDefault="00925821" w:rsidP="008A6D78">
      <w:pPr>
        <w:pStyle w:val="ListParagraph"/>
        <w:numPr>
          <w:ilvl w:val="0"/>
          <w:numId w:val="89"/>
        </w:numPr>
        <w:autoSpaceDE w:val="0"/>
        <w:autoSpaceDN w:val="0"/>
        <w:adjustRightInd w:val="0"/>
      </w:pPr>
      <w:r>
        <w:t>ATNS is not responsible for the security and safety of equipment, materials and tools during installation.</w:t>
      </w:r>
    </w:p>
    <w:tbl>
      <w:tblPr>
        <w:tblW w:w="0" w:type="auto"/>
        <w:tblInd w:w="630" w:type="dxa"/>
        <w:tblLayout w:type="fixed"/>
        <w:tblLook w:val="04A0" w:firstRow="1" w:lastRow="0" w:firstColumn="1" w:lastColumn="0" w:noHBand="0" w:noVBand="1"/>
      </w:tblPr>
      <w:tblGrid>
        <w:gridCol w:w="2790"/>
        <w:gridCol w:w="5025"/>
        <w:gridCol w:w="1245"/>
      </w:tblGrid>
      <w:tr w:rsidR="48A510AC" w14:paraId="44979B53"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3F503F70"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6FF5DDC"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0DAA7199" w14:textId="3BC17A8F" w:rsidR="48A510AC" w:rsidRDefault="48A510AC" w:rsidP="48A510AC">
            <w:r w:rsidRPr="006A2962">
              <w:rPr>
                <w:rFonts w:ascii="Arial Narrow" w:eastAsia="Arial Narrow" w:hAnsi="Arial Narrow" w:cs="Arial Narrow"/>
                <w:sz w:val="22"/>
                <w:szCs w:val="22"/>
              </w:rPr>
              <w:t xml:space="preserve"> </w:t>
            </w:r>
          </w:p>
        </w:tc>
      </w:tr>
      <w:tr w:rsidR="48A510AC" w14:paraId="144C9C9D"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92A13C5" w14:textId="0ED9A98D" w:rsidR="48A510AC" w:rsidRDefault="48A510AC" w:rsidP="48A510AC">
            <w:r w:rsidRPr="006A2962">
              <w:rPr>
                <w:rFonts w:ascii="Calibri" w:eastAsia="Calibri" w:hAnsi="Calibri" w:cs="Calibri"/>
                <w:i/>
                <w:sz w:val="18"/>
                <w:szCs w:val="18"/>
              </w:rPr>
              <w:t>[INSERT FULL RESPONSE FOR EVALUATION HERE]</w:t>
            </w:r>
          </w:p>
        </w:tc>
      </w:tr>
      <w:tr w:rsidR="48A510AC" w14:paraId="799E6BBA"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EEB4E23" w14:textId="19EF5D6F" w:rsidR="48A510AC" w:rsidRDefault="48A510AC" w:rsidP="48A510AC">
            <w:r w:rsidRPr="006A2962">
              <w:rPr>
                <w:rFonts w:ascii="Calibri" w:eastAsia="Calibri" w:hAnsi="Calibri" w:cs="Calibri"/>
                <w:i/>
                <w:sz w:val="18"/>
                <w:szCs w:val="18"/>
              </w:rPr>
              <w:t>[INSERT REFERENCE TO ADDITIONAL INFORMATION HERE]</w:t>
            </w:r>
          </w:p>
        </w:tc>
      </w:tr>
    </w:tbl>
    <w:p w14:paraId="10A1DD81" w14:textId="597D3223" w:rsidR="00925821" w:rsidRDefault="00925821" w:rsidP="00925821">
      <w:pPr>
        <w:pStyle w:val="ListParagraph"/>
        <w:autoSpaceDE w:val="0"/>
        <w:autoSpaceDN w:val="0"/>
        <w:adjustRightInd w:val="0"/>
        <w:ind w:left="993"/>
      </w:pPr>
    </w:p>
    <w:p w14:paraId="2CBB63EC" w14:textId="77777777" w:rsidR="00925821" w:rsidRDefault="00925821" w:rsidP="008A6D78">
      <w:pPr>
        <w:pStyle w:val="ListParagraph"/>
        <w:numPr>
          <w:ilvl w:val="0"/>
          <w:numId w:val="89"/>
        </w:numPr>
        <w:autoSpaceDE w:val="0"/>
        <w:autoSpaceDN w:val="0"/>
        <w:adjustRightInd w:val="0"/>
      </w:pPr>
      <w:r>
        <w:t>A full transition plan detailing all procedures, processes and activities to be undertaken to ensure a seamless transition from the old system to the new system shall be developed and provided.</w:t>
      </w:r>
    </w:p>
    <w:tbl>
      <w:tblPr>
        <w:tblW w:w="0" w:type="auto"/>
        <w:tblInd w:w="630" w:type="dxa"/>
        <w:tblLayout w:type="fixed"/>
        <w:tblLook w:val="04A0" w:firstRow="1" w:lastRow="0" w:firstColumn="1" w:lastColumn="0" w:noHBand="0" w:noVBand="1"/>
      </w:tblPr>
      <w:tblGrid>
        <w:gridCol w:w="2790"/>
        <w:gridCol w:w="5025"/>
        <w:gridCol w:w="1245"/>
      </w:tblGrid>
      <w:tr w:rsidR="48A510AC" w14:paraId="0C6C0D8F"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2CFD395E"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744D86E"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15512FA" w14:textId="3BC17A8F" w:rsidR="48A510AC" w:rsidRDefault="48A510AC" w:rsidP="48A510AC">
            <w:r w:rsidRPr="006A2962">
              <w:rPr>
                <w:rFonts w:ascii="Arial Narrow" w:eastAsia="Arial Narrow" w:hAnsi="Arial Narrow" w:cs="Arial Narrow"/>
                <w:sz w:val="22"/>
                <w:szCs w:val="22"/>
              </w:rPr>
              <w:t xml:space="preserve"> </w:t>
            </w:r>
          </w:p>
        </w:tc>
      </w:tr>
      <w:tr w:rsidR="48A510AC" w14:paraId="53A09095"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A61DCF6" w14:textId="0ED9A98D" w:rsidR="48A510AC" w:rsidRDefault="48A510AC" w:rsidP="48A510AC">
            <w:r w:rsidRPr="006A2962">
              <w:rPr>
                <w:rFonts w:ascii="Calibri" w:eastAsia="Calibri" w:hAnsi="Calibri" w:cs="Calibri"/>
                <w:i/>
                <w:sz w:val="18"/>
                <w:szCs w:val="18"/>
              </w:rPr>
              <w:t>[INSERT FULL RESPONSE FOR EVALUATION HERE]</w:t>
            </w:r>
          </w:p>
        </w:tc>
      </w:tr>
      <w:tr w:rsidR="48A510AC" w14:paraId="0709B705"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6ACF16F" w14:textId="19EF5D6F" w:rsidR="48A510AC" w:rsidRDefault="48A510AC" w:rsidP="48A510AC">
            <w:r w:rsidRPr="006A2962">
              <w:rPr>
                <w:rFonts w:ascii="Calibri" w:eastAsia="Calibri" w:hAnsi="Calibri" w:cs="Calibri"/>
                <w:i/>
                <w:sz w:val="18"/>
                <w:szCs w:val="18"/>
              </w:rPr>
              <w:t>[INSERT REFERENCE TO ADDITIONAL INFORMATION HERE]</w:t>
            </w:r>
          </w:p>
        </w:tc>
      </w:tr>
    </w:tbl>
    <w:p w14:paraId="2BF52835" w14:textId="25BB1C4F" w:rsidR="00925821" w:rsidRDefault="00925821" w:rsidP="00925821">
      <w:pPr>
        <w:pStyle w:val="ListParagraph"/>
        <w:autoSpaceDE w:val="0"/>
        <w:autoSpaceDN w:val="0"/>
        <w:adjustRightInd w:val="0"/>
        <w:ind w:left="993"/>
      </w:pPr>
    </w:p>
    <w:p w14:paraId="77143A10" w14:textId="77777777" w:rsidR="00925821" w:rsidRDefault="00925821" w:rsidP="008A6D78">
      <w:pPr>
        <w:pStyle w:val="ListParagraph"/>
        <w:numPr>
          <w:ilvl w:val="0"/>
          <w:numId w:val="89"/>
        </w:numPr>
        <w:autoSpaceDE w:val="0"/>
        <w:autoSpaceDN w:val="0"/>
        <w:adjustRightInd w:val="0"/>
      </w:pPr>
      <w:r>
        <w:t>ATNS is not responsible for cleaning garbage and debris caused because of installation work.</w:t>
      </w:r>
    </w:p>
    <w:tbl>
      <w:tblPr>
        <w:tblW w:w="0" w:type="auto"/>
        <w:tblInd w:w="630" w:type="dxa"/>
        <w:tblLayout w:type="fixed"/>
        <w:tblLook w:val="04A0" w:firstRow="1" w:lastRow="0" w:firstColumn="1" w:lastColumn="0" w:noHBand="0" w:noVBand="1"/>
      </w:tblPr>
      <w:tblGrid>
        <w:gridCol w:w="2790"/>
        <w:gridCol w:w="5025"/>
        <w:gridCol w:w="1245"/>
      </w:tblGrid>
      <w:tr w:rsidR="48A510AC" w14:paraId="7FE3DC43"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39EABA96"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2FA35C91"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769A3E5" w14:textId="3BC17A8F" w:rsidR="48A510AC" w:rsidRDefault="48A510AC" w:rsidP="48A510AC">
            <w:r w:rsidRPr="006A2962">
              <w:rPr>
                <w:rFonts w:ascii="Arial Narrow" w:eastAsia="Arial Narrow" w:hAnsi="Arial Narrow" w:cs="Arial Narrow"/>
                <w:sz w:val="22"/>
                <w:szCs w:val="22"/>
              </w:rPr>
              <w:t xml:space="preserve"> </w:t>
            </w:r>
          </w:p>
        </w:tc>
      </w:tr>
      <w:tr w:rsidR="48A510AC" w14:paraId="122C2CB6"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825EDC1" w14:textId="0ED9A98D" w:rsidR="48A510AC" w:rsidRDefault="48A510AC" w:rsidP="48A510AC">
            <w:r w:rsidRPr="006A2962">
              <w:rPr>
                <w:rFonts w:ascii="Calibri" w:eastAsia="Calibri" w:hAnsi="Calibri" w:cs="Calibri"/>
                <w:i/>
                <w:sz w:val="18"/>
                <w:szCs w:val="18"/>
              </w:rPr>
              <w:t>[INSERT FULL RESPONSE FOR EVALUATION HERE]</w:t>
            </w:r>
          </w:p>
        </w:tc>
      </w:tr>
      <w:tr w:rsidR="48A510AC" w14:paraId="7E8991AB"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2B60CEF6" w14:textId="19EF5D6F" w:rsidR="48A510AC" w:rsidRDefault="48A510AC" w:rsidP="48A510AC">
            <w:r w:rsidRPr="006A2962">
              <w:rPr>
                <w:rFonts w:ascii="Calibri" w:eastAsia="Calibri" w:hAnsi="Calibri" w:cs="Calibri"/>
                <w:i/>
                <w:sz w:val="18"/>
                <w:szCs w:val="18"/>
              </w:rPr>
              <w:t>[INSERT REFERENCE TO ADDITIONAL INFORMATION HERE]</w:t>
            </w:r>
          </w:p>
        </w:tc>
      </w:tr>
    </w:tbl>
    <w:p w14:paraId="6D2C5B3C" w14:textId="10FC70B1" w:rsidR="00925821" w:rsidRPr="008A7A45" w:rsidRDefault="00925821" w:rsidP="48A510AC">
      <w:pPr>
        <w:pStyle w:val="ListParagraph"/>
        <w:rPr>
          <w:b/>
          <w:bCs/>
          <w:color w:val="A6A6A6" w:themeColor="background1" w:themeShade="A6"/>
          <w:sz w:val="24"/>
          <w:szCs w:val="24"/>
        </w:rPr>
      </w:pPr>
    </w:p>
    <w:p w14:paraId="59B4F758" w14:textId="77777777" w:rsidR="00925821" w:rsidRPr="005717EC" w:rsidRDefault="00925821" w:rsidP="008A6D78">
      <w:pPr>
        <w:pStyle w:val="Heading2"/>
        <w:numPr>
          <w:ilvl w:val="1"/>
          <w:numId w:val="57"/>
        </w:numPr>
        <w:spacing w:before="0"/>
        <w:rPr>
          <w:b w:val="0"/>
          <w:bCs w:val="0"/>
          <w:sz w:val="24"/>
          <w:szCs w:val="24"/>
        </w:rPr>
      </w:pPr>
      <w:bookmarkStart w:id="91" w:name="_Toc530647937"/>
      <w:bookmarkStart w:id="92" w:name="_Toc162448943"/>
      <w:r>
        <w:t>Environmental Management Programme</w:t>
      </w:r>
      <w:bookmarkEnd w:id="91"/>
      <w:bookmarkEnd w:id="92"/>
    </w:p>
    <w:p w14:paraId="0E81D033" w14:textId="02DE09E3" w:rsidR="00925821" w:rsidRPr="006A2962" w:rsidRDefault="00925821" w:rsidP="008A6D78">
      <w:pPr>
        <w:pStyle w:val="ListParagraph"/>
        <w:numPr>
          <w:ilvl w:val="0"/>
          <w:numId w:val="90"/>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An Environmental Management Programme detailing the approach to be taken for minimising negative environmental impacts through the project phases shall be provided and must be approved by ATNS before project implementation.</w:t>
      </w:r>
    </w:p>
    <w:p w14:paraId="109D9600" w14:textId="56151A0B" w:rsidR="008901BD" w:rsidRPr="006A2962" w:rsidRDefault="008901BD" w:rsidP="48A510AC">
      <w:pPr>
        <w:autoSpaceDE w:val="0"/>
        <w:autoSpaceDN w:val="0"/>
        <w:adjustRightInd w:val="0"/>
        <w:rPr>
          <w:rFonts w:eastAsia="Times New Roman" w:cs="Times New Roman"/>
          <w:color w:val="000000" w:themeColor="text1"/>
        </w:rPr>
      </w:pPr>
    </w:p>
    <w:tbl>
      <w:tblPr>
        <w:tblW w:w="0" w:type="auto"/>
        <w:tblInd w:w="630" w:type="dxa"/>
        <w:tblLayout w:type="fixed"/>
        <w:tblLook w:val="04A0" w:firstRow="1" w:lastRow="0" w:firstColumn="1" w:lastColumn="0" w:noHBand="0" w:noVBand="1"/>
      </w:tblPr>
      <w:tblGrid>
        <w:gridCol w:w="2790"/>
        <w:gridCol w:w="5025"/>
        <w:gridCol w:w="1245"/>
      </w:tblGrid>
      <w:tr w:rsidR="48A510AC" w14:paraId="51FD1816"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64A613A7"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3DDDF4CA"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9F42A75" w14:textId="3BC17A8F" w:rsidR="48A510AC" w:rsidRDefault="48A510AC" w:rsidP="48A510AC">
            <w:r w:rsidRPr="006A2962">
              <w:rPr>
                <w:rFonts w:ascii="Arial Narrow" w:eastAsia="Arial Narrow" w:hAnsi="Arial Narrow" w:cs="Arial Narrow"/>
                <w:sz w:val="22"/>
                <w:szCs w:val="22"/>
              </w:rPr>
              <w:t xml:space="preserve"> </w:t>
            </w:r>
          </w:p>
        </w:tc>
      </w:tr>
      <w:tr w:rsidR="48A510AC" w14:paraId="6D57024D"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41691B8"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5A49D8E"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B9A78A2" w14:textId="19EF5D6F" w:rsidR="48A510AC" w:rsidRDefault="48A510AC" w:rsidP="48A510AC">
            <w:r w:rsidRPr="006A2962">
              <w:rPr>
                <w:rFonts w:ascii="Calibri" w:eastAsia="Calibri" w:hAnsi="Calibri" w:cs="Calibri"/>
                <w:i/>
                <w:sz w:val="18"/>
                <w:szCs w:val="18"/>
              </w:rPr>
              <w:t>[INSERT REFERENCE TO ADDITIONAL INFORMATION HERE]</w:t>
            </w:r>
          </w:p>
        </w:tc>
      </w:tr>
    </w:tbl>
    <w:p w14:paraId="1B2DFE97" w14:textId="1B0E994B" w:rsidR="008901BD" w:rsidRPr="006A2962" w:rsidRDefault="008901BD" w:rsidP="008901BD">
      <w:pPr>
        <w:pStyle w:val="ListParagraph"/>
        <w:autoSpaceDE w:val="0"/>
        <w:autoSpaceDN w:val="0"/>
        <w:adjustRightInd w:val="0"/>
        <w:rPr>
          <w:rFonts w:eastAsia="Times New Roman" w:cs="Times New Roman"/>
          <w:color w:val="000000" w:themeColor="text1"/>
        </w:rPr>
      </w:pPr>
    </w:p>
    <w:p w14:paraId="283288A2" w14:textId="764CEACF" w:rsidR="009321EA" w:rsidRDefault="009321EA" w:rsidP="00F97DA2">
      <w:pPr>
        <w:pStyle w:val="Heading1"/>
        <w:spacing w:before="0"/>
      </w:pPr>
      <w:bookmarkStart w:id="93" w:name="_Toc111634481"/>
      <w:bookmarkStart w:id="94" w:name="_Toc162448944"/>
      <w:r>
        <w:lastRenderedPageBreak/>
        <w:t>SYSTEMS ENGINEERING</w:t>
      </w:r>
      <w:bookmarkEnd w:id="93"/>
      <w:bookmarkEnd w:id="94"/>
    </w:p>
    <w:p w14:paraId="35B08339" w14:textId="33D1318F" w:rsidR="009321EA" w:rsidRPr="008901BD" w:rsidRDefault="009321EA" w:rsidP="008A6D78">
      <w:pPr>
        <w:pStyle w:val="Heading2"/>
        <w:numPr>
          <w:ilvl w:val="1"/>
          <w:numId w:val="57"/>
        </w:numPr>
        <w:spacing w:before="0"/>
        <w:rPr>
          <w:b w:val="0"/>
          <w:sz w:val="24"/>
          <w:szCs w:val="24"/>
        </w:rPr>
      </w:pPr>
      <w:bookmarkStart w:id="95" w:name="_Toc162448945"/>
      <w:r w:rsidRPr="00F402E3">
        <w:t>Factory Acceptance Testing</w:t>
      </w:r>
      <w:bookmarkEnd w:id="95"/>
    </w:p>
    <w:p w14:paraId="4FA6E96A" w14:textId="416BADE0" w:rsidR="009321EA" w:rsidRPr="006A2962" w:rsidRDefault="009321EA" w:rsidP="008A6D78">
      <w:pPr>
        <w:pStyle w:val="ListParagraph"/>
        <w:numPr>
          <w:ilvl w:val="0"/>
          <w:numId w:val="91"/>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ATNS shall require a demonstration of compliance to specifications through a Factory Acceptance Test (FAT) prior to delivery of required items to the site, in line with an agreed FAT procedure, in the presence of ATNS team (technical personnel, operator and engineers).</w:t>
      </w:r>
    </w:p>
    <w:tbl>
      <w:tblPr>
        <w:tblW w:w="0" w:type="auto"/>
        <w:tblInd w:w="630" w:type="dxa"/>
        <w:tblLayout w:type="fixed"/>
        <w:tblLook w:val="04A0" w:firstRow="1" w:lastRow="0" w:firstColumn="1" w:lastColumn="0" w:noHBand="0" w:noVBand="1"/>
      </w:tblPr>
      <w:tblGrid>
        <w:gridCol w:w="2790"/>
        <w:gridCol w:w="5025"/>
        <w:gridCol w:w="1245"/>
      </w:tblGrid>
      <w:tr w:rsidR="48A510AC" w14:paraId="641AEBA8"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219D707B"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3382515"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69CAD98" w14:textId="3BC17A8F" w:rsidR="48A510AC" w:rsidRDefault="48A510AC" w:rsidP="48A510AC">
            <w:r w:rsidRPr="006A2962">
              <w:rPr>
                <w:rFonts w:ascii="Arial Narrow" w:eastAsia="Arial Narrow" w:hAnsi="Arial Narrow" w:cs="Arial Narrow"/>
                <w:sz w:val="22"/>
                <w:szCs w:val="22"/>
              </w:rPr>
              <w:t xml:space="preserve"> </w:t>
            </w:r>
          </w:p>
        </w:tc>
      </w:tr>
      <w:tr w:rsidR="48A510AC" w14:paraId="100D7EB1"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5E98D6A7" w14:textId="0ED9A98D" w:rsidR="48A510AC" w:rsidRDefault="48A510AC" w:rsidP="48A510AC">
            <w:r w:rsidRPr="006A2962">
              <w:rPr>
                <w:rFonts w:ascii="Calibri" w:eastAsia="Calibri" w:hAnsi="Calibri" w:cs="Calibri"/>
                <w:i/>
                <w:sz w:val="18"/>
                <w:szCs w:val="18"/>
              </w:rPr>
              <w:t>[INSERT FULL RESPONSE FOR EVALUATION HERE]</w:t>
            </w:r>
          </w:p>
        </w:tc>
      </w:tr>
      <w:tr w:rsidR="48A510AC" w14:paraId="02EA2006"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6B63AF5" w14:textId="19EF5D6F" w:rsidR="48A510AC" w:rsidRDefault="48A510AC" w:rsidP="48A510AC">
            <w:r w:rsidRPr="006A2962">
              <w:rPr>
                <w:rFonts w:ascii="Calibri" w:eastAsia="Calibri" w:hAnsi="Calibri" w:cs="Calibri"/>
                <w:i/>
                <w:sz w:val="18"/>
                <w:szCs w:val="18"/>
              </w:rPr>
              <w:t>[INSERT REFERENCE TO ADDITIONAL INFORMATION HERE]</w:t>
            </w:r>
          </w:p>
        </w:tc>
      </w:tr>
    </w:tbl>
    <w:p w14:paraId="51555AD4" w14:textId="47B08983" w:rsidR="009321EA" w:rsidRPr="006A2962" w:rsidRDefault="009321EA" w:rsidP="009321EA">
      <w:pPr>
        <w:pStyle w:val="ListParagraph"/>
        <w:autoSpaceDE w:val="0"/>
        <w:autoSpaceDN w:val="0"/>
        <w:adjustRightInd w:val="0"/>
        <w:ind w:left="993"/>
        <w:rPr>
          <w:rFonts w:eastAsia="Times New Roman" w:cs="Times New Roman"/>
          <w:color w:val="000000" w:themeColor="text1"/>
        </w:rPr>
      </w:pPr>
    </w:p>
    <w:p w14:paraId="528A5041" w14:textId="77777777" w:rsidR="009321EA" w:rsidRPr="006A2962" w:rsidRDefault="009321EA" w:rsidP="008A6D78">
      <w:pPr>
        <w:pStyle w:val="ListParagraph"/>
        <w:numPr>
          <w:ilvl w:val="0"/>
          <w:numId w:val="91"/>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Should the system not comply with the specification requirements it will not be accepted.</w:t>
      </w:r>
    </w:p>
    <w:tbl>
      <w:tblPr>
        <w:tblW w:w="0" w:type="auto"/>
        <w:tblInd w:w="630" w:type="dxa"/>
        <w:tblLayout w:type="fixed"/>
        <w:tblLook w:val="04A0" w:firstRow="1" w:lastRow="0" w:firstColumn="1" w:lastColumn="0" w:noHBand="0" w:noVBand="1"/>
      </w:tblPr>
      <w:tblGrid>
        <w:gridCol w:w="2790"/>
        <w:gridCol w:w="5025"/>
        <w:gridCol w:w="1245"/>
      </w:tblGrid>
      <w:tr w:rsidR="48A510AC" w14:paraId="323B34A8"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37D72C1F"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870F183"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9AE14A7" w14:textId="3BC17A8F" w:rsidR="48A510AC" w:rsidRDefault="48A510AC" w:rsidP="48A510AC">
            <w:r w:rsidRPr="006A2962">
              <w:rPr>
                <w:rFonts w:ascii="Arial Narrow" w:eastAsia="Arial Narrow" w:hAnsi="Arial Narrow" w:cs="Arial Narrow"/>
                <w:sz w:val="22"/>
                <w:szCs w:val="22"/>
              </w:rPr>
              <w:t xml:space="preserve"> </w:t>
            </w:r>
          </w:p>
        </w:tc>
      </w:tr>
      <w:tr w:rsidR="48A510AC" w14:paraId="641883B9"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73376DB1" w14:textId="0ED9A98D" w:rsidR="48A510AC" w:rsidRDefault="48A510AC" w:rsidP="48A510AC">
            <w:r w:rsidRPr="006A2962">
              <w:rPr>
                <w:rFonts w:ascii="Calibri" w:eastAsia="Calibri" w:hAnsi="Calibri" w:cs="Calibri"/>
                <w:i/>
                <w:sz w:val="18"/>
                <w:szCs w:val="18"/>
              </w:rPr>
              <w:t>[INSERT FULL RESPONSE FOR EVALUATION HERE]</w:t>
            </w:r>
          </w:p>
        </w:tc>
      </w:tr>
      <w:tr w:rsidR="48A510AC" w14:paraId="629EFD21"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04F2C409" w14:textId="19EF5D6F" w:rsidR="48A510AC" w:rsidRDefault="48A510AC" w:rsidP="48A510AC">
            <w:r w:rsidRPr="006A2962">
              <w:rPr>
                <w:rFonts w:ascii="Calibri" w:eastAsia="Calibri" w:hAnsi="Calibri" w:cs="Calibri"/>
                <w:i/>
                <w:sz w:val="18"/>
                <w:szCs w:val="18"/>
              </w:rPr>
              <w:t>[INSERT REFERENCE TO ADDITIONAL INFORMATION HERE]</w:t>
            </w:r>
          </w:p>
        </w:tc>
      </w:tr>
    </w:tbl>
    <w:p w14:paraId="1F35B444" w14:textId="5AB1082D" w:rsidR="009321EA" w:rsidRPr="006A2962" w:rsidRDefault="009321EA" w:rsidP="009321EA">
      <w:pPr>
        <w:pStyle w:val="ListParagraph"/>
        <w:autoSpaceDE w:val="0"/>
        <w:autoSpaceDN w:val="0"/>
        <w:adjustRightInd w:val="0"/>
        <w:ind w:left="993"/>
        <w:rPr>
          <w:rFonts w:eastAsia="Times New Roman" w:cs="Times New Roman"/>
          <w:color w:val="000000" w:themeColor="text1"/>
        </w:rPr>
      </w:pPr>
    </w:p>
    <w:p w14:paraId="6A5168B2" w14:textId="77777777" w:rsidR="009321EA" w:rsidRPr="006A2962" w:rsidRDefault="009321EA" w:rsidP="008A6D78">
      <w:pPr>
        <w:pStyle w:val="ListParagraph"/>
        <w:numPr>
          <w:ilvl w:val="0"/>
          <w:numId w:val="91"/>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A test specification (FAT plan and procedures) shall be provided, and the following shall be included:</w:t>
      </w:r>
    </w:p>
    <w:p w14:paraId="502A6641" w14:textId="77777777" w:rsidR="009321EA" w:rsidRPr="007959BC" w:rsidRDefault="009321EA" w:rsidP="008A6D78">
      <w:pPr>
        <w:pStyle w:val="ListParagraph"/>
        <w:numPr>
          <w:ilvl w:val="0"/>
          <w:numId w:val="92"/>
        </w:numPr>
      </w:pPr>
      <w:r w:rsidRPr="007959BC">
        <w:t>A detailed description of the proposed test techniques and procedures to verify all equipment parameters</w:t>
      </w:r>
    </w:p>
    <w:p w14:paraId="05A1B38B" w14:textId="77777777" w:rsidR="009321EA" w:rsidRPr="007959BC" w:rsidRDefault="009321EA" w:rsidP="008A6D78">
      <w:pPr>
        <w:pStyle w:val="ListParagraph"/>
        <w:numPr>
          <w:ilvl w:val="0"/>
          <w:numId w:val="92"/>
        </w:numPr>
      </w:pPr>
      <w:r w:rsidRPr="007959BC">
        <w:t>Conditions under which the tests shall be conducted and approved</w:t>
      </w:r>
    </w:p>
    <w:p w14:paraId="27718C80" w14:textId="77777777" w:rsidR="009321EA" w:rsidRPr="007959BC" w:rsidRDefault="009321EA" w:rsidP="008A6D78">
      <w:pPr>
        <w:pStyle w:val="ListParagraph"/>
        <w:numPr>
          <w:ilvl w:val="0"/>
          <w:numId w:val="92"/>
        </w:numPr>
      </w:pPr>
      <w:r w:rsidRPr="007959BC">
        <w:t xml:space="preserve">The forms of documenting test results; and </w:t>
      </w:r>
    </w:p>
    <w:p w14:paraId="4A27DC65" w14:textId="77777777" w:rsidR="009321EA" w:rsidRPr="007959BC" w:rsidRDefault="009321EA" w:rsidP="008A6D78">
      <w:pPr>
        <w:pStyle w:val="ListParagraph"/>
        <w:numPr>
          <w:ilvl w:val="0"/>
          <w:numId w:val="92"/>
        </w:numPr>
      </w:pPr>
      <w:r>
        <w:t>A schedule for such tests.</w:t>
      </w:r>
    </w:p>
    <w:tbl>
      <w:tblPr>
        <w:tblW w:w="0" w:type="auto"/>
        <w:tblInd w:w="630" w:type="dxa"/>
        <w:tblLayout w:type="fixed"/>
        <w:tblLook w:val="04A0" w:firstRow="1" w:lastRow="0" w:firstColumn="1" w:lastColumn="0" w:noHBand="0" w:noVBand="1"/>
      </w:tblPr>
      <w:tblGrid>
        <w:gridCol w:w="2790"/>
        <w:gridCol w:w="5025"/>
        <w:gridCol w:w="1245"/>
      </w:tblGrid>
      <w:tr w:rsidR="48A510AC" w14:paraId="57AAFEBB"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48311DA4"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60D7883"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9D276D1" w14:textId="3BC17A8F" w:rsidR="48A510AC" w:rsidRDefault="48A510AC" w:rsidP="48A510AC">
            <w:r w:rsidRPr="006A2962">
              <w:rPr>
                <w:rFonts w:ascii="Arial Narrow" w:eastAsia="Arial Narrow" w:hAnsi="Arial Narrow" w:cs="Arial Narrow"/>
                <w:sz w:val="22"/>
                <w:szCs w:val="22"/>
              </w:rPr>
              <w:t xml:space="preserve"> </w:t>
            </w:r>
          </w:p>
        </w:tc>
      </w:tr>
      <w:tr w:rsidR="48A510AC" w14:paraId="3B55BFD8"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5D03E69"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53C342A"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B19164E" w14:textId="19EF5D6F" w:rsidR="48A510AC" w:rsidRDefault="48A510AC" w:rsidP="48A510AC">
            <w:r w:rsidRPr="006A2962">
              <w:rPr>
                <w:rFonts w:ascii="Calibri" w:eastAsia="Calibri" w:hAnsi="Calibri" w:cs="Calibri"/>
                <w:i/>
                <w:sz w:val="18"/>
                <w:szCs w:val="18"/>
              </w:rPr>
              <w:t>[INSERT REFERENCE TO ADDITIONAL INFORMATION HERE]</w:t>
            </w:r>
          </w:p>
        </w:tc>
      </w:tr>
    </w:tbl>
    <w:p w14:paraId="763EFCFC" w14:textId="49D0BA32" w:rsidR="009321EA" w:rsidRPr="00914DE8" w:rsidRDefault="009321EA" w:rsidP="009321EA">
      <w:pPr>
        <w:pStyle w:val="ListParagraph"/>
        <w:ind w:left="1276"/>
      </w:pPr>
    </w:p>
    <w:p w14:paraId="697C37C5" w14:textId="77777777" w:rsidR="009321EA" w:rsidRPr="006A2962" w:rsidRDefault="009321EA" w:rsidP="008A6D78">
      <w:pPr>
        <w:pStyle w:val="ListParagraph"/>
        <w:numPr>
          <w:ilvl w:val="0"/>
          <w:numId w:val="91"/>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The FAT plan and procedure shall be sent to ATNS and agreed upon before any FAT can be carried out.</w:t>
      </w:r>
    </w:p>
    <w:tbl>
      <w:tblPr>
        <w:tblW w:w="0" w:type="auto"/>
        <w:tblInd w:w="630" w:type="dxa"/>
        <w:tblLayout w:type="fixed"/>
        <w:tblLook w:val="04A0" w:firstRow="1" w:lastRow="0" w:firstColumn="1" w:lastColumn="0" w:noHBand="0" w:noVBand="1"/>
      </w:tblPr>
      <w:tblGrid>
        <w:gridCol w:w="2790"/>
        <w:gridCol w:w="5025"/>
        <w:gridCol w:w="1245"/>
      </w:tblGrid>
      <w:tr w:rsidR="48A510AC" w14:paraId="50F9A05F"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0C9BBBF2"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0486EC1A"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1AB62AC3" w14:textId="3BC17A8F" w:rsidR="48A510AC" w:rsidRDefault="48A510AC" w:rsidP="48A510AC">
            <w:r w:rsidRPr="006A2962">
              <w:rPr>
                <w:rFonts w:ascii="Arial Narrow" w:eastAsia="Arial Narrow" w:hAnsi="Arial Narrow" w:cs="Arial Narrow"/>
                <w:sz w:val="22"/>
                <w:szCs w:val="22"/>
              </w:rPr>
              <w:t xml:space="preserve"> </w:t>
            </w:r>
          </w:p>
        </w:tc>
      </w:tr>
      <w:tr w:rsidR="48A510AC" w14:paraId="77EA4F0B"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DA1C4EF"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244C0F0"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04FDFCF" w14:textId="19EF5D6F" w:rsidR="48A510AC" w:rsidRDefault="48A510AC" w:rsidP="48A510AC">
            <w:r w:rsidRPr="006A2962">
              <w:rPr>
                <w:rFonts w:ascii="Calibri" w:eastAsia="Calibri" w:hAnsi="Calibri" w:cs="Calibri"/>
                <w:i/>
                <w:sz w:val="18"/>
                <w:szCs w:val="18"/>
              </w:rPr>
              <w:t>[INSERT REFERENCE TO ADDITIONAL INFORMATION HERE]</w:t>
            </w:r>
          </w:p>
        </w:tc>
      </w:tr>
    </w:tbl>
    <w:p w14:paraId="5D7473E1" w14:textId="6132B607" w:rsidR="009321EA" w:rsidRPr="006A2962" w:rsidRDefault="009321EA" w:rsidP="009321EA">
      <w:pPr>
        <w:pStyle w:val="ListParagraph"/>
        <w:autoSpaceDE w:val="0"/>
        <w:autoSpaceDN w:val="0"/>
        <w:adjustRightInd w:val="0"/>
        <w:ind w:left="993"/>
        <w:rPr>
          <w:rFonts w:eastAsia="Times New Roman" w:cs="Times New Roman"/>
          <w:color w:val="000000" w:themeColor="text1"/>
        </w:rPr>
      </w:pPr>
    </w:p>
    <w:p w14:paraId="578E6D7B" w14:textId="77777777" w:rsidR="009321EA" w:rsidRPr="006A2962" w:rsidRDefault="009321EA" w:rsidP="008A6D78">
      <w:pPr>
        <w:pStyle w:val="ListParagraph"/>
        <w:numPr>
          <w:ilvl w:val="0"/>
          <w:numId w:val="91"/>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lastRenderedPageBreak/>
        <w:t>ATNS team reserves the right to request some further tests to be performed (which are not listed in the FAT specification) if deemed necessary. These tests shall be also noted in the FAT report.</w:t>
      </w:r>
    </w:p>
    <w:tbl>
      <w:tblPr>
        <w:tblW w:w="0" w:type="auto"/>
        <w:tblInd w:w="630" w:type="dxa"/>
        <w:tblLayout w:type="fixed"/>
        <w:tblLook w:val="04A0" w:firstRow="1" w:lastRow="0" w:firstColumn="1" w:lastColumn="0" w:noHBand="0" w:noVBand="1"/>
      </w:tblPr>
      <w:tblGrid>
        <w:gridCol w:w="2790"/>
        <w:gridCol w:w="5025"/>
        <w:gridCol w:w="1245"/>
      </w:tblGrid>
      <w:tr w:rsidR="48A510AC" w14:paraId="10D7BE88"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6987D127"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1478F43"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4EA88FAB" w14:textId="3BC17A8F" w:rsidR="48A510AC" w:rsidRDefault="48A510AC" w:rsidP="48A510AC">
            <w:r w:rsidRPr="006A2962">
              <w:rPr>
                <w:rFonts w:ascii="Arial Narrow" w:eastAsia="Arial Narrow" w:hAnsi="Arial Narrow" w:cs="Arial Narrow"/>
                <w:sz w:val="22"/>
                <w:szCs w:val="22"/>
              </w:rPr>
              <w:t xml:space="preserve"> </w:t>
            </w:r>
          </w:p>
        </w:tc>
      </w:tr>
      <w:tr w:rsidR="48A510AC" w14:paraId="725E1888"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49C1286B" w14:textId="0ED9A98D" w:rsidR="48A510AC" w:rsidRDefault="48A510AC" w:rsidP="48A510AC">
            <w:r w:rsidRPr="006A2962">
              <w:rPr>
                <w:rFonts w:ascii="Calibri" w:eastAsia="Calibri" w:hAnsi="Calibri" w:cs="Calibri"/>
                <w:i/>
                <w:sz w:val="18"/>
                <w:szCs w:val="18"/>
              </w:rPr>
              <w:t>[INSERT FULL RESPONSE FOR EVALUATION HERE]</w:t>
            </w:r>
          </w:p>
        </w:tc>
      </w:tr>
      <w:tr w:rsidR="48A510AC" w14:paraId="2D5AB18D"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F4B9ABC" w14:textId="19EF5D6F" w:rsidR="48A510AC" w:rsidRDefault="48A510AC" w:rsidP="48A510AC">
            <w:r w:rsidRPr="006A2962">
              <w:rPr>
                <w:rFonts w:ascii="Calibri" w:eastAsia="Calibri" w:hAnsi="Calibri" w:cs="Calibri"/>
                <w:i/>
                <w:sz w:val="18"/>
                <w:szCs w:val="18"/>
              </w:rPr>
              <w:t>[INSERT REFERENCE TO ADDITIONAL INFORMATION HERE]</w:t>
            </w:r>
          </w:p>
        </w:tc>
      </w:tr>
    </w:tbl>
    <w:p w14:paraId="0E0AF35C" w14:textId="2750B059" w:rsidR="009321EA" w:rsidRPr="006A2962" w:rsidRDefault="009321EA" w:rsidP="009321EA">
      <w:pPr>
        <w:pStyle w:val="ListParagraph"/>
        <w:autoSpaceDE w:val="0"/>
        <w:autoSpaceDN w:val="0"/>
        <w:adjustRightInd w:val="0"/>
        <w:ind w:left="993"/>
        <w:rPr>
          <w:rFonts w:eastAsia="Times New Roman" w:cs="Times New Roman"/>
          <w:color w:val="000000" w:themeColor="text1"/>
        </w:rPr>
      </w:pPr>
    </w:p>
    <w:p w14:paraId="5526C492" w14:textId="77777777" w:rsidR="009321EA" w:rsidRPr="006A2962" w:rsidRDefault="009321EA" w:rsidP="008A6D78">
      <w:pPr>
        <w:pStyle w:val="ListParagraph"/>
        <w:numPr>
          <w:ilvl w:val="0"/>
          <w:numId w:val="91"/>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 xml:space="preserve">All failures that occur during the FAT shall be rectified at no cost to ATNS, and all relevant tests shall be repeated. </w:t>
      </w:r>
    </w:p>
    <w:tbl>
      <w:tblPr>
        <w:tblW w:w="0" w:type="auto"/>
        <w:tblInd w:w="630" w:type="dxa"/>
        <w:tblLayout w:type="fixed"/>
        <w:tblLook w:val="04A0" w:firstRow="1" w:lastRow="0" w:firstColumn="1" w:lastColumn="0" w:noHBand="0" w:noVBand="1"/>
      </w:tblPr>
      <w:tblGrid>
        <w:gridCol w:w="2790"/>
        <w:gridCol w:w="5025"/>
        <w:gridCol w:w="1245"/>
      </w:tblGrid>
      <w:tr w:rsidR="48A510AC" w14:paraId="6E5AA13F"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36BC121A"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77A2BD08"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2936BAE0" w14:textId="3BC17A8F" w:rsidR="48A510AC" w:rsidRDefault="48A510AC" w:rsidP="48A510AC">
            <w:r w:rsidRPr="006A2962">
              <w:rPr>
                <w:rFonts w:ascii="Arial Narrow" w:eastAsia="Arial Narrow" w:hAnsi="Arial Narrow" w:cs="Arial Narrow"/>
                <w:sz w:val="22"/>
                <w:szCs w:val="22"/>
              </w:rPr>
              <w:t xml:space="preserve"> </w:t>
            </w:r>
          </w:p>
        </w:tc>
      </w:tr>
      <w:tr w:rsidR="48A510AC" w14:paraId="3C383628"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8B1D2E1" w14:textId="0ED9A98D" w:rsidR="48A510AC" w:rsidRDefault="48A510AC" w:rsidP="48A510AC">
            <w:r w:rsidRPr="006A2962">
              <w:rPr>
                <w:rFonts w:ascii="Calibri" w:eastAsia="Calibri" w:hAnsi="Calibri" w:cs="Calibri"/>
                <w:i/>
                <w:sz w:val="18"/>
                <w:szCs w:val="18"/>
              </w:rPr>
              <w:t>[INSERT FULL RESPONSE FOR EVALUATION HERE]</w:t>
            </w:r>
          </w:p>
        </w:tc>
      </w:tr>
      <w:tr w:rsidR="48A510AC" w14:paraId="33E234C6"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4B7768C5" w14:textId="19EF5D6F" w:rsidR="48A510AC" w:rsidRDefault="48A510AC" w:rsidP="48A510AC">
            <w:r w:rsidRPr="006A2962">
              <w:rPr>
                <w:rFonts w:ascii="Calibri" w:eastAsia="Calibri" w:hAnsi="Calibri" w:cs="Calibri"/>
                <w:i/>
                <w:sz w:val="18"/>
                <w:szCs w:val="18"/>
              </w:rPr>
              <w:t>[INSERT REFERENCE TO ADDITIONAL INFORMATION HERE]</w:t>
            </w:r>
          </w:p>
        </w:tc>
      </w:tr>
    </w:tbl>
    <w:p w14:paraId="4B4FFF10" w14:textId="2488A4B6" w:rsidR="009321EA" w:rsidRPr="006A2962" w:rsidRDefault="009321EA" w:rsidP="009321EA">
      <w:pPr>
        <w:pStyle w:val="ListParagraph"/>
        <w:autoSpaceDE w:val="0"/>
        <w:autoSpaceDN w:val="0"/>
        <w:adjustRightInd w:val="0"/>
        <w:ind w:left="993"/>
        <w:rPr>
          <w:rFonts w:eastAsia="Times New Roman" w:cs="Times New Roman"/>
          <w:color w:val="000000" w:themeColor="text1"/>
        </w:rPr>
      </w:pPr>
    </w:p>
    <w:p w14:paraId="56F8E37A" w14:textId="6D0C6684" w:rsidR="009321EA" w:rsidRPr="006A2962" w:rsidRDefault="009321EA" w:rsidP="008A6D78">
      <w:pPr>
        <w:pStyle w:val="ListParagraph"/>
        <w:numPr>
          <w:ilvl w:val="0"/>
          <w:numId w:val="91"/>
        </w:numPr>
        <w:autoSpaceDE w:val="0"/>
        <w:autoSpaceDN w:val="0"/>
        <w:adjustRightInd w:val="0"/>
        <w:rPr>
          <w:rFonts w:eastAsia="Times New Roman" w:cs="Times New Roman"/>
          <w:color w:val="000000" w:themeColor="text1"/>
        </w:rPr>
      </w:pPr>
      <w:bookmarkStart w:id="96" w:name="_Hlk526496618"/>
      <w:r w:rsidRPr="006A2962">
        <w:rPr>
          <w:rFonts w:eastAsia="Times New Roman" w:cs="Times New Roman"/>
          <w:color w:val="000000" w:themeColor="text1"/>
        </w:rPr>
        <w:t>A report stating all the successful completion or unsuccessful attempt of the FAT with all measurements and results shall be compiled. The FAT report shall be signed by both parties</w:t>
      </w:r>
    </w:p>
    <w:tbl>
      <w:tblPr>
        <w:tblW w:w="0" w:type="auto"/>
        <w:tblInd w:w="630" w:type="dxa"/>
        <w:tblLayout w:type="fixed"/>
        <w:tblLook w:val="04A0" w:firstRow="1" w:lastRow="0" w:firstColumn="1" w:lastColumn="0" w:noHBand="0" w:noVBand="1"/>
      </w:tblPr>
      <w:tblGrid>
        <w:gridCol w:w="2790"/>
        <w:gridCol w:w="5025"/>
        <w:gridCol w:w="1245"/>
      </w:tblGrid>
      <w:tr w:rsidR="48A510AC" w14:paraId="75AB1FED"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79BA85C4"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10243F23"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F32A158" w14:textId="3BC17A8F" w:rsidR="48A510AC" w:rsidRDefault="48A510AC" w:rsidP="48A510AC">
            <w:r w:rsidRPr="006A2962">
              <w:rPr>
                <w:rFonts w:ascii="Arial Narrow" w:eastAsia="Arial Narrow" w:hAnsi="Arial Narrow" w:cs="Arial Narrow"/>
                <w:sz w:val="22"/>
                <w:szCs w:val="22"/>
              </w:rPr>
              <w:t xml:space="preserve"> </w:t>
            </w:r>
          </w:p>
        </w:tc>
      </w:tr>
      <w:tr w:rsidR="48A510AC" w14:paraId="33B1FCA3"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12CBAC34" w14:textId="0ED9A98D" w:rsidR="48A510AC" w:rsidRDefault="48A510AC" w:rsidP="48A510AC">
            <w:r w:rsidRPr="006A2962">
              <w:rPr>
                <w:rFonts w:ascii="Calibri" w:eastAsia="Calibri" w:hAnsi="Calibri" w:cs="Calibri"/>
                <w:i/>
                <w:sz w:val="18"/>
                <w:szCs w:val="18"/>
              </w:rPr>
              <w:t>[INSERT FULL RESPONSE FOR EVALUATION HERE]</w:t>
            </w:r>
          </w:p>
        </w:tc>
      </w:tr>
      <w:tr w:rsidR="48A510AC" w14:paraId="1FC641B1"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56829301" w14:textId="19EF5D6F" w:rsidR="48A510AC" w:rsidRDefault="48A510AC" w:rsidP="48A510AC">
            <w:r w:rsidRPr="006A2962">
              <w:rPr>
                <w:rFonts w:ascii="Calibri" w:eastAsia="Calibri" w:hAnsi="Calibri" w:cs="Calibri"/>
                <w:i/>
                <w:sz w:val="18"/>
                <w:szCs w:val="18"/>
              </w:rPr>
              <w:t>[INSERT REFERENCE TO ADDITIONAL INFORMATION HERE]</w:t>
            </w:r>
          </w:p>
        </w:tc>
      </w:tr>
    </w:tbl>
    <w:p w14:paraId="0FC5D8B5" w14:textId="77777777" w:rsidR="003D6E9C" w:rsidRPr="006A2962" w:rsidRDefault="003D6E9C" w:rsidP="003D6E9C">
      <w:pPr>
        <w:pStyle w:val="ListParagraph"/>
        <w:autoSpaceDE w:val="0"/>
        <w:autoSpaceDN w:val="0"/>
        <w:adjustRightInd w:val="0"/>
        <w:rPr>
          <w:rFonts w:eastAsia="Times New Roman" w:cs="Times New Roman"/>
          <w:color w:val="000000" w:themeColor="text1"/>
        </w:rPr>
      </w:pPr>
    </w:p>
    <w:p w14:paraId="793359CA" w14:textId="77777777" w:rsidR="009321EA" w:rsidRPr="006A2962" w:rsidRDefault="009321EA" w:rsidP="008A6D78">
      <w:pPr>
        <w:pStyle w:val="ListParagraph"/>
        <w:numPr>
          <w:ilvl w:val="0"/>
          <w:numId w:val="91"/>
        </w:numPr>
        <w:autoSpaceDE w:val="0"/>
        <w:autoSpaceDN w:val="0"/>
        <w:adjustRightInd w:val="0"/>
        <w:rPr>
          <w:rFonts w:eastAsia="Times New Roman" w:cs="Times New Roman"/>
          <w:color w:val="000000" w:themeColor="text1"/>
        </w:rPr>
      </w:pPr>
      <w:bookmarkStart w:id="97" w:name="_Hlk526497185"/>
      <w:bookmarkEnd w:id="96"/>
      <w:r w:rsidRPr="006A2962">
        <w:rPr>
          <w:rFonts w:eastAsia="Times New Roman" w:cs="Times New Roman"/>
          <w:color w:val="000000" w:themeColor="text1"/>
        </w:rPr>
        <w:t xml:space="preserve">The FAT Certificate shall be issued to ATNS after the successful completion of the FAT. The FAT Certificate shall be prepared, signed and sent to ATNS within an agreed time according to the official communication procedure. </w:t>
      </w:r>
    </w:p>
    <w:tbl>
      <w:tblPr>
        <w:tblW w:w="0" w:type="auto"/>
        <w:tblInd w:w="630" w:type="dxa"/>
        <w:tblLayout w:type="fixed"/>
        <w:tblLook w:val="04A0" w:firstRow="1" w:lastRow="0" w:firstColumn="1" w:lastColumn="0" w:noHBand="0" w:noVBand="1"/>
      </w:tblPr>
      <w:tblGrid>
        <w:gridCol w:w="2790"/>
        <w:gridCol w:w="5025"/>
        <w:gridCol w:w="1245"/>
      </w:tblGrid>
      <w:tr w:rsidR="48A510AC" w14:paraId="1E45DCB1"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67C9CD3B" w14:textId="29C8AF17" w:rsidR="48A510AC" w:rsidRDefault="48A510AC" w:rsidP="48A510AC">
            <w:r w:rsidRPr="006A2962">
              <w:rPr>
                <w:rFonts w:ascii="Calibri" w:eastAsia="Calibri" w:hAnsi="Calibri" w:cs="Calibri"/>
                <w:b/>
                <w:sz w:val="18"/>
                <w:szCs w:val="18"/>
              </w:rPr>
              <w:t>COMPLIANCE (C/PC/NC)</w:t>
            </w:r>
          </w:p>
        </w:tc>
        <w:tc>
          <w:tcPr>
            <w:tcW w:w="5025" w:type="dxa"/>
            <w:tcBorders>
              <w:top w:val="single" w:sz="18" w:space="0" w:color="auto"/>
              <w:left w:val="single" w:sz="18" w:space="0" w:color="auto"/>
              <w:bottom w:val="single" w:sz="18" w:space="0" w:color="auto"/>
              <w:right w:val="single" w:sz="18" w:space="0" w:color="auto"/>
            </w:tcBorders>
          </w:tcPr>
          <w:p w14:paraId="4CC2F7A8"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795DE5BF" w14:textId="3BC17A8F" w:rsidR="48A510AC" w:rsidRDefault="48A510AC" w:rsidP="48A510AC">
            <w:r w:rsidRPr="006A2962">
              <w:rPr>
                <w:rFonts w:ascii="Arial Narrow" w:eastAsia="Arial Narrow" w:hAnsi="Arial Narrow" w:cs="Arial Narrow"/>
                <w:sz w:val="22"/>
                <w:szCs w:val="22"/>
              </w:rPr>
              <w:t xml:space="preserve"> </w:t>
            </w:r>
          </w:p>
        </w:tc>
      </w:tr>
      <w:tr w:rsidR="48A510AC" w14:paraId="4FC4F197"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208172B8" w14:textId="0ED9A98D" w:rsidR="48A510AC" w:rsidRDefault="48A510AC" w:rsidP="48A510AC">
            <w:r w:rsidRPr="006A2962">
              <w:rPr>
                <w:rFonts w:ascii="Calibri" w:eastAsia="Calibri" w:hAnsi="Calibri" w:cs="Calibri"/>
                <w:i/>
                <w:sz w:val="18"/>
                <w:szCs w:val="18"/>
              </w:rPr>
              <w:t>[INSERT FULL RESPONSE FOR EVALUATION HERE]</w:t>
            </w:r>
          </w:p>
        </w:tc>
      </w:tr>
      <w:tr w:rsidR="48A510AC" w14:paraId="0F6DEA1E"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6B1229F3" w14:textId="19EF5D6F" w:rsidR="48A510AC" w:rsidRDefault="48A510AC" w:rsidP="48A510AC">
            <w:r w:rsidRPr="006A2962">
              <w:rPr>
                <w:rFonts w:ascii="Calibri" w:eastAsia="Calibri" w:hAnsi="Calibri" w:cs="Calibri"/>
                <w:i/>
                <w:sz w:val="18"/>
                <w:szCs w:val="18"/>
              </w:rPr>
              <w:t>[INSERT REFERENCE TO ADDITIONAL INFORMATION HERE]</w:t>
            </w:r>
          </w:p>
        </w:tc>
      </w:tr>
    </w:tbl>
    <w:p w14:paraId="42089318" w14:textId="5B880ED2" w:rsidR="009321EA" w:rsidRPr="006A2962" w:rsidRDefault="009321EA" w:rsidP="009321EA">
      <w:pPr>
        <w:pStyle w:val="ListParagraph"/>
        <w:rPr>
          <w:rFonts w:eastAsia="Times New Roman" w:cs="Times New Roman"/>
          <w:color w:val="000000" w:themeColor="text1"/>
        </w:rPr>
      </w:pPr>
    </w:p>
    <w:p w14:paraId="287D345B" w14:textId="6737A66B" w:rsidR="009321EA" w:rsidRPr="00E37F81" w:rsidRDefault="009321EA" w:rsidP="008A6D78">
      <w:pPr>
        <w:pStyle w:val="Heading2"/>
        <w:numPr>
          <w:ilvl w:val="1"/>
          <w:numId w:val="57"/>
        </w:numPr>
        <w:spacing w:before="0"/>
        <w:rPr>
          <w:b w:val="0"/>
          <w:sz w:val="24"/>
          <w:szCs w:val="24"/>
        </w:rPr>
      </w:pPr>
      <w:bookmarkStart w:id="98" w:name="_Toc162448946"/>
      <w:bookmarkEnd w:id="97"/>
      <w:r w:rsidRPr="00F402E3">
        <w:t>Site Acceptance Testing</w:t>
      </w:r>
      <w:bookmarkEnd w:id="98"/>
    </w:p>
    <w:p w14:paraId="664E598D" w14:textId="1DC0EC3C" w:rsidR="009321EA" w:rsidRPr="006A2962" w:rsidRDefault="009321EA" w:rsidP="008A6D78">
      <w:pPr>
        <w:pStyle w:val="ListParagraph"/>
        <w:numPr>
          <w:ilvl w:val="0"/>
          <w:numId w:val="93"/>
        </w:numPr>
        <w:autoSpaceDE w:val="0"/>
        <w:autoSpaceDN w:val="0"/>
        <w:adjustRightInd w:val="0"/>
        <w:rPr>
          <w:rFonts w:eastAsia="Times New Roman" w:cs="Times New Roman"/>
          <w:color w:val="000000" w:themeColor="text1"/>
        </w:rPr>
      </w:pPr>
      <w:r w:rsidRPr="006A2962">
        <w:rPr>
          <w:rFonts w:eastAsia="Times New Roman" w:cs="Times New Roman"/>
          <w:color w:val="000000" w:themeColor="text1"/>
        </w:rPr>
        <w:t xml:space="preserve">Upon delivery and installation of the required system and auxiliary on-site, an assessment of the functionality of the supplied system and auxiliary in line with an agreed Site Acceptance Test (SAT) procedure will be conducted to ensure that items still perform as per specifications. </w:t>
      </w:r>
    </w:p>
    <w:p w14:paraId="27F6F606" w14:textId="77777777" w:rsidR="009321EA" w:rsidRPr="006A2962" w:rsidRDefault="009321EA" w:rsidP="009321EA">
      <w:pPr>
        <w:pStyle w:val="ListParagraph"/>
        <w:autoSpaceDE w:val="0"/>
        <w:autoSpaceDN w:val="0"/>
        <w:adjustRightInd w:val="0"/>
        <w:rPr>
          <w:rFonts w:eastAsia="Times New Roman" w:cs="Times New Roman"/>
          <w:color w:val="000000" w:themeColor="text1"/>
        </w:rPr>
      </w:pPr>
    </w:p>
    <w:tbl>
      <w:tblPr>
        <w:tblW w:w="0" w:type="auto"/>
        <w:tblInd w:w="630" w:type="dxa"/>
        <w:tblLayout w:type="fixed"/>
        <w:tblLook w:val="04A0" w:firstRow="1" w:lastRow="0" w:firstColumn="1" w:lastColumn="0" w:noHBand="0" w:noVBand="1"/>
      </w:tblPr>
      <w:tblGrid>
        <w:gridCol w:w="2790"/>
        <w:gridCol w:w="5025"/>
        <w:gridCol w:w="1245"/>
      </w:tblGrid>
      <w:tr w:rsidR="48A510AC" w14:paraId="594EBED4" w14:textId="77777777" w:rsidTr="48A510AC">
        <w:trPr>
          <w:trHeight w:val="450"/>
        </w:trPr>
        <w:tc>
          <w:tcPr>
            <w:tcW w:w="2790" w:type="dxa"/>
            <w:tcBorders>
              <w:top w:val="single" w:sz="18" w:space="0" w:color="auto"/>
              <w:left w:val="single" w:sz="18" w:space="0" w:color="auto"/>
              <w:bottom w:val="single" w:sz="18" w:space="0" w:color="auto"/>
              <w:right w:val="single" w:sz="18" w:space="0" w:color="auto"/>
            </w:tcBorders>
          </w:tcPr>
          <w:p w14:paraId="14E5DDE2" w14:textId="29C8AF17" w:rsidR="48A510AC" w:rsidRDefault="48A510AC" w:rsidP="48A510AC">
            <w:r w:rsidRPr="006A2962">
              <w:rPr>
                <w:rFonts w:ascii="Calibri" w:eastAsia="Calibri" w:hAnsi="Calibri" w:cs="Calibri"/>
                <w:b/>
                <w:sz w:val="18"/>
                <w:szCs w:val="18"/>
              </w:rPr>
              <w:lastRenderedPageBreak/>
              <w:t>COMPLIANCE (C/PC/NC)</w:t>
            </w:r>
          </w:p>
        </w:tc>
        <w:tc>
          <w:tcPr>
            <w:tcW w:w="5025" w:type="dxa"/>
            <w:tcBorders>
              <w:top w:val="single" w:sz="18" w:space="0" w:color="auto"/>
              <w:left w:val="single" w:sz="18" w:space="0" w:color="auto"/>
              <w:bottom w:val="single" w:sz="18" w:space="0" w:color="auto"/>
              <w:right w:val="single" w:sz="18" w:space="0" w:color="auto"/>
            </w:tcBorders>
          </w:tcPr>
          <w:p w14:paraId="7D6DE327" w14:textId="6125E62E" w:rsidR="48A510AC" w:rsidRDefault="48A510AC" w:rsidP="48A510AC">
            <w:r w:rsidRPr="006A2962">
              <w:rPr>
                <w:rFonts w:ascii="Calibri" w:eastAsia="Calibri" w:hAnsi="Calibri" w:cs="Calibri"/>
                <w:i/>
                <w:color w:val="999999"/>
                <w:sz w:val="18"/>
                <w:szCs w:val="18"/>
              </w:rPr>
              <w:t>Only responding C/PC/NC will not be accepted without proof.</w:t>
            </w:r>
          </w:p>
        </w:tc>
        <w:tc>
          <w:tcPr>
            <w:tcW w:w="1245" w:type="dxa"/>
            <w:tcBorders>
              <w:top w:val="single" w:sz="18" w:space="0" w:color="auto"/>
              <w:left w:val="single" w:sz="18" w:space="0" w:color="auto"/>
              <w:bottom w:val="single" w:sz="18" w:space="0" w:color="auto"/>
              <w:right w:val="single" w:sz="18" w:space="0" w:color="auto"/>
            </w:tcBorders>
          </w:tcPr>
          <w:p w14:paraId="6433EA87" w14:textId="3BC17A8F" w:rsidR="48A510AC" w:rsidRDefault="48A510AC" w:rsidP="48A510AC">
            <w:r w:rsidRPr="006A2962">
              <w:rPr>
                <w:rFonts w:ascii="Arial Narrow" w:eastAsia="Arial Narrow" w:hAnsi="Arial Narrow" w:cs="Arial Narrow"/>
                <w:sz w:val="22"/>
                <w:szCs w:val="22"/>
              </w:rPr>
              <w:t xml:space="preserve"> </w:t>
            </w:r>
          </w:p>
        </w:tc>
      </w:tr>
      <w:tr w:rsidR="48A510AC" w14:paraId="042CE91C" w14:textId="77777777" w:rsidTr="48A510AC">
        <w:trPr>
          <w:trHeight w:val="495"/>
        </w:trPr>
        <w:tc>
          <w:tcPr>
            <w:tcW w:w="9060" w:type="dxa"/>
            <w:gridSpan w:val="3"/>
            <w:tcBorders>
              <w:top w:val="single" w:sz="18" w:space="0" w:color="auto"/>
              <w:left w:val="single" w:sz="18" w:space="0" w:color="auto"/>
              <w:bottom w:val="single" w:sz="18" w:space="0" w:color="auto"/>
              <w:right w:val="single" w:sz="18" w:space="0" w:color="auto"/>
            </w:tcBorders>
          </w:tcPr>
          <w:p w14:paraId="31833AE3" w14:textId="0ED9A98D" w:rsidR="48A510AC" w:rsidRDefault="48A510AC" w:rsidP="48A510AC">
            <w:r w:rsidRPr="006A2962">
              <w:rPr>
                <w:rFonts w:ascii="Calibri" w:eastAsia="Calibri" w:hAnsi="Calibri" w:cs="Calibri"/>
                <w:i/>
                <w:sz w:val="18"/>
                <w:szCs w:val="18"/>
              </w:rPr>
              <w:t>[INSERT FULL RESPONSE FOR EVALUATION HERE]</w:t>
            </w:r>
          </w:p>
        </w:tc>
      </w:tr>
      <w:tr w:rsidR="48A510AC" w14:paraId="6B137A48" w14:textId="77777777" w:rsidTr="48A510AC">
        <w:trPr>
          <w:trHeight w:val="420"/>
        </w:trPr>
        <w:tc>
          <w:tcPr>
            <w:tcW w:w="9060" w:type="dxa"/>
            <w:gridSpan w:val="3"/>
            <w:tcBorders>
              <w:top w:val="single" w:sz="18" w:space="0" w:color="auto"/>
              <w:left w:val="single" w:sz="18" w:space="0" w:color="auto"/>
              <w:bottom w:val="single" w:sz="18" w:space="0" w:color="auto"/>
              <w:right w:val="single" w:sz="18" w:space="0" w:color="auto"/>
            </w:tcBorders>
          </w:tcPr>
          <w:p w14:paraId="35262477" w14:textId="19EF5D6F" w:rsidR="48A510AC" w:rsidRDefault="48A510AC" w:rsidP="48A510AC">
            <w:r w:rsidRPr="006A2962">
              <w:rPr>
                <w:rFonts w:ascii="Calibri" w:eastAsia="Calibri" w:hAnsi="Calibri" w:cs="Calibri"/>
                <w:i/>
                <w:sz w:val="18"/>
                <w:szCs w:val="18"/>
              </w:rPr>
              <w:t>[INSERT REFERENCE TO ADDITIONAL INFORMATION HERE]</w:t>
            </w:r>
          </w:p>
        </w:tc>
      </w:tr>
    </w:tbl>
    <w:p w14:paraId="51993CBA" w14:textId="48C5EE57" w:rsidR="48A510AC" w:rsidRDefault="48A510AC" w:rsidP="48A510AC">
      <w:pPr>
        <w:spacing w:after="160" w:line="259" w:lineRule="auto"/>
        <w:jc w:val="center"/>
      </w:pPr>
    </w:p>
    <w:bookmarkEnd w:id="74"/>
    <w:p w14:paraId="09E0397B" w14:textId="77777777" w:rsidR="008F7C47" w:rsidRPr="00276E8C" w:rsidRDefault="008F7C47" w:rsidP="00276E8C"/>
    <w:sectPr w:rsidR="008F7C47" w:rsidRPr="00276E8C" w:rsidSect="00C07F94">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80448" w14:textId="77777777" w:rsidR="00C07F94" w:rsidRDefault="00C07F94" w:rsidP="000766DA">
      <w:pPr>
        <w:spacing w:line="240" w:lineRule="auto"/>
      </w:pPr>
      <w:r>
        <w:separator/>
      </w:r>
    </w:p>
  </w:endnote>
  <w:endnote w:type="continuationSeparator" w:id="0">
    <w:p w14:paraId="22F5666A" w14:textId="77777777" w:rsidR="00C07F94" w:rsidRDefault="00C07F94" w:rsidP="000766DA">
      <w:pPr>
        <w:spacing w:line="240" w:lineRule="auto"/>
      </w:pPr>
      <w:r>
        <w:continuationSeparator/>
      </w:r>
    </w:p>
  </w:endnote>
  <w:endnote w:type="continuationNotice" w:id="1">
    <w:p w14:paraId="6EEF66B6" w14:textId="77777777" w:rsidR="00C07F94" w:rsidRDefault="00C07F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E8862" w14:textId="455099EF" w:rsidR="00A064D4" w:rsidRDefault="00DB2601" w:rsidP="00ED72AB">
    <w:pPr>
      <w:pStyle w:val="Footer"/>
      <w:pBdr>
        <w:top w:val="single" w:sz="4" w:space="1" w:color="auto"/>
      </w:pBdr>
      <w:rPr>
        <w:sz w:val="16"/>
        <w:szCs w:val="16"/>
      </w:rPr>
    </w:pPr>
    <w:r w:rsidRPr="004B165F">
      <w:rPr>
        <w:sz w:val="16"/>
        <w:szCs w:val="16"/>
      </w:rPr>
      <w:t>ATNS/RDI/RFP055/23.24/</w:t>
    </w:r>
    <w:r w:rsidRPr="00D10CFB">
      <w:rPr>
        <w:sz w:val="16"/>
        <w:szCs w:val="16"/>
      </w:rPr>
      <w:t>RATS SERVICES</w:t>
    </w:r>
    <w:r w:rsidR="00A064D4">
      <w:rPr>
        <w:sz w:val="16"/>
        <w:szCs w:val="16"/>
      </w:rPr>
      <w:t xml:space="preserve"> </w:t>
    </w:r>
    <w:r w:rsidR="00C21817">
      <w:rPr>
        <w:sz w:val="16"/>
        <w:szCs w:val="16"/>
      </w:rPr>
      <w:t xml:space="preserve">                    </w:t>
    </w:r>
    <w:r w:rsidR="00A064D4">
      <w:rPr>
        <w:sz w:val="16"/>
        <w:szCs w:val="16"/>
      </w:rPr>
      <w:tab/>
    </w:r>
    <w:r w:rsidR="00A14146" w:rsidRPr="004B165F">
      <w:rPr>
        <w:sz w:val="16"/>
        <w:szCs w:val="16"/>
      </w:rPr>
      <w:t xml:space="preserve">Page </w:t>
    </w:r>
    <w:r w:rsidR="00A14146" w:rsidRPr="004B165F">
      <w:rPr>
        <w:sz w:val="16"/>
        <w:szCs w:val="16"/>
      </w:rPr>
      <w:fldChar w:fldCharType="begin"/>
    </w:r>
    <w:r w:rsidR="00A14146" w:rsidRPr="004B165F">
      <w:rPr>
        <w:sz w:val="16"/>
        <w:szCs w:val="16"/>
      </w:rPr>
      <w:instrText xml:space="preserve"> PAGE   \* MERGEFORMAT </w:instrText>
    </w:r>
    <w:r w:rsidR="00A14146" w:rsidRPr="004B165F">
      <w:rPr>
        <w:sz w:val="16"/>
        <w:szCs w:val="16"/>
      </w:rPr>
      <w:fldChar w:fldCharType="separate"/>
    </w:r>
    <w:r w:rsidR="00A14146" w:rsidRPr="004B165F">
      <w:rPr>
        <w:sz w:val="16"/>
        <w:szCs w:val="16"/>
      </w:rPr>
      <w:t>1</w:t>
    </w:r>
    <w:r w:rsidR="00A14146" w:rsidRPr="004B165F">
      <w:rPr>
        <w:sz w:val="16"/>
        <w:szCs w:val="16"/>
      </w:rPr>
      <w:fldChar w:fldCharType="end"/>
    </w:r>
    <w:r w:rsidR="00A14146" w:rsidRPr="004B165F">
      <w:rPr>
        <w:sz w:val="16"/>
        <w:szCs w:val="16"/>
      </w:rPr>
      <w:t xml:space="preserve"> of </w:t>
    </w:r>
    <w:r w:rsidR="00A14146" w:rsidRPr="004B165F">
      <w:rPr>
        <w:sz w:val="16"/>
        <w:szCs w:val="16"/>
      </w:rPr>
      <w:fldChar w:fldCharType="begin"/>
    </w:r>
    <w:r w:rsidR="00A14146" w:rsidRPr="004B165F">
      <w:rPr>
        <w:sz w:val="16"/>
        <w:szCs w:val="16"/>
      </w:rPr>
      <w:instrText>SECTIONPAGES   \* MERGEFORMAT</w:instrText>
    </w:r>
    <w:r w:rsidR="00A14146" w:rsidRPr="004B165F">
      <w:rPr>
        <w:sz w:val="16"/>
        <w:szCs w:val="16"/>
      </w:rPr>
      <w:fldChar w:fldCharType="separate"/>
    </w:r>
    <w:r w:rsidR="00C21817">
      <w:rPr>
        <w:noProof/>
        <w:sz w:val="16"/>
        <w:szCs w:val="16"/>
      </w:rPr>
      <w:t>61</w:t>
    </w:r>
    <w:r w:rsidR="00A14146" w:rsidRPr="004B165F">
      <w:rPr>
        <w:sz w:val="16"/>
        <w:szCs w:val="16"/>
      </w:rPr>
      <w:fldChar w:fldCharType="end"/>
    </w:r>
    <w:r w:rsidR="00C21817">
      <w:rPr>
        <w:sz w:val="16"/>
        <w:szCs w:val="16"/>
      </w:rPr>
      <w:t xml:space="preserve">                                         </w:t>
    </w:r>
    <w:r w:rsidR="00A064D4">
      <w:rPr>
        <w:sz w:val="16"/>
        <w:szCs w:val="16"/>
      </w:rPr>
      <w:t>March 2024</w:t>
    </w:r>
  </w:p>
  <w:p w14:paraId="5AD162D0" w14:textId="2CACA537" w:rsidR="0081689A" w:rsidRPr="00E56859" w:rsidRDefault="0081689A" w:rsidP="00ED72AB">
    <w:pPr>
      <w:pStyle w:val="Footer"/>
      <w:pBdr>
        <w:top w:val="single" w:sz="4" w:space="1" w:color="auto"/>
      </w:pBdr>
    </w:pPr>
    <w:r w:rsidRPr="004B165F">
      <w:rPr>
        <w:sz w:val="16"/>
        <w:szCs w:val="16"/>
      </w:rPr>
      <w:ptab w:relativeTo="margin" w:alignment="center" w:leader="none"/>
    </w:r>
    <w:r w:rsidRPr="00E56859">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93127" w14:textId="77777777" w:rsidR="00C07F94" w:rsidRDefault="00C07F94" w:rsidP="000766DA">
      <w:pPr>
        <w:spacing w:line="240" w:lineRule="auto"/>
      </w:pPr>
      <w:r>
        <w:separator/>
      </w:r>
    </w:p>
  </w:footnote>
  <w:footnote w:type="continuationSeparator" w:id="0">
    <w:p w14:paraId="79BFFEF4" w14:textId="77777777" w:rsidR="00C07F94" w:rsidRDefault="00C07F94" w:rsidP="000766DA">
      <w:pPr>
        <w:spacing w:line="240" w:lineRule="auto"/>
      </w:pPr>
      <w:r>
        <w:continuationSeparator/>
      </w:r>
    </w:p>
  </w:footnote>
  <w:footnote w:type="continuationNotice" w:id="1">
    <w:p w14:paraId="30852633" w14:textId="77777777" w:rsidR="00C07F94" w:rsidRDefault="00C07F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DD6E" w14:textId="3AB291B0" w:rsidR="0081689A" w:rsidRPr="00400953" w:rsidRDefault="00B57099" w:rsidP="007E2B09">
    <w:pPr>
      <w:pStyle w:val="Header"/>
      <w:pBdr>
        <w:bottom w:val="single" w:sz="4" w:space="1" w:color="auto"/>
      </w:pBdr>
      <w:rPr>
        <w:color w:val="A6A6A6" w:themeColor="background1" w:themeShade="A6"/>
      </w:rPr>
    </w:pPr>
    <w:r w:rsidRPr="006A2962">
      <w:t>RATS</w:t>
    </w:r>
    <w:r w:rsidR="0081689A" w:rsidRPr="001D420B">
      <w:t xml:space="preserve"> </w:t>
    </w:r>
    <w:r w:rsidR="00C21817">
      <w:t>Services Volume 2,3 and 4</w:t>
    </w:r>
    <w:r w:rsidR="0081689A">
      <w:rPr>
        <w:color w:val="A6A6A6" w:themeColor="background1" w:themeShade="A6"/>
      </w:rPr>
      <w:tab/>
    </w:r>
    <w:r w:rsidR="0081689A">
      <w:rPr>
        <w:color w:val="A6A6A6" w:themeColor="background1" w:themeShade="A6"/>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17E032F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66843E3A"/>
    <w:lvl w:ilvl="0">
      <w:start w:val="1"/>
      <w:numFmt w:val="decimal"/>
      <w:pStyle w:val="ListNumber"/>
      <w:lvlText w:val="%1."/>
      <w:lvlJc w:val="left"/>
      <w:pPr>
        <w:tabs>
          <w:tab w:val="num" w:pos="360"/>
        </w:tabs>
        <w:ind w:left="360" w:hanging="360"/>
      </w:pPr>
    </w:lvl>
  </w:abstractNum>
  <w:abstractNum w:abstractNumId="2" w15:restartNumberingAfterBreak="0">
    <w:nsid w:val="02286CDF"/>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1629F"/>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C53E3E"/>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4F7860"/>
    <w:multiLevelType w:val="hybridMultilevel"/>
    <w:tmpl w:val="ACD6439E"/>
    <w:lvl w:ilvl="0" w:tplc="655AA868">
      <w:start w:val="1"/>
      <w:numFmt w:val="decimal"/>
      <w:pStyle w:val="Style21"/>
      <w:lvlText w:val="6.12.4.%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15:restartNumberingAfterBreak="0">
    <w:nsid w:val="04B6793B"/>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93305"/>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8B3C7C"/>
    <w:multiLevelType w:val="hybridMultilevel"/>
    <w:tmpl w:val="2F9618AA"/>
    <w:lvl w:ilvl="0" w:tplc="EE7A7ABC">
      <w:start w:val="1"/>
      <w:numFmt w:val="decimal"/>
      <w:pStyle w:val="Style22"/>
      <w:lvlText w:val="6.12.5.%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08707454"/>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AB3253"/>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5C2C9F"/>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4342F4"/>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CC531D"/>
    <w:multiLevelType w:val="hybridMultilevel"/>
    <w:tmpl w:val="99AE3C68"/>
    <w:lvl w:ilvl="0" w:tplc="8A4E4BA2">
      <w:start w:val="1"/>
      <w:numFmt w:val="decimal"/>
      <w:pStyle w:val="Style26"/>
      <w:lvlText w:val="7.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11CB4D33"/>
    <w:multiLevelType w:val="hybridMultilevel"/>
    <w:tmpl w:val="23DE8862"/>
    <w:lvl w:ilvl="0" w:tplc="1C090001">
      <w:start w:val="1"/>
      <w:numFmt w:val="bullet"/>
      <w:lvlText w:val=""/>
      <w:lvlJc w:val="left"/>
      <w:pPr>
        <w:ind w:left="1080" w:hanging="360"/>
      </w:pPr>
      <w:rPr>
        <w:rFonts w:ascii="Symbol" w:hAnsi="Symbol" w:hint="default"/>
        <w:b w:val="0"/>
        <w:bCs/>
        <w:color w:val="000000" w:themeColor="text1"/>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1CE4280"/>
    <w:multiLevelType w:val="hybridMultilevel"/>
    <w:tmpl w:val="B15A5DE2"/>
    <w:lvl w:ilvl="0" w:tplc="F6689FDC">
      <w:start w:val="1"/>
      <w:numFmt w:val="decimal"/>
      <w:pStyle w:val="Style5"/>
      <w:lvlText w:val="6.7.%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137B0B1B"/>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8310AA"/>
    <w:multiLevelType w:val="hybridMultilevel"/>
    <w:tmpl w:val="DEAC0A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AEB5D16"/>
    <w:multiLevelType w:val="hybridMultilevel"/>
    <w:tmpl w:val="A8926F86"/>
    <w:lvl w:ilvl="0" w:tplc="756C3330">
      <w:start w:val="1"/>
      <w:numFmt w:val="decimal"/>
      <w:pStyle w:val="Style17"/>
      <w:lvlText w:val="6.12.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1B0D0365"/>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C51057"/>
    <w:multiLevelType w:val="hybridMultilevel"/>
    <w:tmpl w:val="231427DE"/>
    <w:lvl w:ilvl="0" w:tplc="EF2E565A">
      <w:start w:val="1"/>
      <w:numFmt w:val="decimal"/>
      <w:pStyle w:val="Style7"/>
      <w:lvlText w:val="6.8.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1C5A4D85"/>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0D2BAA"/>
    <w:multiLevelType w:val="hybridMultilevel"/>
    <w:tmpl w:val="A86CA954"/>
    <w:lvl w:ilvl="0" w:tplc="2E62B228">
      <w:start w:val="1"/>
      <w:numFmt w:val="decimal"/>
      <w:pStyle w:val="Style19"/>
      <w:lvlText w:val="6.12.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1E29337F"/>
    <w:multiLevelType w:val="hybridMultilevel"/>
    <w:tmpl w:val="536CB826"/>
    <w:lvl w:ilvl="0" w:tplc="C6F6587C">
      <w:start w:val="1"/>
      <w:numFmt w:val="upperLetter"/>
      <w:pStyle w:val="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1EB123ED"/>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1E00FD"/>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4F28C0"/>
    <w:multiLevelType w:val="hybridMultilevel"/>
    <w:tmpl w:val="C71C3538"/>
    <w:lvl w:ilvl="0" w:tplc="A54E0F8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D66780"/>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475CD9"/>
    <w:multiLevelType w:val="hybridMultilevel"/>
    <w:tmpl w:val="74B6D64A"/>
    <w:lvl w:ilvl="0" w:tplc="ABE4D1CE">
      <w:start w:val="1"/>
      <w:numFmt w:val="decimal"/>
      <w:pStyle w:val="Style6"/>
      <w:lvlText w:val="6.8.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255E310C"/>
    <w:multiLevelType w:val="hybridMultilevel"/>
    <w:tmpl w:val="BAAA7C6E"/>
    <w:lvl w:ilvl="0" w:tplc="7A3E27AC">
      <w:start w:val="1"/>
      <w:numFmt w:val="decimal"/>
      <w:pStyle w:val="Style27"/>
      <w:lvlText w:val="7.4.%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0" w15:restartNumberingAfterBreak="0">
    <w:nsid w:val="265262EB"/>
    <w:multiLevelType w:val="hybridMultilevel"/>
    <w:tmpl w:val="4BA6AA2A"/>
    <w:lvl w:ilvl="0" w:tplc="92183930">
      <w:start w:val="1"/>
      <w:numFmt w:val="decimal"/>
      <w:pStyle w:val="Style13"/>
      <w:lvlText w:val="6.11.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266C44EE"/>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3E276B"/>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7756E5A"/>
    <w:multiLevelType w:val="hybridMultilevel"/>
    <w:tmpl w:val="91B2D11E"/>
    <w:lvl w:ilvl="0" w:tplc="0A2ECB50">
      <w:start w:val="1"/>
      <w:numFmt w:val="decimal"/>
      <w:pStyle w:val="Style29"/>
      <w:lvlText w:val="7.6.%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4" w15:restartNumberingAfterBreak="0">
    <w:nsid w:val="281564A3"/>
    <w:multiLevelType w:val="hybridMultilevel"/>
    <w:tmpl w:val="2B6AF746"/>
    <w:lvl w:ilvl="0" w:tplc="C7941B94">
      <w:start w:val="1"/>
      <w:numFmt w:val="decimal"/>
      <w:pStyle w:val="Style11"/>
      <w:lvlText w:val="6.9.%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5" w15:restartNumberingAfterBreak="0">
    <w:nsid w:val="29816833"/>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A9970CD"/>
    <w:multiLevelType w:val="hybridMultilevel"/>
    <w:tmpl w:val="6A500FA8"/>
    <w:lvl w:ilvl="0" w:tplc="32ECE784">
      <w:start w:val="1"/>
      <w:numFmt w:val="decimal"/>
      <w:pStyle w:val="Style33"/>
      <w:lvlText w:val="8.4.%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37" w15:restartNumberingAfterBreak="0">
    <w:nsid w:val="2B4A67CE"/>
    <w:multiLevelType w:val="hybridMultilevel"/>
    <w:tmpl w:val="168443B2"/>
    <w:lvl w:ilvl="0" w:tplc="A0B85E26">
      <w:start w:val="1"/>
      <w:numFmt w:val="decimal"/>
      <w:pStyle w:val="Style12"/>
      <w:lvlText w:val="6.10.%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2DDE67CF"/>
    <w:multiLevelType w:val="hybridMultilevel"/>
    <w:tmpl w:val="D97C16FC"/>
    <w:lvl w:ilvl="0" w:tplc="FFFFFFFF">
      <w:start w:val="1"/>
      <w:numFmt w:val="lowerLetter"/>
      <w:lvlText w:val="[%1]"/>
      <w:lvlJc w:val="right"/>
      <w:pPr>
        <w:ind w:left="720" w:hanging="360"/>
      </w:pPr>
      <w:rPr>
        <w:rFonts w:hint="default"/>
        <w:b w:val="0"/>
      </w:rPr>
    </w:lvl>
    <w:lvl w:ilvl="1" w:tplc="1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7A25DA"/>
    <w:multiLevelType w:val="hybridMultilevel"/>
    <w:tmpl w:val="7A4E5D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0974FB"/>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2523787"/>
    <w:multiLevelType w:val="hybridMultilevel"/>
    <w:tmpl w:val="4E92C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62609C"/>
    <w:multiLevelType w:val="hybridMultilevel"/>
    <w:tmpl w:val="786E8A38"/>
    <w:lvl w:ilvl="0" w:tplc="1C090001">
      <w:start w:val="1"/>
      <w:numFmt w:val="bullet"/>
      <w:lvlText w:val=""/>
      <w:lvlJc w:val="left"/>
      <w:pPr>
        <w:ind w:left="1080" w:hanging="360"/>
      </w:pPr>
      <w:rPr>
        <w:rFonts w:ascii="Symbol" w:hAnsi="Symbol" w:hint="default"/>
        <w:b w:val="0"/>
        <w:bCs/>
        <w:color w:val="000000" w:themeColor="text1"/>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4A861FA"/>
    <w:multiLevelType w:val="hybridMultilevel"/>
    <w:tmpl w:val="05921F5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4" w15:restartNumberingAfterBreak="0">
    <w:nsid w:val="36DC4475"/>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8B540C1"/>
    <w:multiLevelType w:val="hybridMultilevel"/>
    <w:tmpl w:val="C40ED188"/>
    <w:lvl w:ilvl="0" w:tplc="509E536A">
      <w:start w:val="1"/>
      <w:numFmt w:val="decimal"/>
      <w:pStyle w:val="Style10"/>
      <w:lvlText w:val="6.8.5.%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6" w15:restartNumberingAfterBreak="0">
    <w:nsid w:val="395524BC"/>
    <w:multiLevelType w:val="hybridMultilevel"/>
    <w:tmpl w:val="FBFEC8E0"/>
    <w:lvl w:ilvl="0" w:tplc="3E688158">
      <w:start w:val="1"/>
      <w:numFmt w:val="decimal"/>
      <w:pStyle w:val="Style1"/>
      <w:lvlText w:val="6.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9B92DE6"/>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B0C7453"/>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FA305D3"/>
    <w:multiLevelType w:val="hybridMultilevel"/>
    <w:tmpl w:val="B8D0A008"/>
    <w:lvl w:ilvl="0" w:tplc="CA5A6D7C">
      <w:start w:val="1"/>
      <w:numFmt w:val="decimal"/>
      <w:pStyle w:val="Style32"/>
      <w:lvlText w:val="8.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50" w15:restartNumberingAfterBreak="0">
    <w:nsid w:val="3FBE0CDA"/>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FC05996"/>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E50536"/>
    <w:multiLevelType w:val="hybridMultilevel"/>
    <w:tmpl w:val="43B4A572"/>
    <w:lvl w:ilvl="0" w:tplc="9E8E55CA">
      <w:start w:val="1"/>
      <w:numFmt w:val="decimal"/>
      <w:pStyle w:val="Style8"/>
      <w:lvlText w:val="6.8.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3" w15:restartNumberingAfterBreak="0">
    <w:nsid w:val="42383071"/>
    <w:multiLevelType w:val="hybridMultilevel"/>
    <w:tmpl w:val="425083D4"/>
    <w:lvl w:ilvl="0" w:tplc="6002B7E6">
      <w:start w:val="1"/>
      <w:numFmt w:val="decimal"/>
      <w:pStyle w:val="Style18"/>
      <w:lvlText w:val="6.12.%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4" w15:restartNumberingAfterBreak="0">
    <w:nsid w:val="425048BA"/>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3943F77"/>
    <w:multiLevelType w:val="multilevel"/>
    <w:tmpl w:val="058664DA"/>
    <w:lvl w:ilvl="0">
      <w:start w:val="1"/>
      <w:numFmt w:val="decimal"/>
      <w:lvlText w:val="%1"/>
      <w:lvlJc w:val="left"/>
      <w:pPr>
        <w:ind w:left="432" w:hanging="432"/>
      </w:pPr>
    </w:lvl>
    <w:lvl w:ilvl="1">
      <w:start w:val="1"/>
      <w:numFmt w:val="decimal"/>
      <w:lvlText w:val="%1.%2"/>
      <w:lvlJc w:val="left"/>
      <w:pPr>
        <w:ind w:left="576" w:hanging="576"/>
      </w:pPr>
      <w:rPr>
        <w:b/>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44E95658"/>
    <w:multiLevelType w:val="hybridMultilevel"/>
    <w:tmpl w:val="4FA0287C"/>
    <w:lvl w:ilvl="0" w:tplc="D7767D68">
      <w:start w:val="1"/>
      <w:numFmt w:val="decimal"/>
      <w:pStyle w:val="Style14"/>
      <w:lvlText w:val="6.11.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7" w15:restartNumberingAfterBreak="0">
    <w:nsid w:val="45341587"/>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7AD07C2"/>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9C84AEA"/>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A9B61B4"/>
    <w:multiLevelType w:val="hybridMultilevel"/>
    <w:tmpl w:val="49023E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C757725"/>
    <w:multiLevelType w:val="hybridMultilevel"/>
    <w:tmpl w:val="CAC0D734"/>
    <w:lvl w:ilvl="0" w:tplc="1C090001">
      <w:start w:val="1"/>
      <w:numFmt w:val="bullet"/>
      <w:lvlText w:val=""/>
      <w:lvlJc w:val="left"/>
      <w:pPr>
        <w:ind w:left="1080" w:hanging="360"/>
      </w:pPr>
      <w:rPr>
        <w:rFonts w:ascii="Symbol" w:hAnsi="Symbol" w:hint="default"/>
        <w:b w:val="0"/>
        <w:bCs/>
        <w:color w:val="000000" w:themeColor="text1"/>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517B17B2"/>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20B3E1E"/>
    <w:multiLevelType w:val="hybridMultilevel"/>
    <w:tmpl w:val="E5C2E7F0"/>
    <w:lvl w:ilvl="0" w:tplc="1C090001">
      <w:start w:val="1"/>
      <w:numFmt w:val="bullet"/>
      <w:lvlText w:val=""/>
      <w:lvlJc w:val="left"/>
      <w:pPr>
        <w:ind w:left="1080" w:hanging="360"/>
      </w:pPr>
      <w:rPr>
        <w:rFonts w:ascii="Symbol" w:hAnsi="Symbol" w:hint="default"/>
        <w:b w:val="0"/>
        <w:bCs/>
        <w:color w:val="000000" w:themeColor="text1"/>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330144A"/>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49E75BC"/>
    <w:multiLevelType w:val="hybridMultilevel"/>
    <w:tmpl w:val="75B4F628"/>
    <w:lvl w:ilvl="0" w:tplc="EA82FB1C">
      <w:start w:val="1"/>
      <w:numFmt w:val="decimal"/>
      <w:pStyle w:val="Style16"/>
      <w:lvlText w:val="6.12..%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6" w15:restartNumberingAfterBreak="0">
    <w:nsid w:val="556136AE"/>
    <w:multiLevelType w:val="hybridMultilevel"/>
    <w:tmpl w:val="D7D00900"/>
    <w:lvl w:ilvl="0" w:tplc="E4EA92AE">
      <w:start w:val="1"/>
      <w:numFmt w:val="decimal"/>
      <w:pStyle w:val="Style15"/>
      <w:lvlText w:val="6.11.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7" w15:restartNumberingAfterBreak="0">
    <w:nsid w:val="5750587B"/>
    <w:multiLevelType w:val="hybridMultilevel"/>
    <w:tmpl w:val="56763FB6"/>
    <w:lvl w:ilvl="0" w:tplc="A7F4E932">
      <w:start w:val="1"/>
      <w:numFmt w:val="decimal"/>
      <w:pStyle w:val="Style9"/>
      <w:lvlText w:val="6.8.4.%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8" w15:restartNumberingAfterBreak="0">
    <w:nsid w:val="58F272C8"/>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945697A"/>
    <w:multiLevelType w:val="hybridMultilevel"/>
    <w:tmpl w:val="59741CFC"/>
    <w:lvl w:ilvl="0" w:tplc="BE9E2458">
      <w:start w:val="1"/>
      <w:numFmt w:val="decimal"/>
      <w:pStyle w:val="Style20"/>
      <w:lvlText w:val="6.12.3.%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0" w15:restartNumberingAfterBreak="0">
    <w:nsid w:val="5F1275BC"/>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1AB32CB"/>
    <w:multiLevelType w:val="hybridMultilevel"/>
    <w:tmpl w:val="9886BB94"/>
    <w:lvl w:ilvl="0" w:tplc="9FDE9B3C">
      <w:start w:val="1"/>
      <w:numFmt w:val="decimal"/>
      <w:pStyle w:val="Style23"/>
      <w:lvlText w:val="6.13.%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72" w15:restartNumberingAfterBreak="0">
    <w:nsid w:val="61CA5C9B"/>
    <w:multiLevelType w:val="hybridMultilevel"/>
    <w:tmpl w:val="D4CE9CE2"/>
    <w:lvl w:ilvl="0" w:tplc="B11E51A6">
      <w:start w:val="1"/>
      <w:numFmt w:val="decimal"/>
      <w:pStyle w:val="Style31"/>
      <w:lvlText w:val="8.2.%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73" w15:restartNumberingAfterBreak="0">
    <w:nsid w:val="62C61792"/>
    <w:multiLevelType w:val="multilevel"/>
    <w:tmpl w:val="CA3A9E62"/>
    <w:lvl w:ilvl="0">
      <w:start w:val="1"/>
      <w:numFmt w:val="decimal"/>
      <w:lvlText w:val="%1"/>
      <w:lvlJc w:val="left"/>
      <w:pPr>
        <w:ind w:left="432" w:hanging="432"/>
      </w:pPr>
      <w:rPr>
        <w:sz w:val="28"/>
        <w:szCs w:val="28"/>
      </w:rPr>
    </w:lvl>
    <w:lvl w:ilvl="1">
      <w:start w:val="1"/>
      <w:numFmt w:val="decimal"/>
      <w:pStyle w:val="Heading2"/>
      <w:lvlText w:val="%1.%2."/>
      <w:lvlJc w:val="left"/>
      <w:pPr>
        <w:ind w:left="576" w:hanging="576"/>
      </w:pPr>
      <w:rPr>
        <w:sz w:val="22"/>
        <w:szCs w:val="22"/>
      </w:rPr>
    </w:lvl>
    <w:lvl w:ilvl="2">
      <w:start w:val="1"/>
      <w:numFmt w:val="decimal"/>
      <w:lvlText w:val="%1.%2.%3"/>
      <w:lvlJc w:val="left"/>
      <w:pPr>
        <w:ind w:left="5682" w:hanging="720"/>
      </w:pPr>
    </w:lvl>
    <w:lvl w:ilvl="3">
      <w:start w:val="1"/>
      <w:numFmt w:val="decimal"/>
      <w:lvlText w:val="%1.%2.%3.%4"/>
      <w:lvlJc w:val="left"/>
      <w:pPr>
        <w:ind w:left="864" w:hanging="864"/>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63395746"/>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57375F"/>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590876"/>
    <w:multiLevelType w:val="hybridMultilevel"/>
    <w:tmpl w:val="735CFDE8"/>
    <w:lvl w:ilvl="0" w:tplc="7F4E771C">
      <w:start w:val="1"/>
      <w:numFmt w:val="decimal"/>
      <w:pStyle w:val="Style2"/>
      <w:lvlText w:val="6.4.%1"/>
      <w:lvlJc w:val="left"/>
      <w:pPr>
        <w:ind w:left="1872" w:hanging="360"/>
      </w:pPr>
      <w:rPr>
        <w:rFonts w:hint="default"/>
      </w:rPr>
    </w:lvl>
    <w:lvl w:ilvl="1" w:tplc="1C090019" w:tentative="1">
      <w:start w:val="1"/>
      <w:numFmt w:val="lowerLetter"/>
      <w:lvlText w:val="%2."/>
      <w:lvlJc w:val="left"/>
      <w:pPr>
        <w:ind w:left="2592" w:hanging="360"/>
      </w:pPr>
    </w:lvl>
    <w:lvl w:ilvl="2" w:tplc="1C09001B" w:tentative="1">
      <w:start w:val="1"/>
      <w:numFmt w:val="lowerRoman"/>
      <w:lvlText w:val="%3."/>
      <w:lvlJc w:val="right"/>
      <w:pPr>
        <w:ind w:left="3312" w:hanging="180"/>
      </w:pPr>
    </w:lvl>
    <w:lvl w:ilvl="3" w:tplc="1C09000F" w:tentative="1">
      <w:start w:val="1"/>
      <w:numFmt w:val="decimal"/>
      <w:lvlText w:val="%4."/>
      <w:lvlJc w:val="left"/>
      <w:pPr>
        <w:ind w:left="4032" w:hanging="360"/>
      </w:pPr>
    </w:lvl>
    <w:lvl w:ilvl="4" w:tplc="1C090019" w:tentative="1">
      <w:start w:val="1"/>
      <w:numFmt w:val="lowerLetter"/>
      <w:lvlText w:val="%5."/>
      <w:lvlJc w:val="left"/>
      <w:pPr>
        <w:ind w:left="4752" w:hanging="360"/>
      </w:pPr>
    </w:lvl>
    <w:lvl w:ilvl="5" w:tplc="1C09001B" w:tentative="1">
      <w:start w:val="1"/>
      <w:numFmt w:val="lowerRoman"/>
      <w:lvlText w:val="%6."/>
      <w:lvlJc w:val="right"/>
      <w:pPr>
        <w:ind w:left="5472" w:hanging="180"/>
      </w:pPr>
    </w:lvl>
    <w:lvl w:ilvl="6" w:tplc="1C09000F" w:tentative="1">
      <w:start w:val="1"/>
      <w:numFmt w:val="decimal"/>
      <w:lvlText w:val="%7."/>
      <w:lvlJc w:val="left"/>
      <w:pPr>
        <w:ind w:left="6192" w:hanging="360"/>
      </w:pPr>
    </w:lvl>
    <w:lvl w:ilvl="7" w:tplc="1C090019" w:tentative="1">
      <w:start w:val="1"/>
      <w:numFmt w:val="lowerLetter"/>
      <w:lvlText w:val="%8."/>
      <w:lvlJc w:val="left"/>
      <w:pPr>
        <w:ind w:left="6912" w:hanging="360"/>
      </w:pPr>
    </w:lvl>
    <w:lvl w:ilvl="8" w:tplc="1C09001B" w:tentative="1">
      <w:start w:val="1"/>
      <w:numFmt w:val="lowerRoman"/>
      <w:lvlText w:val="%9."/>
      <w:lvlJc w:val="right"/>
      <w:pPr>
        <w:ind w:left="7632" w:hanging="180"/>
      </w:pPr>
    </w:lvl>
  </w:abstractNum>
  <w:abstractNum w:abstractNumId="77" w15:restartNumberingAfterBreak="0">
    <w:nsid w:val="650C592B"/>
    <w:multiLevelType w:val="hybridMultilevel"/>
    <w:tmpl w:val="3F04E54C"/>
    <w:lvl w:ilvl="0" w:tplc="1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8" w15:restartNumberingAfterBreak="0">
    <w:nsid w:val="676B4CEC"/>
    <w:multiLevelType w:val="hybridMultilevel"/>
    <w:tmpl w:val="A0F2CE28"/>
    <w:lvl w:ilvl="0" w:tplc="36BAF11E">
      <w:start w:val="1"/>
      <w:numFmt w:val="decimal"/>
      <w:pStyle w:val="Style28"/>
      <w:lvlText w:val="7.5.%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79" w15:restartNumberingAfterBreak="0">
    <w:nsid w:val="68281A78"/>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AE80617"/>
    <w:multiLevelType w:val="hybridMultilevel"/>
    <w:tmpl w:val="8FC8997E"/>
    <w:lvl w:ilvl="0" w:tplc="E71E01CC">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BE32A57"/>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C3A42C2"/>
    <w:multiLevelType w:val="hybridMultilevel"/>
    <w:tmpl w:val="A650C31E"/>
    <w:lvl w:ilvl="0" w:tplc="87D098A8">
      <w:start w:val="1"/>
      <w:numFmt w:val="decimal"/>
      <w:pStyle w:val="Style30"/>
      <w:lvlText w:val="8.1.%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83" w15:restartNumberingAfterBreak="0">
    <w:nsid w:val="6D7D17E3"/>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DE530BB"/>
    <w:multiLevelType w:val="hybridMultilevel"/>
    <w:tmpl w:val="6316AFB2"/>
    <w:lvl w:ilvl="0" w:tplc="E71E01C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5" w15:restartNumberingAfterBreak="0">
    <w:nsid w:val="6E504DA7"/>
    <w:multiLevelType w:val="hybridMultilevel"/>
    <w:tmpl w:val="73A86136"/>
    <w:lvl w:ilvl="0" w:tplc="CE24FB1A">
      <w:start w:val="1"/>
      <w:numFmt w:val="upperLetter"/>
      <w:pStyle w:val="List2"/>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ED35B85"/>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20572C6"/>
    <w:multiLevelType w:val="hybridMultilevel"/>
    <w:tmpl w:val="AFFC07FA"/>
    <w:lvl w:ilvl="0" w:tplc="2F264F82">
      <w:start w:val="1"/>
      <w:numFmt w:val="decimal"/>
      <w:pStyle w:val="Style4"/>
      <w:lvlText w:val="7.6.%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8" w15:restartNumberingAfterBreak="0">
    <w:nsid w:val="720B5894"/>
    <w:multiLevelType w:val="hybridMultilevel"/>
    <w:tmpl w:val="EA5C827C"/>
    <w:lvl w:ilvl="0" w:tplc="D54E98AA">
      <w:start w:val="1"/>
      <w:numFmt w:val="lowerLetter"/>
      <w:lvlText w:val="[%1]"/>
      <w:lvlJc w:val="righ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72CE2386"/>
    <w:multiLevelType w:val="hybridMultilevel"/>
    <w:tmpl w:val="3DCC49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4757B2F"/>
    <w:multiLevelType w:val="hybridMultilevel"/>
    <w:tmpl w:val="076AE990"/>
    <w:lvl w:ilvl="0" w:tplc="920698DE">
      <w:start w:val="1"/>
      <w:numFmt w:val="decimal"/>
      <w:pStyle w:val="Style25"/>
      <w:lvlText w:val="7.2.%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91" w15:restartNumberingAfterBreak="0">
    <w:nsid w:val="749E27AF"/>
    <w:multiLevelType w:val="hybridMultilevel"/>
    <w:tmpl w:val="528C3EFE"/>
    <w:lvl w:ilvl="0" w:tplc="1C090001">
      <w:start w:val="1"/>
      <w:numFmt w:val="bullet"/>
      <w:lvlText w:val=""/>
      <w:lvlJc w:val="left"/>
      <w:pPr>
        <w:ind w:left="1080" w:hanging="360"/>
      </w:pPr>
      <w:rPr>
        <w:rFonts w:ascii="Symbol" w:hAnsi="Symbol" w:hint="default"/>
        <w:b w:val="0"/>
        <w:bCs/>
        <w:color w:val="000000" w:themeColor="text1"/>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76783B80"/>
    <w:multiLevelType w:val="hybridMultilevel"/>
    <w:tmpl w:val="C7AA4E3C"/>
    <w:lvl w:ilvl="0" w:tplc="576EA686">
      <w:start w:val="1"/>
      <w:numFmt w:val="decimal"/>
      <w:pStyle w:val="Style24"/>
      <w:lvlText w:val="7.1.%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93" w15:restartNumberingAfterBreak="0">
    <w:nsid w:val="76F576A6"/>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8081739"/>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ABC5A03"/>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C6337C5"/>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EAD7838"/>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EB07C7B"/>
    <w:multiLevelType w:val="hybridMultilevel"/>
    <w:tmpl w:val="EA5C827C"/>
    <w:lvl w:ilvl="0" w:tplc="FFFFFFFF">
      <w:start w:val="1"/>
      <w:numFmt w:val="lowerLetter"/>
      <w:lvlText w:val="[%1]"/>
      <w:lvlJc w:val="righ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F00056B"/>
    <w:multiLevelType w:val="hybridMultilevel"/>
    <w:tmpl w:val="EA5C827C"/>
    <w:lvl w:ilvl="0" w:tplc="FFFFFFFF">
      <w:start w:val="1"/>
      <w:numFmt w:val="lowerLetter"/>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FCC0241"/>
    <w:multiLevelType w:val="hybridMultilevel"/>
    <w:tmpl w:val="6316AFB2"/>
    <w:lvl w:ilvl="0" w:tplc="E71E01CC">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578055059">
    <w:abstractNumId w:val="0"/>
  </w:num>
  <w:num w:numId="2" w16cid:durableId="814565560">
    <w:abstractNumId w:val="23"/>
  </w:num>
  <w:num w:numId="3" w16cid:durableId="105737636">
    <w:abstractNumId w:val="85"/>
  </w:num>
  <w:num w:numId="4" w16cid:durableId="315577429">
    <w:abstractNumId w:val="1"/>
  </w:num>
  <w:num w:numId="5" w16cid:durableId="639111058">
    <w:abstractNumId w:val="46"/>
  </w:num>
  <w:num w:numId="6" w16cid:durableId="372506898">
    <w:abstractNumId w:val="76"/>
  </w:num>
  <w:num w:numId="7" w16cid:durableId="1169294944">
    <w:abstractNumId w:val="87"/>
  </w:num>
  <w:num w:numId="8" w16cid:durableId="1761482355">
    <w:abstractNumId w:val="15"/>
  </w:num>
  <w:num w:numId="9" w16cid:durableId="1488476568">
    <w:abstractNumId w:val="28"/>
  </w:num>
  <w:num w:numId="10" w16cid:durableId="1252616977">
    <w:abstractNumId w:val="20"/>
  </w:num>
  <w:num w:numId="11" w16cid:durableId="1118570890">
    <w:abstractNumId w:val="52"/>
  </w:num>
  <w:num w:numId="12" w16cid:durableId="1215235123">
    <w:abstractNumId w:val="67"/>
  </w:num>
  <w:num w:numId="13" w16cid:durableId="1570070700">
    <w:abstractNumId w:val="45"/>
  </w:num>
  <w:num w:numId="14" w16cid:durableId="1796557086">
    <w:abstractNumId w:val="34"/>
  </w:num>
  <w:num w:numId="15" w16cid:durableId="1116562394">
    <w:abstractNumId w:val="37"/>
  </w:num>
  <w:num w:numId="16" w16cid:durableId="2083673290">
    <w:abstractNumId w:val="30"/>
  </w:num>
  <w:num w:numId="17" w16cid:durableId="1910459564">
    <w:abstractNumId w:val="56"/>
  </w:num>
  <w:num w:numId="18" w16cid:durableId="448204846">
    <w:abstractNumId w:val="66"/>
  </w:num>
  <w:num w:numId="19" w16cid:durableId="1251233615">
    <w:abstractNumId w:val="65"/>
  </w:num>
  <w:num w:numId="20" w16cid:durableId="3172093">
    <w:abstractNumId w:val="18"/>
  </w:num>
  <w:num w:numId="21" w16cid:durableId="959728612">
    <w:abstractNumId w:val="53"/>
  </w:num>
  <w:num w:numId="22" w16cid:durableId="1103650865">
    <w:abstractNumId w:val="22"/>
  </w:num>
  <w:num w:numId="23" w16cid:durableId="190386177">
    <w:abstractNumId w:val="69"/>
  </w:num>
  <w:num w:numId="24" w16cid:durableId="1619950684">
    <w:abstractNumId w:val="5"/>
  </w:num>
  <w:num w:numId="25" w16cid:durableId="644238853">
    <w:abstractNumId w:val="8"/>
  </w:num>
  <w:num w:numId="26" w16cid:durableId="32191274">
    <w:abstractNumId w:val="71"/>
  </w:num>
  <w:num w:numId="27" w16cid:durableId="1118184443">
    <w:abstractNumId w:val="92"/>
  </w:num>
  <w:num w:numId="28" w16cid:durableId="1883403431">
    <w:abstractNumId w:val="90"/>
  </w:num>
  <w:num w:numId="29" w16cid:durableId="1159418482">
    <w:abstractNumId w:val="13"/>
  </w:num>
  <w:num w:numId="30" w16cid:durableId="802235633">
    <w:abstractNumId w:val="29"/>
  </w:num>
  <w:num w:numId="31" w16cid:durableId="988095606">
    <w:abstractNumId w:val="78"/>
  </w:num>
  <w:num w:numId="32" w16cid:durableId="14967794">
    <w:abstractNumId w:val="33"/>
  </w:num>
  <w:num w:numId="33" w16cid:durableId="1340815816">
    <w:abstractNumId w:val="82"/>
  </w:num>
  <w:num w:numId="34" w16cid:durableId="1444690138">
    <w:abstractNumId w:val="72"/>
  </w:num>
  <w:num w:numId="35" w16cid:durableId="367024956">
    <w:abstractNumId w:val="49"/>
  </w:num>
  <w:num w:numId="36" w16cid:durableId="427164765">
    <w:abstractNumId w:val="36"/>
  </w:num>
  <w:num w:numId="37" w16cid:durableId="1023627700">
    <w:abstractNumId w:val="73"/>
  </w:num>
  <w:num w:numId="38" w16cid:durableId="1721320457">
    <w:abstractNumId w:val="84"/>
  </w:num>
  <w:num w:numId="39" w16cid:durableId="1929846304">
    <w:abstractNumId w:val="100"/>
  </w:num>
  <w:num w:numId="40" w16cid:durableId="934358747">
    <w:abstractNumId w:val="80"/>
  </w:num>
  <w:num w:numId="41" w16cid:durableId="1294823653">
    <w:abstractNumId w:val="88"/>
  </w:num>
  <w:num w:numId="42" w16cid:durableId="1120338836">
    <w:abstractNumId w:val="38"/>
  </w:num>
  <w:num w:numId="43" w16cid:durableId="353728643">
    <w:abstractNumId w:val="57"/>
  </w:num>
  <w:num w:numId="44" w16cid:durableId="1928034294">
    <w:abstractNumId w:val="75"/>
  </w:num>
  <w:num w:numId="45" w16cid:durableId="1742561913">
    <w:abstractNumId w:val="32"/>
  </w:num>
  <w:num w:numId="46" w16cid:durableId="1022558905">
    <w:abstractNumId w:val="54"/>
  </w:num>
  <w:num w:numId="47" w16cid:durableId="351805577">
    <w:abstractNumId w:val="25"/>
  </w:num>
  <w:num w:numId="48" w16cid:durableId="745492802">
    <w:abstractNumId w:val="16"/>
  </w:num>
  <w:num w:numId="49" w16cid:durableId="656491999">
    <w:abstractNumId w:val="6"/>
  </w:num>
  <w:num w:numId="50" w16cid:durableId="128402560">
    <w:abstractNumId w:val="11"/>
  </w:num>
  <w:num w:numId="51" w16cid:durableId="726103243">
    <w:abstractNumId w:val="31"/>
  </w:num>
  <w:num w:numId="52" w16cid:durableId="938829398">
    <w:abstractNumId w:val="43"/>
  </w:num>
  <w:num w:numId="53" w16cid:durableId="1383215863">
    <w:abstractNumId w:val="98"/>
  </w:num>
  <w:num w:numId="54" w16cid:durableId="1350451512">
    <w:abstractNumId w:val="58"/>
  </w:num>
  <w:num w:numId="55" w16cid:durableId="718747664">
    <w:abstractNumId w:val="3"/>
  </w:num>
  <w:num w:numId="56" w16cid:durableId="436995472">
    <w:abstractNumId w:val="77"/>
  </w:num>
  <w:num w:numId="57" w16cid:durableId="2021617159">
    <w:abstractNumId w:val="55"/>
  </w:num>
  <w:num w:numId="58" w16cid:durableId="62412705">
    <w:abstractNumId w:val="4"/>
  </w:num>
  <w:num w:numId="59" w16cid:durableId="611518500">
    <w:abstractNumId w:val="21"/>
  </w:num>
  <w:num w:numId="60" w16cid:durableId="1058169606">
    <w:abstractNumId w:val="59"/>
  </w:num>
  <w:num w:numId="61" w16cid:durableId="448818507">
    <w:abstractNumId w:val="94"/>
  </w:num>
  <w:num w:numId="62" w16cid:durableId="1962489580">
    <w:abstractNumId w:val="81"/>
  </w:num>
  <w:num w:numId="63" w16cid:durableId="432627322">
    <w:abstractNumId w:val="93"/>
  </w:num>
  <w:num w:numId="64" w16cid:durableId="456417404">
    <w:abstractNumId w:val="47"/>
  </w:num>
  <w:num w:numId="65" w16cid:durableId="1409304029">
    <w:abstractNumId w:val="12"/>
  </w:num>
  <w:num w:numId="66" w16cid:durableId="178811074">
    <w:abstractNumId w:val="44"/>
  </w:num>
  <w:num w:numId="67" w16cid:durableId="1549956134">
    <w:abstractNumId w:val="19"/>
  </w:num>
  <w:num w:numId="68" w16cid:durableId="608005871">
    <w:abstractNumId w:val="91"/>
  </w:num>
  <w:num w:numId="69" w16cid:durableId="1535457499">
    <w:abstractNumId w:val="27"/>
  </w:num>
  <w:num w:numId="70" w16cid:durableId="875502959">
    <w:abstractNumId w:val="62"/>
  </w:num>
  <w:num w:numId="71" w16cid:durableId="2077166281">
    <w:abstractNumId w:val="95"/>
  </w:num>
  <w:num w:numId="72" w16cid:durableId="1004943302">
    <w:abstractNumId w:val="97"/>
  </w:num>
  <w:num w:numId="73" w16cid:durableId="178281064">
    <w:abstractNumId w:val="51"/>
  </w:num>
  <w:num w:numId="74" w16cid:durableId="851914582">
    <w:abstractNumId w:val="96"/>
  </w:num>
  <w:num w:numId="75" w16cid:durableId="1338844507">
    <w:abstractNumId w:val="74"/>
  </w:num>
  <w:num w:numId="76" w16cid:durableId="1429231090">
    <w:abstractNumId w:val="63"/>
  </w:num>
  <w:num w:numId="77" w16cid:durableId="2120639931">
    <w:abstractNumId w:val="2"/>
  </w:num>
  <w:num w:numId="78" w16cid:durableId="349071427">
    <w:abstractNumId w:val="83"/>
  </w:num>
  <w:num w:numId="79" w16cid:durableId="803158061">
    <w:abstractNumId w:val="35"/>
  </w:num>
  <w:num w:numId="80" w16cid:durableId="1449932134">
    <w:abstractNumId w:val="48"/>
  </w:num>
  <w:num w:numId="81" w16cid:durableId="200821596">
    <w:abstractNumId w:val="42"/>
  </w:num>
  <w:num w:numId="82" w16cid:durableId="1277518163">
    <w:abstractNumId w:val="50"/>
  </w:num>
  <w:num w:numId="83" w16cid:durableId="1437751762">
    <w:abstractNumId w:val="14"/>
  </w:num>
  <w:num w:numId="84" w16cid:durableId="1972392881">
    <w:abstractNumId w:val="7"/>
  </w:num>
  <w:num w:numId="85" w16cid:durableId="296842055">
    <w:abstractNumId w:val="40"/>
  </w:num>
  <w:num w:numId="86" w16cid:durableId="44377221">
    <w:abstractNumId w:val="99"/>
  </w:num>
  <w:num w:numId="87" w16cid:durableId="1310860399">
    <w:abstractNumId w:val="86"/>
  </w:num>
  <w:num w:numId="88" w16cid:durableId="1106579413">
    <w:abstractNumId w:val="68"/>
  </w:num>
  <w:num w:numId="89" w16cid:durableId="1852061577">
    <w:abstractNumId w:val="70"/>
  </w:num>
  <w:num w:numId="90" w16cid:durableId="260529503">
    <w:abstractNumId w:val="64"/>
  </w:num>
  <w:num w:numId="91" w16cid:durableId="377627986">
    <w:abstractNumId w:val="79"/>
  </w:num>
  <w:num w:numId="92" w16cid:durableId="607926811">
    <w:abstractNumId w:val="61"/>
  </w:num>
  <w:num w:numId="93" w16cid:durableId="93481540">
    <w:abstractNumId w:val="9"/>
  </w:num>
  <w:num w:numId="94" w16cid:durableId="284388891">
    <w:abstractNumId w:val="26"/>
  </w:num>
  <w:num w:numId="95" w16cid:durableId="502284523">
    <w:abstractNumId w:val="39"/>
  </w:num>
  <w:num w:numId="96" w16cid:durableId="533495620">
    <w:abstractNumId w:val="89"/>
  </w:num>
  <w:num w:numId="97" w16cid:durableId="201987140">
    <w:abstractNumId w:val="60"/>
  </w:num>
  <w:num w:numId="98" w16cid:durableId="830680174">
    <w:abstractNumId w:val="41"/>
  </w:num>
  <w:num w:numId="99" w16cid:durableId="1697077941">
    <w:abstractNumId w:val="17"/>
  </w:num>
  <w:num w:numId="100" w16cid:durableId="279577969">
    <w:abstractNumId w:val="73"/>
  </w:num>
  <w:num w:numId="101" w16cid:durableId="1216963100">
    <w:abstractNumId w:val="10"/>
  </w:num>
  <w:num w:numId="102" w16cid:durableId="1904560684">
    <w:abstractNumId w:val="2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09"/>
    <w:rsid w:val="00000057"/>
    <w:rsid w:val="000013A1"/>
    <w:rsid w:val="00001577"/>
    <w:rsid w:val="000015D8"/>
    <w:rsid w:val="000017DC"/>
    <w:rsid w:val="00001F50"/>
    <w:rsid w:val="00001FBF"/>
    <w:rsid w:val="00002010"/>
    <w:rsid w:val="0000287E"/>
    <w:rsid w:val="00002B49"/>
    <w:rsid w:val="00003007"/>
    <w:rsid w:val="000030CA"/>
    <w:rsid w:val="000031DA"/>
    <w:rsid w:val="00004361"/>
    <w:rsid w:val="00005294"/>
    <w:rsid w:val="0000748C"/>
    <w:rsid w:val="00007542"/>
    <w:rsid w:val="00007DE1"/>
    <w:rsid w:val="00010D25"/>
    <w:rsid w:val="000117BE"/>
    <w:rsid w:val="000119AA"/>
    <w:rsid w:val="00011C13"/>
    <w:rsid w:val="00012710"/>
    <w:rsid w:val="00012722"/>
    <w:rsid w:val="00012CFF"/>
    <w:rsid w:val="00012D67"/>
    <w:rsid w:val="00012EF5"/>
    <w:rsid w:val="00014151"/>
    <w:rsid w:val="0001458B"/>
    <w:rsid w:val="00014E6B"/>
    <w:rsid w:val="00015788"/>
    <w:rsid w:val="00015803"/>
    <w:rsid w:val="00015FF2"/>
    <w:rsid w:val="00016219"/>
    <w:rsid w:val="00017C70"/>
    <w:rsid w:val="00017C88"/>
    <w:rsid w:val="000201C7"/>
    <w:rsid w:val="00020311"/>
    <w:rsid w:val="000207F0"/>
    <w:rsid w:val="00020B24"/>
    <w:rsid w:val="00020B34"/>
    <w:rsid w:val="00021815"/>
    <w:rsid w:val="00021A2D"/>
    <w:rsid w:val="00021C51"/>
    <w:rsid w:val="00021C87"/>
    <w:rsid w:val="00021CB4"/>
    <w:rsid w:val="00021DBA"/>
    <w:rsid w:val="00022784"/>
    <w:rsid w:val="000229C6"/>
    <w:rsid w:val="00022C58"/>
    <w:rsid w:val="00022EBB"/>
    <w:rsid w:val="00022F5E"/>
    <w:rsid w:val="0002310B"/>
    <w:rsid w:val="00023870"/>
    <w:rsid w:val="00023CF8"/>
    <w:rsid w:val="000243B4"/>
    <w:rsid w:val="00025505"/>
    <w:rsid w:val="00025913"/>
    <w:rsid w:val="00025C45"/>
    <w:rsid w:val="0002606F"/>
    <w:rsid w:val="000266E8"/>
    <w:rsid w:val="00026D49"/>
    <w:rsid w:val="00027327"/>
    <w:rsid w:val="00027FEF"/>
    <w:rsid w:val="0003072B"/>
    <w:rsid w:val="0003158B"/>
    <w:rsid w:val="00031D89"/>
    <w:rsid w:val="00032199"/>
    <w:rsid w:val="0003227F"/>
    <w:rsid w:val="000326D2"/>
    <w:rsid w:val="0003320A"/>
    <w:rsid w:val="000332E5"/>
    <w:rsid w:val="000335E2"/>
    <w:rsid w:val="00033CD1"/>
    <w:rsid w:val="00033F2B"/>
    <w:rsid w:val="000349B6"/>
    <w:rsid w:val="00034C03"/>
    <w:rsid w:val="00036C98"/>
    <w:rsid w:val="0003740A"/>
    <w:rsid w:val="00037F6C"/>
    <w:rsid w:val="00037FA4"/>
    <w:rsid w:val="00041871"/>
    <w:rsid w:val="0004237F"/>
    <w:rsid w:val="000423EE"/>
    <w:rsid w:val="00042416"/>
    <w:rsid w:val="00042F53"/>
    <w:rsid w:val="000439E2"/>
    <w:rsid w:val="000440A0"/>
    <w:rsid w:val="000448AC"/>
    <w:rsid w:val="00044F7D"/>
    <w:rsid w:val="000450FF"/>
    <w:rsid w:val="00045621"/>
    <w:rsid w:val="00045F95"/>
    <w:rsid w:val="000468A3"/>
    <w:rsid w:val="00047767"/>
    <w:rsid w:val="000502A5"/>
    <w:rsid w:val="0005097D"/>
    <w:rsid w:val="00050BDC"/>
    <w:rsid w:val="00051D6F"/>
    <w:rsid w:val="000528D0"/>
    <w:rsid w:val="00053200"/>
    <w:rsid w:val="000535AD"/>
    <w:rsid w:val="00053620"/>
    <w:rsid w:val="000541AD"/>
    <w:rsid w:val="000551FD"/>
    <w:rsid w:val="00055372"/>
    <w:rsid w:val="0005575A"/>
    <w:rsid w:val="000558E5"/>
    <w:rsid w:val="00055E8D"/>
    <w:rsid w:val="00056420"/>
    <w:rsid w:val="000564C6"/>
    <w:rsid w:val="000566EB"/>
    <w:rsid w:val="00056F27"/>
    <w:rsid w:val="00057010"/>
    <w:rsid w:val="00057A9E"/>
    <w:rsid w:val="00057B64"/>
    <w:rsid w:val="00057CB8"/>
    <w:rsid w:val="0006054B"/>
    <w:rsid w:val="00060F99"/>
    <w:rsid w:val="0006125A"/>
    <w:rsid w:val="0006181E"/>
    <w:rsid w:val="00062BA8"/>
    <w:rsid w:val="00063F6F"/>
    <w:rsid w:val="00064219"/>
    <w:rsid w:val="0006440A"/>
    <w:rsid w:val="000649A9"/>
    <w:rsid w:val="00065643"/>
    <w:rsid w:val="00065F82"/>
    <w:rsid w:val="00066339"/>
    <w:rsid w:val="00066AC3"/>
    <w:rsid w:val="00066C51"/>
    <w:rsid w:val="0006729C"/>
    <w:rsid w:val="00070A5B"/>
    <w:rsid w:val="00070E99"/>
    <w:rsid w:val="00070FC4"/>
    <w:rsid w:val="00071A92"/>
    <w:rsid w:val="00073024"/>
    <w:rsid w:val="000739BD"/>
    <w:rsid w:val="000740F7"/>
    <w:rsid w:val="00075AC5"/>
    <w:rsid w:val="000766DA"/>
    <w:rsid w:val="00076CA6"/>
    <w:rsid w:val="00077C45"/>
    <w:rsid w:val="00077C8B"/>
    <w:rsid w:val="0008002F"/>
    <w:rsid w:val="00080458"/>
    <w:rsid w:val="000825B7"/>
    <w:rsid w:val="00082965"/>
    <w:rsid w:val="00083A53"/>
    <w:rsid w:val="00083E4B"/>
    <w:rsid w:val="00084053"/>
    <w:rsid w:val="00084177"/>
    <w:rsid w:val="00084DDD"/>
    <w:rsid w:val="0008521D"/>
    <w:rsid w:val="00086DA7"/>
    <w:rsid w:val="00087AE4"/>
    <w:rsid w:val="0009077E"/>
    <w:rsid w:val="00090E06"/>
    <w:rsid w:val="00090F94"/>
    <w:rsid w:val="00091826"/>
    <w:rsid w:val="00091882"/>
    <w:rsid w:val="0009199E"/>
    <w:rsid w:val="00091C1C"/>
    <w:rsid w:val="000928F6"/>
    <w:rsid w:val="00093188"/>
    <w:rsid w:val="000945C1"/>
    <w:rsid w:val="0009637C"/>
    <w:rsid w:val="0009759A"/>
    <w:rsid w:val="00097B7A"/>
    <w:rsid w:val="000A03A0"/>
    <w:rsid w:val="000A14C7"/>
    <w:rsid w:val="000A19B8"/>
    <w:rsid w:val="000A1AE6"/>
    <w:rsid w:val="000A1E84"/>
    <w:rsid w:val="000A22E4"/>
    <w:rsid w:val="000A33E8"/>
    <w:rsid w:val="000A350F"/>
    <w:rsid w:val="000A41BE"/>
    <w:rsid w:val="000A4D7B"/>
    <w:rsid w:val="000A58EB"/>
    <w:rsid w:val="000A5DAD"/>
    <w:rsid w:val="000A6306"/>
    <w:rsid w:val="000A7470"/>
    <w:rsid w:val="000A758D"/>
    <w:rsid w:val="000A7AD9"/>
    <w:rsid w:val="000A7B42"/>
    <w:rsid w:val="000B0288"/>
    <w:rsid w:val="000B0D69"/>
    <w:rsid w:val="000B1390"/>
    <w:rsid w:val="000B1EFF"/>
    <w:rsid w:val="000B1FB5"/>
    <w:rsid w:val="000B2155"/>
    <w:rsid w:val="000B2EE9"/>
    <w:rsid w:val="000B3763"/>
    <w:rsid w:val="000B4064"/>
    <w:rsid w:val="000B4334"/>
    <w:rsid w:val="000B4A25"/>
    <w:rsid w:val="000B4A77"/>
    <w:rsid w:val="000B4D1A"/>
    <w:rsid w:val="000B52D7"/>
    <w:rsid w:val="000B52E8"/>
    <w:rsid w:val="000B5843"/>
    <w:rsid w:val="000B5AB6"/>
    <w:rsid w:val="000B5ADF"/>
    <w:rsid w:val="000B62BB"/>
    <w:rsid w:val="000B64A2"/>
    <w:rsid w:val="000B705C"/>
    <w:rsid w:val="000B76DF"/>
    <w:rsid w:val="000C01D0"/>
    <w:rsid w:val="000C05DF"/>
    <w:rsid w:val="000C22CB"/>
    <w:rsid w:val="000C25DF"/>
    <w:rsid w:val="000C2C44"/>
    <w:rsid w:val="000C2E95"/>
    <w:rsid w:val="000C3309"/>
    <w:rsid w:val="000C3F7C"/>
    <w:rsid w:val="000C44A1"/>
    <w:rsid w:val="000C49CF"/>
    <w:rsid w:val="000C54FD"/>
    <w:rsid w:val="000C5683"/>
    <w:rsid w:val="000C59FA"/>
    <w:rsid w:val="000C63A4"/>
    <w:rsid w:val="000C6865"/>
    <w:rsid w:val="000C7798"/>
    <w:rsid w:val="000C7A5D"/>
    <w:rsid w:val="000C7A7C"/>
    <w:rsid w:val="000C7F03"/>
    <w:rsid w:val="000D0635"/>
    <w:rsid w:val="000D0A84"/>
    <w:rsid w:val="000D0C5D"/>
    <w:rsid w:val="000D0D1E"/>
    <w:rsid w:val="000D0EF3"/>
    <w:rsid w:val="000D28BF"/>
    <w:rsid w:val="000D3A2D"/>
    <w:rsid w:val="000D3B94"/>
    <w:rsid w:val="000D3C64"/>
    <w:rsid w:val="000D3CB6"/>
    <w:rsid w:val="000D3DA7"/>
    <w:rsid w:val="000D5702"/>
    <w:rsid w:val="000D5A9F"/>
    <w:rsid w:val="000D5F43"/>
    <w:rsid w:val="000D653F"/>
    <w:rsid w:val="000E15F9"/>
    <w:rsid w:val="000E22DD"/>
    <w:rsid w:val="000E25F1"/>
    <w:rsid w:val="000E2925"/>
    <w:rsid w:val="000E37BB"/>
    <w:rsid w:val="000E3C5A"/>
    <w:rsid w:val="000E3F54"/>
    <w:rsid w:val="000E427E"/>
    <w:rsid w:val="000E5139"/>
    <w:rsid w:val="000E562F"/>
    <w:rsid w:val="000E57B2"/>
    <w:rsid w:val="000E58B9"/>
    <w:rsid w:val="000E622A"/>
    <w:rsid w:val="000E62E2"/>
    <w:rsid w:val="000E66FF"/>
    <w:rsid w:val="000F0E87"/>
    <w:rsid w:val="000F0F4D"/>
    <w:rsid w:val="000F177B"/>
    <w:rsid w:val="000F25AD"/>
    <w:rsid w:val="000F44F5"/>
    <w:rsid w:val="000F4EF8"/>
    <w:rsid w:val="000F57A9"/>
    <w:rsid w:val="000F583F"/>
    <w:rsid w:val="000F58EC"/>
    <w:rsid w:val="000F5956"/>
    <w:rsid w:val="000F5A96"/>
    <w:rsid w:val="000F6030"/>
    <w:rsid w:val="000F6046"/>
    <w:rsid w:val="000F645E"/>
    <w:rsid w:val="000F649C"/>
    <w:rsid w:val="000F6AA3"/>
    <w:rsid w:val="000F6D52"/>
    <w:rsid w:val="000F70E4"/>
    <w:rsid w:val="000F7CE4"/>
    <w:rsid w:val="000F7EB6"/>
    <w:rsid w:val="00100B72"/>
    <w:rsid w:val="0010180E"/>
    <w:rsid w:val="00101F6B"/>
    <w:rsid w:val="001028F2"/>
    <w:rsid w:val="001032D9"/>
    <w:rsid w:val="00103F88"/>
    <w:rsid w:val="001041C4"/>
    <w:rsid w:val="00104AD4"/>
    <w:rsid w:val="001071C9"/>
    <w:rsid w:val="00107B6E"/>
    <w:rsid w:val="00107C2D"/>
    <w:rsid w:val="00107FFE"/>
    <w:rsid w:val="00110069"/>
    <w:rsid w:val="00110239"/>
    <w:rsid w:val="001105D1"/>
    <w:rsid w:val="001110E5"/>
    <w:rsid w:val="00111D06"/>
    <w:rsid w:val="00111E91"/>
    <w:rsid w:val="00112C62"/>
    <w:rsid w:val="00112E99"/>
    <w:rsid w:val="00112EC9"/>
    <w:rsid w:val="00113C07"/>
    <w:rsid w:val="00113D15"/>
    <w:rsid w:val="00114CF5"/>
    <w:rsid w:val="0011591E"/>
    <w:rsid w:val="001175C1"/>
    <w:rsid w:val="00117C93"/>
    <w:rsid w:val="0012042B"/>
    <w:rsid w:val="001216FD"/>
    <w:rsid w:val="001218A3"/>
    <w:rsid w:val="00121A04"/>
    <w:rsid w:val="0012243A"/>
    <w:rsid w:val="001227AE"/>
    <w:rsid w:val="001239BD"/>
    <w:rsid w:val="00123AAE"/>
    <w:rsid w:val="0012466D"/>
    <w:rsid w:val="0012483B"/>
    <w:rsid w:val="001248CB"/>
    <w:rsid w:val="00124B84"/>
    <w:rsid w:val="001250F1"/>
    <w:rsid w:val="00125146"/>
    <w:rsid w:val="0012554F"/>
    <w:rsid w:val="001257BA"/>
    <w:rsid w:val="00125966"/>
    <w:rsid w:val="00126C75"/>
    <w:rsid w:val="00127561"/>
    <w:rsid w:val="00130172"/>
    <w:rsid w:val="00130B5A"/>
    <w:rsid w:val="00130CE5"/>
    <w:rsid w:val="00131280"/>
    <w:rsid w:val="0013359D"/>
    <w:rsid w:val="0013359E"/>
    <w:rsid w:val="00134CB9"/>
    <w:rsid w:val="00134F01"/>
    <w:rsid w:val="001354A1"/>
    <w:rsid w:val="00135C08"/>
    <w:rsid w:val="00136738"/>
    <w:rsid w:val="00136DA0"/>
    <w:rsid w:val="00136DEC"/>
    <w:rsid w:val="00136EE1"/>
    <w:rsid w:val="00137340"/>
    <w:rsid w:val="0013765F"/>
    <w:rsid w:val="001377D3"/>
    <w:rsid w:val="00137B13"/>
    <w:rsid w:val="00137BE3"/>
    <w:rsid w:val="00140EC7"/>
    <w:rsid w:val="00141076"/>
    <w:rsid w:val="00141D78"/>
    <w:rsid w:val="00142660"/>
    <w:rsid w:val="001430A1"/>
    <w:rsid w:val="001430FE"/>
    <w:rsid w:val="0014311E"/>
    <w:rsid w:val="001434A3"/>
    <w:rsid w:val="00143B0C"/>
    <w:rsid w:val="0014436A"/>
    <w:rsid w:val="001445D2"/>
    <w:rsid w:val="00144954"/>
    <w:rsid w:val="00144E51"/>
    <w:rsid w:val="00144FC6"/>
    <w:rsid w:val="0014538B"/>
    <w:rsid w:val="00146D94"/>
    <w:rsid w:val="0014768A"/>
    <w:rsid w:val="00150A1F"/>
    <w:rsid w:val="00150CFA"/>
    <w:rsid w:val="00151286"/>
    <w:rsid w:val="001518F7"/>
    <w:rsid w:val="0015238C"/>
    <w:rsid w:val="00152736"/>
    <w:rsid w:val="00153195"/>
    <w:rsid w:val="00153C95"/>
    <w:rsid w:val="00154BBD"/>
    <w:rsid w:val="00155698"/>
    <w:rsid w:val="00156520"/>
    <w:rsid w:val="001566AE"/>
    <w:rsid w:val="001567D2"/>
    <w:rsid w:val="00156CC3"/>
    <w:rsid w:val="00156CD5"/>
    <w:rsid w:val="00157DE5"/>
    <w:rsid w:val="001611BC"/>
    <w:rsid w:val="001618E3"/>
    <w:rsid w:val="00162598"/>
    <w:rsid w:val="00162E9E"/>
    <w:rsid w:val="0016367F"/>
    <w:rsid w:val="00163CE7"/>
    <w:rsid w:val="00163CF2"/>
    <w:rsid w:val="0016500A"/>
    <w:rsid w:val="001660C3"/>
    <w:rsid w:val="0016624D"/>
    <w:rsid w:val="00166697"/>
    <w:rsid w:val="00166773"/>
    <w:rsid w:val="00166C1A"/>
    <w:rsid w:val="001709FB"/>
    <w:rsid w:val="00170E78"/>
    <w:rsid w:val="001725B9"/>
    <w:rsid w:val="00172D6C"/>
    <w:rsid w:val="00173C9A"/>
    <w:rsid w:val="00174174"/>
    <w:rsid w:val="001743EE"/>
    <w:rsid w:val="0017559C"/>
    <w:rsid w:val="00175715"/>
    <w:rsid w:val="001758AD"/>
    <w:rsid w:val="00176461"/>
    <w:rsid w:val="0017680A"/>
    <w:rsid w:val="0017681E"/>
    <w:rsid w:val="0017704B"/>
    <w:rsid w:val="0017772D"/>
    <w:rsid w:val="00177B26"/>
    <w:rsid w:val="00177C42"/>
    <w:rsid w:val="001804F6"/>
    <w:rsid w:val="00180A4F"/>
    <w:rsid w:val="00181F86"/>
    <w:rsid w:val="001827EC"/>
    <w:rsid w:val="0018293F"/>
    <w:rsid w:val="00182C5D"/>
    <w:rsid w:val="00182F72"/>
    <w:rsid w:val="0018326F"/>
    <w:rsid w:val="00183CF1"/>
    <w:rsid w:val="00184A58"/>
    <w:rsid w:val="00184ECF"/>
    <w:rsid w:val="00185909"/>
    <w:rsid w:val="0018681E"/>
    <w:rsid w:val="00186930"/>
    <w:rsid w:val="00186D46"/>
    <w:rsid w:val="00186D6A"/>
    <w:rsid w:val="00186FA8"/>
    <w:rsid w:val="001870E8"/>
    <w:rsid w:val="00187E76"/>
    <w:rsid w:val="00190130"/>
    <w:rsid w:val="001909A1"/>
    <w:rsid w:val="00190A38"/>
    <w:rsid w:val="001911DB"/>
    <w:rsid w:val="00191250"/>
    <w:rsid w:val="00191C88"/>
    <w:rsid w:val="00191D47"/>
    <w:rsid w:val="0019209F"/>
    <w:rsid w:val="00192254"/>
    <w:rsid w:val="001924EF"/>
    <w:rsid w:val="00192834"/>
    <w:rsid w:val="0019285E"/>
    <w:rsid w:val="00193BB0"/>
    <w:rsid w:val="00193E69"/>
    <w:rsid w:val="0019507B"/>
    <w:rsid w:val="001961E0"/>
    <w:rsid w:val="001967A8"/>
    <w:rsid w:val="00196BB5"/>
    <w:rsid w:val="00197351"/>
    <w:rsid w:val="001974CD"/>
    <w:rsid w:val="0019755C"/>
    <w:rsid w:val="001A0E5C"/>
    <w:rsid w:val="001A0FDD"/>
    <w:rsid w:val="001A1A63"/>
    <w:rsid w:val="001A3030"/>
    <w:rsid w:val="001A3BFB"/>
    <w:rsid w:val="001A3CCC"/>
    <w:rsid w:val="001A3E0C"/>
    <w:rsid w:val="001A451A"/>
    <w:rsid w:val="001A4632"/>
    <w:rsid w:val="001A5C39"/>
    <w:rsid w:val="001A6AEA"/>
    <w:rsid w:val="001A7202"/>
    <w:rsid w:val="001A7FB9"/>
    <w:rsid w:val="001B1F68"/>
    <w:rsid w:val="001B21D1"/>
    <w:rsid w:val="001B25DE"/>
    <w:rsid w:val="001B2BE5"/>
    <w:rsid w:val="001B31E8"/>
    <w:rsid w:val="001B42D5"/>
    <w:rsid w:val="001B4F5B"/>
    <w:rsid w:val="001B5262"/>
    <w:rsid w:val="001B54D3"/>
    <w:rsid w:val="001B54DE"/>
    <w:rsid w:val="001B55F8"/>
    <w:rsid w:val="001B5679"/>
    <w:rsid w:val="001B5DB9"/>
    <w:rsid w:val="001B6112"/>
    <w:rsid w:val="001B6251"/>
    <w:rsid w:val="001B6303"/>
    <w:rsid w:val="001B6399"/>
    <w:rsid w:val="001B649D"/>
    <w:rsid w:val="001B698C"/>
    <w:rsid w:val="001B747C"/>
    <w:rsid w:val="001B7BD9"/>
    <w:rsid w:val="001C006E"/>
    <w:rsid w:val="001C01E1"/>
    <w:rsid w:val="001C04D6"/>
    <w:rsid w:val="001C1FDF"/>
    <w:rsid w:val="001C2C24"/>
    <w:rsid w:val="001C2D1C"/>
    <w:rsid w:val="001C30D3"/>
    <w:rsid w:val="001C39D6"/>
    <w:rsid w:val="001C3CAF"/>
    <w:rsid w:val="001C4712"/>
    <w:rsid w:val="001C4826"/>
    <w:rsid w:val="001C493E"/>
    <w:rsid w:val="001C4B43"/>
    <w:rsid w:val="001C51CC"/>
    <w:rsid w:val="001C541B"/>
    <w:rsid w:val="001C5636"/>
    <w:rsid w:val="001C56EE"/>
    <w:rsid w:val="001C6273"/>
    <w:rsid w:val="001C652C"/>
    <w:rsid w:val="001C65B9"/>
    <w:rsid w:val="001D03FF"/>
    <w:rsid w:val="001D0835"/>
    <w:rsid w:val="001D0FE9"/>
    <w:rsid w:val="001D1F04"/>
    <w:rsid w:val="001D2893"/>
    <w:rsid w:val="001D3BD6"/>
    <w:rsid w:val="001D420B"/>
    <w:rsid w:val="001D4497"/>
    <w:rsid w:val="001D4A2A"/>
    <w:rsid w:val="001D520B"/>
    <w:rsid w:val="001D523C"/>
    <w:rsid w:val="001D5F41"/>
    <w:rsid w:val="001D6703"/>
    <w:rsid w:val="001D70E5"/>
    <w:rsid w:val="001D7259"/>
    <w:rsid w:val="001D7A7E"/>
    <w:rsid w:val="001D7D64"/>
    <w:rsid w:val="001E07B4"/>
    <w:rsid w:val="001E0806"/>
    <w:rsid w:val="001E1189"/>
    <w:rsid w:val="001E1ADF"/>
    <w:rsid w:val="001E2091"/>
    <w:rsid w:val="001E354F"/>
    <w:rsid w:val="001E3B6A"/>
    <w:rsid w:val="001E56F5"/>
    <w:rsid w:val="001E571F"/>
    <w:rsid w:val="001E5A2C"/>
    <w:rsid w:val="001E6237"/>
    <w:rsid w:val="001E6F0A"/>
    <w:rsid w:val="001F10A3"/>
    <w:rsid w:val="001F1A53"/>
    <w:rsid w:val="001F226A"/>
    <w:rsid w:val="001F2479"/>
    <w:rsid w:val="001F25A9"/>
    <w:rsid w:val="001F27BE"/>
    <w:rsid w:val="001F3CF4"/>
    <w:rsid w:val="001F436F"/>
    <w:rsid w:val="001F44B6"/>
    <w:rsid w:val="001F655B"/>
    <w:rsid w:val="00202468"/>
    <w:rsid w:val="0020399E"/>
    <w:rsid w:val="00203DCB"/>
    <w:rsid w:val="00204831"/>
    <w:rsid w:val="00205087"/>
    <w:rsid w:val="00205188"/>
    <w:rsid w:val="00205941"/>
    <w:rsid w:val="00205F74"/>
    <w:rsid w:val="00206174"/>
    <w:rsid w:val="00206C3C"/>
    <w:rsid w:val="00207237"/>
    <w:rsid w:val="00207F0D"/>
    <w:rsid w:val="0021059C"/>
    <w:rsid w:val="00210E93"/>
    <w:rsid w:val="00211162"/>
    <w:rsid w:val="0021175B"/>
    <w:rsid w:val="00212B8E"/>
    <w:rsid w:val="002136C3"/>
    <w:rsid w:val="002137B0"/>
    <w:rsid w:val="002137D7"/>
    <w:rsid w:val="002141BC"/>
    <w:rsid w:val="0021446A"/>
    <w:rsid w:val="00214AE4"/>
    <w:rsid w:val="00214B2F"/>
    <w:rsid w:val="00214CEE"/>
    <w:rsid w:val="00214F0A"/>
    <w:rsid w:val="002150C6"/>
    <w:rsid w:val="0021583A"/>
    <w:rsid w:val="00216AF2"/>
    <w:rsid w:val="00216E4B"/>
    <w:rsid w:val="00217583"/>
    <w:rsid w:val="002179B5"/>
    <w:rsid w:val="00217A64"/>
    <w:rsid w:val="00220294"/>
    <w:rsid w:val="002216D4"/>
    <w:rsid w:val="0022173E"/>
    <w:rsid w:val="00221B7C"/>
    <w:rsid w:val="00221E8E"/>
    <w:rsid w:val="00222E88"/>
    <w:rsid w:val="00223133"/>
    <w:rsid w:val="00223A13"/>
    <w:rsid w:val="002243F5"/>
    <w:rsid w:val="00224F07"/>
    <w:rsid w:val="00225052"/>
    <w:rsid w:val="00225140"/>
    <w:rsid w:val="0022528B"/>
    <w:rsid w:val="002264E0"/>
    <w:rsid w:val="00226516"/>
    <w:rsid w:val="00226885"/>
    <w:rsid w:val="002269F4"/>
    <w:rsid w:val="00227936"/>
    <w:rsid w:val="00227EBE"/>
    <w:rsid w:val="002302A6"/>
    <w:rsid w:val="002305B5"/>
    <w:rsid w:val="00230630"/>
    <w:rsid w:val="00230CB9"/>
    <w:rsid w:val="00231B3B"/>
    <w:rsid w:val="0023237E"/>
    <w:rsid w:val="00232D20"/>
    <w:rsid w:val="00232DBD"/>
    <w:rsid w:val="00232E44"/>
    <w:rsid w:val="0023349A"/>
    <w:rsid w:val="0023357C"/>
    <w:rsid w:val="002338A9"/>
    <w:rsid w:val="00233D76"/>
    <w:rsid w:val="00234085"/>
    <w:rsid w:val="002346E7"/>
    <w:rsid w:val="0023473C"/>
    <w:rsid w:val="002347FB"/>
    <w:rsid w:val="00234AF2"/>
    <w:rsid w:val="00235690"/>
    <w:rsid w:val="002357F0"/>
    <w:rsid w:val="00236392"/>
    <w:rsid w:val="00236E4E"/>
    <w:rsid w:val="00237139"/>
    <w:rsid w:val="00237223"/>
    <w:rsid w:val="00237D3F"/>
    <w:rsid w:val="002404D5"/>
    <w:rsid w:val="0024061B"/>
    <w:rsid w:val="00241061"/>
    <w:rsid w:val="00241887"/>
    <w:rsid w:val="002429E8"/>
    <w:rsid w:val="002439FE"/>
    <w:rsid w:val="002442BA"/>
    <w:rsid w:val="00244AA3"/>
    <w:rsid w:val="00246AF6"/>
    <w:rsid w:val="0024733C"/>
    <w:rsid w:val="0024757A"/>
    <w:rsid w:val="00247A88"/>
    <w:rsid w:val="00247ADD"/>
    <w:rsid w:val="00247C47"/>
    <w:rsid w:val="00250098"/>
    <w:rsid w:val="00250183"/>
    <w:rsid w:val="00250834"/>
    <w:rsid w:val="00250992"/>
    <w:rsid w:val="0025111C"/>
    <w:rsid w:val="002512C6"/>
    <w:rsid w:val="00251547"/>
    <w:rsid w:val="00251C2E"/>
    <w:rsid w:val="00252C51"/>
    <w:rsid w:val="00252EBB"/>
    <w:rsid w:val="00253149"/>
    <w:rsid w:val="00253DFB"/>
    <w:rsid w:val="00255A9C"/>
    <w:rsid w:val="00256023"/>
    <w:rsid w:val="00256AF5"/>
    <w:rsid w:val="00257B53"/>
    <w:rsid w:val="00260DC8"/>
    <w:rsid w:val="00261241"/>
    <w:rsid w:val="00262174"/>
    <w:rsid w:val="00262200"/>
    <w:rsid w:val="00263B4A"/>
    <w:rsid w:val="00263CED"/>
    <w:rsid w:val="00263D24"/>
    <w:rsid w:val="00264DC9"/>
    <w:rsid w:val="002663A7"/>
    <w:rsid w:val="002663C3"/>
    <w:rsid w:val="002665A3"/>
    <w:rsid w:val="002666D8"/>
    <w:rsid w:val="002671A0"/>
    <w:rsid w:val="00267C26"/>
    <w:rsid w:val="0027050F"/>
    <w:rsid w:val="00271E1A"/>
    <w:rsid w:val="00272692"/>
    <w:rsid w:val="0027357A"/>
    <w:rsid w:val="002736B8"/>
    <w:rsid w:val="00273DD5"/>
    <w:rsid w:val="00274467"/>
    <w:rsid w:val="00275114"/>
    <w:rsid w:val="002752AD"/>
    <w:rsid w:val="002756B2"/>
    <w:rsid w:val="002768C1"/>
    <w:rsid w:val="00276E8C"/>
    <w:rsid w:val="00277DDD"/>
    <w:rsid w:val="00277F4A"/>
    <w:rsid w:val="002807B1"/>
    <w:rsid w:val="00280D5F"/>
    <w:rsid w:val="002823DD"/>
    <w:rsid w:val="002826AB"/>
    <w:rsid w:val="00282AF2"/>
    <w:rsid w:val="002831DA"/>
    <w:rsid w:val="002835F6"/>
    <w:rsid w:val="00285328"/>
    <w:rsid w:val="0028602E"/>
    <w:rsid w:val="002862FE"/>
    <w:rsid w:val="002863ED"/>
    <w:rsid w:val="00286407"/>
    <w:rsid w:val="0028653D"/>
    <w:rsid w:val="00287048"/>
    <w:rsid w:val="002871DB"/>
    <w:rsid w:val="00287365"/>
    <w:rsid w:val="0028742D"/>
    <w:rsid w:val="00287DF6"/>
    <w:rsid w:val="002907AE"/>
    <w:rsid w:val="00291487"/>
    <w:rsid w:val="00291515"/>
    <w:rsid w:val="00291B66"/>
    <w:rsid w:val="00291CB1"/>
    <w:rsid w:val="002929FE"/>
    <w:rsid w:val="00292C27"/>
    <w:rsid w:val="002931D0"/>
    <w:rsid w:val="00293C0D"/>
    <w:rsid w:val="00294073"/>
    <w:rsid w:val="00294E92"/>
    <w:rsid w:val="0029522B"/>
    <w:rsid w:val="002957C9"/>
    <w:rsid w:val="0029678B"/>
    <w:rsid w:val="00296E2C"/>
    <w:rsid w:val="00296F9D"/>
    <w:rsid w:val="00297460"/>
    <w:rsid w:val="0029765E"/>
    <w:rsid w:val="00297674"/>
    <w:rsid w:val="00297A48"/>
    <w:rsid w:val="002A0B58"/>
    <w:rsid w:val="002A0FF1"/>
    <w:rsid w:val="002A1502"/>
    <w:rsid w:val="002A355D"/>
    <w:rsid w:val="002A3AFD"/>
    <w:rsid w:val="002A54B2"/>
    <w:rsid w:val="002A587F"/>
    <w:rsid w:val="002A5E9D"/>
    <w:rsid w:val="002A60CA"/>
    <w:rsid w:val="002A6678"/>
    <w:rsid w:val="002B052B"/>
    <w:rsid w:val="002B0560"/>
    <w:rsid w:val="002B084D"/>
    <w:rsid w:val="002B0C3F"/>
    <w:rsid w:val="002B2E7D"/>
    <w:rsid w:val="002B2F46"/>
    <w:rsid w:val="002B3699"/>
    <w:rsid w:val="002B3E63"/>
    <w:rsid w:val="002B40E1"/>
    <w:rsid w:val="002B4CAB"/>
    <w:rsid w:val="002B587B"/>
    <w:rsid w:val="002B5915"/>
    <w:rsid w:val="002B61E2"/>
    <w:rsid w:val="002B62B3"/>
    <w:rsid w:val="002B64CA"/>
    <w:rsid w:val="002B6E3A"/>
    <w:rsid w:val="002B6EF9"/>
    <w:rsid w:val="002B737B"/>
    <w:rsid w:val="002B7402"/>
    <w:rsid w:val="002B7753"/>
    <w:rsid w:val="002B7991"/>
    <w:rsid w:val="002B7D6E"/>
    <w:rsid w:val="002C082D"/>
    <w:rsid w:val="002C18DB"/>
    <w:rsid w:val="002C1E75"/>
    <w:rsid w:val="002C228D"/>
    <w:rsid w:val="002C2755"/>
    <w:rsid w:val="002C2A30"/>
    <w:rsid w:val="002C2C15"/>
    <w:rsid w:val="002C338F"/>
    <w:rsid w:val="002C3423"/>
    <w:rsid w:val="002C37B1"/>
    <w:rsid w:val="002C3F07"/>
    <w:rsid w:val="002C46A0"/>
    <w:rsid w:val="002C47F7"/>
    <w:rsid w:val="002C492D"/>
    <w:rsid w:val="002C4AE4"/>
    <w:rsid w:val="002C5C35"/>
    <w:rsid w:val="002C6664"/>
    <w:rsid w:val="002C73B1"/>
    <w:rsid w:val="002C758E"/>
    <w:rsid w:val="002D0270"/>
    <w:rsid w:val="002D060B"/>
    <w:rsid w:val="002D098B"/>
    <w:rsid w:val="002D1346"/>
    <w:rsid w:val="002D13B5"/>
    <w:rsid w:val="002D15DC"/>
    <w:rsid w:val="002D17EB"/>
    <w:rsid w:val="002D1AE9"/>
    <w:rsid w:val="002D1EED"/>
    <w:rsid w:val="002D1FAF"/>
    <w:rsid w:val="002D28DB"/>
    <w:rsid w:val="002D39AE"/>
    <w:rsid w:val="002D3BBD"/>
    <w:rsid w:val="002D3C16"/>
    <w:rsid w:val="002D46F1"/>
    <w:rsid w:val="002D4745"/>
    <w:rsid w:val="002D4CE5"/>
    <w:rsid w:val="002D64A9"/>
    <w:rsid w:val="002D6618"/>
    <w:rsid w:val="002D7259"/>
    <w:rsid w:val="002D7EEE"/>
    <w:rsid w:val="002E02DF"/>
    <w:rsid w:val="002E099F"/>
    <w:rsid w:val="002E243A"/>
    <w:rsid w:val="002E26FF"/>
    <w:rsid w:val="002E27E2"/>
    <w:rsid w:val="002E34EB"/>
    <w:rsid w:val="002E35F1"/>
    <w:rsid w:val="002E53AB"/>
    <w:rsid w:val="002E53C5"/>
    <w:rsid w:val="002E58B0"/>
    <w:rsid w:val="002E5ACE"/>
    <w:rsid w:val="002E611E"/>
    <w:rsid w:val="002E6317"/>
    <w:rsid w:val="002E6EDC"/>
    <w:rsid w:val="002E7562"/>
    <w:rsid w:val="002E7A44"/>
    <w:rsid w:val="002E7CF4"/>
    <w:rsid w:val="002E7E38"/>
    <w:rsid w:val="002F072C"/>
    <w:rsid w:val="002F0C01"/>
    <w:rsid w:val="002F10F3"/>
    <w:rsid w:val="002F121E"/>
    <w:rsid w:val="002F13EB"/>
    <w:rsid w:val="002F3AB9"/>
    <w:rsid w:val="002F5563"/>
    <w:rsid w:val="002F56B4"/>
    <w:rsid w:val="002F629F"/>
    <w:rsid w:val="002F6554"/>
    <w:rsid w:val="002F6AD8"/>
    <w:rsid w:val="00300153"/>
    <w:rsid w:val="003006F0"/>
    <w:rsid w:val="00300C25"/>
    <w:rsid w:val="003012D9"/>
    <w:rsid w:val="0030215B"/>
    <w:rsid w:val="00302811"/>
    <w:rsid w:val="003028B5"/>
    <w:rsid w:val="00304F1E"/>
    <w:rsid w:val="0030519A"/>
    <w:rsid w:val="00305A52"/>
    <w:rsid w:val="00305C10"/>
    <w:rsid w:val="003062EF"/>
    <w:rsid w:val="00306741"/>
    <w:rsid w:val="00306B2C"/>
    <w:rsid w:val="00307AD8"/>
    <w:rsid w:val="00307E3F"/>
    <w:rsid w:val="00310B47"/>
    <w:rsid w:val="00311842"/>
    <w:rsid w:val="003118F6"/>
    <w:rsid w:val="00311C79"/>
    <w:rsid w:val="00312350"/>
    <w:rsid w:val="0031310F"/>
    <w:rsid w:val="0031467F"/>
    <w:rsid w:val="00314889"/>
    <w:rsid w:val="00316796"/>
    <w:rsid w:val="00316B49"/>
    <w:rsid w:val="00316D92"/>
    <w:rsid w:val="003171DC"/>
    <w:rsid w:val="00317247"/>
    <w:rsid w:val="00317B18"/>
    <w:rsid w:val="0032185E"/>
    <w:rsid w:val="00321D38"/>
    <w:rsid w:val="00321F90"/>
    <w:rsid w:val="003222E4"/>
    <w:rsid w:val="0032241A"/>
    <w:rsid w:val="00323E6F"/>
    <w:rsid w:val="00325130"/>
    <w:rsid w:val="00326364"/>
    <w:rsid w:val="0032636B"/>
    <w:rsid w:val="00326B0F"/>
    <w:rsid w:val="00326C01"/>
    <w:rsid w:val="00327081"/>
    <w:rsid w:val="00331465"/>
    <w:rsid w:val="00331699"/>
    <w:rsid w:val="003317D3"/>
    <w:rsid w:val="00332257"/>
    <w:rsid w:val="00332C09"/>
    <w:rsid w:val="00333ABF"/>
    <w:rsid w:val="00333DCB"/>
    <w:rsid w:val="00333FE5"/>
    <w:rsid w:val="003341CD"/>
    <w:rsid w:val="00334275"/>
    <w:rsid w:val="003344E6"/>
    <w:rsid w:val="00334753"/>
    <w:rsid w:val="003354A7"/>
    <w:rsid w:val="003354D5"/>
    <w:rsid w:val="0033553C"/>
    <w:rsid w:val="00335A79"/>
    <w:rsid w:val="00335BED"/>
    <w:rsid w:val="00335C2D"/>
    <w:rsid w:val="00335DFE"/>
    <w:rsid w:val="00335F11"/>
    <w:rsid w:val="0033622F"/>
    <w:rsid w:val="00336B83"/>
    <w:rsid w:val="00340EE8"/>
    <w:rsid w:val="00341220"/>
    <w:rsid w:val="00342131"/>
    <w:rsid w:val="00342E76"/>
    <w:rsid w:val="00343507"/>
    <w:rsid w:val="00343D87"/>
    <w:rsid w:val="003446EA"/>
    <w:rsid w:val="003449D9"/>
    <w:rsid w:val="00344BEF"/>
    <w:rsid w:val="00344E9F"/>
    <w:rsid w:val="00345988"/>
    <w:rsid w:val="00346830"/>
    <w:rsid w:val="00346CB9"/>
    <w:rsid w:val="00351679"/>
    <w:rsid w:val="00351C00"/>
    <w:rsid w:val="003531E2"/>
    <w:rsid w:val="00353BF6"/>
    <w:rsid w:val="00354093"/>
    <w:rsid w:val="00355382"/>
    <w:rsid w:val="00355422"/>
    <w:rsid w:val="003558FA"/>
    <w:rsid w:val="00355C3B"/>
    <w:rsid w:val="003566C4"/>
    <w:rsid w:val="003566C5"/>
    <w:rsid w:val="00356F1C"/>
    <w:rsid w:val="00357100"/>
    <w:rsid w:val="00357318"/>
    <w:rsid w:val="003578CC"/>
    <w:rsid w:val="00357D9D"/>
    <w:rsid w:val="003605B2"/>
    <w:rsid w:val="003607E2"/>
    <w:rsid w:val="00360946"/>
    <w:rsid w:val="0036146A"/>
    <w:rsid w:val="00361A2A"/>
    <w:rsid w:val="00362DE6"/>
    <w:rsid w:val="003630D3"/>
    <w:rsid w:val="003638C7"/>
    <w:rsid w:val="00364095"/>
    <w:rsid w:val="00364573"/>
    <w:rsid w:val="003649A8"/>
    <w:rsid w:val="003652AF"/>
    <w:rsid w:val="00365A95"/>
    <w:rsid w:val="00365DCC"/>
    <w:rsid w:val="00365EF6"/>
    <w:rsid w:val="0036653F"/>
    <w:rsid w:val="0036675B"/>
    <w:rsid w:val="00367579"/>
    <w:rsid w:val="00367F51"/>
    <w:rsid w:val="00367F9C"/>
    <w:rsid w:val="00370BF6"/>
    <w:rsid w:val="00370EE0"/>
    <w:rsid w:val="003713AB"/>
    <w:rsid w:val="00371430"/>
    <w:rsid w:val="00372162"/>
    <w:rsid w:val="00372472"/>
    <w:rsid w:val="003727DD"/>
    <w:rsid w:val="00372D86"/>
    <w:rsid w:val="00372DAC"/>
    <w:rsid w:val="003732FE"/>
    <w:rsid w:val="00374582"/>
    <w:rsid w:val="00374A67"/>
    <w:rsid w:val="00374EB7"/>
    <w:rsid w:val="00375336"/>
    <w:rsid w:val="0037562C"/>
    <w:rsid w:val="003758E3"/>
    <w:rsid w:val="00375CB1"/>
    <w:rsid w:val="003763FA"/>
    <w:rsid w:val="0037741E"/>
    <w:rsid w:val="00377FF6"/>
    <w:rsid w:val="003803AC"/>
    <w:rsid w:val="0038042D"/>
    <w:rsid w:val="00381864"/>
    <w:rsid w:val="00381947"/>
    <w:rsid w:val="003821F3"/>
    <w:rsid w:val="0038365A"/>
    <w:rsid w:val="00383F86"/>
    <w:rsid w:val="00384017"/>
    <w:rsid w:val="00385EAA"/>
    <w:rsid w:val="00385EFB"/>
    <w:rsid w:val="003865B9"/>
    <w:rsid w:val="00386B8C"/>
    <w:rsid w:val="0038710A"/>
    <w:rsid w:val="00387586"/>
    <w:rsid w:val="0038772E"/>
    <w:rsid w:val="003878D1"/>
    <w:rsid w:val="00390547"/>
    <w:rsid w:val="003918B2"/>
    <w:rsid w:val="003921F7"/>
    <w:rsid w:val="00392B32"/>
    <w:rsid w:val="00392E19"/>
    <w:rsid w:val="00392FC2"/>
    <w:rsid w:val="0039357B"/>
    <w:rsid w:val="00393B5D"/>
    <w:rsid w:val="00393DA2"/>
    <w:rsid w:val="00394003"/>
    <w:rsid w:val="003944AF"/>
    <w:rsid w:val="00394640"/>
    <w:rsid w:val="00394646"/>
    <w:rsid w:val="003947B0"/>
    <w:rsid w:val="00394B13"/>
    <w:rsid w:val="00394EFA"/>
    <w:rsid w:val="00396D8B"/>
    <w:rsid w:val="00396FBF"/>
    <w:rsid w:val="003A03A4"/>
    <w:rsid w:val="003A0EF2"/>
    <w:rsid w:val="003A169C"/>
    <w:rsid w:val="003A3467"/>
    <w:rsid w:val="003A35A1"/>
    <w:rsid w:val="003A3664"/>
    <w:rsid w:val="003A39AF"/>
    <w:rsid w:val="003A47B3"/>
    <w:rsid w:val="003A5B7C"/>
    <w:rsid w:val="003A63DA"/>
    <w:rsid w:val="003A6408"/>
    <w:rsid w:val="003A6CDC"/>
    <w:rsid w:val="003A6E89"/>
    <w:rsid w:val="003A7C20"/>
    <w:rsid w:val="003A7D9D"/>
    <w:rsid w:val="003B06A9"/>
    <w:rsid w:val="003B0FCC"/>
    <w:rsid w:val="003B127B"/>
    <w:rsid w:val="003B1452"/>
    <w:rsid w:val="003B1DF0"/>
    <w:rsid w:val="003B2181"/>
    <w:rsid w:val="003B2322"/>
    <w:rsid w:val="003B2C98"/>
    <w:rsid w:val="003B3425"/>
    <w:rsid w:val="003B396E"/>
    <w:rsid w:val="003B5202"/>
    <w:rsid w:val="003B5857"/>
    <w:rsid w:val="003B69B0"/>
    <w:rsid w:val="003B6B65"/>
    <w:rsid w:val="003B7030"/>
    <w:rsid w:val="003B7403"/>
    <w:rsid w:val="003B7F59"/>
    <w:rsid w:val="003C0FAA"/>
    <w:rsid w:val="003C13A5"/>
    <w:rsid w:val="003C1798"/>
    <w:rsid w:val="003C1E60"/>
    <w:rsid w:val="003C20E3"/>
    <w:rsid w:val="003C2470"/>
    <w:rsid w:val="003C41A9"/>
    <w:rsid w:val="003C41C0"/>
    <w:rsid w:val="003C4ACB"/>
    <w:rsid w:val="003C4F43"/>
    <w:rsid w:val="003C5001"/>
    <w:rsid w:val="003C5667"/>
    <w:rsid w:val="003C5E7E"/>
    <w:rsid w:val="003C7CB9"/>
    <w:rsid w:val="003D0978"/>
    <w:rsid w:val="003D1006"/>
    <w:rsid w:val="003D18A8"/>
    <w:rsid w:val="003D1C8A"/>
    <w:rsid w:val="003D1D22"/>
    <w:rsid w:val="003D2665"/>
    <w:rsid w:val="003D2DD4"/>
    <w:rsid w:val="003D4F51"/>
    <w:rsid w:val="003D585B"/>
    <w:rsid w:val="003D5B85"/>
    <w:rsid w:val="003D63B9"/>
    <w:rsid w:val="003D6E9C"/>
    <w:rsid w:val="003D7216"/>
    <w:rsid w:val="003D7309"/>
    <w:rsid w:val="003D73EC"/>
    <w:rsid w:val="003D7869"/>
    <w:rsid w:val="003D7F3A"/>
    <w:rsid w:val="003E0490"/>
    <w:rsid w:val="003E0E8C"/>
    <w:rsid w:val="003E1571"/>
    <w:rsid w:val="003E2604"/>
    <w:rsid w:val="003E2E17"/>
    <w:rsid w:val="003E3341"/>
    <w:rsid w:val="003E3B25"/>
    <w:rsid w:val="003E3BE5"/>
    <w:rsid w:val="003E4165"/>
    <w:rsid w:val="003E4AEB"/>
    <w:rsid w:val="003E4FFF"/>
    <w:rsid w:val="003E5359"/>
    <w:rsid w:val="003E539A"/>
    <w:rsid w:val="003E6729"/>
    <w:rsid w:val="003E687C"/>
    <w:rsid w:val="003E6964"/>
    <w:rsid w:val="003E6D8D"/>
    <w:rsid w:val="003E7A39"/>
    <w:rsid w:val="003E7BE5"/>
    <w:rsid w:val="003F01CA"/>
    <w:rsid w:val="003F04EA"/>
    <w:rsid w:val="003F1495"/>
    <w:rsid w:val="003F322F"/>
    <w:rsid w:val="003F3582"/>
    <w:rsid w:val="003F35EE"/>
    <w:rsid w:val="003F3A7A"/>
    <w:rsid w:val="003F3ADE"/>
    <w:rsid w:val="003F42D9"/>
    <w:rsid w:val="003F51EE"/>
    <w:rsid w:val="003F5405"/>
    <w:rsid w:val="003F5474"/>
    <w:rsid w:val="003F5B90"/>
    <w:rsid w:val="003F7122"/>
    <w:rsid w:val="003F7347"/>
    <w:rsid w:val="003F7FC8"/>
    <w:rsid w:val="004004EA"/>
    <w:rsid w:val="00400953"/>
    <w:rsid w:val="00400F24"/>
    <w:rsid w:val="0040138C"/>
    <w:rsid w:val="00402510"/>
    <w:rsid w:val="00403063"/>
    <w:rsid w:val="004035A3"/>
    <w:rsid w:val="00403C25"/>
    <w:rsid w:val="00404BDB"/>
    <w:rsid w:val="00404C69"/>
    <w:rsid w:val="0040504B"/>
    <w:rsid w:val="004050A4"/>
    <w:rsid w:val="0040543F"/>
    <w:rsid w:val="00406DC9"/>
    <w:rsid w:val="004072C9"/>
    <w:rsid w:val="0040735E"/>
    <w:rsid w:val="0040EE98"/>
    <w:rsid w:val="004100DE"/>
    <w:rsid w:val="00410F06"/>
    <w:rsid w:val="00411167"/>
    <w:rsid w:val="00411316"/>
    <w:rsid w:val="00411F83"/>
    <w:rsid w:val="00412F0B"/>
    <w:rsid w:val="0041339F"/>
    <w:rsid w:val="00413A6C"/>
    <w:rsid w:val="00414059"/>
    <w:rsid w:val="00414067"/>
    <w:rsid w:val="004145CE"/>
    <w:rsid w:val="004153DC"/>
    <w:rsid w:val="0041582E"/>
    <w:rsid w:val="004162CC"/>
    <w:rsid w:val="0041650C"/>
    <w:rsid w:val="004166C3"/>
    <w:rsid w:val="00416F5F"/>
    <w:rsid w:val="00417C97"/>
    <w:rsid w:val="004205EB"/>
    <w:rsid w:val="00420BB9"/>
    <w:rsid w:val="00420E6D"/>
    <w:rsid w:val="00420F18"/>
    <w:rsid w:val="00421439"/>
    <w:rsid w:val="004220E0"/>
    <w:rsid w:val="00422236"/>
    <w:rsid w:val="0042249D"/>
    <w:rsid w:val="004226EA"/>
    <w:rsid w:val="0042280B"/>
    <w:rsid w:val="004228B0"/>
    <w:rsid w:val="00424093"/>
    <w:rsid w:val="004241C5"/>
    <w:rsid w:val="004250EB"/>
    <w:rsid w:val="0042597B"/>
    <w:rsid w:val="0042598E"/>
    <w:rsid w:val="00425BF4"/>
    <w:rsid w:val="004269E0"/>
    <w:rsid w:val="00427DEE"/>
    <w:rsid w:val="004311C3"/>
    <w:rsid w:val="00431DB6"/>
    <w:rsid w:val="00431E8B"/>
    <w:rsid w:val="00431F62"/>
    <w:rsid w:val="004331B9"/>
    <w:rsid w:val="004333DF"/>
    <w:rsid w:val="00435794"/>
    <w:rsid w:val="00436266"/>
    <w:rsid w:val="00436669"/>
    <w:rsid w:val="00436954"/>
    <w:rsid w:val="00436B13"/>
    <w:rsid w:val="00436C9C"/>
    <w:rsid w:val="004378CC"/>
    <w:rsid w:val="00437E6B"/>
    <w:rsid w:val="00440262"/>
    <w:rsid w:val="00440CB0"/>
    <w:rsid w:val="00442238"/>
    <w:rsid w:val="0044368D"/>
    <w:rsid w:val="00444174"/>
    <w:rsid w:val="004441A0"/>
    <w:rsid w:val="004442DB"/>
    <w:rsid w:val="00444AFE"/>
    <w:rsid w:val="00445104"/>
    <w:rsid w:val="00445F54"/>
    <w:rsid w:val="00446A29"/>
    <w:rsid w:val="00446B04"/>
    <w:rsid w:val="0044754C"/>
    <w:rsid w:val="004478D3"/>
    <w:rsid w:val="00450747"/>
    <w:rsid w:val="00450A5E"/>
    <w:rsid w:val="004518ED"/>
    <w:rsid w:val="00451CE9"/>
    <w:rsid w:val="00452A39"/>
    <w:rsid w:val="00452BEB"/>
    <w:rsid w:val="00452D45"/>
    <w:rsid w:val="00452D95"/>
    <w:rsid w:val="004532F7"/>
    <w:rsid w:val="0045487B"/>
    <w:rsid w:val="0045542C"/>
    <w:rsid w:val="004558AA"/>
    <w:rsid w:val="004572AB"/>
    <w:rsid w:val="004572C3"/>
    <w:rsid w:val="00457888"/>
    <w:rsid w:val="0046043E"/>
    <w:rsid w:val="0046069C"/>
    <w:rsid w:val="00460D21"/>
    <w:rsid w:val="00461274"/>
    <w:rsid w:val="0046294D"/>
    <w:rsid w:val="00463C2D"/>
    <w:rsid w:val="00464704"/>
    <w:rsid w:val="00464AD1"/>
    <w:rsid w:val="00465B27"/>
    <w:rsid w:val="00467962"/>
    <w:rsid w:val="004703CE"/>
    <w:rsid w:val="00471763"/>
    <w:rsid w:val="00471970"/>
    <w:rsid w:val="00471B34"/>
    <w:rsid w:val="004729F7"/>
    <w:rsid w:val="00472F94"/>
    <w:rsid w:val="0047317C"/>
    <w:rsid w:val="00473272"/>
    <w:rsid w:val="00473769"/>
    <w:rsid w:val="00474EDD"/>
    <w:rsid w:val="00475059"/>
    <w:rsid w:val="00475891"/>
    <w:rsid w:val="004758F3"/>
    <w:rsid w:val="00476208"/>
    <w:rsid w:val="00476E3C"/>
    <w:rsid w:val="00477BEF"/>
    <w:rsid w:val="00477ED6"/>
    <w:rsid w:val="00477FBC"/>
    <w:rsid w:val="004804FB"/>
    <w:rsid w:val="0048110C"/>
    <w:rsid w:val="00481A43"/>
    <w:rsid w:val="00481BC6"/>
    <w:rsid w:val="004825B1"/>
    <w:rsid w:val="00483056"/>
    <w:rsid w:val="0048393A"/>
    <w:rsid w:val="00483E78"/>
    <w:rsid w:val="0048405A"/>
    <w:rsid w:val="004849BF"/>
    <w:rsid w:val="00484A82"/>
    <w:rsid w:val="00485903"/>
    <w:rsid w:val="004868EE"/>
    <w:rsid w:val="00486B2E"/>
    <w:rsid w:val="00486B34"/>
    <w:rsid w:val="0048757F"/>
    <w:rsid w:val="00490E16"/>
    <w:rsid w:val="0049166D"/>
    <w:rsid w:val="004925F7"/>
    <w:rsid w:val="0049284C"/>
    <w:rsid w:val="00492B3C"/>
    <w:rsid w:val="00492B3F"/>
    <w:rsid w:val="00492E5E"/>
    <w:rsid w:val="0049319A"/>
    <w:rsid w:val="00493B21"/>
    <w:rsid w:val="004943EF"/>
    <w:rsid w:val="00494849"/>
    <w:rsid w:val="00494B2B"/>
    <w:rsid w:val="00495924"/>
    <w:rsid w:val="00495934"/>
    <w:rsid w:val="0049597E"/>
    <w:rsid w:val="00495A6A"/>
    <w:rsid w:val="00496B68"/>
    <w:rsid w:val="00496E06"/>
    <w:rsid w:val="004978A0"/>
    <w:rsid w:val="00497F19"/>
    <w:rsid w:val="004A0913"/>
    <w:rsid w:val="004A112B"/>
    <w:rsid w:val="004A12A5"/>
    <w:rsid w:val="004A1579"/>
    <w:rsid w:val="004A253D"/>
    <w:rsid w:val="004A3E45"/>
    <w:rsid w:val="004A3F4A"/>
    <w:rsid w:val="004A442B"/>
    <w:rsid w:val="004A54CA"/>
    <w:rsid w:val="004A55DC"/>
    <w:rsid w:val="004A564B"/>
    <w:rsid w:val="004A58E2"/>
    <w:rsid w:val="004A69B9"/>
    <w:rsid w:val="004A6E20"/>
    <w:rsid w:val="004A7890"/>
    <w:rsid w:val="004A7CA9"/>
    <w:rsid w:val="004B0186"/>
    <w:rsid w:val="004B0A6B"/>
    <w:rsid w:val="004B0C20"/>
    <w:rsid w:val="004B0DBA"/>
    <w:rsid w:val="004B161D"/>
    <w:rsid w:val="004B165F"/>
    <w:rsid w:val="004B24EB"/>
    <w:rsid w:val="004B2E93"/>
    <w:rsid w:val="004B352A"/>
    <w:rsid w:val="004B35F5"/>
    <w:rsid w:val="004B3728"/>
    <w:rsid w:val="004B3AE0"/>
    <w:rsid w:val="004B405F"/>
    <w:rsid w:val="004B4661"/>
    <w:rsid w:val="004B46DF"/>
    <w:rsid w:val="004B47B3"/>
    <w:rsid w:val="004B502A"/>
    <w:rsid w:val="004B5BDA"/>
    <w:rsid w:val="004B5E34"/>
    <w:rsid w:val="004B5E88"/>
    <w:rsid w:val="004B5FCE"/>
    <w:rsid w:val="004B618F"/>
    <w:rsid w:val="004B6325"/>
    <w:rsid w:val="004B653B"/>
    <w:rsid w:val="004B6B84"/>
    <w:rsid w:val="004C06C5"/>
    <w:rsid w:val="004C1792"/>
    <w:rsid w:val="004C2289"/>
    <w:rsid w:val="004C2518"/>
    <w:rsid w:val="004C2D94"/>
    <w:rsid w:val="004C351B"/>
    <w:rsid w:val="004C4FD6"/>
    <w:rsid w:val="004C4FDC"/>
    <w:rsid w:val="004C541C"/>
    <w:rsid w:val="004C559D"/>
    <w:rsid w:val="004C56CF"/>
    <w:rsid w:val="004C5D56"/>
    <w:rsid w:val="004C664B"/>
    <w:rsid w:val="004C6B5E"/>
    <w:rsid w:val="004C713C"/>
    <w:rsid w:val="004C77F6"/>
    <w:rsid w:val="004C7EF4"/>
    <w:rsid w:val="004C7FEF"/>
    <w:rsid w:val="004D0127"/>
    <w:rsid w:val="004D11F7"/>
    <w:rsid w:val="004D12CB"/>
    <w:rsid w:val="004D14DF"/>
    <w:rsid w:val="004D161F"/>
    <w:rsid w:val="004D1748"/>
    <w:rsid w:val="004D20AB"/>
    <w:rsid w:val="004D240F"/>
    <w:rsid w:val="004D2486"/>
    <w:rsid w:val="004D2A5B"/>
    <w:rsid w:val="004D316C"/>
    <w:rsid w:val="004D35F5"/>
    <w:rsid w:val="004D3A4F"/>
    <w:rsid w:val="004D4056"/>
    <w:rsid w:val="004D4766"/>
    <w:rsid w:val="004D4A77"/>
    <w:rsid w:val="004D5020"/>
    <w:rsid w:val="004D53D0"/>
    <w:rsid w:val="004D5C8D"/>
    <w:rsid w:val="004D61E2"/>
    <w:rsid w:val="004D72D8"/>
    <w:rsid w:val="004E0D86"/>
    <w:rsid w:val="004E1873"/>
    <w:rsid w:val="004E1B03"/>
    <w:rsid w:val="004E1F06"/>
    <w:rsid w:val="004E3419"/>
    <w:rsid w:val="004E39A5"/>
    <w:rsid w:val="004E3A41"/>
    <w:rsid w:val="004E3E19"/>
    <w:rsid w:val="004E43F3"/>
    <w:rsid w:val="004E455E"/>
    <w:rsid w:val="004E4834"/>
    <w:rsid w:val="004E4DA8"/>
    <w:rsid w:val="004E5010"/>
    <w:rsid w:val="004E5086"/>
    <w:rsid w:val="004E5745"/>
    <w:rsid w:val="004E7048"/>
    <w:rsid w:val="004E7D94"/>
    <w:rsid w:val="004E7FED"/>
    <w:rsid w:val="004F068C"/>
    <w:rsid w:val="004F1071"/>
    <w:rsid w:val="004F17E5"/>
    <w:rsid w:val="004F23A0"/>
    <w:rsid w:val="004F244A"/>
    <w:rsid w:val="004F2873"/>
    <w:rsid w:val="004F3D20"/>
    <w:rsid w:val="004F4627"/>
    <w:rsid w:val="004F4A5F"/>
    <w:rsid w:val="004F4BCB"/>
    <w:rsid w:val="004F5535"/>
    <w:rsid w:val="004F5B7C"/>
    <w:rsid w:val="004F7009"/>
    <w:rsid w:val="004F7276"/>
    <w:rsid w:val="004F7793"/>
    <w:rsid w:val="004F7A0C"/>
    <w:rsid w:val="005007E9"/>
    <w:rsid w:val="00500919"/>
    <w:rsid w:val="00501276"/>
    <w:rsid w:val="005022D3"/>
    <w:rsid w:val="005027ED"/>
    <w:rsid w:val="005028D6"/>
    <w:rsid w:val="0050504B"/>
    <w:rsid w:val="005106F0"/>
    <w:rsid w:val="00510782"/>
    <w:rsid w:val="00511120"/>
    <w:rsid w:val="00511697"/>
    <w:rsid w:val="0051274A"/>
    <w:rsid w:val="00513360"/>
    <w:rsid w:val="005137E8"/>
    <w:rsid w:val="00514F09"/>
    <w:rsid w:val="00514F3D"/>
    <w:rsid w:val="00514F45"/>
    <w:rsid w:val="00514FD0"/>
    <w:rsid w:val="005154B9"/>
    <w:rsid w:val="005157D3"/>
    <w:rsid w:val="005159AE"/>
    <w:rsid w:val="0051653E"/>
    <w:rsid w:val="00516A8F"/>
    <w:rsid w:val="00516B44"/>
    <w:rsid w:val="005170DE"/>
    <w:rsid w:val="00517B9A"/>
    <w:rsid w:val="0052063F"/>
    <w:rsid w:val="0052098A"/>
    <w:rsid w:val="0052156F"/>
    <w:rsid w:val="00521EB1"/>
    <w:rsid w:val="00522680"/>
    <w:rsid w:val="0052278B"/>
    <w:rsid w:val="00522937"/>
    <w:rsid w:val="00523E5E"/>
    <w:rsid w:val="00524643"/>
    <w:rsid w:val="005247F2"/>
    <w:rsid w:val="00525B0D"/>
    <w:rsid w:val="00525FD7"/>
    <w:rsid w:val="00526562"/>
    <w:rsid w:val="005266C1"/>
    <w:rsid w:val="0052687E"/>
    <w:rsid w:val="0052736A"/>
    <w:rsid w:val="00530270"/>
    <w:rsid w:val="0053079A"/>
    <w:rsid w:val="005309E8"/>
    <w:rsid w:val="00530AB8"/>
    <w:rsid w:val="0053108B"/>
    <w:rsid w:val="005311AD"/>
    <w:rsid w:val="00531418"/>
    <w:rsid w:val="00532015"/>
    <w:rsid w:val="005322FA"/>
    <w:rsid w:val="0053279A"/>
    <w:rsid w:val="005337EC"/>
    <w:rsid w:val="00533FA3"/>
    <w:rsid w:val="00534221"/>
    <w:rsid w:val="00534BD8"/>
    <w:rsid w:val="00535FF6"/>
    <w:rsid w:val="00536397"/>
    <w:rsid w:val="005378F6"/>
    <w:rsid w:val="00537975"/>
    <w:rsid w:val="00541389"/>
    <w:rsid w:val="005415C9"/>
    <w:rsid w:val="00544217"/>
    <w:rsid w:val="005452EE"/>
    <w:rsid w:val="00545690"/>
    <w:rsid w:val="00545736"/>
    <w:rsid w:val="00545A29"/>
    <w:rsid w:val="00545CDE"/>
    <w:rsid w:val="00546018"/>
    <w:rsid w:val="0054611B"/>
    <w:rsid w:val="00546315"/>
    <w:rsid w:val="00546387"/>
    <w:rsid w:val="00546A7B"/>
    <w:rsid w:val="00546F98"/>
    <w:rsid w:val="00547C58"/>
    <w:rsid w:val="0055031F"/>
    <w:rsid w:val="005506D3"/>
    <w:rsid w:val="005518E6"/>
    <w:rsid w:val="00553431"/>
    <w:rsid w:val="0055377B"/>
    <w:rsid w:val="005537B3"/>
    <w:rsid w:val="005537BD"/>
    <w:rsid w:val="005545F8"/>
    <w:rsid w:val="0055502E"/>
    <w:rsid w:val="0055649E"/>
    <w:rsid w:val="005578CC"/>
    <w:rsid w:val="00557C7D"/>
    <w:rsid w:val="00557FEF"/>
    <w:rsid w:val="00560860"/>
    <w:rsid w:val="00560884"/>
    <w:rsid w:val="00561888"/>
    <w:rsid w:val="00561AB8"/>
    <w:rsid w:val="00562277"/>
    <w:rsid w:val="005635A7"/>
    <w:rsid w:val="005636BE"/>
    <w:rsid w:val="00563783"/>
    <w:rsid w:val="00563ADF"/>
    <w:rsid w:val="00564812"/>
    <w:rsid w:val="00564A18"/>
    <w:rsid w:val="005664D8"/>
    <w:rsid w:val="0056673D"/>
    <w:rsid w:val="00566DE6"/>
    <w:rsid w:val="00567539"/>
    <w:rsid w:val="005675F8"/>
    <w:rsid w:val="005676F9"/>
    <w:rsid w:val="00567B05"/>
    <w:rsid w:val="00571B20"/>
    <w:rsid w:val="00571DE5"/>
    <w:rsid w:val="00572091"/>
    <w:rsid w:val="0057291D"/>
    <w:rsid w:val="0057309A"/>
    <w:rsid w:val="005742DF"/>
    <w:rsid w:val="00574B3F"/>
    <w:rsid w:val="00574E14"/>
    <w:rsid w:val="00575254"/>
    <w:rsid w:val="00575596"/>
    <w:rsid w:val="0057588D"/>
    <w:rsid w:val="00575D58"/>
    <w:rsid w:val="00576DB4"/>
    <w:rsid w:val="005776FF"/>
    <w:rsid w:val="00577BA7"/>
    <w:rsid w:val="00580AC2"/>
    <w:rsid w:val="00580B86"/>
    <w:rsid w:val="0058136D"/>
    <w:rsid w:val="00581D2B"/>
    <w:rsid w:val="0058386A"/>
    <w:rsid w:val="005850F4"/>
    <w:rsid w:val="0058554D"/>
    <w:rsid w:val="00585B10"/>
    <w:rsid w:val="00585CF5"/>
    <w:rsid w:val="005863F6"/>
    <w:rsid w:val="00586688"/>
    <w:rsid w:val="00586A0A"/>
    <w:rsid w:val="00586A70"/>
    <w:rsid w:val="00587BA6"/>
    <w:rsid w:val="0059030B"/>
    <w:rsid w:val="0059059F"/>
    <w:rsid w:val="005905BB"/>
    <w:rsid w:val="00590762"/>
    <w:rsid w:val="0059123A"/>
    <w:rsid w:val="005917B0"/>
    <w:rsid w:val="00592E2E"/>
    <w:rsid w:val="00593997"/>
    <w:rsid w:val="00594086"/>
    <w:rsid w:val="00594236"/>
    <w:rsid w:val="00594722"/>
    <w:rsid w:val="005947B9"/>
    <w:rsid w:val="00594E68"/>
    <w:rsid w:val="00595950"/>
    <w:rsid w:val="00595FCD"/>
    <w:rsid w:val="005967FA"/>
    <w:rsid w:val="00597900"/>
    <w:rsid w:val="00597A08"/>
    <w:rsid w:val="00597BB4"/>
    <w:rsid w:val="005A09B8"/>
    <w:rsid w:val="005A0C31"/>
    <w:rsid w:val="005A0E90"/>
    <w:rsid w:val="005A2C46"/>
    <w:rsid w:val="005A302F"/>
    <w:rsid w:val="005A3BB0"/>
    <w:rsid w:val="005A3E50"/>
    <w:rsid w:val="005A3E82"/>
    <w:rsid w:val="005A3F7E"/>
    <w:rsid w:val="005A467B"/>
    <w:rsid w:val="005A6043"/>
    <w:rsid w:val="005A6473"/>
    <w:rsid w:val="005A7572"/>
    <w:rsid w:val="005A777E"/>
    <w:rsid w:val="005A7FF3"/>
    <w:rsid w:val="005B0C69"/>
    <w:rsid w:val="005B11C1"/>
    <w:rsid w:val="005B1505"/>
    <w:rsid w:val="005B185B"/>
    <w:rsid w:val="005B300D"/>
    <w:rsid w:val="005B3398"/>
    <w:rsid w:val="005B389C"/>
    <w:rsid w:val="005B3AB3"/>
    <w:rsid w:val="005B3CD1"/>
    <w:rsid w:val="005B3D6D"/>
    <w:rsid w:val="005B3FAB"/>
    <w:rsid w:val="005B43E9"/>
    <w:rsid w:val="005B4431"/>
    <w:rsid w:val="005B49E9"/>
    <w:rsid w:val="005B5C90"/>
    <w:rsid w:val="005B674F"/>
    <w:rsid w:val="005B6987"/>
    <w:rsid w:val="005B6D2A"/>
    <w:rsid w:val="005B7BA0"/>
    <w:rsid w:val="005C0AD6"/>
    <w:rsid w:val="005C0C52"/>
    <w:rsid w:val="005C198E"/>
    <w:rsid w:val="005C1C9D"/>
    <w:rsid w:val="005C26F0"/>
    <w:rsid w:val="005C2D4B"/>
    <w:rsid w:val="005C2FA0"/>
    <w:rsid w:val="005C3049"/>
    <w:rsid w:val="005C3071"/>
    <w:rsid w:val="005C3688"/>
    <w:rsid w:val="005C4A2F"/>
    <w:rsid w:val="005C5E40"/>
    <w:rsid w:val="005C75E1"/>
    <w:rsid w:val="005C77CC"/>
    <w:rsid w:val="005D0A9E"/>
    <w:rsid w:val="005D0B52"/>
    <w:rsid w:val="005D0E95"/>
    <w:rsid w:val="005D12AE"/>
    <w:rsid w:val="005D1546"/>
    <w:rsid w:val="005D292A"/>
    <w:rsid w:val="005D2A75"/>
    <w:rsid w:val="005D2A94"/>
    <w:rsid w:val="005D3006"/>
    <w:rsid w:val="005D3690"/>
    <w:rsid w:val="005D44C3"/>
    <w:rsid w:val="005D5488"/>
    <w:rsid w:val="005D5BF8"/>
    <w:rsid w:val="005D696F"/>
    <w:rsid w:val="005D749F"/>
    <w:rsid w:val="005D7627"/>
    <w:rsid w:val="005E0230"/>
    <w:rsid w:val="005E0DB8"/>
    <w:rsid w:val="005E10D7"/>
    <w:rsid w:val="005E14B0"/>
    <w:rsid w:val="005E1611"/>
    <w:rsid w:val="005E17B3"/>
    <w:rsid w:val="005E1DD9"/>
    <w:rsid w:val="005E20A0"/>
    <w:rsid w:val="005E31AC"/>
    <w:rsid w:val="005E31F1"/>
    <w:rsid w:val="005E43A3"/>
    <w:rsid w:val="005E4BDC"/>
    <w:rsid w:val="005E4DE2"/>
    <w:rsid w:val="005E5CA5"/>
    <w:rsid w:val="005E5E52"/>
    <w:rsid w:val="005E60D0"/>
    <w:rsid w:val="005E6352"/>
    <w:rsid w:val="005E6988"/>
    <w:rsid w:val="005E6C06"/>
    <w:rsid w:val="005E6FB5"/>
    <w:rsid w:val="005E6FE4"/>
    <w:rsid w:val="005E6FF1"/>
    <w:rsid w:val="005E7BB2"/>
    <w:rsid w:val="005E7F41"/>
    <w:rsid w:val="005F0832"/>
    <w:rsid w:val="005F102F"/>
    <w:rsid w:val="005F10B6"/>
    <w:rsid w:val="005F18AA"/>
    <w:rsid w:val="005F1A8F"/>
    <w:rsid w:val="005F1C27"/>
    <w:rsid w:val="005F1CC7"/>
    <w:rsid w:val="005F299C"/>
    <w:rsid w:val="005F2BB1"/>
    <w:rsid w:val="005F3699"/>
    <w:rsid w:val="005F3948"/>
    <w:rsid w:val="005F3BE4"/>
    <w:rsid w:val="005F4115"/>
    <w:rsid w:val="005F42CA"/>
    <w:rsid w:val="005F4323"/>
    <w:rsid w:val="005F4AED"/>
    <w:rsid w:val="005F517B"/>
    <w:rsid w:val="005F5CA3"/>
    <w:rsid w:val="005F60C9"/>
    <w:rsid w:val="005F661E"/>
    <w:rsid w:val="005F6A0F"/>
    <w:rsid w:val="005F7361"/>
    <w:rsid w:val="005F7452"/>
    <w:rsid w:val="00600371"/>
    <w:rsid w:val="00600843"/>
    <w:rsid w:val="00600844"/>
    <w:rsid w:val="006009ED"/>
    <w:rsid w:val="00601064"/>
    <w:rsid w:val="006011D3"/>
    <w:rsid w:val="00602573"/>
    <w:rsid w:val="00603487"/>
    <w:rsid w:val="00603F15"/>
    <w:rsid w:val="0060421F"/>
    <w:rsid w:val="006042C4"/>
    <w:rsid w:val="00605BDE"/>
    <w:rsid w:val="0060660A"/>
    <w:rsid w:val="006067EF"/>
    <w:rsid w:val="006069CD"/>
    <w:rsid w:val="00606AD7"/>
    <w:rsid w:val="00606FBA"/>
    <w:rsid w:val="006070CF"/>
    <w:rsid w:val="006071AB"/>
    <w:rsid w:val="00607321"/>
    <w:rsid w:val="00607DB9"/>
    <w:rsid w:val="006107DC"/>
    <w:rsid w:val="00611229"/>
    <w:rsid w:val="006113CE"/>
    <w:rsid w:val="00611A2A"/>
    <w:rsid w:val="0061365F"/>
    <w:rsid w:val="0061373C"/>
    <w:rsid w:val="00614FE1"/>
    <w:rsid w:val="0061570D"/>
    <w:rsid w:val="00615ECE"/>
    <w:rsid w:val="00616AE9"/>
    <w:rsid w:val="00617802"/>
    <w:rsid w:val="00617E56"/>
    <w:rsid w:val="00617F1D"/>
    <w:rsid w:val="00617FB8"/>
    <w:rsid w:val="00620474"/>
    <w:rsid w:val="006209E4"/>
    <w:rsid w:val="00620E09"/>
    <w:rsid w:val="00621376"/>
    <w:rsid w:val="00621A4C"/>
    <w:rsid w:val="00622024"/>
    <w:rsid w:val="006225E1"/>
    <w:rsid w:val="00622C91"/>
    <w:rsid w:val="006238F8"/>
    <w:rsid w:val="006243FA"/>
    <w:rsid w:val="00624461"/>
    <w:rsid w:val="006247C6"/>
    <w:rsid w:val="0062514D"/>
    <w:rsid w:val="00625846"/>
    <w:rsid w:val="00625D01"/>
    <w:rsid w:val="00625D5C"/>
    <w:rsid w:val="0062619F"/>
    <w:rsid w:val="00626343"/>
    <w:rsid w:val="00626B21"/>
    <w:rsid w:val="00626B90"/>
    <w:rsid w:val="006273BF"/>
    <w:rsid w:val="0062748C"/>
    <w:rsid w:val="006274E8"/>
    <w:rsid w:val="00627593"/>
    <w:rsid w:val="006275DB"/>
    <w:rsid w:val="00627DD2"/>
    <w:rsid w:val="00627F22"/>
    <w:rsid w:val="006305CF"/>
    <w:rsid w:val="00631E9E"/>
    <w:rsid w:val="00632086"/>
    <w:rsid w:val="00633615"/>
    <w:rsid w:val="00634491"/>
    <w:rsid w:val="006348E9"/>
    <w:rsid w:val="00634C31"/>
    <w:rsid w:val="00635372"/>
    <w:rsid w:val="006353DE"/>
    <w:rsid w:val="00635AC6"/>
    <w:rsid w:val="00636C4B"/>
    <w:rsid w:val="00636E8C"/>
    <w:rsid w:val="00637170"/>
    <w:rsid w:val="006377DB"/>
    <w:rsid w:val="00637B86"/>
    <w:rsid w:val="00640AFD"/>
    <w:rsid w:val="00641022"/>
    <w:rsid w:val="006414BA"/>
    <w:rsid w:val="0064171D"/>
    <w:rsid w:val="00641BBB"/>
    <w:rsid w:val="00641E53"/>
    <w:rsid w:val="006426FF"/>
    <w:rsid w:val="006434FB"/>
    <w:rsid w:val="0064380F"/>
    <w:rsid w:val="006439D0"/>
    <w:rsid w:val="006439EF"/>
    <w:rsid w:val="00644A7A"/>
    <w:rsid w:val="00644D25"/>
    <w:rsid w:val="00644F2F"/>
    <w:rsid w:val="006459FC"/>
    <w:rsid w:val="006463DB"/>
    <w:rsid w:val="00650258"/>
    <w:rsid w:val="006508D6"/>
    <w:rsid w:val="006509A2"/>
    <w:rsid w:val="00652914"/>
    <w:rsid w:val="006529AA"/>
    <w:rsid w:val="00652B6E"/>
    <w:rsid w:val="00653340"/>
    <w:rsid w:val="006533AC"/>
    <w:rsid w:val="00653688"/>
    <w:rsid w:val="0065389C"/>
    <w:rsid w:val="00653AF5"/>
    <w:rsid w:val="006548E4"/>
    <w:rsid w:val="00654934"/>
    <w:rsid w:val="006556D0"/>
    <w:rsid w:val="006557B0"/>
    <w:rsid w:val="00656BFC"/>
    <w:rsid w:val="0065703E"/>
    <w:rsid w:val="00657992"/>
    <w:rsid w:val="00657A49"/>
    <w:rsid w:val="00660C8C"/>
    <w:rsid w:val="00660D1C"/>
    <w:rsid w:val="00660EC2"/>
    <w:rsid w:val="00661757"/>
    <w:rsid w:val="00661C9F"/>
    <w:rsid w:val="00662587"/>
    <w:rsid w:val="00662A8C"/>
    <w:rsid w:val="00662C77"/>
    <w:rsid w:val="00663350"/>
    <w:rsid w:val="0066393F"/>
    <w:rsid w:val="00664A79"/>
    <w:rsid w:val="006656ED"/>
    <w:rsid w:val="0066578F"/>
    <w:rsid w:val="0066599F"/>
    <w:rsid w:val="00665D93"/>
    <w:rsid w:val="00665DB9"/>
    <w:rsid w:val="00665E79"/>
    <w:rsid w:val="00665FEE"/>
    <w:rsid w:val="00666B64"/>
    <w:rsid w:val="0066700E"/>
    <w:rsid w:val="00667DAF"/>
    <w:rsid w:val="00670A36"/>
    <w:rsid w:val="00670DC3"/>
    <w:rsid w:val="0067135B"/>
    <w:rsid w:val="00671A56"/>
    <w:rsid w:val="00672646"/>
    <w:rsid w:val="00672C9D"/>
    <w:rsid w:val="006730AD"/>
    <w:rsid w:val="00673B17"/>
    <w:rsid w:val="00673E0C"/>
    <w:rsid w:val="0067446A"/>
    <w:rsid w:val="00675677"/>
    <w:rsid w:val="006761C5"/>
    <w:rsid w:val="006773C3"/>
    <w:rsid w:val="00677ACE"/>
    <w:rsid w:val="00677E3F"/>
    <w:rsid w:val="006803A2"/>
    <w:rsid w:val="00680F6A"/>
    <w:rsid w:val="00681014"/>
    <w:rsid w:val="00681292"/>
    <w:rsid w:val="0068167C"/>
    <w:rsid w:val="0068205B"/>
    <w:rsid w:val="00682338"/>
    <w:rsid w:val="00682999"/>
    <w:rsid w:val="0068319C"/>
    <w:rsid w:val="006839D6"/>
    <w:rsid w:val="00683DE7"/>
    <w:rsid w:val="0068410F"/>
    <w:rsid w:val="0068475B"/>
    <w:rsid w:val="00684A29"/>
    <w:rsid w:val="00684E89"/>
    <w:rsid w:val="006850C4"/>
    <w:rsid w:val="00686021"/>
    <w:rsid w:val="00686695"/>
    <w:rsid w:val="00686ACE"/>
    <w:rsid w:val="00686D35"/>
    <w:rsid w:val="006871F4"/>
    <w:rsid w:val="006876A2"/>
    <w:rsid w:val="00687777"/>
    <w:rsid w:val="00687779"/>
    <w:rsid w:val="0069049E"/>
    <w:rsid w:val="0069179B"/>
    <w:rsid w:val="00691A78"/>
    <w:rsid w:val="00691ED1"/>
    <w:rsid w:val="006920E8"/>
    <w:rsid w:val="00692FA4"/>
    <w:rsid w:val="0069306D"/>
    <w:rsid w:val="00693FAC"/>
    <w:rsid w:val="00694820"/>
    <w:rsid w:val="00695E93"/>
    <w:rsid w:val="006960EA"/>
    <w:rsid w:val="006966DA"/>
    <w:rsid w:val="006967EE"/>
    <w:rsid w:val="00696942"/>
    <w:rsid w:val="006970B2"/>
    <w:rsid w:val="006A01CE"/>
    <w:rsid w:val="006A0867"/>
    <w:rsid w:val="006A0A5B"/>
    <w:rsid w:val="006A13E5"/>
    <w:rsid w:val="006A20AE"/>
    <w:rsid w:val="006A2962"/>
    <w:rsid w:val="006A3862"/>
    <w:rsid w:val="006A3AED"/>
    <w:rsid w:val="006A3D20"/>
    <w:rsid w:val="006A410C"/>
    <w:rsid w:val="006A47AE"/>
    <w:rsid w:val="006A4FED"/>
    <w:rsid w:val="006A525B"/>
    <w:rsid w:val="006A5EF3"/>
    <w:rsid w:val="006A5FFD"/>
    <w:rsid w:val="006A629C"/>
    <w:rsid w:val="006A7296"/>
    <w:rsid w:val="006A77F5"/>
    <w:rsid w:val="006A7859"/>
    <w:rsid w:val="006B0182"/>
    <w:rsid w:val="006B03B2"/>
    <w:rsid w:val="006B03F8"/>
    <w:rsid w:val="006B04A0"/>
    <w:rsid w:val="006B074A"/>
    <w:rsid w:val="006B1A98"/>
    <w:rsid w:val="006B20BE"/>
    <w:rsid w:val="006B2401"/>
    <w:rsid w:val="006B24FD"/>
    <w:rsid w:val="006B3012"/>
    <w:rsid w:val="006B31B9"/>
    <w:rsid w:val="006B37C3"/>
    <w:rsid w:val="006B593D"/>
    <w:rsid w:val="006B6826"/>
    <w:rsid w:val="006B74B2"/>
    <w:rsid w:val="006B74D2"/>
    <w:rsid w:val="006B7562"/>
    <w:rsid w:val="006B75A5"/>
    <w:rsid w:val="006B75DC"/>
    <w:rsid w:val="006B7C75"/>
    <w:rsid w:val="006C017E"/>
    <w:rsid w:val="006C0750"/>
    <w:rsid w:val="006C09A6"/>
    <w:rsid w:val="006C09FE"/>
    <w:rsid w:val="006C184E"/>
    <w:rsid w:val="006C1A1F"/>
    <w:rsid w:val="006C1AAC"/>
    <w:rsid w:val="006C1EE7"/>
    <w:rsid w:val="006C237F"/>
    <w:rsid w:val="006C261F"/>
    <w:rsid w:val="006C3850"/>
    <w:rsid w:val="006C386A"/>
    <w:rsid w:val="006C3BD2"/>
    <w:rsid w:val="006C5BB9"/>
    <w:rsid w:val="006C63D8"/>
    <w:rsid w:val="006C65F9"/>
    <w:rsid w:val="006C6EB4"/>
    <w:rsid w:val="006C6F15"/>
    <w:rsid w:val="006D0450"/>
    <w:rsid w:val="006D0FE1"/>
    <w:rsid w:val="006D1189"/>
    <w:rsid w:val="006D11EA"/>
    <w:rsid w:val="006D1916"/>
    <w:rsid w:val="006D28CA"/>
    <w:rsid w:val="006D294F"/>
    <w:rsid w:val="006D2AAD"/>
    <w:rsid w:val="006D3CA8"/>
    <w:rsid w:val="006D3E04"/>
    <w:rsid w:val="006D3F9A"/>
    <w:rsid w:val="006D4D4A"/>
    <w:rsid w:val="006D74C4"/>
    <w:rsid w:val="006D769D"/>
    <w:rsid w:val="006E04E8"/>
    <w:rsid w:val="006E0A44"/>
    <w:rsid w:val="006E0CC1"/>
    <w:rsid w:val="006E13BD"/>
    <w:rsid w:val="006E14E9"/>
    <w:rsid w:val="006E1892"/>
    <w:rsid w:val="006E19AE"/>
    <w:rsid w:val="006E1B7F"/>
    <w:rsid w:val="006E1DA2"/>
    <w:rsid w:val="006E2AA3"/>
    <w:rsid w:val="006E2ACB"/>
    <w:rsid w:val="006E2E17"/>
    <w:rsid w:val="006E2E51"/>
    <w:rsid w:val="006E2E85"/>
    <w:rsid w:val="006E3426"/>
    <w:rsid w:val="006E3917"/>
    <w:rsid w:val="006E3F6D"/>
    <w:rsid w:val="006E42FB"/>
    <w:rsid w:val="006E53A1"/>
    <w:rsid w:val="006E5538"/>
    <w:rsid w:val="006E58C3"/>
    <w:rsid w:val="006E5DBE"/>
    <w:rsid w:val="006E6DC9"/>
    <w:rsid w:val="006E7147"/>
    <w:rsid w:val="006E72E1"/>
    <w:rsid w:val="006E77FF"/>
    <w:rsid w:val="006E7B1B"/>
    <w:rsid w:val="006E7B72"/>
    <w:rsid w:val="006E7F76"/>
    <w:rsid w:val="006F159A"/>
    <w:rsid w:val="006F1BB1"/>
    <w:rsid w:val="006F361F"/>
    <w:rsid w:val="006F3AB3"/>
    <w:rsid w:val="006F3EF7"/>
    <w:rsid w:val="006F40B9"/>
    <w:rsid w:val="006F415A"/>
    <w:rsid w:val="006F427A"/>
    <w:rsid w:val="006F47BC"/>
    <w:rsid w:val="006F4AC5"/>
    <w:rsid w:val="006F4E5C"/>
    <w:rsid w:val="006F5D1C"/>
    <w:rsid w:val="006F5F3A"/>
    <w:rsid w:val="006F73FD"/>
    <w:rsid w:val="006F796D"/>
    <w:rsid w:val="006F7BEF"/>
    <w:rsid w:val="006F7C6E"/>
    <w:rsid w:val="00700A0A"/>
    <w:rsid w:val="00700F7F"/>
    <w:rsid w:val="0070120E"/>
    <w:rsid w:val="00701217"/>
    <w:rsid w:val="00701E9F"/>
    <w:rsid w:val="007023BF"/>
    <w:rsid w:val="007033BA"/>
    <w:rsid w:val="00703806"/>
    <w:rsid w:val="00703BC2"/>
    <w:rsid w:val="007047D6"/>
    <w:rsid w:val="00705214"/>
    <w:rsid w:val="007058E7"/>
    <w:rsid w:val="00705D54"/>
    <w:rsid w:val="007062E0"/>
    <w:rsid w:val="0070672E"/>
    <w:rsid w:val="0070703D"/>
    <w:rsid w:val="007108C9"/>
    <w:rsid w:val="00711A9A"/>
    <w:rsid w:val="00712A38"/>
    <w:rsid w:val="00712D20"/>
    <w:rsid w:val="00712F16"/>
    <w:rsid w:val="0071308F"/>
    <w:rsid w:val="00713160"/>
    <w:rsid w:val="00713C6C"/>
    <w:rsid w:val="007150C1"/>
    <w:rsid w:val="007150FA"/>
    <w:rsid w:val="0071669F"/>
    <w:rsid w:val="00716DEB"/>
    <w:rsid w:val="0071745D"/>
    <w:rsid w:val="0071765D"/>
    <w:rsid w:val="00717EDA"/>
    <w:rsid w:val="00720962"/>
    <w:rsid w:val="00721F65"/>
    <w:rsid w:val="0072260D"/>
    <w:rsid w:val="00722962"/>
    <w:rsid w:val="007230D2"/>
    <w:rsid w:val="00723382"/>
    <w:rsid w:val="00723D33"/>
    <w:rsid w:val="00724CF1"/>
    <w:rsid w:val="00724DA2"/>
    <w:rsid w:val="007253F6"/>
    <w:rsid w:val="00725BC0"/>
    <w:rsid w:val="007260F4"/>
    <w:rsid w:val="0073059D"/>
    <w:rsid w:val="00730DFD"/>
    <w:rsid w:val="00731284"/>
    <w:rsid w:val="00731497"/>
    <w:rsid w:val="00732A52"/>
    <w:rsid w:val="00733E3B"/>
    <w:rsid w:val="00734827"/>
    <w:rsid w:val="007351D9"/>
    <w:rsid w:val="0073529C"/>
    <w:rsid w:val="00735BF5"/>
    <w:rsid w:val="0073722D"/>
    <w:rsid w:val="00737255"/>
    <w:rsid w:val="00740E42"/>
    <w:rsid w:val="0074167B"/>
    <w:rsid w:val="00741BD2"/>
    <w:rsid w:val="00741EDF"/>
    <w:rsid w:val="00741F76"/>
    <w:rsid w:val="00742369"/>
    <w:rsid w:val="007437AD"/>
    <w:rsid w:val="007442A3"/>
    <w:rsid w:val="007448C2"/>
    <w:rsid w:val="00744B25"/>
    <w:rsid w:val="00745852"/>
    <w:rsid w:val="00745B4F"/>
    <w:rsid w:val="00746629"/>
    <w:rsid w:val="00746B36"/>
    <w:rsid w:val="00747ED0"/>
    <w:rsid w:val="0075007C"/>
    <w:rsid w:val="0075090C"/>
    <w:rsid w:val="00751625"/>
    <w:rsid w:val="00751D48"/>
    <w:rsid w:val="007538EA"/>
    <w:rsid w:val="00753978"/>
    <w:rsid w:val="00753F99"/>
    <w:rsid w:val="0075420B"/>
    <w:rsid w:val="007546AA"/>
    <w:rsid w:val="00755166"/>
    <w:rsid w:val="00755764"/>
    <w:rsid w:val="00755AD4"/>
    <w:rsid w:val="007566F1"/>
    <w:rsid w:val="007569B1"/>
    <w:rsid w:val="00757038"/>
    <w:rsid w:val="00757F8D"/>
    <w:rsid w:val="00760338"/>
    <w:rsid w:val="00760A85"/>
    <w:rsid w:val="007612C4"/>
    <w:rsid w:val="00761CBB"/>
    <w:rsid w:val="00762400"/>
    <w:rsid w:val="007636C5"/>
    <w:rsid w:val="007638D7"/>
    <w:rsid w:val="00763D7B"/>
    <w:rsid w:val="00763D82"/>
    <w:rsid w:val="007642BE"/>
    <w:rsid w:val="00764CDB"/>
    <w:rsid w:val="007653D9"/>
    <w:rsid w:val="007653DD"/>
    <w:rsid w:val="00765826"/>
    <w:rsid w:val="00766CB5"/>
    <w:rsid w:val="00767235"/>
    <w:rsid w:val="007679E3"/>
    <w:rsid w:val="00767AEE"/>
    <w:rsid w:val="00767D13"/>
    <w:rsid w:val="00767EDE"/>
    <w:rsid w:val="00770453"/>
    <w:rsid w:val="007705EF"/>
    <w:rsid w:val="007739A0"/>
    <w:rsid w:val="00773E04"/>
    <w:rsid w:val="00773FB5"/>
    <w:rsid w:val="00775DE7"/>
    <w:rsid w:val="00776817"/>
    <w:rsid w:val="007769E1"/>
    <w:rsid w:val="00777F74"/>
    <w:rsid w:val="00780C3D"/>
    <w:rsid w:val="00780F44"/>
    <w:rsid w:val="007825D9"/>
    <w:rsid w:val="0078319A"/>
    <w:rsid w:val="00784D70"/>
    <w:rsid w:val="00784E3F"/>
    <w:rsid w:val="00785494"/>
    <w:rsid w:val="00785641"/>
    <w:rsid w:val="00787224"/>
    <w:rsid w:val="00787293"/>
    <w:rsid w:val="0078783B"/>
    <w:rsid w:val="00787B86"/>
    <w:rsid w:val="00787E81"/>
    <w:rsid w:val="00790E23"/>
    <w:rsid w:val="0079107F"/>
    <w:rsid w:val="007914C9"/>
    <w:rsid w:val="007919B9"/>
    <w:rsid w:val="00791BF0"/>
    <w:rsid w:val="00791E00"/>
    <w:rsid w:val="00792661"/>
    <w:rsid w:val="007931D6"/>
    <w:rsid w:val="00793961"/>
    <w:rsid w:val="00794A34"/>
    <w:rsid w:val="00795D4E"/>
    <w:rsid w:val="00796179"/>
    <w:rsid w:val="00796390"/>
    <w:rsid w:val="0079769B"/>
    <w:rsid w:val="007A0722"/>
    <w:rsid w:val="007A1669"/>
    <w:rsid w:val="007A1745"/>
    <w:rsid w:val="007A1837"/>
    <w:rsid w:val="007A1CDB"/>
    <w:rsid w:val="007A2014"/>
    <w:rsid w:val="007A2E6E"/>
    <w:rsid w:val="007A4031"/>
    <w:rsid w:val="007A414F"/>
    <w:rsid w:val="007A4C8A"/>
    <w:rsid w:val="007A4CB5"/>
    <w:rsid w:val="007A4E00"/>
    <w:rsid w:val="007A51A9"/>
    <w:rsid w:val="007A544B"/>
    <w:rsid w:val="007A666B"/>
    <w:rsid w:val="007A7C65"/>
    <w:rsid w:val="007B02B8"/>
    <w:rsid w:val="007B0501"/>
    <w:rsid w:val="007B0567"/>
    <w:rsid w:val="007B0B73"/>
    <w:rsid w:val="007B0BCF"/>
    <w:rsid w:val="007B0CFD"/>
    <w:rsid w:val="007B10E8"/>
    <w:rsid w:val="007B1142"/>
    <w:rsid w:val="007B1349"/>
    <w:rsid w:val="007B1545"/>
    <w:rsid w:val="007B1779"/>
    <w:rsid w:val="007B28E5"/>
    <w:rsid w:val="007B292D"/>
    <w:rsid w:val="007B2B3D"/>
    <w:rsid w:val="007B3172"/>
    <w:rsid w:val="007B332C"/>
    <w:rsid w:val="007B3AFF"/>
    <w:rsid w:val="007B402C"/>
    <w:rsid w:val="007B4130"/>
    <w:rsid w:val="007B4CBA"/>
    <w:rsid w:val="007B53C7"/>
    <w:rsid w:val="007B58C7"/>
    <w:rsid w:val="007B6C84"/>
    <w:rsid w:val="007B7073"/>
    <w:rsid w:val="007B76D3"/>
    <w:rsid w:val="007B77CA"/>
    <w:rsid w:val="007B7EA6"/>
    <w:rsid w:val="007C053A"/>
    <w:rsid w:val="007C05A6"/>
    <w:rsid w:val="007C0722"/>
    <w:rsid w:val="007C0BFF"/>
    <w:rsid w:val="007C0DEA"/>
    <w:rsid w:val="007C0F01"/>
    <w:rsid w:val="007C112F"/>
    <w:rsid w:val="007C1407"/>
    <w:rsid w:val="007C1E60"/>
    <w:rsid w:val="007C3458"/>
    <w:rsid w:val="007C3AB3"/>
    <w:rsid w:val="007C3B5E"/>
    <w:rsid w:val="007C3FFB"/>
    <w:rsid w:val="007C45A3"/>
    <w:rsid w:val="007C4780"/>
    <w:rsid w:val="007C48FF"/>
    <w:rsid w:val="007C540A"/>
    <w:rsid w:val="007C58E8"/>
    <w:rsid w:val="007C5B70"/>
    <w:rsid w:val="007C718A"/>
    <w:rsid w:val="007C7455"/>
    <w:rsid w:val="007D0244"/>
    <w:rsid w:val="007D0899"/>
    <w:rsid w:val="007D0F8A"/>
    <w:rsid w:val="007D1272"/>
    <w:rsid w:val="007D2358"/>
    <w:rsid w:val="007D28E6"/>
    <w:rsid w:val="007D36F3"/>
    <w:rsid w:val="007D3BC6"/>
    <w:rsid w:val="007D415B"/>
    <w:rsid w:val="007D41E1"/>
    <w:rsid w:val="007D48DF"/>
    <w:rsid w:val="007D5788"/>
    <w:rsid w:val="007E075A"/>
    <w:rsid w:val="007E0F94"/>
    <w:rsid w:val="007E2491"/>
    <w:rsid w:val="007E2B09"/>
    <w:rsid w:val="007E37B3"/>
    <w:rsid w:val="007E385D"/>
    <w:rsid w:val="007E38D4"/>
    <w:rsid w:val="007E3C60"/>
    <w:rsid w:val="007E50D7"/>
    <w:rsid w:val="007E65F3"/>
    <w:rsid w:val="007E666C"/>
    <w:rsid w:val="007E6F4C"/>
    <w:rsid w:val="007E7128"/>
    <w:rsid w:val="007E754F"/>
    <w:rsid w:val="007E777E"/>
    <w:rsid w:val="007E7782"/>
    <w:rsid w:val="007F0D28"/>
    <w:rsid w:val="007F15D2"/>
    <w:rsid w:val="007F171D"/>
    <w:rsid w:val="007F1730"/>
    <w:rsid w:val="007F1A07"/>
    <w:rsid w:val="007F20B8"/>
    <w:rsid w:val="007F286C"/>
    <w:rsid w:val="007F3C06"/>
    <w:rsid w:val="007F4DB5"/>
    <w:rsid w:val="007F4ECF"/>
    <w:rsid w:val="007F52A7"/>
    <w:rsid w:val="007F56B7"/>
    <w:rsid w:val="007F5718"/>
    <w:rsid w:val="007F5DF7"/>
    <w:rsid w:val="007F74BE"/>
    <w:rsid w:val="007F7E43"/>
    <w:rsid w:val="008003FB"/>
    <w:rsid w:val="008005D4"/>
    <w:rsid w:val="008019D9"/>
    <w:rsid w:val="00801A3B"/>
    <w:rsid w:val="00801E6E"/>
    <w:rsid w:val="008029CD"/>
    <w:rsid w:val="00802A97"/>
    <w:rsid w:val="00802B1E"/>
    <w:rsid w:val="00803726"/>
    <w:rsid w:val="00803F14"/>
    <w:rsid w:val="008045A6"/>
    <w:rsid w:val="0080595F"/>
    <w:rsid w:val="00805C35"/>
    <w:rsid w:val="00805CD1"/>
    <w:rsid w:val="00806645"/>
    <w:rsid w:val="0080690E"/>
    <w:rsid w:val="00806C03"/>
    <w:rsid w:val="00806EE8"/>
    <w:rsid w:val="008075D3"/>
    <w:rsid w:val="008105B9"/>
    <w:rsid w:val="008110A9"/>
    <w:rsid w:val="0081199B"/>
    <w:rsid w:val="00811C17"/>
    <w:rsid w:val="00813942"/>
    <w:rsid w:val="00814A9F"/>
    <w:rsid w:val="00814B00"/>
    <w:rsid w:val="00815278"/>
    <w:rsid w:val="008157B8"/>
    <w:rsid w:val="00815FBC"/>
    <w:rsid w:val="00816827"/>
    <w:rsid w:val="0081689A"/>
    <w:rsid w:val="00816A21"/>
    <w:rsid w:val="00816BCA"/>
    <w:rsid w:val="00816ED7"/>
    <w:rsid w:val="00817070"/>
    <w:rsid w:val="00817BF8"/>
    <w:rsid w:val="00820120"/>
    <w:rsid w:val="00820624"/>
    <w:rsid w:val="0082095B"/>
    <w:rsid w:val="00820C02"/>
    <w:rsid w:val="0082377A"/>
    <w:rsid w:val="0082487B"/>
    <w:rsid w:val="00824F83"/>
    <w:rsid w:val="00825176"/>
    <w:rsid w:val="00825D9C"/>
    <w:rsid w:val="00827434"/>
    <w:rsid w:val="00827AFF"/>
    <w:rsid w:val="00827BA3"/>
    <w:rsid w:val="0083042C"/>
    <w:rsid w:val="00830A14"/>
    <w:rsid w:val="00831237"/>
    <w:rsid w:val="008315B7"/>
    <w:rsid w:val="00831B3F"/>
    <w:rsid w:val="00831BCC"/>
    <w:rsid w:val="00831E86"/>
    <w:rsid w:val="008323EA"/>
    <w:rsid w:val="00833324"/>
    <w:rsid w:val="00833890"/>
    <w:rsid w:val="00833C64"/>
    <w:rsid w:val="00834117"/>
    <w:rsid w:val="00834510"/>
    <w:rsid w:val="008349E3"/>
    <w:rsid w:val="00834FBE"/>
    <w:rsid w:val="00836040"/>
    <w:rsid w:val="008367A9"/>
    <w:rsid w:val="00836E80"/>
    <w:rsid w:val="00837F0C"/>
    <w:rsid w:val="008409F8"/>
    <w:rsid w:val="00840E8D"/>
    <w:rsid w:val="00842921"/>
    <w:rsid w:val="00842BF2"/>
    <w:rsid w:val="00842C5F"/>
    <w:rsid w:val="00843382"/>
    <w:rsid w:val="00845710"/>
    <w:rsid w:val="00845AD4"/>
    <w:rsid w:val="0084607C"/>
    <w:rsid w:val="00846318"/>
    <w:rsid w:val="00846D9D"/>
    <w:rsid w:val="00850042"/>
    <w:rsid w:val="00850257"/>
    <w:rsid w:val="00850E8B"/>
    <w:rsid w:val="008512A8"/>
    <w:rsid w:val="008515C2"/>
    <w:rsid w:val="00851915"/>
    <w:rsid w:val="00851973"/>
    <w:rsid w:val="008519BA"/>
    <w:rsid w:val="00851ABE"/>
    <w:rsid w:val="00852441"/>
    <w:rsid w:val="00852679"/>
    <w:rsid w:val="00853A0C"/>
    <w:rsid w:val="008546AE"/>
    <w:rsid w:val="00854F33"/>
    <w:rsid w:val="00855612"/>
    <w:rsid w:val="008557A3"/>
    <w:rsid w:val="00855C4B"/>
    <w:rsid w:val="00855E57"/>
    <w:rsid w:val="00856137"/>
    <w:rsid w:val="00856298"/>
    <w:rsid w:val="0086005B"/>
    <w:rsid w:val="0086066E"/>
    <w:rsid w:val="00860B48"/>
    <w:rsid w:val="00860D3E"/>
    <w:rsid w:val="00860E36"/>
    <w:rsid w:val="0086129A"/>
    <w:rsid w:val="00861D74"/>
    <w:rsid w:val="00862014"/>
    <w:rsid w:val="00862949"/>
    <w:rsid w:val="00864D68"/>
    <w:rsid w:val="00864F0A"/>
    <w:rsid w:val="008651E3"/>
    <w:rsid w:val="008652E1"/>
    <w:rsid w:val="00865413"/>
    <w:rsid w:val="008654B2"/>
    <w:rsid w:val="00867A7E"/>
    <w:rsid w:val="00867B2C"/>
    <w:rsid w:val="00871836"/>
    <w:rsid w:val="00871BE7"/>
    <w:rsid w:val="0087230E"/>
    <w:rsid w:val="00872370"/>
    <w:rsid w:val="008725AF"/>
    <w:rsid w:val="00872766"/>
    <w:rsid w:val="00872FE7"/>
    <w:rsid w:val="00873821"/>
    <w:rsid w:val="00874A79"/>
    <w:rsid w:val="00874BE7"/>
    <w:rsid w:val="008752E7"/>
    <w:rsid w:val="00875B66"/>
    <w:rsid w:val="00876FFA"/>
    <w:rsid w:val="00877168"/>
    <w:rsid w:val="008771AC"/>
    <w:rsid w:val="00877242"/>
    <w:rsid w:val="0087754D"/>
    <w:rsid w:val="00877DF9"/>
    <w:rsid w:val="008801C7"/>
    <w:rsid w:val="0088034C"/>
    <w:rsid w:val="00880C71"/>
    <w:rsid w:val="008818D8"/>
    <w:rsid w:val="008818E0"/>
    <w:rsid w:val="0088191F"/>
    <w:rsid w:val="008821BC"/>
    <w:rsid w:val="0088286B"/>
    <w:rsid w:val="00882E39"/>
    <w:rsid w:val="008832EC"/>
    <w:rsid w:val="00883756"/>
    <w:rsid w:val="008857D1"/>
    <w:rsid w:val="00885A58"/>
    <w:rsid w:val="0088631B"/>
    <w:rsid w:val="008863A5"/>
    <w:rsid w:val="00886CFD"/>
    <w:rsid w:val="008877A5"/>
    <w:rsid w:val="00887D61"/>
    <w:rsid w:val="0089016E"/>
    <w:rsid w:val="008901BD"/>
    <w:rsid w:val="00890216"/>
    <w:rsid w:val="008905C3"/>
    <w:rsid w:val="00890743"/>
    <w:rsid w:val="008907DA"/>
    <w:rsid w:val="00890C71"/>
    <w:rsid w:val="00890E76"/>
    <w:rsid w:val="0089179D"/>
    <w:rsid w:val="00891B2B"/>
    <w:rsid w:val="00891DEF"/>
    <w:rsid w:val="008920FC"/>
    <w:rsid w:val="008932AF"/>
    <w:rsid w:val="00893485"/>
    <w:rsid w:val="00893970"/>
    <w:rsid w:val="00894CC8"/>
    <w:rsid w:val="00894D15"/>
    <w:rsid w:val="00895964"/>
    <w:rsid w:val="00895A5B"/>
    <w:rsid w:val="00895B94"/>
    <w:rsid w:val="00896012"/>
    <w:rsid w:val="00896265"/>
    <w:rsid w:val="00896A3D"/>
    <w:rsid w:val="008979AF"/>
    <w:rsid w:val="00897CC0"/>
    <w:rsid w:val="008A04A4"/>
    <w:rsid w:val="008A0806"/>
    <w:rsid w:val="008A0E03"/>
    <w:rsid w:val="008A135D"/>
    <w:rsid w:val="008A1F21"/>
    <w:rsid w:val="008A2B1F"/>
    <w:rsid w:val="008A2D3A"/>
    <w:rsid w:val="008A31A8"/>
    <w:rsid w:val="008A3BB5"/>
    <w:rsid w:val="008A4488"/>
    <w:rsid w:val="008A4A10"/>
    <w:rsid w:val="008A5010"/>
    <w:rsid w:val="008A5297"/>
    <w:rsid w:val="008A543D"/>
    <w:rsid w:val="008A6D78"/>
    <w:rsid w:val="008A766E"/>
    <w:rsid w:val="008A7A45"/>
    <w:rsid w:val="008A7C78"/>
    <w:rsid w:val="008A7E90"/>
    <w:rsid w:val="008B008B"/>
    <w:rsid w:val="008B0724"/>
    <w:rsid w:val="008B0795"/>
    <w:rsid w:val="008B0D89"/>
    <w:rsid w:val="008B1110"/>
    <w:rsid w:val="008B141A"/>
    <w:rsid w:val="008B20BA"/>
    <w:rsid w:val="008B294C"/>
    <w:rsid w:val="008B2E28"/>
    <w:rsid w:val="008B31C7"/>
    <w:rsid w:val="008B3AFD"/>
    <w:rsid w:val="008B42EB"/>
    <w:rsid w:val="008B43AF"/>
    <w:rsid w:val="008B445C"/>
    <w:rsid w:val="008B4F6E"/>
    <w:rsid w:val="008B531B"/>
    <w:rsid w:val="008B57FB"/>
    <w:rsid w:val="008B5C01"/>
    <w:rsid w:val="008B6A8E"/>
    <w:rsid w:val="008B712D"/>
    <w:rsid w:val="008B7654"/>
    <w:rsid w:val="008B7A47"/>
    <w:rsid w:val="008C05C5"/>
    <w:rsid w:val="008C0A66"/>
    <w:rsid w:val="008C193A"/>
    <w:rsid w:val="008C1952"/>
    <w:rsid w:val="008C22E9"/>
    <w:rsid w:val="008C3451"/>
    <w:rsid w:val="008C34B7"/>
    <w:rsid w:val="008C402B"/>
    <w:rsid w:val="008C422D"/>
    <w:rsid w:val="008C4B0C"/>
    <w:rsid w:val="008C571F"/>
    <w:rsid w:val="008C61DE"/>
    <w:rsid w:val="008C666A"/>
    <w:rsid w:val="008C6C0B"/>
    <w:rsid w:val="008C7A7B"/>
    <w:rsid w:val="008C7D09"/>
    <w:rsid w:val="008D034E"/>
    <w:rsid w:val="008D0359"/>
    <w:rsid w:val="008D21F5"/>
    <w:rsid w:val="008D2A54"/>
    <w:rsid w:val="008D2D4D"/>
    <w:rsid w:val="008D3F4E"/>
    <w:rsid w:val="008D45E0"/>
    <w:rsid w:val="008D4D7A"/>
    <w:rsid w:val="008D50AF"/>
    <w:rsid w:val="008D6253"/>
    <w:rsid w:val="008D644D"/>
    <w:rsid w:val="008D6C57"/>
    <w:rsid w:val="008D6E8F"/>
    <w:rsid w:val="008D70DB"/>
    <w:rsid w:val="008D75DF"/>
    <w:rsid w:val="008D7B3E"/>
    <w:rsid w:val="008D7B42"/>
    <w:rsid w:val="008D7FAB"/>
    <w:rsid w:val="008E0793"/>
    <w:rsid w:val="008E0E74"/>
    <w:rsid w:val="008E12EA"/>
    <w:rsid w:val="008E13C8"/>
    <w:rsid w:val="008E1AC4"/>
    <w:rsid w:val="008E2B3D"/>
    <w:rsid w:val="008E2F96"/>
    <w:rsid w:val="008E3109"/>
    <w:rsid w:val="008E32C2"/>
    <w:rsid w:val="008E47F8"/>
    <w:rsid w:val="008E534D"/>
    <w:rsid w:val="008E53C9"/>
    <w:rsid w:val="008E59F4"/>
    <w:rsid w:val="008E6094"/>
    <w:rsid w:val="008E63B7"/>
    <w:rsid w:val="008E6545"/>
    <w:rsid w:val="008E75D5"/>
    <w:rsid w:val="008E78ED"/>
    <w:rsid w:val="008F02A2"/>
    <w:rsid w:val="008F08D9"/>
    <w:rsid w:val="008F0AAA"/>
    <w:rsid w:val="008F1001"/>
    <w:rsid w:val="008F107D"/>
    <w:rsid w:val="008F117B"/>
    <w:rsid w:val="008F16A0"/>
    <w:rsid w:val="008F3031"/>
    <w:rsid w:val="008F44A1"/>
    <w:rsid w:val="008F44B9"/>
    <w:rsid w:val="008F4825"/>
    <w:rsid w:val="008F4F93"/>
    <w:rsid w:val="008F5133"/>
    <w:rsid w:val="008F5433"/>
    <w:rsid w:val="008F6883"/>
    <w:rsid w:val="008F6AE5"/>
    <w:rsid w:val="008F6CF7"/>
    <w:rsid w:val="008F6FE4"/>
    <w:rsid w:val="008F7C47"/>
    <w:rsid w:val="008F7E91"/>
    <w:rsid w:val="009005B2"/>
    <w:rsid w:val="00900AC1"/>
    <w:rsid w:val="00900EDF"/>
    <w:rsid w:val="00901192"/>
    <w:rsid w:val="009019ED"/>
    <w:rsid w:val="00901EF5"/>
    <w:rsid w:val="00903306"/>
    <w:rsid w:val="009045C4"/>
    <w:rsid w:val="0090540D"/>
    <w:rsid w:val="00905449"/>
    <w:rsid w:val="00906046"/>
    <w:rsid w:val="00906DC4"/>
    <w:rsid w:val="00907A88"/>
    <w:rsid w:val="00907CEB"/>
    <w:rsid w:val="00911256"/>
    <w:rsid w:val="00911D03"/>
    <w:rsid w:val="0091355B"/>
    <w:rsid w:val="00913E43"/>
    <w:rsid w:val="00914202"/>
    <w:rsid w:val="009143F4"/>
    <w:rsid w:val="009149AD"/>
    <w:rsid w:val="00915D59"/>
    <w:rsid w:val="009164AC"/>
    <w:rsid w:val="009166AC"/>
    <w:rsid w:val="00916ACE"/>
    <w:rsid w:val="0091738A"/>
    <w:rsid w:val="009208EE"/>
    <w:rsid w:val="009212DB"/>
    <w:rsid w:val="00922561"/>
    <w:rsid w:val="00922E06"/>
    <w:rsid w:val="00923767"/>
    <w:rsid w:val="00925597"/>
    <w:rsid w:val="00925821"/>
    <w:rsid w:val="009258EA"/>
    <w:rsid w:val="00926476"/>
    <w:rsid w:val="009264F7"/>
    <w:rsid w:val="00926B1B"/>
    <w:rsid w:val="00926DBA"/>
    <w:rsid w:val="00927427"/>
    <w:rsid w:val="00927595"/>
    <w:rsid w:val="009278FB"/>
    <w:rsid w:val="00927A6A"/>
    <w:rsid w:val="00927C0F"/>
    <w:rsid w:val="0093042D"/>
    <w:rsid w:val="0093048E"/>
    <w:rsid w:val="00931048"/>
    <w:rsid w:val="00931911"/>
    <w:rsid w:val="009321EA"/>
    <w:rsid w:val="00932452"/>
    <w:rsid w:val="00932933"/>
    <w:rsid w:val="00933116"/>
    <w:rsid w:val="00933476"/>
    <w:rsid w:val="00933788"/>
    <w:rsid w:val="00934604"/>
    <w:rsid w:val="00934C73"/>
    <w:rsid w:val="00934FCF"/>
    <w:rsid w:val="00935734"/>
    <w:rsid w:val="00935F53"/>
    <w:rsid w:val="009361F6"/>
    <w:rsid w:val="009361FF"/>
    <w:rsid w:val="00937402"/>
    <w:rsid w:val="009376EA"/>
    <w:rsid w:val="00937B2D"/>
    <w:rsid w:val="00940065"/>
    <w:rsid w:val="00940308"/>
    <w:rsid w:val="00940722"/>
    <w:rsid w:val="00940794"/>
    <w:rsid w:val="00940854"/>
    <w:rsid w:val="009414C0"/>
    <w:rsid w:val="009415E4"/>
    <w:rsid w:val="00941A68"/>
    <w:rsid w:val="00941E2F"/>
    <w:rsid w:val="00941EF2"/>
    <w:rsid w:val="00942A9A"/>
    <w:rsid w:val="00942D21"/>
    <w:rsid w:val="009430B6"/>
    <w:rsid w:val="0094350F"/>
    <w:rsid w:val="0094373E"/>
    <w:rsid w:val="0094380D"/>
    <w:rsid w:val="00943889"/>
    <w:rsid w:val="00943A9B"/>
    <w:rsid w:val="0094450D"/>
    <w:rsid w:val="009446E9"/>
    <w:rsid w:val="00946D3F"/>
    <w:rsid w:val="00947CA3"/>
    <w:rsid w:val="00947D94"/>
    <w:rsid w:val="00950B5A"/>
    <w:rsid w:val="0095122D"/>
    <w:rsid w:val="009519EC"/>
    <w:rsid w:val="00951F4D"/>
    <w:rsid w:val="00952697"/>
    <w:rsid w:val="00952F27"/>
    <w:rsid w:val="0095301D"/>
    <w:rsid w:val="00953452"/>
    <w:rsid w:val="009535AD"/>
    <w:rsid w:val="0095423F"/>
    <w:rsid w:val="00954728"/>
    <w:rsid w:val="009552F8"/>
    <w:rsid w:val="00955463"/>
    <w:rsid w:val="00956886"/>
    <w:rsid w:val="00956B19"/>
    <w:rsid w:val="00956F59"/>
    <w:rsid w:val="00957902"/>
    <w:rsid w:val="00957F60"/>
    <w:rsid w:val="00960033"/>
    <w:rsid w:val="009602D8"/>
    <w:rsid w:val="0096063D"/>
    <w:rsid w:val="00960820"/>
    <w:rsid w:val="009629EB"/>
    <w:rsid w:val="00962BDE"/>
    <w:rsid w:val="00962E51"/>
    <w:rsid w:val="00963DFF"/>
    <w:rsid w:val="00964BE3"/>
    <w:rsid w:val="00965359"/>
    <w:rsid w:val="00966657"/>
    <w:rsid w:val="0096706C"/>
    <w:rsid w:val="00967576"/>
    <w:rsid w:val="00970663"/>
    <w:rsid w:val="0097092C"/>
    <w:rsid w:val="00970D1A"/>
    <w:rsid w:val="00971005"/>
    <w:rsid w:val="00971291"/>
    <w:rsid w:val="00971532"/>
    <w:rsid w:val="009715F1"/>
    <w:rsid w:val="00971650"/>
    <w:rsid w:val="00971D2A"/>
    <w:rsid w:val="009729CF"/>
    <w:rsid w:val="00972A1F"/>
    <w:rsid w:val="00973115"/>
    <w:rsid w:val="00973F9B"/>
    <w:rsid w:val="00974D9B"/>
    <w:rsid w:val="00975407"/>
    <w:rsid w:val="00975430"/>
    <w:rsid w:val="00975A33"/>
    <w:rsid w:val="00976730"/>
    <w:rsid w:val="0097731C"/>
    <w:rsid w:val="00982AD8"/>
    <w:rsid w:val="00984285"/>
    <w:rsid w:val="0098555F"/>
    <w:rsid w:val="00985BE0"/>
    <w:rsid w:val="00986504"/>
    <w:rsid w:val="00986536"/>
    <w:rsid w:val="00986ECE"/>
    <w:rsid w:val="00987157"/>
    <w:rsid w:val="009879DC"/>
    <w:rsid w:val="00987C39"/>
    <w:rsid w:val="00987EC2"/>
    <w:rsid w:val="00987FCC"/>
    <w:rsid w:val="009918D7"/>
    <w:rsid w:val="009918DF"/>
    <w:rsid w:val="00991C00"/>
    <w:rsid w:val="00991D0B"/>
    <w:rsid w:val="00992E57"/>
    <w:rsid w:val="0099303E"/>
    <w:rsid w:val="00993797"/>
    <w:rsid w:val="00993F5A"/>
    <w:rsid w:val="009944F4"/>
    <w:rsid w:val="00994570"/>
    <w:rsid w:val="00994606"/>
    <w:rsid w:val="00995E83"/>
    <w:rsid w:val="00996852"/>
    <w:rsid w:val="00996AD3"/>
    <w:rsid w:val="00997941"/>
    <w:rsid w:val="009A035E"/>
    <w:rsid w:val="009A2173"/>
    <w:rsid w:val="009A21C9"/>
    <w:rsid w:val="009A2762"/>
    <w:rsid w:val="009A36E2"/>
    <w:rsid w:val="009A37C2"/>
    <w:rsid w:val="009A3914"/>
    <w:rsid w:val="009A4475"/>
    <w:rsid w:val="009A4E46"/>
    <w:rsid w:val="009A60BD"/>
    <w:rsid w:val="009A6CFA"/>
    <w:rsid w:val="009A71F7"/>
    <w:rsid w:val="009A7E29"/>
    <w:rsid w:val="009B01D5"/>
    <w:rsid w:val="009B03CA"/>
    <w:rsid w:val="009B1CF4"/>
    <w:rsid w:val="009B1D15"/>
    <w:rsid w:val="009B2502"/>
    <w:rsid w:val="009B2D57"/>
    <w:rsid w:val="009B3107"/>
    <w:rsid w:val="009B3CE5"/>
    <w:rsid w:val="009B43C8"/>
    <w:rsid w:val="009B446E"/>
    <w:rsid w:val="009B4A50"/>
    <w:rsid w:val="009B4CFB"/>
    <w:rsid w:val="009B526F"/>
    <w:rsid w:val="009B5390"/>
    <w:rsid w:val="009B6C73"/>
    <w:rsid w:val="009B725C"/>
    <w:rsid w:val="009B78BF"/>
    <w:rsid w:val="009B7ED9"/>
    <w:rsid w:val="009C02A7"/>
    <w:rsid w:val="009C069A"/>
    <w:rsid w:val="009C0E3F"/>
    <w:rsid w:val="009C0F8C"/>
    <w:rsid w:val="009C14B5"/>
    <w:rsid w:val="009C3843"/>
    <w:rsid w:val="009C3916"/>
    <w:rsid w:val="009C39E2"/>
    <w:rsid w:val="009C4515"/>
    <w:rsid w:val="009C452B"/>
    <w:rsid w:val="009C48DF"/>
    <w:rsid w:val="009C5606"/>
    <w:rsid w:val="009C566A"/>
    <w:rsid w:val="009C659F"/>
    <w:rsid w:val="009C6BE2"/>
    <w:rsid w:val="009C7845"/>
    <w:rsid w:val="009D044A"/>
    <w:rsid w:val="009D1158"/>
    <w:rsid w:val="009D1371"/>
    <w:rsid w:val="009D1554"/>
    <w:rsid w:val="009D1873"/>
    <w:rsid w:val="009D1A71"/>
    <w:rsid w:val="009D1C0B"/>
    <w:rsid w:val="009D3810"/>
    <w:rsid w:val="009D38F6"/>
    <w:rsid w:val="009D4AE3"/>
    <w:rsid w:val="009D572F"/>
    <w:rsid w:val="009D5FC7"/>
    <w:rsid w:val="009D6F8E"/>
    <w:rsid w:val="009D7110"/>
    <w:rsid w:val="009D7262"/>
    <w:rsid w:val="009D752D"/>
    <w:rsid w:val="009D7CB7"/>
    <w:rsid w:val="009E112D"/>
    <w:rsid w:val="009E13B6"/>
    <w:rsid w:val="009E19D5"/>
    <w:rsid w:val="009E1BE9"/>
    <w:rsid w:val="009E1E53"/>
    <w:rsid w:val="009E2880"/>
    <w:rsid w:val="009E2C7A"/>
    <w:rsid w:val="009E3D1D"/>
    <w:rsid w:val="009E3E47"/>
    <w:rsid w:val="009E4058"/>
    <w:rsid w:val="009E4A3F"/>
    <w:rsid w:val="009E5DC2"/>
    <w:rsid w:val="009E600E"/>
    <w:rsid w:val="009E6197"/>
    <w:rsid w:val="009E62BA"/>
    <w:rsid w:val="009E66CB"/>
    <w:rsid w:val="009E6C5A"/>
    <w:rsid w:val="009E79DE"/>
    <w:rsid w:val="009E7A5F"/>
    <w:rsid w:val="009E7D46"/>
    <w:rsid w:val="009F21F2"/>
    <w:rsid w:val="009F2A22"/>
    <w:rsid w:val="009F3097"/>
    <w:rsid w:val="009F4272"/>
    <w:rsid w:val="009F4A38"/>
    <w:rsid w:val="009F4A5F"/>
    <w:rsid w:val="009F59F8"/>
    <w:rsid w:val="009F5E94"/>
    <w:rsid w:val="009F657F"/>
    <w:rsid w:val="009F664C"/>
    <w:rsid w:val="009F6BA8"/>
    <w:rsid w:val="009F7816"/>
    <w:rsid w:val="009F7840"/>
    <w:rsid w:val="00A00851"/>
    <w:rsid w:val="00A00C3B"/>
    <w:rsid w:val="00A0109C"/>
    <w:rsid w:val="00A0145D"/>
    <w:rsid w:val="00A01B1F"/>
    <w:rsid w:val="00A01B40"/>
    <w:rsid w:val="00A01C43"/>
    <w:rsid w:val="00A01CA1"/>
    <w:rsid w:val="00A0210C"/>
    <w:rsid w:val="00A028D7"/>
    <w:rsid w:val="00A03DC6"/>
    <w:rsid w:val="00A0428C"/>
    <w:rsid w:val="00A05021"/>
    <w:rsid w:val="00A05135"/>
    <w:rsid w:val="00A063C5"/>
    <w:rsid w:val="00A064D4"/>
    <w:rsid w:val="00A064EC"/>
    <w:rsid w:val="00A06599"/>
    <w:rsid w:val="00A06C45"/>
    <w:rsid w:val="00A07A37"/>
    <w:rsid w:val="00A10858"/>
    <w:rsid w:val="00A10C7B"/>
    <w:rsid w:val="00A126CE"/>
    <w:rsid w:val="00A12C4C"/>
    <w:rsid w:val="00A1320D"/>
    <w:rsid w:val="00A1330B"/>
    <w:rsid w:val="00A13712"/>
    <w:rsid w:val="00A13B1D"/>
    <w:rsid w:val="00A14146"/>
    <w:rsid w:val="00A14319"/>
    <w:rsid w:val="00A143E6"/>
    <w:rsid w:val="00A145BF"/>
    <w:rsid w:val="00A147DD"/>
    <w:rsid w:val="00A157E6"/>
    <w:rsid w:val="00A15EFE"/>
    <w:rsid w:val="00A1736F"/>
    <w:rsid w:val="00A1783A"/>
    <w:rsid w:val="00A21659"/>
    <w:rsid w:val="00A21BC1"/>
    <w:rsid w:val="00A227AC"/>
    <w:rsid w:val="00A22BEE"/>
    <w:rsid w:val="00A22C8C"/>
    <w:rsid w:val="00A22D0A"/>
    <w:rsid w:val="00A24B32"/>
    <w:rsid w:val="00A256D6"/>
    <w:rsid w:val="00A259B5"/>
    <w:rsid w:val="00A25E39"/>
    <w:rsid w:val="00A26556"/>
    <w:rsid w:val="00A27365"/>
    <w:rsid w:val="00A310D6"/>
    <w:rsid w:val="00A31613"/>
    <w:rsid w:val="00A32607"/>
    <w:rsid w:val="00A32614"/>
    <w:rsid w:val="00A33198"/>
    <w:rsid w:val="00A33242"/>
    <w:rsid w:val="00A33998"/>
    <w:rsid w:val="00A34B3B"/>
    <w:rsid w:val="00A35ACB"/>
    <w:rsid w:val="00A35F2B"/>
    <w:rsid w:val="00A370F3"/>
    <w:rsid w:val="00A37DFE"/>
    <w:rsid w:val="00A37F26"/>
    <w:rsid w:val="00A429A4"/>
    <w:rsid w:val="00A42AAA"/>
    <w:rsid w:val="00A42C8F"/>
    <w:rsid w:val="00A43037"/>
    <w:rsid w:val="00A434CC"/>
    <w:rsid w:val="00A438F1"/>
    <w:rsid w:val="00A43DF5"/>
    <w:rsid w:val="00A446DF"/>
    <w:rsid w:val="00A4480E"/>
    <w:rsid w:val="00A45676"/>
    <w:rsid w:val="00A45B19"/>
    <w:rsid w:val="00A463B8"/>
    <w:rsid w:val="00A4664A"/>
    <w:rsid w:val="00A468A2"/>
    <w:rsid w:val="00A468B1"/>
    <w:rsid w:val="00A46EDD"/>
    <w:rsid w:val="00A4759B"/>
    <w:rsid w:val="00A477A3"/>
    <w:rsid w:val="00A47B25"/>
    <w:rsid w:val="00A47CAD"/>
    <w:rsid w:val="00A50E0A"/>
    <w:rsid w:val="00A51D86"/>
    <w:rsid w:val="00A51E0F"/>
    <w:rsid w:val="00A5257E"/>
    <w:rsid w:val="00A527AA"/>
    <w:rsid w:val="00A52960"/>
    <w:rsid w:val="00A52EB1"/>
    <w:rsid w:val="00A5554C"/>
    <w:rsid w:val="00A56223"/>
    <w:rsid w:val="00A567F1"/>
    <w:rsid w:val="00A56828"/>
    <w:rsid w:val="00A57318"/>
    <w:rsid w:val="00A5757A"/>
    <w:rsid w:val="00A57CA9"/>
    <w:rsid w:val="00A57D9E"/>
    <w:rsid w:val="00A603C5"/>
    <w:rsid w:val="00A60EE1"/>
    <w:rsid w:val="00A61808"/>
    <w:rsid w:val="00A61E13"/>
    <w:rsid w:val="00A630B0"/>
    <w:rsid w:val="00A63575"/>
    <w:rsid w:val="00A64902"/>
    <w:rsid w:val="00A64C9E"/>
    <w:rsid w:val="00A65057"/>
    <w:rsid w:val="00A651A2"/>
    <w:rsid w:val="00A6568C"/>
    <w:rsid w:val="00A66504"/>
    <w:rsid w:val="00A66793"/>
    <w:rsid w:val="00A66BB2"/>
    <w:rsid w:val="00A6723F"/>
    <w:rsid w:val="00A7016C"/>
    <w:rsid w:val="00A71088"/>
    <w:rsid w:val="00A7124B"/>
    <w:rsid w:val="00A71FAB"/>
    <w:rsid w:val="00A72DD4"/>
    <w:rsid w:val="00A73B3F"/>
    <w:rsid w:val="00A74C1F"/>
    <w:rsid w:val="00A755D9"/>
    <w:rsid w:val="00A757A6"/>
    <w:rsid w:val="00A757B0"/>
    <w:rsid w:val="00A758F6"/>
    <w:rsid w:val="00A766F5"/>
    <w:rsid w:val="00A777B7"/>
    <w:rsid w:val="00A8032D"/>
    <w:rsid w:val="00A80441"/>
    <w:rsid w:val="00A8085E"/>
    <w:rsid w:val="00A817BE"/>
    <w:rsid w:val="00A81969"/>
    <w:rsid w:val="00A81E51"/>
    <w:rsid w:val="00A82506"/>
    <w:rsid w:val="00A826DD"/>
    <w:rsid w:val="00A82718"/>
    <w:rsid w:val="00A830AD"/>
    <w:rsid w:val="00A834FA"/>
    <w:rsid w:val="00A836A4"/>
    <w:rsid w:val="00A83EE9"/>
    <w:rsid w:val="00A83F82"/>
    <w:rsid w:val="00A83FBB"/>
    <w:rsid w:val="00A852E7"/>
    <w:rsid w:val="00A8561C"/>
    <w:rsid w:val="00A859E2"/>
    <w:rsid w:val="00A85FCF"/>
    <w:rsid w:val="00A863C0"/>
    <w:rsid w:val="00A87CD9"/>
    <w:rsid w:val="00A90363"/>
    <w:rsid w:val="00A90AA1"/>
    <w:rsid w:val="00A90DA1"/>
    <w:rsid w:val="00A910B6"/>
    <w:rsid w:val="00A9135C"/>
    <w:rsid w:val="00A92314"/>
    <w:rsid w:val="00A92380"/>
    <w:rsid w:val="00A92857"/>
    <w:rsid w:val="00A92B70"/>
    <w:rsid w:val="00A92E0F"/>
    <w:rsid w:val="00A9303F"/>
    <w:rsid w:val="00A9371E"/>
    <w:rsid w:val="00A93FF1"/>
    <w:rsid w:val="00A942DF"/>
    <w:rsid w:val="00A94675"/>
    <w:rsid w:val="00A94FD9"/>
    <w:rsid w:val="00A953AB"/>
    <w:rsid w:val="00A95836"/>
    <w:rsid w:val="00A95CFA"/>
    <w:rsid w:val="00A95D0B"/>
    <w:rsid w:val="00A969C9"/>
    <w:rsid w:val="00AA00A6"/>
    <w:rsid w:val="00AA042E"/>
    <w:rsid w:val="00AA0DAA"/>
    <w:rsid w:val="00AA0F8F"/>
    <w:rsid w:val="00AA1157"/>
    <w:rsid w:val="00AA2F14"/>
    <w:rsid w:val="00AA5A84"/>
    <w:rsid w:val="00AA5ABA"/>
    <w:rsid w:val="00AA6C5D"/>
    <w:rsid w:val="00AA6F70"/>
    <w:rsid w:val="00AA7625"/>
    <w:rsid w:val="00AA7C88"/>
    <w:rsid w:val="00AA7FDF"/>
    <w:rsid w:val="00AB042F"/>
    <w:rsid w:val="00AB04B5"/>
    <w:rsid w:val="00AB13EC"/>
    <w:rsid w:val="00AB25CD"/>
    <w:rsid w:val="00AB37AE"/>
    <w:rsid w:val="00AB3980"/>
    <w:rsid w:val="00AB3F85"/>
    <w:rsid w:val="00AB4721"/>
    <w:rsid w:val="00AB4F07"/>
    <w:rsid w:val="00AB5154"/>
    <w:rsid w:val="00AB5FED"/>
    <w:rsid w:val="00AB60AD"/>
    <w:rsid w:val="00AB68C2"/>
    <w:rsid w:val="00AB6B0C"/>
    <w:rsid w:val="00AB70A1"/>
    <w:rsid w:val="00AB760A"/>
    <w:rsid w:val="00AB79B0"/>
    <w:rsid w:val="00AC1B16"/>
    <w:rsid w:val="00AC21EA"/>
    <w:rsid w:val="00AC297B"/>
    <w:rsid w:val="00AC4FA0"/>
    <w:rsid w:val="00AC536D"/>
    <w:rsid w:val="00AC6DDC"/>
    <w:rsid w:val="00AC6ECF"/>
    <w:rsid w:val="00AC6EFB"/>
    <w:rsid w:val="00AD0186"/>
    <w:rsid w:val="00AD057B"/>
    <w:rsid w:val="00AD0656"/>
    <w:rsid w:val="00AD157B"/>
    <w:rsid w:val="00AD1A6E"/>
    <w:rsid w:val="00AD1B3C"/>
    <w:rsid w:val="00AD2637"/>
    <w:rsid w:val="00AD2694"/>
    <w:rsid w:val="00AD2D77"/>
    <w:rsid w:val="00AD379C"/>
    <w:rsid w:val="00AD37BE"/>
    <w:rsid w:val="00AD39CA"/>
    <w:rsid w:val="00AD3BCE"/>
    <w:rsid w:val="00AD3DC0"/>
    <w:rsid w:val="00AD46D8"/>
    <w:rsid w:val="00AD4714"/>
    <w:rsid w:val="00AD582F"/>
    <w:rsid w:val="00AD5B50"/>
    <w:rsid w:val="00AD5CD0"/>
    <w:rsid w:val="00AD5EA2"/>
    <w:rsid w:val="00AD6047"/>
    <w:rsid w:val="00AD621A"/>
    <w:rsid w:val="00AD6B1D"/>
    <w:rsid w:val="00AE0278"/>
    <w:rsid w:val="00AE0402"/>
    <w:rsid w:val="00AE0E9B"/>
    <w:rsid w:val="00AE2CD8"/>
    <w:rsid w:val="00AE2E3A"/>
    <w:rsid w:val="00AE3D5A"/>
    <w:rsid w:val="00AE4190"/>
    <w:rsid w:val="00AE4B01"/>
    <w:rsid w:val="00AE4C7B"/>
    <w:rsid w:val="00AE51CB"/>
    <w:rsid w:val="00AE52B9"/>
    <w:rsid w:val="00AE6EE1"/>
    <w:rsid w:val="00AE7394"/>
    <w:rsid w:val="00AE7C19"/>
    <w:rsid w:val="00AE7CF8"/>
    <w:rsid w:val="00AE7E1C"/>
    <w:rsid w:val="00AF14A5"/>
    <w:rsid w:val="00AF1563"/>
    <w:rsid w:val="00AF16AD"/>
    <w:rsid w:val="00AF24E2"/>
    <w:rsid w:val="00AF2BAC"/>
    <w:rsid w:val="00AF3010"/>
    <w:rsid w:val="00AF3A37"/>
    <w:rsid w:val="00AF3B4B"/>
    <w:rsid w:val="00AF3B66"/>
    <w:rsid w:val="00AF3D32"/>
    <w:rsid w:val="00AF4458"/>
    <w:rsid w:val="00AF54E1"/>
    <w:rsid w:val="00AF5929"/>
    <w:rsid w:val="00AF5A50"/>
    <w:rsid w:val="00AF62E3"/>
    <w:rsid w:val="00AF694F"/>
    <w:rsid w:val="00AF70D2"/>
    <w:rsid w:val="00AF72CE"/>
    <w:rsid w:val="00AF7651"/>
    <w:rsid w:val="00AF7DBD"/>
    <w:rsid w:val="00B00C83"/>
    <w:rsid w:val="00B01D36"/>
    <w:rsid w:val="00B01E57"/>
    <w:rsid w:val="00B025B4"/>
    <w:rsid w:val="00B02979"/>
    <w:rsid w:val="00B02C71"/>
    <w:rsid w:val="00B03C1E"/>
    <w:rsid w:val="00B0403A"/>
    <w:rsid w:val="00B04F31"/>
    <w:rsid w:val="00B05373"/>
    <w:rsid w:val="00B056ED"/>
    <w:rsid w:val="00B05900"/>
    <w:rsid w:val="00B05DDA"/>
    <w:rsid w:val="00B06323"/>
    <w:rsid w:val="00B06609"/>
    <w:rsid w:val="00B07189"/>
    <w:rsid w:val="00B073C3"/>
    <w:rsid w:val="00B075A2"/>
    <w:rsid w:val="00B07DFE"/>
    <w:rsid w:val="00B07F59"/>
    <w:rsid w:val="00B10EB9"/>
    <w:rsid w:val="00B1135B"/>
    <w:rsid w:val="00B1313B"/>
    <w:rsid w:val="00B13186"/>
    <w:rsid w:val="00B13649"/>
    <w:rsid w:val="00B13B1F"/>
    <w:rsid w:val="00B14586"/>
    <w:rsid w:val="00B14727"/>
    <w:rsid w:val="00B15BD9"/>
    <w:rsid w:val="00B169AE"/>
    <w:rsid w:val="00B1743D"/>
    <w:rsid w:val="00B176D5"/>
    <w:rsid w:val="00B2030A"/>
    <w:rsid w:val="00B20313"/>
    <w:rsid w:val="00B20686"/>
    <w:rsid w:val="00B209B0"/>
    <w:rsid w:val="00B21870"/>
    <w:rsid w:val="00B22711"/>
    <w:rsid w:val="00B2355F"/>
    <w:rsid w:val="00B23B07"/>
    <w:rsid w:val="00B2420E"/>
    <w:rsid w:val="00B25108"/>
    <w:rsid w:val="00B257C8"/>
    <w:rsid w:val="00B2591C"/>
    <w:rsid w:val="00B2634D"/>
    <w:rsid w:val="00B26A4D"/>
    <w:rsid w:val="00B26AB1"/>
    <w:rsid w:val="00B26ED8"/>
    <w:rsid w:val="00B26FBF"/>
    <w:rsid w:val="00B271C9"/>
    <w:rsid w:val="00B27459"/>
    <w:rsid w:val="00B27500"/>
    <w:rsid w:val="00B30AA8"/>
    <w:rsid w:val="00B31C0F"/>
    <w:rsid w:val="00B31FCB"/>
    <w:rsid w:val="00B32043"/>
    <w:rsid w:val="00B324D3"/>
    <w:rsid w:val="00B324DA"/>
    <w:rsid w:val="00B3293D"/>
    <w:rsid w:val="00B329BF"/>
    <w:rsid w:val="00B33802"/>
    <w:rsid w:val="00B33F1E"/>
    <w:rsid w:val="00B33F90"/>
    <w:rsid w:val="00B34F87"/>
    <w:rsid w:val="00B3529F"/>
    <w:rsid w:val="00B35886"/>
    <w:rsid w:val="00B3594E"/>
    <w:rsid w:val="00B360C1"/>
    <w:rsid w:val="00B36984"/>
    <w:rsid w:val="00B36F0B"/>
    <w:rsid w:val="00B36F0D"/>
    <w:rsid w:val="00B37653"/>
    <w:rsid w:val="00B40E0A"/>
    <w:rsid w:val="00B410F5"/>
    <w:rsid w:val="00B41671"/>
    <w:rsid w:val="00B42156"/>
    <w:rsid w:val="00B422CF"/>
    <w:rsid w:val="00B423D5"/>
    <w:rsid w:val="00B42E0C"/>
    <w:rsid w:val="00B4349F"/>
    <w:rsid w:val="00B4397F"/>
    <w:rsid w:val="00B43B1D"/>
    <w:rsid w:val="00B43D57"/>
    <w:rsid w:val="00B447E1"/>
    <w:rsid w:val="00B44EAD"/>
    <w:rsid w:val="00B4503F"/>
    <w:rsid w:val="00B465F7"/>
    <w:rsid w:val="00B46916"/>
    <w:rsid w:val="00B46B84"/>
    <w:rsid w:val="00B46C41"/>
    <w:rsid w:val="00B47090"/>
    <w:rsid w:val="00B4766A"/>
    <w:rsid w:val="00B501F2"/>
    <w:rsid w:val="00B50419"/>
    <w:rsid w:val="00B50A62"/>
    <w:rsid w:val="00B50F7F"/>
    <w:rsid w:val="00B50FEF"/>
    <w:rsid w:val="00B5124B"/>
    <w:rsid w:val="00B52DFB"/>
    <w:rsid w:val="00B52E18"/>
    <w:rsid w:val="00B534A1"/>
    <w:rsid w:val="00B5418E"/>
    <w:rsid w:val="00B543C9"/>
    <w:rsid w:val="00B54DD3"/>
    <w:rsid w:val="00B55445"/>
    <w:rsid w:val="00B556BD"/>
    <w:rsid w:val="00B55E26"/>
    <w:rsid w:val="00B55F24"/>
    <w:rsid w:val="00B5606E"/>
    <w:rsid w:val="00B56190"/>
    <w:rsid w:val="00B56235"/>
    <w:rsid w:val="00B57099"/>
    <w:rsid w:val="00B570CD"/>
    <w:rsid w:val="00B61134"/>
    <w:rsid w:val="00B620AC"/>
    <w:rsid w:val="00B621F6"/>
    <w:rsid w:val="00B62628"/>
    <w:rsid w:val="00B626AC"/>
    <w:rsid w:val="00B62EB9"/>
    <w:rsid w:val="00B63203"/>
    <w:rsid w:val="00B63762"/>
    <w:rsid w:val="00B64193"/>
    <w:rsid w:val="00B64B86"/>
    <w:rsid w:val="00B64CAD"/>
    <w:rsid w:val="00B66878"/>
    <w:rsid w:val="00B66BE1"/>
    <w:rsid w:val="00B67265"/>
    <w:rsid w:val="00B67436"/>
    <w:rsid w:val="00B709B6"/>
    <w:rsid w:val="00B70F18"/>
    <w:rsid w:val="00B711BB"/>
    <w:rsid w:val="00B7167F"/>
    <w:rsid w:val="00B71B0B"/>
    <w:rsid w:val="00B72006"/>
    <w:rsid w:val="00B725F2"/>
    <w:rsid w:val="00B73117"/>
    <w:rsid w:val="00B732E6"/>
    <w:rsid w:val="00B745F3"/>
    <w:rsid w:val="00B746CB"/>
    <w:rsid w:val="00B74C9F"/>
    <w:rsid w:val="00B74EBE"/>
    <w:rsid w:val="00B74FE0"/>
    <w:rsid w:val="00B75164"/>
    <w:rsid w:val="00B759CD"/>
    <w:rsid w:val="00B75DD0"/>
    <w:rsid w:val="00B76942"/>
    <w:rsid w:val="00B76B80"/>
    <w:rsid w:val="00B7727B"/>
    <w:rsid w:val="00B807B9"/>
    <w:rsid w:val="00B8171D"/>
    <w:rsid w:val="00B81A4A"/>
    <w:rsid w:val="00B822B4"/>
    <w:rsid w:val="00B824DA"/>
    <w:rsid w:val="00B82654"/>
    <w:rsid w:val="00B829B8"/>
    <w:rsid w:val="00B82BEB"/>
    <w:rsid w:val="00B831C8"/>
    <w:rsid w:val="00B83911"/>
    <w:rsid w:val="00B83CA9"/>
    <w:rsid w:val="00B84AF6"/>
    <w:rsid w:val="00B85088"/>
    <w:rsid w:val="00B8632F"/>
    <w:rsid w:val="00B8643E"/>
    <w:rsid w:val="00B865AE"/>
    <w:rsid w:val="00B878FD"/>
    <w:rsid w:val="00B87C33"/>
    <w:rsid w:val="00B87CC0"/>
    <w:rsid w:val="00B913CC"/>
    <w:rsid w:val="00B9170D"/>
    <w:rsid w:val="00B91D9E"/>
    <w:rsid w:val="00B92BFF"/>
    <w:rsid w:val="00B9332B"/>
    <w:rsid w:val="00B93A01"/>
    <w:rsid w:val="00B93BB4"/>
    <w:rsid w:val="00B93E4D"/>
    <w:rsid w:val="00B93F0D"/>
    <w:rsid w:val="00B95FFD"/>
    <w:rsid w:val="00B96089"/>
    <w:rsid w:val="00B9650E"/>
    <w:rsid w:val="00B969F3"/>
    <w:rsid w:val="00B96AFC"/>
    <w:rsid w:val="00B96B7B"/>
    <w:rsid w:val="00B97B61"/>
    <w:rsid w:val="00BA0111"/>
    <w:rsid w:val="00BA07D6"/>
    <w:rsid w:val="00BA0894"/>
    <w:rsid w:val="00BA0BB8"/>
    <w:rsid w:val="00BA0ED4"/>
    <w:rsid w:val="00BA1E49"/>
    <w:rsid w:val="00BA28AC"/>
    <w:rsid w:val="00BA31E7"/>
    <w:rsid w:val="00BA3F61"/>
    <w:rsid w:val="00BA4170"/>
    <w:rsid w:val="00BA4980"/>
    <w:rsid w:val="00BA4B44"/>
    <w:rsid w:val="00BA4BDD"/>
    <w:rsid w:val="00BA4DDD"/>
    <w:rsid w:val="00BA5554"/>
    <w:rsid w:val="00BA5641"/>
    <w:rsid w:val="00BA591A"/>
    <w:rsid w:val="00BA5B66"/>
    <w:rsid w:val="00BA62FA"/>
    <w:rsid w:val="00BA7414"/>
    <w:rsid w:val="00BA76FC"/>
    <w:rsid w:val="00BB02CE"/>
    <w:rsid w:val="00BB061E"/>
    <w:rsid w:val="00BB1029"/>
    <w:rsid w:val="00BB169F"/>
    <w:rsid w:val="00BB1964"/>
    <w:rsid w:val="00BB2F63"/>
    <w:rsid w:val="00BB2F6F"/>
    <w:rsid w:val="00BB3423"/>
    <w:rsid w:val="00BB3A57"/>
    <w:rsid w:val="00BB3B7F"/>
    <w:rsid w:val="00BB3C20"/>
    <w:rsid w:val="00BB400C"/>
    <w:rsid w:val="00BB4B76"/>
    <w:rsid w:val="00BB4F4E"/>
    <w:rsid w:val="00BB57B2"/>
    <w:rsid w:val="00BB59CB"/>
    <w:rsid w:val="00BB5DE7"/>
    <w:rsid w:val="00BB624B"/>
    <w:rsid w:val="00BB6E2B"/>
    <w:rsid w:val="00BB6FE1"/>
    <w:rsid w:val="00BB72BA"/>
    <w:rsid w:val="00BB7954"/>
    <w:rsid w:val="00BB7DC0"/>
    <w:rsid w:val="00BB7FA1"/>
    <w:rsid w:val="00BC042F"/>
    <w:rsid w:val="00BC1DCC"/>
    <w:rsid w:val="00BC2528"/>
    <w:rsid w:val="00BC291A"/>
    <w:rsid w:val="00BC2D20"/>
    <w:rsid w:val="00BC2EEA"/>
    <w:rsid w:val="00BC33BC"/>
    <w:rsid w:val="00BC3C5B"/>
    <w:rsid w:val="00BC3DB3"/>
    <w:rsid w:val="00BC3DB9"/>
    <w:rsid w:val="00BC3DEB"/>
    <w:rsid w:val="00BC4387"/>
    <w:rsid w:val="00BC466C"/>
    <w:rsid w:val="00BC4E04"/>
    <w:rsid w:val="00BC6453"/>
    <w:rsid w:val="00BC6BF0"/>
    <w:rsid w:val="00BC775E"/>
    <w:rsid w:val="00BD1EC6"/>
    <w:rsid w:val="00BD22E9"/>
    <w:rsid w:val="00BD2983"/>
    <w:rsid w:val="00BD2C08"/>
    <w:rsid w:val="00BD3A76"/>
    <w:rsid w:val="00BD3CA4"/>
    <w:rsid w:val="00BD485A"/>
    <w:rsid w:val="00BD497E"/>
    <w:rsid w:val="00BD4F41"/>
    <w:rsid w:val="00BD5F37"/>
    <w:rsid w:val="00BD65E5"/>
    <w:rsid w:val="00BD6F03"/>
    <w:rsid w:val="00BE104B"/>
    <w:rsid w:val="00BE104C"/>
    <w:rsid w:val="00BE1665"/>
    <w:rsid w:val="00BE20F9"/>
    <w:rsid w:val="00BE236B"/>
    <w:rsid w:val="00BE2509"/>
    <w:rsid w:val="00BE25B2"/>
    <w:rsid w:val="00BE30DB"/>
    <w:rsid w:val="00BE310B"/>
    <w:rsid w:val="00BE4370"/>
    <w:rsid w:val="00BE4C06"/>
    <w:rsid w:val="00BE53A8"/>
    <w:rsid w:val="00BE54CC"/>
    <w:rsid w:val="00BE553C"/>
    <w:rsid w:val="00BE5C9D"/>
    <w:rsid w:val="00BE5DD1"/>
    <w:rsid w:val="00BE61D8"/>
    <w:rsid w:val="00BE679B"/>
    <w:rsid w:val="00BE6D57"/>
    <w:rsid w:val="00BE74EF"/>
    <w:rsid w:val="00BE7EC3"/>
    <w:rsid w:val="00BF0196"/>
    <w:rsid w:val="00BF046E"/>
    <w:rsid w:val="00BF1A4C"/>
    <w:rsid w:val="00BF1F03"/>
    <w:rsid w:val="00BF2048"/>
    <w:rsid w:val="00BF207E"/>
    <w:rsid w:val="00BF2340"/>
    <w:rsid w:val="00BF2BD3"/>
    <w:rsid w:val="00BF2F8E"/>
    <w:rsid w:val="00BF33CE"/>
    <w:rsid w:val="00BF54CB"/>
    <w:rsid w:val="00BF5689"/>
    <w:rsid w:val="00BF5D8D"/>
    <w:rsid w:val="00BF609D"/>
    <w:rsid w:val="00BF63AD"/>
    <w:rsid w:val="00BF6AAC"/>
    <w:rsid w:val="00BF7451"/>
    <w:rsid w:val="00BF75C4"/>
    <w:rsid w:val="00C00075"/>
    <w:rsid w:val="00C007CE"/>
    <w:rsid w:val="00C01A63"/>
    <w:rsid w:val="00C01BC2"/>
    <w:rsid w:val="00C020AD"/>
    <w:rsid w:val="00C02884"/>
    <w:rsid w:val="00C0343B"/>
    <w:rsid w:val="00C03510"/>
    <w:rsid w:val="00C035CA"/>
    <w:rsid w:val="00C0447A"/>
    <w:rsid w:val="00C04830"/>
    <w:rsid w:val="00C04D9F"/>
    <w:rsid w:val="00C05770"/>
    <w:rsid w:val="00C0676C"/>
    <w:rsid w:val="00C06D2D"/>
    <w:rsid w:val="00C07083"/>
    <w:rsid w:val="00C07F94"/>
    <w:rsid w:val="00C07FC5"/>
    <w:rsid w:val="00C10798"/>
    <w:rsid w:val="00C110E6"/>
    <w:rsid w:val="00C1185E"/>
    <w:rsid w:val="00C1204B"/>
    <w:rsid w:val="00C128A1"/>
    <w:rsid w:val="00C12CFB"/>
    <w:rsid w:val="00C13429"/>
    <w:rsid w:val="00C138D4"/>
    <w:rsid w:val="00C140AD"/>
    <w:rsid w:val="00C14470"/>
    <w:rsid w:val="00C14C95"/>
    <w:rsid w:val="00C14CEE"/>
    <w:rsid w:val="00C14E55"/>
    <w:rsid w:val="00C15C12"/>
    <w:rsid w:val="00C15E3C"/>
    <w:rsid w:val="00C173B6"/>
    <w:rsid w:val="00C1793D"/>
    <w:rsid w:val="00C21009"/>
    <w:rsid w:val="00C2111A"/>
    <w:rsid w:val="00C21817"/>
    <w:rsid w:val="00C21879"/>
    <w:rsid w:val="00C21FEB"/>
    <w:rsid w:val="00C2488A"/>
    <w:rsid w:val="00C24EBA"/>
    <w:rsid w:val="00C2502B"/>
    <w:rsid w:val="00C25830"/>
    <w:rsid w:val="00C25AFE"/>
    <w:rsid w:val="00C25CD6"/>
    <w:rsid w:val="00C26E12"/>
    <w:rsid w:val="00C27B79"/>
    <w:rsid w:val="00C27EE8"/>
    <w:rsid w:val="00C310F8"/>
    <w:rsid w:val="00C31A43"/>
    <w:rsid w:val="00C31B95"/>
    <w:rsid w:val="00C31E94"/>
    <w:rsid w:val="00C32888"/>
    <w:rsid w:val="00C32903"/>
    <w:rsid w:val="00C3296C"/>
    <w:rsid w:val="00C32D59"/>
    <w:rsid w:val="00C331A6"/>
    <w:rsid w:val="00C33389"/>
    <w:rsid w:val="00C33974"/>
    <w:rsid w:val="00C33DA9"/>
    <w:rsid w:val="00C35087"/>
    <w:rsid w:val="00C35400"/>
    <w:rsid w:val="00C3560B"/>
    <w:rsid w:val="00C358A3"/>
    <w:rsid w:val="00C35C1D"/>
    <w:rsid w:val="00C363BC"/>
    <w:rsid w:val="00C36581"/>
    <w:rsid w:val="00C3754E"/>
    <w:rsid w:val="00C37DEA"/>
    <w:rsid w:val="00C40F51"/>
    <w:rsid w:val="00C4134F"/>
    <w:rsid w:val="00C42378"/>
    <w:rsid w:val="00C42A0A"/>
    <w:rsid w:val="00C43297"/>
    <w:rsid w:val="00C432F1"/>
    <w:rsid w:val="00C43E81"/>
    <w:rsid w:val="00C43EB3"/>
    <w:rsid w:val="00C44A03"/>
    <w:rsid w:val="00C44B19"/>
    <w:rsid w:val="00C44DF8"/>
    <w:rsid w:val="00C45438"/>
    <w:rsid w:val="00C458A3"/>
    <w:rsid w:val="00C458A5"/>
    <w:rsid w:val="00C45CE6"/>
    <w:rsid w:val="00C46999"/>
    <w:rsid w:val="00C471C6"/>
    <w:rsid w:val="00C4740D"/>
    <w:rsid w:val="00C47FE6"/>
    <w:rsid w:val="00C51259"/>
    <w:rsid w:val="00C51F36"/>
    <w:rsid w:val="00C5255D"/>
    <w:rsid w:val="00C5312B"/>
    <w:rsid w:val="00C53B16"/>
    <w:rsid w:val="00C53B6A"/>
    <w:rsid w:val="00C53F87"/>
    <w:rsid w:val="00C54138"/>
    <w:rsid w:val="00C544AB"/>
    <w:rsid w:val="00C54711"/>
    <w:rsid w:val="00C5482E"/>
    <w:rsid w:val="00C55D03"/>
    <w:rsid w:val="00C55F3C"/>
    <w:rsid w:val="00C560F8"/>
    <w:rsid w:val="00C56554"/>
    <w:rsid w:val="00C56F18"/>
    <w:rsid w:val="00C5710B"/>
    <w:rsid w:val="00C574B5"/>
    <w:rsid w:val="00C5776D"/>
    <w:rsid w:val="00C61C03"/>
    <w:rsid w:val="00C62331"/>
    <w:rsid w:val="00C62580"/>
    <w:rsid w:val="00C62BEE"/>
    <w:rsid w:val="00C62D32"/>
    <w:rsid w:val="00C630F6"/>
    <w:rsid w:val="00C63701"/>
    <w:rsid w:val="00C63EFC"/>
    <w:rsid w:val="00C64586"/>
    <w:rsid w:val="00C64A2E"/>
    <w:rsid w:val="00C64D8D"/>
    <w:rsid w:val="00C64F4F"/>
    <w:rsid w:val="00C66C51"/>
    <w:rsid w:val="00C66FFD"/>
    <w:rsid w:val="00C67FF4"/>
    <w:rsid w:val="00C703AA"/>
    <w:rsid w:val="00C70F79"/>
    <w:rsid w:val="00C70FBB"/>
    <w:rsid w:val="00C712CA"/>
    <w:rsid w:val="00C713A0"/>
    <w:rsid w:val="00C71462"/>
    <w:rsid w:val="00C72857"/>
    <w:rsid w:val="00C729FE"/>
    <w:rsid w:val="00C72B00"/>
    <w:rsid w:val="00C73A35"/>
    <w:rsid w:val="00C7439B"/>
    <w:rsid w:val="00C74A84"/>
    <w:rsid w:val="00C74FF8"/>
    <w:rsid w:val="00C754C3"/>
    <w:rsid w:val="00C76F56"/>
    <w:rsid w:val="00C76FEA"/>
    <w:rsid w:val="00C77662"/>
    <w:rsid w:val="00C77C72"/>
    <w:rsid w:val="00C77E40"/>
    <w:rsid w:val="00C8066C"/>
    <w:rsid w:val="00C80B08"/>
    <w:rsid w:val="00C815AB"/>
    <w:rsid w:val="00C81C60"/>
    <w:rsid w:val="00C83252"/>
    <w:rsid w:val="00C83F4E"/>
    <w:rsid w:val="00C840E3"/>
    <w:rsid w:val="00C845BD"/>
    <w:rsid w:val="00C84BA3"/>
    <w:rsid w:val="00C84E5C"/>
    <w:rsid w:val="00C85CB3"/>
    <w:rsid w:val="00C8706F"/>
    <w:rsid w:val="00C871F9"/>
    <w:rsid w:val="00C87547"/>
    <w:rsid w:val="00C9062B"/>
    <w:rsid w:val="00C91359"/>
    <w:rsid w:val="00C918B7"/>
    <w:rsid w:val="00C91AB2"/>
    <w:rsid w:val="00C92D88"/>
    <w:rsid w:val="00C9305D"/>
    <w:rsid w:val="00C93740"/>
    <w:rsid w:val="00C94486"/>
    <w:rsid w:val="00C945F3"/>
    <w:rsid w:val="00C96947"/>
    <w:rsid w:val="00C96AA7"/>
    <w:rsid w:val="00C9705D"/>
    <w:rsid w:val="00C973AA"/>
    <w:rsid w:val="00C97661"/>
    <w:rsid w:val="00C97972"/>
    <w:rsid w:val="00CA009F"/>
    <w:rsid w:val="00CA0302"/>
    <w:rsid w:val="00CA0DA5"/>
    <w:rsid w:val="00CA1850"/>
    <w:rsid w:val="00CA2049"/>
    <w:rsid w:val="00CA24B1"/>
    <w:rsid w:val="00CA2840"/>
    <w:rsid w:val="00CA2AA4"/>
    <w:rsid w:val="00CA2C46"/>
    <w:rsid w:val="00CA3362"/>
    <w:rsid w:val="00CA36F4"/>
    <w:rsid w:val="00CA3CEA"/>
    <w:rsid w:val="00CA42C0"/>
    <w:rsid w:val="00CA485A"/>
    <w:rsid w:val="00CA4DB9"/>
    <w:rsid w:val="00CA510B"/>
    <w:rsid w:val="00CA5E97"/>
    <w:rsid w:val="00CA62A7"/>
    <w:rsid w:val="00CA6EB9"/>
    <w:rsid w:val="00CA732E"/>
    <w:rsid w:val="00CA7473"/>
    <w:rsid w:val="00CA7D83"/>
    <w:rsid w:val="00CA7E29"/>
    <w:rsid w:val="00CB01AD"/>
    <w:rsid w:val="00CB0205"/>
    <w:rsid w:val="00CB074D"/>
    <w:rsid w:val="00CB0FD2"/>
    <w:rsid w:val="00CB1947"/>
    <w:rsid w:val="00CB24D4"/>
    <w:rsid w:val="00CB315D"/>
    <w:rsid w:val="00CB31CE"/>
    <w:rsid w:val="00CB37B9"/>
    <w:rsid w:val="00CB39AC"/>
    <w:rsid w:val="00CB39DA"/>
    <w:rsid w:val="00CB409C"/>
    <w:rsid w:val="00CB413F"/>
    <w:rsid w:val="00CB4787"/>
    <w:rsid w:val="00CB488C"/>
    <w:rsid w:val="00CB48C7"/>
    <w:rsid w:val="00CB48EB"/>
    <w:rsid w:val="00CB50DC"/>
    <w:rsid w:val="00CB5174"/>
    <w:rsid w:val="00CB5624"/>
    <w:rsid w:val="00CB5B7D"/>
    <w:rsid w:val="00CB5D2A"/>
    <w:rsid w:val="00CB602F"/>
    <w:rsid w:val="00CB63C8"/>
    <w:rsid w:val="00CB6411"/>
    <w:rsid w:val="00CB6A37"/>
    <w:rsid w:val="00CB6D93"/>
    <w:rsid w:val="00CB7311"/>
    <w:rsid w:val="00CB7986"/>
    <w:rsid w:val="00CB7C5F"/>
    <w:rsid w:val="00CC0290"/>
    <w:rsid w:val="00CC04BE"/>
    <w:rsid w:val="00CC132E"/>
    <w:rsid w:val="00CC19BC"/>
    <w:rsid w:val="00CC1D5D"/>
    <w:rsid w:val="00CC31E3"/>
    <w:rsid w:val="00CC390D"/>
    <w:rsid w:val="00CC3C8B"/>
    <w:rsid w:val="00CC411B"/>
    <w:rsid w:val="00CC4516"/>
    <w:rsid w:val="00CC594B"/>
    <w:rsid w:val="00CC655E"/>
    <w:rsid w:val="00CC7278"/>
    <w:rsid w:val="00CC7DD4"/>
    <w:rsid w:val="00CD09D9"/>
    <w:rsid w:val="00CD11E6"/>
    <w:rsid w:val="00CD1702"/>
    <w:rsid w:val="00CD1B57"/>
    <w:rsid w:val="00CD1D14"/>
    <w:rsid w:val="00CD20FE"/>
    <w:rsid w:val="00CD23EE"/>
    <w:rsid w:val="00CD2D33"/>
    <w:rsid w:val="00CD35CC"/>
    <w:rsid w:val="00CD3879"/>
    <w:rsid w:val="00CD3908"/>
    <w:rsid w:val="00CD3D8F"/>
    <w:rsid w:val="00CD4B04"/>
    <w:rsid w:val="00CD5386"/>
    <w:rsid w:val="00CD632A"/>
    <w:rsid w:val="00CD66EF"/>
    <w:rsid w:val="00CD6980"/>
    <w:rsid w:val="00CD7EB6"/>
    <w:rsid w:val="00CE024F"/>
    <w:rsid w:val="00CE0D6A"/>
    <w:rsid w:val="00CE0F94"/>
    <w:rsid w:val="00CE1373"/>
    <w:rsid w:val="00CE158E"/>
    <w:rsid w:val="00CE2C13"/>
    <w:rsid w:val="00CE352A"/>
    <w:rsid w:val="00CE38B3"/>
    <w:rsid w:val="00CE3DF7"/>
    <w:rsid w:val="00CE617C"/>
    <w:rsid w:val="00CE6ACC"/>
    <w:rsid w:val="00CE6B48"/>
    <w:rsid w:val="00CE73F3"/>
    <w:rsid w:val="00CE776D"/>
    <w:rsid w:val="00CE78DC"/>
    <w:rsid w:val="00CF00BC"/>
    <w:rsid w:val="00CF02CC"/>
    <w:rsid w:val="00CF03C1"/>
    <w:rsid w:val="00CF0D87"/>
    <w:rsid w:val="00CF0E3D"/>
    <w:rsid w:val="00CF0E8A"/>
    <w:rsid w:val="00CF148C"/>
    <w:rsid w:val="00CF305F"/>
    <w:rsid w:val="00CF30EA"/>
    <w:rsid w:val="00CF36F1"/>
    <w:rsid w:val="00CF377D"/>
    <w:rsid w:val="00CF42BD"/>
    <w:rsid w:val="00CF4369"/>
    <w:rsid w:val="00CF7295"/>
    <w:rsid w:val="00CF7EC1"/>
    <w:rsid w:val="00D00AE5"/>
    <w:rsid w:val="00D00EFA"/>
    <w:rsid w:val="00D01183"/>
    <w:rsid w:val="00D01431"/>
    <w:rsid w:val="00D019BE"/>
    <w:rsid w:val="00D0220C"/>
    <w:rsid w:val="00D02265"/>
    <w:rsid w:val="00D03AF5"/>
    <w:rsid w:val="00D03ED3"/>
    <w:rsid w:val="00D04150"/>
    <w:rsid w:val="00D0486A"/>
    <w:rsid w:val="00D04E3C"/>
    <w:rsid w:val="00D05029"/>
    <w:rsid w:val="00D0576E"/>
    <w:rsid w:val="00D05FB3"/>
    <w:rsid w:val="00D06637"/>
    <w:rsid w:val="00D07861"/>
    <w:rsid w:val="00D078E9"/>
    <w:rsid w:val="00D10522"/>
    <w:rsid w:val="00D1093F"/>
    <w:rsid w:val="00D11DD5"/>
    <w:rsid w:val="00D12A76"/>
    <w:rsid w:val="00D12B65"/>
    <w:rsid w:val="00D12CEB"/>
    <w:rsid w:val="00D132FA"/>
    <w:rsid w:val="00D1384E"/>
    <w:rsid w:val="00D13AB8"/>
    <w:rsid w:val="00D1407F"/>
    <w:rsid w:val="00D14203"/>
    <w:rsid w:val="00D1443C"/>
    <w:rsid w:val="00D1469B"/>
    <w:rsid w:val="00D15099"/>
    <w:rsid w:val="00D15E0E"/>
    <w:rsid w:val="00D171FA"/>
    <w:rsid w:val="00D17969"/>
    <w:rsid w:val="00D20280"/>
    <w:rsid w:val="00D20425"/>
    <w:rsid w:val="00D206D4"/>
    <w:rsid w:val="00D212E6"/>
    <w:rsid w:val="00D216DD"/>
    <w:rsid w:val="00D22059"/>
    <w:rsid w:val="00D22489"/>
    <w:rsid w:val="00D2281F"/>
    <w:rsid w:val="00D22E54"/>
    <w:rsid w:val="00D23F65"/>
    <w:rsid w:val="00D25490"/>
    <w:rsid w:val="00D272CC"/>
    <w:rsid w:val="00D27407"/>
    <w:rsid w:val="00D27A2A"/>
    <w:rsid w:val="00D27D94"/>
    <w:rsid w:val="00D27E48"/>
    <w:rsid w:val="00D30260"/>
    <w:rsid w:val="00D30550"/>
    <w:rsid w:val="00D30E1E"/>
    <w:rsid w:val="00D313EE"/>
    <w:rsid w:val="00D3191B"/>
    <w:rsid w:val="00D32F22"/>
    <w:rsid w:val="00D3303A"/>
    <w:rsid w:val="00D338CF"/>
    <w:rsid w:val="00D339C6"/>
    <w:rsid w:val="00D339F0"/>
    <w:rsid w:val="00D34D47"/>
    <w:rsid w:val="00D35315"/>
    <w:rsid w:val="00D35840"/>
    <w:rsid w:val="00D359B7"/>
    <w:rsid w:val="00D367C7"/>
    <w:rsid w:val="00D368DE"/>
    <w:rsid w:val="00D36FDD"/>
    <w:rsid w:val="00D37064"/>
    <w:rsid w:val="00D37A11"/>
    <w:rsid w:val="00D40493"/>
    <w:rsid w:val="00D40CA6"/>
    <w:rsid w:val="00D418F8"/>
    <w:rsid w:val="00D4209D"/>
    <w:rsid w:val="00D427FC"/>
    <w:rsid w:val="00D44DA8"/>
    <w:rsid w:val="00D44E12"/>
    <w:rsid w:val="00D45C1B"/>
    <w:rsid w:val="00D46315"/>
    <w:rsid w:val="00D46494"/>
    <w:rsid w:val="00D4682D"/>
    <w:rsid w:val="00D46C96"/>
    <w:rsid w:val="00D4708C"/>
    <w:rsid w:val="00D4772E"/>
    <w:rsid w:val="00D47863"/>
    <w:rsid w:val="00D47AF8"/>
    <w:rsid w:val="00D50143"/>
    <w:rsid w:val="00D51704"/>
    <w:rsid w:val="00D51779"/>
    <w:rsid w:val="00D51AAF"/>
    <w:rsid w:val="00D51F47"/>
    <w:rsid w:val="00D52D74"/>
    <w:rsid w:val="00D5326E"/>
    <w:rsid w:val="00D536B0"/>
    <w:rsid w:val="00D5378E"/>
    <w:rsid w:val="00D5399A"/>
    <w:rsid w:val="00D53A36"/>
    <w:rsid w:val="00D53AEC"/>
    <w:rsid w:val="00D53C61"/>
    <w:rsid w:val="00D54054"/>
    <w:rsid w:val="00D545F7"/>
    <w:rsid w:val="00D551AC"/>
    <w:rsid w:val="00D56CE7"/>
    <w:rsid w:val="00D5708F"/>
    <w:rsid w:val="00D57860"/>
    <w:rsid w:val="00D609BF"/>
    <w:rsid w:val="00D61010"/>
    <w:rsid w:val="00D6170C"/>
    <w:rsid w:val="00D61E30"/>
    <w:rsid w:val="00D620F6"/>
    <w:rsid w:val="00D62374"/>
    <w:rsid w:val="00D62382"/>
    <w:rsid w:val="00D628F6"/>
    <w:rsid w:val="00D631C8"/>
    <w:rsid w:val="00D632D1"/>
    <w:rsid w:val="00D63C16"/>
    <w:rsid w:val="00D6544A"/>
    <w:rsid w:val="00D65866"/>
    <w:rsid w:val="00D6657E"/>
    <w:rsid w:val="00D67F06"/>
    <w:rsid w:val="00D7034D"/>
    <w:rsid w:val="00D70FAA"/>
    <w:rsid w:val="00D7111D"/>
    <w:rsid w:val="00D715DC"/>
    <w:rsid w:val="00D72218"/>
    <w:rsid w:val="00D72D0C"/>
    <w:rsid w:val="00D74502"/>
    <w:rsid w:val="00D74BD4"/>
    <w:rsid w:val="00D75268"/>
    <w:rsid w:val="00D7692E"/>
    <w:rsid w:val="00D76A73"/>
    <w:rsid w:val="00D76BEE"/>
    <w:rsid w:val="00D772A0"/>
    <w:rsid w:val="00D77330"/>
    <w:rsid w:val="00D7735F"/>
    <w:rsid w:val="00D77DBC"/>
    <w:rsid w:val="00D77E10"/>
    <w:rsid w:val="00D800F1"/>
    <w:rsid w:val="00D80443"/>
    <w:rsid w:val="00D81259"/>
    <w:rsid w:val="00D81BC9"/>
    <w:rsid w:val="00D82055"/>
    <w:rsid w:val="00D828C2"/>
    <w:rsid w:val="00D82C80"/>
    <w:rsid w:val="00D83616"/>
    <w:rsid w:val="00D83C8B"/>
    <w:rsid w:val="00D843A3"/>
    <w:rsid w:val="00D846CF"/>
    <w:rsid w:val="00D84894"/>
    <w:rsid w:val="00D84FC1"/>
    <w:rsid w:val="00D85A5D"/>
    <w:rsid w:val="00D86036"/>
    <w:rsid w:val="00D868E7"/>
    <w:rsid w:val="00D86CF5"/>
    <w:rsid w:val="00D9049A"/>
    <w:rsid w:val="00D90731"/>
    <w:rsid w:val="00D90FDB"/>
    <w:rsid w:val="00D91204"/>
    <w:rsid w:val="00D92071"/>
    <w:rsid w:val="00D920DC"/>
    <w:rsid w:val="00D9217C"/>
    <w:rsid w:val="00D9302D"/>
    <w:rsid w:val="00D9311B"/>
    <w:rsid w:val="00D934F9"/>
    <w:rsid w:val="00D93CF1"/>
    <w:rsid w:val="00D94334"/>
    <w:rsid w:val="00D94812"/>
    <w:rsid w:val="00D95257"/>
    <w:rsid w:val="00D952B0"/>
    <w:rsid w:val="00D96A20"/>
    <w:rsid w:val="00D96AC2"/>
    <w:rsid w:val="00D96B6A"/>
    <w:rsid w:val="00D97A7E"/>
    <w:rsid w:val="00D97BA3"/>
    <w:rsid w:val="00DA00B8"/>
    <w:rsid w:val="00DA01A1"/>
    <w:rsid w:val="00DA0482"/>
    <w:rsid w:val="00DA16AE"/>
    <w:rsid w:val="00DA17D5"/>
    <w:rsid w:val="00DA1F1C"/>
    <w:rsid w:val="00DA2168"/>
    <w:rsid w:val="00DA244F"/>
    <w:rsid w:val="00DA30EA"/>
    <w:rsid w:val="00DA3101"/>
    <w:rsid w:val="00DA389F"/>
    <w:rsid w:val="00DA3985"/>
    <w:rsid w:val="00DA3A8C"/>
    <w:rsid w:val="00DA421D"/>
    <w:rsid w:val="00DA4B49"/>
    <w:rsid w:val="00DA4C01"/>
    <w:rsid w:val="00DA4F39"/>
    <w:rsid w:val="00DA6037"/>
    <w:rsid w:val="00DA6F7A"/>
    <w:rsid w:val="00DA706D"/>
    <w:rsid w:val="00DA7DC9"/>
    <w:rsid w:val="00DB0F50"/>
    <w:rsid w:val="00DB19F9"/>
    <w:rsid w:val="00DB1E54"/>
    <w:rsid w:val="00DB211F"/>
    <w:rsid w:val="00DB2383"/>
    <w:rsid w:val="00DB254C"/>
    <w:rsid w:val="00DB2601"/>
    <w:rsid w:val="00DB3E77"/>
    <w:rsid w:val="00DB3EC9"/>
    <w:rsid w:val="00DB4732"/>
    <w:rsid w:val="00DB4AD1"/>
    <w:rsid w:val="00DB4DD5"/>
    <w:rsid w:val="00DB6637"/>
    <w:rsid w:val="00DB717B"/>
    <w:rsid w:val="00DB7F88"/>
    <w:rsid w:val="00DC1111"/>
    <w:rsid w:val="00DC2636"/>
    <w:rsid w:val="00DC2D4A"/>
    <w:rsid w:val="00DC37A8"/>
    <w:rsid w:val="00DC3EB0"/>
    <w:rsid w:val="00DC4EF3"/>
    <w:rsid w:val="00DC5A34"/>
    <w:rsid w:val="00DC62F7"/>
    <w:rsid w:val="00DC71B3"/>
    <w:rsid w:val="00DC75E9"/>
    <w:rsid w:val="00DC775C"/>
    <w:rsid w:val="00DC78A5"/>
    <w:rsid w:val="00DC798B"/>
    <w:rsid w:val="00DC7AC8"/>
    <w:rsid w:val="00DC7C2C"/>
    <w:rsid w:val="00DC7D63"/>
    <w:rsid w:val="00DC7D6E"/>
    <w:rsid w:val="00DC7DA2"/>
    <w:rsid w:val="00DC7F10"/>
    <w:rsid w:val="00DC7F8E"/>
    <w:rsid w:val="00DD009D"/>
    <w:rsid w:val="00DD01D0"/>
    <w:rsid w:val="00DD0EA1"/>
    <w:rsid w:val="00DD282C"/>
    <w:rsid w:val="00DD2A8C"/>
    <w:rsid w:val="00DD35F5"/>
    <w:rsid w:val="00DD4003"/>
    <w:rsid w:val="00DD470D"/>
    <w:rsid w:val="00DD4F0E"/>
    <w:rsid w:val="00DD5175"/>
    <w:rsid w:val="00DD70CF"/>
    <w:rsid w:val="00DE09C8"/>
    <w:rsid w:val="00DE0EAA"/>
    <w:rsid w:val="00DE1E9E"/>
    <w:rsid w:val="00DE256F"/>
    <w:rsid w:val="00DE28F2"/>
    <w:rsid w:val="00DE2AC5"/>
    <w:rsid w:val="00DE30C4"/>
    <w:rsid w:val="00DE313A"/>
    <w:rsid w:val="00DE4417"/>
    <w:rsid w:val="00DE5FFF"/>
    <w:rsid w:val="00DE620C"/>
    <w:rsid w:val="00DE6648"/>
    <w:rsid w:val="00DE69FE"/>
    <w:rsid w:val="00DE7DB2"/>
    <w:rsid w:val="00DF0C87"/>
    <w:rsid w:val="00DF0E2A"/>
    <w:rsid w:val="00DF1560"/>
    <w:rsid w:val="00DF1A82"/>
    <w:rsid w:val="00DF1E49"/>
    <w:rsid w:val="00DF23D4"/>
    <w:rsid w:val="00DF2555"/>
    <w:rsid w:val="00DF28CC"/>
    <w:rsid w:val="00DF2E47"/>
    <w:rsid w:val="00DF3389"/>
    <w:rsid w:val="00DF3A8E"/>
    <w:rsid w:val="00DF3E2C"/>
    <w:rsid w:val="00DF4544"/>
    <w:rsid w:val="00DF4D72"/>
    <w:rsid w:val="00DF569C"/>
    <w:rsid w:val="00DF5A0E"/>
    <w:rsid w:val="00DF5D6C"/>
    <w:rsid w:val="00DF5E8B"/>
    <w:rsid w:val="00DF63AC"/>
    <w:rsid w:val="00DF6544"/>
    <w:rsid w:val="00DF676D"/>
    <w:rsid w:val="00DF69C9"/>
    <w:rsid w:val="00DF714A"/>
    <w:rsid w:val="00DF77B9"/>
    <w:rsid w:val="00DF7943"/>
    <w:rsid w:val="00E009E7"/>
    <w:rsid w:val="00E00AF1"/>
    <w:rsid w:val="00E014C2"/>
    <w:rsid w:val="00E02720"/>
    <w:rsid w:val="00E02C14"/>
    <w:rsid w:val="00E02CBB"/>
    <w:rsid w:val="00E035DA"/>
    <w:rsid w:val="00E04942"/>
    <w:rsid w:val="00E04AA0"/>
    <w:rsid w:val="00E054E2"/>
    <w:rsid w:val="00E058A8"/>
    <w:rsid w:val="00E05BAE"/>
    <w:rsid w:val="00E06D16"/>
    <w:rsid w:val="00E0728F"/>
    <w:rsid w:val="00E10F6C"/>
    <w:rsid w:val="00E11321"/>
    <w:rsid w:val="00E1184D"/>
    <w:rsid w:val="00E11CAB"/>
    <w:rsid w:val="00E11DF0"/>
    <w:rsid w:val="00E1251E"/>
    <w:rsid w:val="00E12644"/>
    <w:rsid w:val="00E12C48"/>
    <w:rsid w:val="00E130C6"/>
    <w:rsid w:val="00E13211"/>
    <w:rsid w:val="00E1346B"/>
    <w:rsid w:val="00E14164"/>
    <w:rsid w:val="00E15DE8"/>
    <w:rsid w:val="00E175B7"/>
    <w:rsid w:val="00E1766C"/>
    <w:rsid w:val="00E20216"/>
    <w:rsid w:val="00E20556"/>
    <w:rsid w:val="00E20F59"/>
    <w:rsid w:val="00E2161B"/>
    <w:rsid w:val="00E21783"/>
    <w:rsid w:val="00E21885"/>
    <w:rsid w:val="00E21CC0"/>
    <w:rsid w:val="00E22982"/>
    <w:rsid w:val="00E22A66"/>
    <w:rsid w:val="00E2332A"/>
    <w:rsid w:val="00E233A3"/>
    <w:rsid w:val="00E23AC6"/>
    <w:rsid w:val="00E248E2"/>
    <w:rsid w:val="00E251EF"/>
    <w:rsid w:val="00E258D2"/>
    <w:rsid w:val="00E26029"/>
    <w:rsid w:val="00E2763D"/>
    <w:rsid w:val="00E27D4F"/>
    <w:rsid w:val="00E304F4"/>
    <w:rsid w:val="00E305F3"/>
    <w:rsid w:val="00E30744"/>
    <w:rsid w:val="00E31560"/>
    <w:rsid w:val="00E322D5"/>
    <w:rsid w:val="00E3255D"/>
    <w:rsid w:val="00E334EF"/>
    <w:rsid w:val="00E33503"/>
    <w:rsid w:val="00E3361C"/>
    <w:rsid w:val="00E3537D"/>
    <w:rsid w:val="00E36639"/>
    <w:rsid w:val="00E36BF3"/>
    <w:rsid w:val="00E37D83"/>
    <w:rsid w:val="00E37ED2"/>
    <w:rsid w:val="00E37F81"/>
    <w:rsid w:val="00E40086"/>
    <w:rsid w:val="00E40198"/>
    <w:rsid w:val="00E408F8"/>
    <w:rsid w:val="00E41500"/>
    <w:rsid w:val="00E41DF6"/>
    <w:rsid w:val="00E42182"/>
    <w:rsid w:val="00E430CB"/>
    <w:rsid w:val="00E438C9"/>
    <w:rsid w:val="00E4392B"/>
    <w:rsid w:val="00E43DBC"/>
    <w:rsid w:val="00E4431A"/>
    <w:rsid w:val="00E44CAD"/>
    <w:rsid w:val="00E4512D"/>
    <w:rsid w:val="00E45787"/>
    <w:rsid w:val="00E45978"/>
    <w:rsid w:val="00E46FEF"/>
    <w:rsid w:val="00E47459"/>
    <w:rsid w:val="00E47571"/>
    <w:rsid w:val="00E47623"/>
    <w:rsid w:val="00E47790"/>
    <w:rsid w:val="00E513DE"/>
    <w:rsid w:val="00E52012"/>
    <w:rsid w:val="00E52EF5"/>
    <w:rsid w:val="00E537AB"/>
    <w:rsid w:val="00E545C2"/>
    <w:rsid w:val="00E54D2B"/>
    <w:rsid w:val="00E55392"/>
    <w:rsid w:val="00E55758"/>
    <w:rsid w:val="00E56859"/>
    <w:rsid w:val="00E57489"/>
    <w:rsid w:val="00E574AD"/>
    <w:rsid w:val="00E60057"/>
    <w:rsid w:val="00E6005D"/>
    <w:rsid w:val="00E60344"/>
    <w:rsid w:val="00E60350"/>
    <w:rsid w:val="00E6062B"/>
    <w:rsid w:val="00E60A3D"/>
    <w:rsid w:val="00E60B09"/>
    <w:rsid w:val="00E61537"/>
    <w:rsid w:val="00E62CC2"/>
    <w:rsid w:val="00E65158"/>
    <w:rsid w:val="00E654F1"/>
    <w:rsid w:val="00E65CAE"/>
    <w:rsid w:val="00E65F25"/>
    <w:rsid w:val="00E65FC8"/>
    <w:rsid w:val="00E66107"/>
    <w:rsid w:val="00E6657D"/>
    <w:rsid w:val="00E666AB"/>
    <w:rsid w:val="00E66722"/>
    <w:rsid w:val="00E671C6"/>
    <w:rsid w:val="00E678BE"/>
    <w:rsid w:val="00E67BB3"/>
    <w:rsid w:val="00E67C51"/>
    <w:rsid w:val="00E70192"/>
    <w:rsid w:val="00E70505"/>
    <w:rsid w:val="00E71FAE"/>
    <w:rsid w:val="00E72388"/>
    <w:rsid w:val="00E7251F"/>
    <w:rsid w:val="00E725B5"/>
    <w:rsid w:val="00E72A5D"/>
    <w:rsid w:val="00E731B3"/>
    <w:rsid w:val="00E731F9"/>
    <w:rsid w:val="00E732BE"/>
    <w:rsid w:val="00E73867"/>
    <w:rsid w:val="00E73CC7"/>
    <w:rsid w:val="00E772B5"/>
    <w:rsid w:val="00E77F63"/>
    <w:rsid w:val="00E80E85"/>
    <w:rsid w:val="00E81103"/>
    <w:rsid w:val="00E81151"/>
    <w:rsid w:val="00E81A77"/>
    <w:rsid w:val="00E82272"/>
    <w:rsid w:val="00E83650"/>
    <w:rsid w:val="00E84271"/>
    <w:rsid w:val="00E84ABE"/>
    <w:rsid w:val="00E851BC"/>
    <w:rsid w:val="00E85231"/>
    <w:rsid w:val="00E85258"/>
    <w:rsid w:val="00E85F6E"/>
    <w:rsid w:val="00E8638A"/>
    <w:rsid w:val="00E8646E"/>
    <w:rsid w:val="00E86669"/>
    <w:rsid w:val="00E86FB5"/>
    <w:rsid w:val="00E8719F"/>
    <w:rsid w:val="00E871DC"/>
    <w:rsid w:val="00E909E6"/>
    <w:rsid w:val="00E91572"/>
    <w:rsid w:val="00E926B4"/>
    <w:rsid w:val="00E92785"/>
    <w:rsid w:val="00E927CD"/>
    <w:rsid w:val="00E929FD"/>
    <w:rsid w:val="00E92AF3"/>
    <w:rsid w:val="00E936C1"/>
    <w:rsid w:val="00E945DF"/>
    <w:rsid w:val="00E94889"/>
    <w:rsid w:val="00E951D6"/>
    <w:rsid w:val="00E9561F"/>
    <w:rsid w:val="00E95AD8"/>
    <w:rsid w:val="00E964A9"/>
    <w:rsid w:val="00E969D2"/>
    <w:rsid w:val="00E96F61"/>
    <w:rsid w:val="00E97809"/>
    <w:rsid w:val="00E97C75"/>
    <w:rsid w:val="00EA1E11"/>
    <w:rsid w:val="00EA2AFB"/>
    <w:rsid w:val="00EA2D1C"/>
    <w:rsid w:val="00EA2EB0"/>
    <w:rsid w:val="00EA3B63"/>
    <w:rsid w:val="00EA3D34"/>
    <w:rsid w:val="00EA4C45"/>
    <w:rsid w:val="00EA56E7"/>
    <w:rsid w:val="00EA595B"/>
    <w:rsid w:val="00EA6C1D"/>
    <w:rsid w:val="00EA742B"/>
    <w:rsid w:val="00EB011B"/>
    <w:rsid w:val="00EB122E"/>
    <w:rsid w:val="00EB1C66"/>
    <w:rsid w:val="00EB23EA"/>
    <w:rsid w:val="00EB2416"/>
    <w:rsid w:val="00EB3111"/>
    <w:rsid w:val="00EB3186"/>
    <w:rsid w:val="00EB3868"/>
    <w:rsid w:val="00EB3A24"/>
    <w:rsid w:val="00EB3E6E"/>
    <w:rsid w:val="00EB4F70"/>
    <w:rsid w:val="00EB528E"/>
    <w:rsid w:val="00EB52E6"/>
    <w:rsid w:val="00EB5A82"/>
    <w:rsid w:val="00EB6054"/>
    <w:rsid w:val="00EB6165"/>
    <w:rsid w:val="00EB629F"/>
    <w:rsid w:val="00EB670D"/>
    <w:rsid w:val="00EB73E7"/>
    <w:rsid w:val="00EC00FF"/>
    <w:rsid w:val="00EC0696"/>
    <w:rsid w:val="00EC0C7D"/>
    <w:rsid w:val="00EC135C"/>
    <w:rsid w:val="00EC1570"/>
    <w:rsid w:val="00EC1632"/>
    <w:rsid w:val="00EC1734"/>
    <w:rsid w:val="00EC18BF"/>
    <w:rsid w:val="00EC2215"/>
    <w:rsid w:val="00EC24CE"/>
    <w:rsid w:val="00EC2DE9"/>
    <w:rsid w:val="00EC32DC"/>
    <w:rsid w:val="00EC3472"/>
    <w:rsid w:val="00EC3948"/>
    <w:rsid w:val="00EC3966"/>
    <w:rsid w:val="00EC49DF"/>
    <w:rsid w:val="00EC5180"/>
    <w:rsid w:val="00EC55F5"/>
    <w:rsid w:val="00EC5FC8"/>
    <w:rsid w:val="00EC6986"/>
    <w:rsid w:val="00EC6B38"/>
    <w:rsid w:val="00EC6B63"/>
    <w:rsid w:val="00EC6C6E"/>
    <w:rsid w:val="00EC6EC3"/>
    <w:rsid w:val="00EC7156"/>
    <w:rsid w:val="00EC7187"/>
    <w:rsid w:val="00EC731B"/>
    <w:rsid w:val="00EC7441"/>
    <w:rsid w:val="00EC751F"/>
    <w:rsid w:val="00EC772D"/>
    <w:rsid w:val="00EC7ACE"/>
    <w:rsid w:val="00EC7E3B"/>
    <w:rsid w:val="00ED04CB"/>
    <w:rsid w:val="00ED0661"/>
    <w:rsid w:val="00ED0BF4"/>
    <w:rsid w:val="00ED2525"/>
    <w:rsid w:val="00ED270C"/>
    <w:rsid w:val="00ED2A34"/>
    <w:rsid w:val="00ED2CD3"/>
    <w:rsid w:val="00ED2CD6"/>
    <w:rsid w:val="00ED3AFB"/>
    <w:rsid w:val="00ED3BF3"/>
    <w:rsid w:val="00ED3CFA"/>
    <w:rsid w:val="00ED4C4A"/>
    <w:rsid w:val="00ED52D9"/>
    <w:rsid w:val="00ED5614"/>
    <w:rsid w:val="00ED591A"/>
    <w:rsid w:val="00ED66D3"/>
    <w:rsid w:val="00ED6D6D"/>
    <w:rsid w:val="00ED6DBD"/>
    <w:rsid w:val="00ED72AB"/>
    <w:rsid w:val="00ED7710"/>
    <w:rsid w:val="00ED7D10"/>
    <w:rsid w:val="00ED7FA6"/>
    <w:rsid w:val="00EE0218"/>
    <w:rsid w:val="00EE0363"/>
    <w:rsid w:val="00EE0D7A"/>
    <w:rsid w:val="00EE1453"/>
    <w:rsid w:val="00EE14C5"/>
    <w:rsid w:val="00EE14C8"/>
    <w:rsid w:val="00EE1691"/>
    <w:rsid w:val="00EE1CA4"/>
    <w:rsid w:val="00EE28FA"/>
    <w:rsid w:val="00EE3358"/>
    <w:rsid w:val="00EE3716"/>
    <w:rsid w:val="00EE3A1D"/>
    <w:rsid w:val="00EE4014"/>
    <w:rsid w:val="00EE48CD"/>
    <w:rsid w:val="00EE4F15"/>
    <w:rsid w:val="00EE549F"/>
    <w:rsid w:val="00EE5638"/>
    <w:rsid w:val="00EE5895"/>
    <w:rsid w:val="00EE5F77"/>
    <w:rsid w:val="00EE5FA6"/>
    <w:rsid w:val="00EE69BC"/>
    <w:rsid w:val="00EE6A94"/>
    <w:rsid w:val="00EE7076"/>
    <w:rsid w:val="00EE7592"/>
    <w:rsid w:val="00EE7A8E"/>
    <w:rsid w:val="00EE7FB8"/>
    <w:rsid w:val="00EF02E9"/>
    <w:rsid w:val="00EF13C4"/>
    <w:rsid w:val="00EF17E1"/>
    <w:rsid w:val="00EF1E4E"/>
    <w:rsid w:val="00EF40BD"/>
    <w:rsid w:val="00EF4152"/>
    <w:rsid w:val="00EF46E8"/>
    <w:rsid w:val="00EF4D8F"/>
    <w:rsid w:val="00EF4FAF"/>
    <w:rsid w:val="00EF5AFA"/>
    <w:rsid w:val="00EF69D0"/>
    <w:rsid w:val="00EF6F3D"/>
    <w:rsid w:val="00EF72E7"/>
    <w:rsid w:val="00EF7667"/>
    <w:rsid w:val="00EF7AFD"/>
    <w:rsid w:val="00F0105D"/>
    <w:rsid w:val="00F01437"/>
    <w:rsid w:val="00F01792"/>
    <w:rsid w:val="00F019A8"/>
    <w:rsid w:val="00F01A79"/>
    <w:rsid w:val="00F01C34"/>
    <w:rsid w:val="00F02315"/>
    <w:rsid w:val="00F029CA"/>
    <w:rsid w:val="00F03313"/>
    <w:rsid w:val="00F0408F"/>
    <w:rsid w:val="00F05010"/>
    <w:rsid w:val="00F0517E"/>
    <w:rsid w:val="00F058A8"/>
    <w:rsid w:val="00F05937"/>
    <w:rsid w:val="00F0627F"/>
    <w:rsid w:val="00F065A5"/>
    <w:rsid w:val="00F0767B"/>
    <w:rsid w:val="00F07C14"/>
    <w:rsid w:val="00F07DCF"/>
    <w:rsid w:val="00F07ECA"/>
    <w:rsid w:val="00F07FBA"/>
    <w:rsid w:val="00F10827"/>
    <w:rsid w:val="00F10CAD"/>
    <w:rsid w:val="00F119CE"/>
    <w:rsid w:val="00F1223B"/>
    <w:rsid w:val="00F122EB"/>
    <w:rsid w:val="00F1352F"/>
    <w:rsid w:val="00F1362A"/>
    <w:rsid w:val="00F1495D"/>
    <w:rsid w:val="00F14B51"/>
    <w:rsid w:val="00F158EA"/>
    <w:rsid w:val="00F15ADC"/>
    <w:rsid w:val="00F16CAD"/>
    <w:rsid w:val="00F171F1"/>
    <w:rsid w:val="00F1762F"/>
    <w:rsid w:val="00F177B6"/>
    <w:rsid w:val="00F206FD"/>
    <w:rsid w:val="00F20812"/>
    <w:rsid w:val="00F20830"/>
    <w:rsid w:val="00F217F5"/>
    <w:rsid w:val="00F22527"/>
    <w:rsid w:val="00F226C1"/>
    <w:rsid w:val="00F226F8"/>
    <w:rsid w:val="00F233C3"/>
    <w:rsid w:val="00F23F1D"/>
    <w:rsid w:val="00F23F8C"/>
    <w:rsid w:val="00F24247"/>
    <w:rsid w:val="00F254DB"/>
    <w:rsid w:val="00F255EA"/>
    <w:rsid w:val="00F25AE8"/>
    <w:rsid w:val="00F25E0F"/>
    <w:rsid w:val="00F25F47"/>
    <w:rsid w:val="00F266D3"/>
    <w:rsid w:val="00F26D35"/>
    <w:rsid w:val="00F27354"/>
    <w:rsid w:val="00F2773F"/>
    <w:rsid w:val="00F27848"/>
    <w:rsid w:val="00F27F46"/>
    <w:rsid w:val="00F3033B"/>
    <w:rsid w:val="00F30592"/>
    <w:rsid w:val="00F317FF"/>
    <w:rsid w:val="00F31C25"/>
    <w:rsid w:val="00F32573"/>
    <w:rsid w:val="00F33670"/>
    <w:rsid w:val="00F33B5E"/>
    <w:rsid w:val="00F34080"/>
    <w:rsid w:val="00F34CB2"/>
    <w:rsid w:val="00F35312"/>
    <w:rsid w:val="00F359DC"/>
    <w:rsid w:val="00F3637E"/>
    <w:rsid w:val="00F36464"/>
    <w:rsid w:val="00F36DBF"/>
    <w:rsid w:val="00F402E3"/>
    <w:rsid w:val="00F403A5"/>
    <w:rsid w:val="00F408B6"/>
    <w:rsid w:val="00F41268"/>
    <w:rsid w:val="00F41FD0"/>
    <w:rsid w:val="00F424C7"/>
    <w:rsid w:val="00F42E53"/>
    <w:rsid w:val="00F440C9"/>
    <w:rsid w:val="00F44B11"/>
    <w:rsid w:val="00F4526E"/>
    <w:rsid w:val="00F45F2C"/>
    <w:rsid w:val="00F460BF"/>
    <w:rsid w:val="00F47109"/>
    <w:rsid w:val="00F471DB"/>
    <w:rsid w:val="00F4755D"/>
    <w:rsid w:val="00F47838"/>
    <w:rsid w:val="00F50150"/>
    <w:rsid w:val="00F501D5"/>
    <w:rsid w:val="00F50F4E"/>
    <w:rsid w:val="00F51A2D"/>
    <w:rsid w:val="00F52589"/>
    <w:rsid w:val="00F525A9"/>
    <w:rsid w:val="00F525EE"/>
    <w:rsid w:val="00F526AB"/>
    <w:rsid w:val="00F532D9"/>
    <w:rsid w:val="00F53440"/>
    <w:rsid w:val="00F53C7C"/>
    <w:rsid w:val="00F5419C"/>
    <w:rsid w:val="00F547C6"/>
    <w:rsid w:val="00F54A41"/>
    <w:rsid w:val="00F55339"/>
    <w:rsid w:val="00F5572D"/>
    <w:rsid w:val="00F5574D"/>
    <w:rsid w:val="00F56649"/>
    <w:rsid w:val="00F569D9"/>
    <w:rsid w:val="00F576A0"/>
    <w:rsid w:val="00F57DBC"/>
    <w:rsid w:val="00F60923"/>
    <w:rsid w:val="00F60D17"/>
    <w:rsid w:val="00F61849"/>
    <w:rsid w:val="00F61CD5"/>
    <w:rsid w:val="00F61FB4"/>
    <w:rsid w:val="00F6221A"/>
    <w:rsid w:val="00F623AB"/>
    <w:rsid w:val="00F624A7"/>
    <w:rsid w:val="00F625CA"/>
    <w:rsid w:val="00F62769"/>
    <w:rsid w:val="00F6284F"/>
    <w:rsid w:val="00F62B25"/>
    <w:rsid w:val="00F630DD"/>
    <w:rsid w:val="00F63879"/>
    <w:rsid w:val="00F63F3C"/>
    <w:rsid w:val="00F6518D"/>
    <w:rsid w:val="00F652AF"/>
    <w:rsid w:val="00F65C1E"/>
    <w:rsid w:val="00F65CC7"/>
    <w:rsid w:val="00F66978"/>
    <w:rsid w:val="00F669BC"/>
    <w:rsid w:val="00F677B0"/>
    <w:rsid w:val="00F70047"/>
    <w:rsid w:val="00F707C5"/>
    <w:rsid w:val="00F70A9D"/>
    <w:rsid w:val="00F70B90"/>
    <w:rsid w:val="00F70BDA"/>
    <w:rsid w:val="00F70C86"/>
    <w:rsid w:val="00F71C42"/>
    <w:rsid w:val="00F720E5"/>
    <w:rsid w:val="00F736B0"/>
    <w:rsid w:val="00F73FF4"/>
    <w:rsid w:val="00F7435B"/>
    <w:rsid w:val="00F744AD"/>
    <w:rsid w:val="00F74E18"/>
    <w:rsid w:val="00F750F8"/>
    <w:rsid w:val="00F76620"/>
    <w:rsid w:val="00F76914"/>
    <w:rsid w:val="00F778FF"/>
    <w:rsid w:val="00F77CDD"/>
    <w:rsid w:val="00F77F37"/>
    <w:rsid w:val="00F8057E"/>
    <w:rsid w:val="00F8082F"/>
    <w:rsid w:val="00F81445"/>
    <w:rsid w:val="00F816EA"/>
    <w:rsid w:val="00F82831"/>
    <w:rsid w:val="00F837E6"/>
    <w:rsid w:val="00F83ABA"/>
    <w:rsid w:val="00F852DB"/>
    <w:rsid w:val="00F85414"/>
    <w:rsid w:val="00F85475"/>
    <w:rsid w:val="00F856CC"/>
    <w:rsid w:val="00F857C5"/>
    <w:rsid w:val="00F85BF8"/>
    <w:rsid w:val="00F870DD"/>
    <w:rsid w:val="00F8711C"/>
    <w:rsid w:val="00F87258"/>
    <w:rsid w:val="00F8726A"/>
    <w:rsid w:val="00F8780B"/>
    <w:rsid w:val="00F91028"/>
    <w:rsid w:val="00F91461"/>
    <w:rsid w:val="00F91B9E"/>
    <w:rsid w:val="00F92A4A"/>
    <w:rsid w:val="00F92DE2"/>
    <w:rsid w:val="00F932D7"/>
    <w:rsid w:val="00F93AAC"/>
    <w:rsid w:val="00F941EF"/>
    <w:rsid w:val="00F94A94"/>
    <w:rsid w:val="00F9547B"/>
    <w:rsid w:val="00F95811"/>
    <w:rsid w:val="00F959EF"/>
    <w:rsid w:val="00F97537"/>
    <w:rsid w:val="00F97C3A"/>
    <w:rsid w:val="00F97DA2"/>
    <w:rsid w:val="00FA0AE7"/>
    <w:rsid w:val="00FA1B8B"/>
    <w:rsid w:val="00FA24D2"/>
    <w:rsid w:val="00FA2CB1"/>
    <w:rsid w:val="00FA3162"/>
    <w:rsid w:val="00FA36DB"/>
    <w:rsid w:val="00FA38B0"/>
    <w:rsid w:val="00FA399C"/>
    <w:rsid w:val="00FA3AF9"/>
    <w:rsid w:val="00FA570B"/>
    <w:rsid w:val="00FA5A37"/>
    <w:rsid w:val="00FA5E3B"/>
    <w:rsid w:val="00FA5E7F"/>
    <w:rsid w:val="00FA627B"/>
    <w:rsid w:val="00FA6700"/>
    <w:rsid w:val="00FA7597"/>
    <w:rsid w:val="00FB09A9"/>
    <w:rsid w:val="00FB0D69"/>
    <w:rsid w:val="00FB1CA2"/>
    <w:rsid w:val="00FB22F6"/>
    <w:rsid w:val="00FB2430"/>
    <w:rsid w:val="00FB260D"/>
    <w:rsid w:val="00FB26D9"/>
    <w:rsid w:val="00FB2ADB"/>
    <w:rsid w:val="00FB2D5B"/>
    <w:rsid w:val="00FB373B"/>
    <w:rsid w:val="00FB3F6C"/>
    <w:rsid w:val="00FB418D"/>
    <w:rsid w:val="00FB4197"/>
    <w:rsid w:val="00FB423D"/>
    <w:rsid w:val="00FB446B"/>
    <w:rsid w:val="00FB5CE0"/>
    <w:rsid w:val="00FB6968"/>
    <w:rsid w:val="00FB7789"/>
    <w:rsid w:val="00FB7F8E"/>
    <w:rsid w:val="00FC14EA"/>
    <w:rsid w:val="00FC19F0"/>
    <w:rsid w:val="00FC1BA1"/>
    <w:rsid w:val="00FC20CE"/>
    <w:rsid w:val="00FC2596"/>
    <w:rsid w:val="00FC265D"/>
    <w:rsid w:val="00FC4272"/>
    <w:rsid w:val="00FC4970"/>
    <w:rsid w:val="00FC55D2"/>
    <w:rsid w:val="00FC59C4"/>
    <w:rsid w:val="00FC732C"/>
    <w:rsid w:val="00FC7B7B"/>
    <w:rsid w:val="00FC7FF9"/>
    <w:rsid w:val="00FD0362"/>
    <w:rsid w:val="00FD0787"/>
    <w:rsid w:val="00FD09A9"/>
    <w:rsid w:val="00FD17A1"/>
    <w:rsid w:val="00FD1914"/>
    <w:rsid w:val="00FD2610"/>
    <w:rsid w:val="00FD319D"/>
    <w:rsid w:val="00FD31A9"/>
    <w:rsid w:val="00FD3219"/>
    <w:rsid w:val="00FD4818"/>
    <w:rsid w:val="00FD4975"/>
    <w:rsid w:val="00FD5885"/>
    <w:rsid w:val="00FD5A34"/>
    <w:rsid w:val="00FD5A64"/>
    <w:rsid w:val="00FD5B8B"/>
    <w:rsid w:val="00FD5D6B"/>
    <w:rsid w:val="00FD5EFF"/>
    <w:rsid w:val="00FD62EC"/>
    <w:rsid w:val="00FD6499"/>
    <w:rsid w:val="00FD6B82"/>
    <w:rsid w:val="00FD6E9D"/>
    <w:rsid w:val="00FD7DAD"/>
    <w:rsid w:val="00FE024B"/>
    <w:rsid w:val="00FE0B12"/>
    <w:rsid w:val="00FE0EC4"/>
    <w:rsid w:val="00FE1118"/>
    <w:rsid w:val="00FE159D"/>
    <w:rsid w:val="00FE17C1"/>
    <w:rsid w:val="00FE1C88"/>
    <w:rsid w:val="00FE26E3"/>
    <w:rsid w:val="00FE2E2B"/>
    <w:rsid w:val="00FE2FCF"/>
    <w:rsid w:val="00FE3748"/>
    <w:rsid w:val="00FE387F"/>
    <w:rsid w:val="00FE47B5"/>
    <w:rsid w:val="00FE5335"/>
    <w:rsid w:val="00FE534A"/>
    <w:rsid w:val="00FE5798"/>
    <w:rsid w:val="00FE5DD5"/>
    <w:rsid w:val="00FE5FEF"/>
    <w:rsid w:val="00FE66CB"/>
    <w:rsid w:val="00FE6B0F"/>
    <w:rsid w:val="00FE6B3F"/>
    <w:rsid w:val="00FE7883"/>
    <w:rsid w:val="00FE7C62"/>
    <w:rsid w:val="00FE7FB3"/>
    <w:rsid w:val="00FF0063"/>
    <w:rsid w:val="00FF108F"/>
    <w:rsid w:val="00FF10A6"/>
    <w:rsid w:val="00FF11D0"/>
    <w:rsid w:val="00FF1A95"/>
    <w:rsid w:val="00FF1D93"/>
    <w:rsid w:val="00FF4158"/>
    <w:rsid w:val="00FF4926"/>
    <w:rsid w:val="00FF4A8B"/>
    <w:rsid w:val="00FF5664"/>
    <w:rsid w:val="00FF58CA"/>
    <w:rsid w:val="00FF599A"/>
    <w:rsid w:val="00FF6998"/>
    <w:rsid w:val="013082AB"/>
    <w:rsid w:val="01351632"/>
    <w:rsid w:val="0136BA2E"/>
    <w:rsid w:val="015106B5"/>
    <w:rsid w:val="01715D94"/>
    <w:rsid w:val="018A21D2"/>
    <w:rsid w:val="01A7C0C3"/>
    <w:rsid w:val="0204FE65"/>
    <w:rsid w:val="0220C6BD"/>
    <w:rsid w:val="025669D3"/>
    <w:rsid w:val="025C8EAC"/>
    <w:rsid w:val="0279F1CB"/>
    <w:rsid w:val="02A1BE02"/>
    <w:rsid w:val="02BEB15B"/>
    <w:rsid w:val="02E1BCC3"/>
    <w:rsid w:val="02FAEB29"/>
    <w:rsid w:val="0332518E"/>
    <w:rsid w:val="036DDBFC"/>
    <w:rsid w:val="03CAD6F0"/>
    <w:rsid w:val="03CE29A8"/>
    <w:rsid w:val="03CEB8D0"/>
    <w:rsid w:val="03E26BB6"/>
    <w:rsid w:val="03F6E0A6"/>
    <w:rsid w:val="040B2AC1"/>
    <w:rsid w:val="041EABD1"/>
    <w:rsid w:val="04487CDE"/>
    <w:rsid w:val="04A909C1"/>
    <w:rsid w:val="04B7F367"/>
    <w:rsid w:val="04D9186E"/>
    <w:rsid w:val="04F5E1D0"/>
    <w:rsid w:val="05134FB9"/>
    <w:rsid w:val="053C29EE"/>
    <w:rsid w:val="057B0711"/>
    <w:rsid w:val="058D190E"/>
    <w:rsid w:val="05C5BF46"/>
    <w:rsid w:val="05C5E26D"/>
    <w:rsid w:val="05EFFDB7"/>
    <w:rsid w:val="05FFEF29"/>
    <w:rsid w:val="06131B56"/>
    <w:rsid w:val="06500DB4"/>
    <w:rsid w:val="0679C8B4"/>
    <w:rsid w:val="06B9B03E"/>
    <w:rsid w:val="06DF2E9C"/>
    <w:rsid w:val="06F3977B"/>
    <w:rsid w:val="06F98BC8"/>
    <w:rsid w:val="07124A7C"/>
    <w:rsid w:val="071251C3"/>
    <w:rsid w:val="071B6D3E"/>
    <w:rsid w:val="072CD39F"/>
    <w:rsid w:val="0798B509"/>
    <w:rsid w:val="07AAEAC2"/>
    <w:rsid w:val="07AD0E8A"/>
    <w:rsid w:val="07B6B92D"/>
    <w:rsid w:val="07CC9722"/>
    <w:rsid w:val="07F194F9"/>
    <w:rsid w:val="082CEB1A"/>
    <w:rsid w:val="08646ABB"/>
    <w:rsid w:val="08704E72"/>
    <w:rsid w:val="08CA3797"/>
    <w:rsid w:val="091FA922"/>
    <w:rsid w:val="093074FE"/>
    <w:rsid w:val="093B6F86"/>
    <w:rsid w:val="093F91A1"/>
    <w:rsid w:val="09AB4B6A"/>
    <w:rsid w:val="09B12ECB"/>
    <w:rsid w:val="09CA6FBE"/>
    <w:rsid w:val="09FF9EC1"/>
    <w:rsid w:val="0A2BD2F5"/>
    <w:rsid w:val="0A31762D"/>
    <w:rsid w:val="0A54A9EA"/>
    <w:rsid w:val="0A7EE0C8"/>
    <w:rsid w:val="0ADC96C5"/>
    <w:rsid w:val="0B2935BB"/>
    <w:rsid w:val="0B54B1CB"/>
    <w:rsid w:val="0B6CDE09"/>
    <w:rsid w:val="0B947785"/>
    <w:rsid w:val="0BA08E8E"/>
    <w:rsid w:val="0BA25847"/>
    <w:rsid w:val="0BCCFCEB"/>
    <w:rsid w:val="0BDD65DE"/>
    <w:rsid w:val="0BFB89FD"/>
    <w:rsid w:val="0BFEB12B"/>
    <w:rsid w:val="0C31DD12"/>
    <w:rsid w:val="0C346230"/>
    <w:rsid w:val="0C411FAB"/>
    <w:rsid w:val="0C520B0B"/>
    <w:rsid w:val="0C567D8C"/>
    <w:rsid w:val="0C7CF7DF"/>
    <w:rsid w:val="0CE0119E"/>
    <w:rsid w:val="0CE4BCCC"/>
    <w:rsid w:val="0D451914"/>
    <w:rsid w:val="0D7C26DB"/>
    <w:rsid w:val="0D837BEE"/>
    <w:rsid w:val="0D8A38D7"/>
    <w:rsid w:val="0DA6A4B6"/>
    <w:rsid w:val="0DB6DBAF"/>
    <w:rsid w:val="0DF24DED"/>
    <w:rsid w:val="0E1B5EDD"/>
    <w:rsid w:val="0E283FEF"/>
    <w:rsid w:val="0E3A07A6"/>
    <w:rsid w:val="0E46A9B1"/>
    <w:rsid w:val="0E7B3606"/>
    <w:rsid w:val="0EAD4AAF"/>
    <w:rsid w:val="0EBDE993"/>
    <w:rsid w:val="0F1A25A4"/>
    <w:rsid w:val="0F1C6789"/>
    <w:rsid w:val="0FC3F53A"/>
    <w:rsid w:val="1026ACCE"/>
    <w:rsid w:val="1056CC63"/>
    <w:rsid w:val="10BB8157"/>
    <w:rsid w:val="10DE122F"/>
    <w:rsid w:val="110810BC"/>
    <w:rsid w:val="111F05C8"/>
    <w:rsid w:val="115096D1"/>
    <w:rsid w:val="116AC294"/>
    <w:rsid w:val="11BEAA8D"/>
    <w:rsid w:val="122BC24E"/>
    <w:rsid w:val="1263E25C"/>
    <w:rsid w:val="1268E410"/>
    <w:rsid w:val="126FEFC6"/>
    <w:rsid w:val="127B19D3"/>
    <w:rsid w:val="12848A5B"/>
    <w:rsid w:val="12AFB792"/>
    <w:rsid w:val="12B31B74"/>
    <w:rsid w:val="12D9C56F"/>
    <w:rsid w:val="12ECD320"/>
    <w:rsid w:val="12F2FA3E"/>
    <w:rsid w:val="136BB7DD"/>
    <w:rsid w:val="13752D67"/>
    <w:rsid w:val="1393D9D7"/>
    <w:rsid w:val="13ABFE88"/>
    <w:rsid w:val="14037120"/>
    <w:rsid w:val="147BEA52"/>
    <w:rsid w:val="14892084"/>
    <w:rsid w:val="14A8A21B"/>
    <w:rsid w:val="14C1AA8F"/>
    <w:rsid w:val="15232A7E"/>
    <w:rsid w:val="156D51AB"/>
    <w:rsid w:val="1584D002"/>
    <w:rsid w:val="15B49F31"/>
    <w:rsid w:val="15F147FB"/>
    <w:rsid w:val="1606B8F9"/>
    <w:rsid w:val="1623DA25"/>
    <w:rsid w:val="1682BDBD"/>
    <w:rsid w:val="1696EDA6"/>
    <w:rsid w:val="1697CA14"/>
    <w:rsid w:val="16AD9872"/>
    <w:rsid w:val="16C360BA"/>
    <w:rsid w:val="16FF6916"/>
    <w:rsid w:val="1711AB10"/>
    <w:rsid w:val="1719AFF7"/>
    <w:rsid w:val="1733E7A1"/>
    <w:rsid w:val="17402C92"/>
    <w:rsid w:val="17509E1B"/>
    <w:rsid w:val="1759F471"/>
    <w:rsid w:val="176D07D5"/>
    <w:rsid w:val="178AB4C6"/>
    <w:rsid w:val="178C311A"/>
    <w:rsid w:val="17C0296E"/>
    <w:rsid w:val="18153782"/>
    <w:rsid w:val="1832BAC4"/>
    <w:rsid w:val="18A0655C"/>
    <w:rsid w:val="18BDEDED"/>
    <w:rsid w:val="18C574DE"/>
    <w:rsid w:val="192E6DB5"/>
    <w:rsid w:val="1944042E"/>
    <w:rsid w:val="19530C89"/>
    <w:rsid w:val="195A4F37"/>
    <w:rsid w:val="195B1944"/>
    <w:rsid w:val="19601070"/>
    <w:rsid w:val="1969FB69"/>
    <w:rsid w:val="197772A8"/>
    <w:rsid w:val="197FF6AB"/>
    <w:rsid w:val="199ED5EC"/>
    <w:rsid w:val="19AA4A48"/>
    <w:rsid w:val="19AF9C85"/>
    <w:rsid w:val="19BA5A20"/>
    <w:rsid w:val="19BBA4C6"/>
    <w:rsid w:val="19BE2FFF"/>
    <w:rsid w:val="19CBF9F5"/>
    <w:rsid w:val="19E2463B"/>
    <w:rsid w:val="1A0E785A"/>
    <w:rsid w:val="1A2761C6"/>
    <w:rsid w:val="1A29F51D"/>
    <w:rsid w:val="1A77AE17"/>
    <w:rsid w:val="1AE0C518"/>
    <w:rsid w:val="1AEC826E"/>
    <w:rsid w:val="1AFA97F5"/>
    <w:rsid w:val="1AFF33CC"/>
    <w:rsid w:val="1B1E25A0"/>
    <w:rsid w:val="1B1F8FBF"/>
    <w:rsid w:val="1B338DA8"/>
    <w:rsid w:val="1B4B6CE6"/>
    <w:rsid w:val="1B64F73A"/>
    <w:rsid w:val="1BAD6F5C"/>
    <w:rsid w:val="1BEE4341"/>
    <w:rsid w:val="1BF676FB"/>
    <w:rsid w:val="1C0181CE"/>
    <w:rsid w:val="1C2FD49E"/>
    <w:rsid w:val="1C39AACB"/>
    <w:rsid w:val="1C709661"/>
    <w:rsid w:val="1C7F3B2E"/>
    <w:rsid w:val="1C831207"/>
    <w:rsid w:val="1C862710"/>
    <w:rsid w:val="1C9A9B3A"/>
    <w:rsid w:val="1CAB9F3C"/>
    <w:rsid w:val="1CBA59B1"/>
    <w:rsid w:val="1CC8B815"/>
    <w:rsid w:val="1CD5D369"/>
    <w:rsid w:val="1CE821BF"/>
    <w:rsid w:val="1D31E74C"/>
    <w:rsid w:val="1D34534C"/>
    <w:rsid w:val="1D3BB33D"/>
    <w:rsid w:val="1D954E99"/>
    <w:rsid w:val="1D9C4D50"/>
    <w:rsid w:val="1DAB296E"/>
    <w:rsid w:val="1DBA362F"/>
    <w:rsid w:val="1DBF8348"/>
    <w:rsid w:val="1DF39EF3"/>
    <w:rsid w:val="1E229633"/>
    <w:rsid w:val="1EA7311C"/>
    <w:rsid w:val="1EB14D02"/>
    <w:rsid w:val="1EC42C5D"/>
    <w:rsid w:val="1EDFB38C"/>
    <w:rsid w:val="1EEE760E"/>
    <w:rsid w:val="1F12CFEA"/>
    <w:rsid w:val="1F208633"/>
    <w:rsid w:val="1F22AEFD"/>
    <w:rsid w:val="1F956FFC"/>
    <w:rsid w:val="1FBE6694"/>
    <w:rsid w:val="1FF8B94C"/>
    <w:rsid w:val="20279F75"/>
    <w:rsid w:val="2032643B"/>
    <w:rsid w:val="2033A339"/>
    <w:rsid w:val="20455F5D"/>
    <w:rsid w:val="207CEF08"/>
    <w:rsid w:val="20810B51"/>
    <w:rsid w:val="20908C80"/>
    <w:rsid w:val="20CA2C91"/>
    <w:rsid w:val="20D0B152"/>
    <w:rsid w:val="20E7AE5A"/>
    <w:rsid w:val="21118C3B"/>
    <w:rsid w:val="2111B7C5"/>
    <w:rsid w:val="213C4CCF"/>
    <w:rsid w:val="21601E00"/>
    <w:rsid w:val="217F7506"/>
    <w:rsid w:val="218410DD"/>
    <w:rsid w:val="21A55FDD"/>
    <w:rsid w:val="21BCEC61"/>
    <w:rsid w:val="221682BE"/>
    <w:rsid w:val="22A6936E"/>
    <w:rsid w:val="22CCBDD4"/>
    <w:rsid w:val="22F67493"/>
    <w:rsid w:val="233834A4"/>
    <w:rsid w:val="234A4879"/>
    <w:rsid w:val="238651BC"/>
    <w:rsid w:val="23A605DE"/>
    <w:rsid w:val="23B1D59D"/>
    <w:rsid w:val="23D2D08F"/>
    <w:rsid w:val="23DD2592"/>
    <w:rsid w:val="23E46620"/>
    <w:rsid w:val="242A6A62"/>
    <w:rsid w:val="24393620"/>
    <w:rsid w:val="245886F7"/>
    <w:rsid w:val="250E2C06"/>
    <w:rsid w:val="254221AB"/>
    <w:rsid w:val="2572CFD0"/>
    <w:rsid w:val="25BCDDDB"/>
    <w:rsid w:val="25C207DF"/>
    <w:rsid w:val="25CFF949"/>
    <w:rsid w:val="25D62067"/>
    <w:rsid w:val="25E6C3C6"/>
    <w:rsid w:val="26319819"/>
    <w:rsid w:val="26513053"/>
    <w:rsid w:val="26AB2912"/>
    <w:rsid w:val="26BAFE21"/>
    <w:rsid w:val="26C4362C"/>
    <w:rsid w:val="26E27BB9"/>
    <w:rsid w:val="26EE16E8"/>
    <w:rsid w:val="26F29556"/>
    <w:rsid w:val="271BBE91"/>
    <w:rsid w:val="271F0611"/>
    <w:rsid w:val="27EF5DA9"/>
    <w:rsid w:val="27FEBB30"/>
    <w:rsid w:val="28042891"/>
    <w:rsid w:val="2822D749"/>
    <w:rsid w:val="287A5770"/>
    <w:rsid w:val="28A4E833"/>
    <w:rsid w:val="28C22D09"/>
    <w:rsid w:val="28DE32F6"/>
    <w:rsid w:val="291431C4"/>
    <w:rsid w:val="294342AE"/>
    <w:rsid w:val="295011B2"/>
    <w:rsid w:val="2954436D"/>
    <w:rsid w:val="2A26787C"/>
    <w:rsid w:val="2A462D10"/>
    <w:rsid w:val="2A492445"/>
    <w:rsid w:val="2A50BD34"/>
    <w:rsid w:val="2AAFB066"/>
    <w:rsid w:val="2B035577"/>
    <w:rsid w:val="2B19F221"/>
    <w:rsid w:val="2B6C6245"/>
    <w:rsid w:val="2BC26479"/>
    <w:rsid w:val="2BDA5DE6"/>
    <w:rsid w:val="2BDAB7F5"/>
    <w:rsid w:val="2C18B71A"/>
    <w:rsid w:val="2C4A14E9"/>
    <w:rsid w:val="2C708726"/>
    <w:rsid w:val="2C7FC9BF"/>
    <w:rsid w:val="2C9F5CEF"/>
    <w:rsid w:val="2CE4B885"/>
    <w:rsid w:val="2CE8B451"/>
    <w:rsid w:val="2D288084"/>
    <w:rsid w:val="2D3D0335"/>
    <w:rsid w:val="2D404720"/>
    <w:rsid w:val="2D4DB66C"/>
    <w:rsid w:val="2D608228"/>
    <w:rsid w:val="2D91C6F4"/>
    <w:rsid w:val="2E1F658D"/>
    <w:rsid w:val="2E2A244F"/>
    <w:rsid w:val="2E580B93"/>
    <w:rsid w:val="2E6E0D40"/>
    <w:rsid w:val="2E720004"/>
    <w:rsid w:val="2E8375FC"/>
    <w:rsid w:val="2F0D4A3A"/>
    <w:rsid w:val="2F22599D"/>
    <w:rsid w:val="2F562B4E"/>
    <w:rsid w:val="2F5712F9"/>
    <w:rsid w:val="2F758B91"/>
    <w:rsid w:val="2FD00D45"/>
    <w:rsid w:val="2FD8255A"/>
    <w:rsid w:val="2FE83141"/>
    <w:rsid w:val="2FED6344"/>
    <w:rsid w:val="2FEF1788"/>
    <w:rsid w:val="2FF77B21"/>
    <w:rsid w:val="2FFCEF57"/>
    <w:rsid w:val="3001E7CB"/>
    <w:rsid w:val="300F173F"/>
    <w:rsid w:val="300F9F1D"/>
    <w:rsid w:val="304EAF53"/>
    <w:rsid w:val="3089AA9A"/>
    <w:rsid w:val="30966D14"/>
    <w:rsid w:val="3096CA74"/>
    <w:rsid w:val="30A210B8"/>
    <w:rsid w:val="30B04F28"/>
    <w:rsid w:val="30C0C901"/>
    <w:rsid w:val="30E3CDEF"/>
    <w:rsid w:val="3105A4FC"/>
    <w:rsid w:val="31534831"/>
    <w:rsid w:val="315A0050"/>
    <w:rsid w:val="318A1497"/>
    <w:rsid w:val="318CBFBD"/>
    <w:rsid w:val="31DE278E"/>
    <w:rsid w:val="31DEF90A"/>
    <w:rsid w:val="3223583C"/>
    <w:rsid w:val="325F856F"/>
    <w:rsid w:val="32693886"/>
    <w:rsid w:val="32777E96"/>
    <w:rsid w:val="32826B57"/>
    <w:rsid w:val="328FA370"/>
    <w:rsid w:val="32B9A05D"/>
    <w:rsid w:val="32D482C3"/>
    <w:rsid w:val="32FDB664"/>
    <w:rsid w:val="33180466"/>
    <w:rsid w:val="332D557B"/>
    <w:rsid w:val="33387396"/>
    <w:rsid w:val="335FFB92"/>
    <w:rsid w:val="33664F87"/>
    <w:rsid w:val="336A7786"/>
    <w:rsid w:val="336DDC1D"/>
    <w:rsid w:val="336F2F33"/>
    <w:rsid w:val="33801B1D"/>
    <w:rsid w:val="33A46CB1"/>
    <w:rsid w:val="340A80C2"/>
    <w:rsid w:val="348CE5C1"/>
    <w:rsid w:val="34A30E2E"/>
    <w:rsid w:val="34B5E6F1"/>
    <w:rsid w:val="34B88F46"/>
    <w:rsid w:val="34D1FC61"/>
    <w:rsid w:val="34F51CEA"/>
    <w:rsid w:val="35100DC2"/>
    <w:rsid w:val="3572D307"/>
    <w:rsid w:val="35938177"/>
    <w:rsid w:val="359FEFED"/>
    <w:rsid w:val="35A09F91"/>
    <w:rsid w:val="35AFBF20"/>
    <w:rsid w:val="35BDE4EE"/>
    <w:rsid w:val="35CAC9A7"/>
    <w:rsid w:val="35EF73B2"/>
    <w:rsid w:val="365C2D44"/>
    <w:rsid w:val="366BA940"/>
    <w:rsid w:val="36706001"/>
    <w:rsid w:val="36748B88"/>
    <w:rsid w:val="36B6ACD8"/>
    <w:rsid w:val="36D7380D"/>
    <w:rsid w:val="37507E71"/>
    <w:rsid w:val="376C4AA0"/>
    <w:rsid w:val="379EAC3E"/>
    <w:rsid w:val="37A50479"/>
    <w:rsid w:val="37AA0A29"/>
    <w:rsid w:val="37D15767"/>
    <w:rsid w:val="382C23AC"/>
    <w:rsid w:val="382C9AC5"/>
    <w:rsid w:val="382EE835"/>
    <w:rsid w:val="3860D69B"/>
    <w:rsid w:val="38646D4E"/>
    <w:rsid w:val="389A418D"/>
    <w:rsid w:val="38FED0BC"/>
    <w:rsid w:val="3902B435"/>
    <w:rsid w:val="391F80FB"/>
    <w:rsid w:val="392C68F6"/>
    <w:rsid w:val="3931E3CE"/>
    <w:rsid w:val="39416D0B"/>
    <w:rsid w:val="39476158"/>
    <w:rsid w:val="39634BF9"/>
    <w:rsid w:val="39758DCA"/>
    <w:rsid w:val="39BF62B8"/>
    <w:rsid w:val="39C741B4"/>
    <w:rsid w:val="39D79B4D"/>
    <w:rsid w:val="39E4E0A6"/>
    <w:rsid w:val="39FA9125"/>
    <w:rsid w:val="3A0C4E82"/>
    <w:rsid w:val="3A1908AC"/>
    <w:rsid w:val="3A21FE1F"/>
    <w:rsid w:val="3A245287"/>
    <w:rsid w:val="3A2AAB7B"/>
    <w:rsid w:val="3A384795"/>
    <w:rsid w:val="3A53E315"/>
    <w:rsid w:val="3A64564A"/>
    <w:rsid w:val="3A720A11"/>
    <w:rsid w:val="3A84CEB8"/>
    <w:rsid w:val="3A96AB9F"/>
    <w:rsid w:val="3AAD12D3"/>
    <w:rsid w:val="3AF46A46"/>
    <w:rsid w:val="3B35D93E"/>
    <w:rsid w:val="3B451F9F"/>
    <w:rsid w:val="3B55F073"/>
    <w:rsid w:val="3B5AB58D"/>
    <w:rsid w:val="3B82B3DD"/>
    <w:rsid w:val="3B93744E"/>
    <w:rsid w:val="3BA38DA4"/>
    <w:rsid w:val="3BB7D0BB"/>
    <w:rsid w:val="3BE565B5"/>
    <w:rsid w:val="3C007E00"/>
    <w:rsid w:val="3C178AE5"/>
    <w:rsid w:val="3C310D02"/>
    <w:rsid w:val="3C4FEE53"/>
    <w:rsid w:val="3C913A0B"/>
    <w:rsid w:val="3CAD7904"/>
    <w:rsid w:val="3CC83F90"/>
    <w:rsid w:val="3D00A0D9"/>
    <w:rsid w:val="3D26BFCA"/>
    <w:rsid w:val="3D4AFAF3"/>
    <w:rsid w:val="3D6C8BFA"/>
    <w:rsid w:val="3DA1EB59"/>
    <w:rsid w:val="3DB9ACF3"/>
    <w:rsid w:val="3E19FD9A"/>
    <w:rsid w:val="3E7468D8"/>
    <w:rsid w:val="3E8FB4FD"/>
    <w:rsid w:val="3ED7D31A"/>
    <w:rsid w:val="3FC71465"/>
    <w:rsid w:val="3FE03480"/>
    <w:rsid w:val="3FE5EC19"/>
    <w:rsid w:val="3FF455A9"/>
    <w:rsid w:val="40F74EAF"/>
    <w:rsid w:val="41273F89"/>
    <w:rsid w:val="41776A05"/>
    <w:rsid w:val="41B4E567"/>
    <w:rsid w:val="41F00621"/>
    <w:rsid w:val="41F7721F"/>
    <w:rsid w:val="42064818"/>
    <w:rsid w:val="4233CC26"/>
    <w:rsid w:val="4239E8EF"/>
    <w:rsid w:val="4244F183"/>
    <w:rsid w:val="42641A46"/>
    <w:rsid w:val="42755C7C"/>
    <w:rsid w:val="429877B7"/>
    <w:rsid w:val="42EB59D9"/>
    <w:rsid w:val="4307A9F2"/>
    <w:rsid w:val="4348891A"/>
    <w:rsid w:val="4350B5C8"/>
    <w:rsid w:val="435CF6B2"/>
    <w:rsid w:val="4369865B"/>
    <w:rsid w:val="43830C18"/>
    <w:rsid w:val="438703DB"/>
    <w:rsid w:val="439963AA"/>
    <w:rsid w:val="43D1C7D9"/>
    <w:rsid w:val="43DC6C53"/>
    <w:rsid w:val="440E6554"/>
    <w:rsid w:val="443B3E95"/>
    <w:rsid w:val="44615D04"/>
    <w:rsid w:val="4463CDCC"/>
    <w:rsid w:val="446CE5F6"/>
    <w:rsid w:val="448A2694"/>
    <w:rsid w:val="44BF8F38"/>
    <w:rsid w:val="45756A96"/>
    <w:rsid w:val="4586142C"/>
    <w:rsid w:val="45B192C7"/>
    <w:rsid w:val="45CCA1B0"/>
    <w:rsid w:val="460E8ABE"/>
    <w:rsid w:val="461731F8"/>
    <w:rsid w:val="46193278"/>
    <w:rsid w:val="4668A33D"/>
    <w:rsid w:val="469C83FF"/>
    <w:rsid w:val="46D1ED2E"/>
    <w:rsid w:val="46F5F0D6"/>
    <w:rsid w:val="47AC073F"/>
    <w:rsid w:val="47E71030"/>
    <w:rsid w:val="4806A469"/>
    <w:rsid w:val="482E6F53"/>
    <w:rsid w:val="4878D099"/>
    <w:rsid w:val="4891EABD"/>
    <w:rsid w:val="48A510AC"/>
    <w:rsid w:val="48C5696C"/>
    <w:rsid w:val="48F107F2"/>
    <w:rsid w:val="494E10B3"/>
    <w:rsid w:val="495B5A13"/>
    <w:rsid w:val="49A43084"/>
    <w:rsid w:val="49ADEE25"/>
    <w:rsid w:val="49B208DC"/>
    <w:rsid w:val="49C165EA"/>
    <w:rsid w:val="49D39599"/>
    <w:rsid w:val="49FE32E5"/>
    <w:rsid w:val="49FF6C6D"/>
    <w:rsid w:val="4A0D1428"/>
    <w:rsid w:val="4A26CFE9"/>
    <w:rsid w:val="4A2EE1BD"/>
    <w:rsid w:val="4A57CC93"/>
    <w:rsid w:val="4A6D17EF"/>
    <w:rsid w:val="4AE70CAE"/>
    <w:rsid w:val="4B098CF4"/>
    <w:rsid w:val="4BAFF39D"/>
    <w:rsid w:val="4BBFE0DC"/>
    <w:rsid w:val="4BCB2766"/>
    <w:rsid w:val="4BDD6EF1"/>
    <w:rsid w:val="4BEC79B7"/>
    <w:rsid w:val="4D1003FA"/>
    <w:rsid w:val="4D31119B"/>
    <w:rsid w:val="4D741A8C"/>
    <w:rsid w:val="4DA23BC3"/>
    <w:rsid w:val="4DA98723"/>
    <w:rsid w:val="4DC224A3"/>
    <w:rsid w:val="4E098122"/>
    <w:rsid w:val="4E199CA3"/>
    <w:rsid w:val="4E1AF611"/>
    <w:rsid w:val="4E21E67D"/>
    <w:rsid w:val="4E96EFF7"/>
    <w:rsid w:val="4EA91A27"/>
    <w:rsid w:val="4EDB25B9"/>
    <w:rsid w:val="4F06A194"/>
    <w:rsid w:val="4F0891A3"/>
    <w:rsid w:val="4F465E51"/>
    <w:rsid w:val="4F4BD61F"/>
    <w:rsid w:val="4F88FEA7"/>
    <w:rsid w:val="4F8C2390"/>
    <w:rsid w:val="4FA94A41"/>
    <w:rsid w:val="4FDB0D20"/>
    <w:rsid w:val="5010BA2F"/>
    <w:rsid w:val="509CA4EF"/>
    <w:rsid w:val="50D4AD75"/>
    <w:rsid w:val="51E0BAE9"/>
    <w:rsid w:val="51EAFD01"/>
    <w:rsid w:val="51F1ED6D"/>
    <w:rsid w:val="521C72E0"/>
    <w:rsid w:val="52C2C331"/>
    <w:rsid w:val="52DA2526"/>
    <w:rsid w:val="52EB1588"/>
    <w:rsid w:val="53679643"/>
    <w:rsid w:val="53772622"/>
    <w:rsid w:val="53A45675"/>
    <w:rsid w:val="53AF035D"/>
    <w:rsid w:val="53CEB86B"/>
    <w:rsid w:val="53E8E07B"/>
    <w:rsid w:val="53EB7031"/>
    <w:rsid w:val="53EDADD7"/>
    <w:rsid w:val="53F98895"/>
    <w:rsid w:val="540541E5"/>
    <w:rsid w:val="542E15E8"/>
    <w:rsid w:val="5441039C"/>
    <w:rsid w:val="54840E32"/>
    <w:rsid w:val="54909089"/>
    <w:rsid w:val="5549B14D"/>
    <w:rsid w:val="55756E43"/>
    <w:rsid w:val="55C259FF"/>
    <w:rsid w:val="55F1E3F7"/>
    <w:rsid w:val="5607405C"/>
    <w:rsid w:val="560F3D79"/>
    <w:rsid w:val="5656BCD7"/>
    <w:rsid w:val="5667102E"/>
    <w:rsid w:val="569F844B"/>
    <w:rsid w:val="56B18224"/>
    <w:rsid w:val="56CC7A86"/>
    <w:rsid w:val="5724E93A"/>
    <w:rsid w:val="574727E6"/>
    <w:rsid w:val="57B640B6"/>
    <w:rsid w:val="57BA0E0B"/>
    <w:rsid w:val="5806BD51"/>
    <w:rsid w:val="5840B181"/>
    <w:rsid w:val="58489374"/>
    <w:rsid w:val="586065A3"/>
    <w:rsid w:val="586089F7"/>
    <w:rsid w:val="587DEDBB"/>
    <w:rsid w:val="58951DDA"/>
    <w:rsid w:val="58964B8C"/>
    <w:rsid w:val="58F5A43F"/>
    <w:rsid w:val="58F6B869"/>
    <w:rsid w:val="599F35BC"/>
    <w:rsid w:val="59D48332"/>
    <w:rsid w:val="5A1D5326"/>
    <w:rsid w:val="5A46E728"/>
    <w:rsid w:val="5A50123D"/>
    <w:rsid w:val="5AEC51F8"/>
    <w:rsid w:val="5B05D551"/>
    <w:rsid w:val="5B07857B"/>
    <w:rsid w:val="5B450AA5"/>
    <w:rsid w:val="5B9EC400"/>
    <w:rsid w:val="5BAA9ABB"/>
    <w:rsid w:val="5BF18E89"/>
    <w:rsid w:val="5C1B930D"/>
    <w:rsid w:val="5C5F2435"/>
    <w:rsid w:val="5C783A2B"/>
    <w:rsid w:val="5C9BDD92"/>
    <w:rsid w:val="5CC7A3D1"/>
    <w:rsid w:val="5D0C23F4"/>
    <w:rsid w:val="5D4C6F03"/>
    <w:rsid w:val="5D58DF7B"/>
    <w:rsid w:val="5D84E0DE"/>
    <w:rsid w:val="5E0E840D"/>
    <w:rsid w:val="5E119143"/>
    <w:rsid w:val="5E37ADF3"/>
    <w:rsid w:val="5E43FDA6"/>
    <w:rsid w:val="5EDD5629"/>
    <w:rsid w:val="5EDF0121"/>
    <w:rsid w:val="5F1128ED"/>
    <w:rsid w:val="5F1BE104"/>
    <w:rsid w:val="5F983A58"/>
    <w:rsid w:val="5FA5A6EF"/>
    <w:rsid w:val="5FAAF123"/>
    <w:rsid w:val="5FC9A79E"/>
    <w:rsid w:val="5FDEE7CF"/>
    <w:rsid w:val="6062C907"/>
    <w:rsid w:val="6081D51C"/>
    <w:rsid w:val="60A43326"/>
    <w:rsid w:val="60DBE0B5"/>
    <w:rsid w:val="60DDD0A0"/>
    <w:rsid w:val="60EBAA31"/>
    <w:rsid w:val="6102C627"/>
    <w:rsid w:val="612B2D08"/>
    <w:rsid w:val="61414CC1"/>
    <w:rsid w:val="61490638"/>
    <w:rsid w:val="6155060C"/>
    <w:rsid w:val="61567A21"/>
    <w:rsid w:val="61BA8651"/>
    <w:rsid w:val="61EF98F4"/>
    <w:rsid w:val="6208A032"/>
    <w:rsid w:val="620F5425"/>
    <w:rsid w:val="6255F188"/>
    <w:rsid w:val="62594ACF"/>
    <w:rsid w:val="628EEEA6"/>
    <w:rsid w:val="63168891"/>
    <w:rsid w:val="63324A87"/>
    <w:rsid w:val="638C0087"/>
    <w:rsid w:val="63D1CB5B"/>
    <w:rsid w:val="64211A4E"/>
    <w:rsid w:val="6458D4BA"/>
    <w:rsid w:val="64623836"/>
    <w:rsid w:val="646AA64B"/>
    <w:rsid w:val="64A4F739"/>
    <w:rsid w:val="64A6EF77"/>
    <w:rsid w:val="64B258F2"/>
    <w:rsid w:val="64CF451A"/>
    <w:rsid w:val="652B7451"/>
    <w:rsid w:val="655AFDD8"/>
    <w:rsid w:val="66522FDC"/>
    <w:rsid w:val="666C6284"/>
    <w:rsid w:val="66A2C8E1"/>
    <w:rsid w:val="66A6EACF"/>
    <w:rsid w:val="66BFF490"/>
    <w:rsid w:val="66EB7EAA"/>
    <w:rsid w:val="66F23D40"/>
    <w:rsid w:val="670A014E"/>
    <w:rsid w:val="675A7C30"/>
    <w:rsid w:val="67B66768"/>
    <w:rsid w:val="67DC0FD7"/>
    <w:rsid w:val="67DF419D"/>
    <w:rsid w:val="6806FF10"/>
    <w:rsid w:val="680E601B"/>
    <w:rsid w:val="6813C90E"/>
    <w:rsid w:val="682335A7"/>
    <w:rsid w:val="68641B78"/>
    <w:rsid w:val="68C897E6"/>
    <w:rsid w:val="695ACC5E"/>
    <w:rsid w:val="69731864"/>
    <w:rsid w:val="6994AE99"/>
    <w:rsid w:val="69C4D795"/>
    <w:rsid w:val="69CE57B7"/>
    <w:rsid w:val="69D006F3"/>
    <w:rsid w:val="69EBAAA8"/>
    <w:rsid w:val="6A04D55B"/>
    <w:rsid w:val="6A272EA7"/>
    <w:rsid w:val="6A2C4432"/>
    <w:rsid w:val="6A465F1D"/>
    <w:rsid w:val="6A900408"/>
    <w:rsid w:val="6A938991"/>
    <w:rsid w:val="6B1C676D"/>
    <w:rsid w:val="6B6541C9"/>
    <w:rsid w:val="6B6E1044"/>
    <w:rsid w:val="6B8E1166"/>
    <w:rsid w:val="6C769ACF"/>
    <w:rsid w:val="6CA4427A"/>
    <w:rsid w:val="6CD07E3B"/>
    <w:rsid w:val="6CD2DE7E"/>
    <w:rsid w:val="6CE80ABF"/>
    <w:rsid w:val="6D33C78B"/>
    <w:rsid w:val="6D3F94B5"/>
    <w:rsid w:val="6D75C1DB"/>
    <w:rsid w:val="6DB3055C"/>
    <w:rsid w:val="6DD3B169"/>
    <w:rsid w:val="6E375C4D"/>
    <w:rsid w:val="6E3F8525"/>
    <w:rsid w:val="6E472DC2"/>
    <w:rsid w:val="6EB1CC71"/>
    <w:rsid w:val="6ECE1BFC"/>
    <w:rsid w:val="6F10961D"/>
    <w:rsid w:val="6F3ADEAD"/>
    <w:rsid w:val="6F4C45C4"/>
    <w:rsid w:val="6F54767E"/>
    <w:rsid w:val="6F6CC377"/>
    <w:rsid w:val="6FB7173B"/>
    <w:rsid w:val="6FD920FB"/>
    <w:rsid w:val="6FFEF2F0"/>
    <w:rsid w:val="7066F6F7"/>
    <w:rsid w:val="706935F7"/>
    <w:rsid w:val="708D7CA5"/>
    <w:rsid w:val="7096D238"/>
    <w:rsid w:val="70A22115"/>
    <w:rsid w:val="70BB8DC8"/>
    <w:rsid w:val="70E81625"/>
    <w:rsid w:val="70FB9D2A"/>
    <w:rsid w:val="70FE378E"/>
    <w:rsid w:val="71039E93"/>
    <w:rsid w:val="7170651C"/>
    <w:rsid w:val="7176ABBE"/>
    <w:rsid w:val="718262DF"/>
    <w:rsid w:val="71A14C88"/>
    <w:rsid w:val="71D3C455"/>
    <w:rsid w:val="71ED6E41"/>
    <w:rsid w:val="71FCE547"/>
    <w:rsid w:val="7215123F"/>
    <w:rsid w:val="721991E3"/>
    <w:rsid w:val="722295B7"/>
    <w:rsid w:val="726915A5"/>
    <w:rsid w:val="72797520"/>
    <w:rsid w:val="72A43574"/>
    <w:rsid w:val="72AAC24D"/>
    <w:rsid w:val="72C3437A"/>
    <w:rsid w:val="72DAFE46"/>
    <w:rsid w:val="72FB6048"/>
    <w:rsid w:val="7317D212"/>
    <w:rsid w:val="73251B2C"/>
    <w:rsid w:val="732D55F8"/>
    <w:rsid w:val="73564546"/>
    <w:rsid w:val="73615033"/>
    <w:rsid w:val="7381D909"/>
    <w:rsid w:val="73906530"/>
    <w:rsid w:val="73FB6935"/>
    <w:rsid w:val="74148847"/>
    <w:rsid w:val="741B4F2D"/>
    <w:rsid w:val="74249D79"/>
    <w:rsid w:val="742820FE"/>
    <w:rsid w:val="74764D97"/>
    <w:rsid w:val="74A0120C"/>
    <w:rsid w:val="74D7D17A"/>
    <w:rsid w:val="74F1122D"/>
    <w:rsid w:val="753E7FB0"/>
    <w:rsid w:val="75BD7882"/>
    <w:rsid w:val="75BDA1B7"/>
    <w:rsid w:val="75CD3FAB"/>
    <w:rsid w:val="75E065B1"/>
    <w:rsid w:val="75EA3005"/>
    <w:rsid w:val="760115F2"/>
    <w:rsid w:val="76241381"/>
    <w:rsid w:val="768F965C"/>
    <w:rsid w:val="76994208"/>
    <w:rsid w:val="769B5A2F"/>
    <w:rsid w:val="769D5D33"/>
    <w:rsid w:val="76B1A01C"/>
    <w:rsid w:val="76DAFEE1"/>
    <w:rsid w:val="76E1F757"/>
    <w:rsid w:val="76FD748F"/>
    <w:rsid w:val="774B74A6"/>
    <w:rsid w:val="77645D97"/>
    <w:rsid w:val="77939807"/>
    <w:rsid w:val="779897CA"/>
    <w:rsid w:val="77CC079D"/>
    <w:rsid w:val="77ED4E5B"/>
    <w:rsid w:val="77EFBE1A"/>
    <w:rsid w:val="77F3AF91"/>
    <w:rsid w:val="78072D84"/>
    <w:rsid w:val="786BC2DE"/>
    <w:rsid w:val="788B7700"/>
    <w:rsid w:val="78AFF7C6"/>
    <w:rsid w:val="78CF1375"/>
    <w:rsid w:val="78CF4E99"/>
    <w:rsid w:val="793F94FB"/>
    <w:rsid w:val="796D313F"/>
    <w:rsid w:val="79AA9F92"/>
    <w:rsid w:val="79F4FEA6"/>
    <w:rsid w:val="79F9EC3C"/>
    <w:rsid w:val="7A2DE926"/>
    <w:rsid w:val="7A7AAE13"/>
    <w:rsid w:val="7A7C1FA8"/>
    <w:rsid w:val="7ABBF630"/>
    <w:rsid w:val="7ABE7036"/>
    <w:rsid w:val="7AD22581"/>
    <w:rsid w:val="7AFDA964"/>
    <w:rsid w:val="7B27F313"/>
    <w:rsid w:val="7B39FE18"/>
    <w:rsid w:val="7B94EB50"/>
    <w:rsid w:val="7BB7792B"/>
    <w:rsid w:val="7BE1CECA"/>
    <w:rsid w:val="7BED4D27"/>
    <w:rsid w:val="7C0BA1CD"/>
    <w:rsid w:val="7C14490A"/>
    <w:rsid w:val="7C19E100"/>
    <w:rsid w:val="7C1AA1FE"/>
    <w:rsid w:val="7C2CF41E"/>
    <w:rsid w:val="7C3B07C7"/>
    <w:rsid w:val="7CD65C06"/>
    <w:rsid w:val="7CD68DDC"/>
    <w:rsid w:val="7CE81317"/>
    <w:rsid w:val="7D0E9FCC"/>
    <w:rsid w:val="7D3D7598"/>
    <w:rsid w:val="7D5C4444"/>
    <w:rsid w:val="7DB96771"/>
    <w:rsid w:val="7DD791DF"/>
    <w:rsid w:val="7E0655C9"/>
    <w:rsid w:val="7E40A262"/>
    <w:rsid w:val="7E4C4B7E"/>
    <w:rsid w:val="7E505292"/>
    <w:rsid w:val="7E8AB401"/>
    <w:rsid w:val="7E9D9D99"/>
    <w:rsid w:val="7EC0B18C"/>
    <w:rsid w:val="7EF0DA07"/>
    <w:rsid w:val="7EF2C020"/>
    <w:rsid w:val="7F034C21"/>
    <w:rsid w:val="7F2B18DE"/>
    <w:rsid w:val="7F37DF5F"/>
    <w:rsid w:val="7F547D66"/>
    <w:rsid w:val="7F5AAF1C"/>
    <w:rsid w:val="7F5D5FAE"/>
    <w:rsid w:val="7F703FCE"/>
    <w:rsid w:val="7F7CB08C"/>
    <w:rsid w:val="7F91C533"/>
    <w:rsid w:val="7F95A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4EFE"/>
  <w15:chartTrackingRefBased/>
  <w15:docId w15:val="{3399C64F-8948-9C40-8396-225FE76F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67B"/>
    <w:pPr>
      <w:spacing w:after="0" w:line="360" w:lineRule="auto"/>
      <w:jc w:val="both"/>
    </w:pPr>
    <w:rPr>
      <w:rFonts w:cs="Arial"/>
      <w:szCs w:val="20"/>
      <w:lang w:val="en-ZA"/>
    </w:rPr>
  </w:style>
  <w:style w:type="paragraph" w:styleId="Heading1">
    <w:name w:val="heading 1"/>
    <w:basedOn w:val="Normal"/>
    <w:next w:val="Normal"/>
    <w:link w:val="Heading1Char"/>
    <w:uiPriority w:val="9"/>
    <w:qFormat/>
    <w:rsid w:val="007E2B09"/>
    <w:pPr>
      <w:keepNext/>
      <w:keepLines/>
      <w:spacing w:before="480"/>
      <w:ind w:left="432" w:hanging="432"/>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7E2B09"/>
    <w:pPr>
      <w:keepNext/>
      <w:keepLines/>
      <w:numPr>
        <w:ilvl w:val="1"/>
        <w:numId w:val="37"/>
      </w:numPr>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7E2B09"/>
    <w:pPr>
      <w:keepNext/>
      <w:keepLines/>
      <w:spacing w:before="200"/>
      <w:ind w:left="720" w:hanging="72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7E2B09"/>
    <w:pPr>
      <w:keepNext/>
      <w:keepLines/>
      <w:spacing w:before="200"/>
      <w:ind w:left="2880" w:hanging="36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7E2B09"/>
    <w:pPr>
      <w:keepNext/>
      <w:keepLines/>
      <w:spacing w:before="200"/>
      <w:ind w:left="3600" w:hanging="36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7E2B09"/>
    <w:pPr>
      <w:keepNext/>
      <w:keepLines/>
      <w:spacing w:before="200"/>
      <w:ind w:left="4320" w:hanging="18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7E2B09"/>
    <w:pPr>
      <w:keepNext/>
      <w:keepLines/>
      <w:spacing w:before="200"/>
      <w:ind w:left="504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2B09"/>
    <w:pPr>
      <w:keepNext/>
      <w:keepLines/>
      <w:spacing w:before="200"/>
      <w:ind w:left="5760" w:hanging="36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7E2B09"/>
    <w:pPr>
      <w:keepNext/>
      <w:keepLines/>
      <w:spacing w:before="200"/>
      <w:ind w:left="6480" w:hanging="18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09"/>
    <w:rPr>
      <w:rFonts w:eastAsiaTheme="majorEastAsia" w:cstheme="majorBidi"/>
      <w:b/>
      <w:bCs/>
      <w:color w:val="000000" w:themeColor="text1"/>
      <w:sz w:val="28"/>
      <w:szCs w:val="28"/>
      <w:lang w:val="en-ZA"/>
    </w:rPr>
  </w:style>
  <w:style w:type="character" w:customStyle="1" w:styleId="Heading2Char">
    <w:name w:val="Heading 2 Char"/>
    <w:basedOn w:val="DefaultParagraphFont"/>
    <w:link w:val="Heading2"/>
    <w:uiPriority w:val="9"/>
    <w:rsid w:val="007E2B09"/>
    <w:rPr>
      <w:rFonts w:eastAsiaTheme="majorEastAsia" w:cstheme="majorBidi"/>
      <w:b/>
      <w:bCs/>
      <w:color w:val="000000" w:themeColor="text1"/>
      <w:sz w:val="26"/>
      <w:szCs w:val="26"/>
      <w:lang w:val="en-ZA"/>
    </w:rPr>
  </w:style>
  <w:style w:type="character" w:customStyle="1" w:styleId="Heading3Char">
    <w:name w:val="Heading 3 Char"/>
    <w:basedOn w:val="DefaultParagraphFont"/>
    <w:link w:val="Heading3"/>
    <w:uiPriority w:val="9"/>
    <w:rsid w:val="007E2B09"/>
    <w:rPr>
      <w:rFonts w:eastAsiaTheme="majorEastAsia" w:cstheme="majorBidi"/>
      <w:b/>
      <w:bCs/>
      <w:color w:val="000000" w:themeColor="text1"/>
      <w:szCs w:val="20"/>
      <w:lang w:val="en-ZA"/>
    </w:rPr>
  </w:style>
  <w:style w:type="character" w:customStyle="1" w:styleId="Heading4Char">
    <w:name w:val="Heading 4 Char"/>
    <w:basedOn w:val="DefaultParagraphFont"/>
    <w:link w:val="Heading4"/>
    <w:uiPriority w:val="9"/>
    <w:rsid w:val="007E2B09"/>
    <w:rPr>
      <w:rFonts w:asciiTheme="majorHAnsi" w:eastAsiaTheme="majorEastAsia" w:hAnsiTheme="majorHAnsi" w:cstheme="majorBidi"/>
      <w:b/>
      <w:bCs/>
      <w:i/>
      <w:iCs/>
      <w:color w:val="4472C4" w:themeColor="accent1"/>
      <w:szCs w:val="20"/>
      <w:lang w:val="en-ZA"/>
    </w:rPr>
  </w:style>
  <w:style w:type="character" w:customStyle="1" w:styleId="Heading5Char">
    <w:name w:val="Heading 5 Char"/>
    <w:basedOn w:val="DefaultParagraphFont"/>
    <w:link w:val="Heading5"/>
    <w:uiPriority w:val="9"/>
    <w:rsid w:val="007E2B09"/>
    <w:rPr>
      <w:rFonts w:asciiTheme="majorHAnsi" w:eastAsiaTheme="majorEastAsia" w:hAnsiTheme="majorHAnsi" w:cstheme="majorBidi"/>
      <w:color w:val="1F3763" w:themeColor="accent1" w:themeShade="7F"/>
      <w:szCs w:val="20"/>
      <w:lang w:val="en-ZA"/>
    </w:rPr>
  </w:style>
  <w:style w:type="character" w:customStyle="1" w:styleId="Heading6Char">
    <w:name w:val="Heading 6 Char"/>
    <w:basedOn w:val="DefaultParagraphFont"/>
    <w:link w:val="Heading6"/>
    <w:uiPriority w:val="9"/>
    <w:rsid w:val="007E2B09"/>
    <w:rPr>
      <w:rFonts w:asciiTheme="majorHAnsi" w:eastAsiaTheme="majorEastAsia" w:hAnsiTheme="majorHAnsi" w:cstheme="majorBidi"/>
      <w:i/>
      <w:iCs/>
      <w:color w:val="1F3763" w:themeColor="accent1" w:themeShade="7F"/>
      <w:szCs w:val="20"/>
      <w:lang w:val="en-ZA"/>
    </w:rPr>
  </w:style>
  <w:style w:type="character" w:customStyle="1" w:styleId="Heading7Char">
    <w:name w:val="Heading 7 Char"/>
    <w:basedOn w:val="DefaultParagraphFont"/>
    <w:link w:val="Heading7"/>
    <w:uiPriority w:val="9"/>
    <w:rsid w:val="007E2B09"/>
    <w:rPr>
      <w:rFonts w:asciiTheme="majorHAnsi" w:eastAsiaTheme="majorEastAsia" w:hAnsiTheme="majorHAnsi" w:cstheme="majorBidi"/>
      <w:i/>
      <w:iCs/>
      <w:color w:val="404040" w:themeColor="text1" w:themeTint="BF"/>
      <w:szCs w:val="20"/>
      <w:lang w:val="en-ZA"/>
    </w:rPr>
  </w:style>
  <w:style w:type="character" w:customStyle="1" w:styleId="Heading8Char">
    <w:name w:val="Heading 8 Char"/>
    <w:basedOn w:val="DefaultParagraphFont"/>
    <w:link w:val="Heading8"/>
    <w:uiPriority w:val="9"/>
    <w:rsid w:val="007E2B09"/>
    <w:rPr>
      <w:rFonts w:asciiTheme="majorHAnsi" w:eastAsiaTheme="majorEastAsia" w:hAnsiTheme="majorHAnsi" w:cstheme="majorBidi"/>
      <w:color w:val="404040" w:themeColor="text1" w:themeTint="BF"/>
      <w:szCs w:val="20"/>
      <w:lang w:val="en-ZA"/>
    </w:rPr>
  </w:style>
  <w:style w:type="character" w:customStyle="1" w:styleId="Heading9Char">
    <w:name w:val="Heading 9 Char"/>
    <w:basedOn w:val="DefaultParagraphFont"/>
    <w:link w:val="Heading9"/>
    <w:uiPriority w:val="9"/>
    <w:rsid w:val="007E2B09"/>
    <w:rPr>
      <w:rFonts w:asciiTheme="majorHAnsi" w:eastAsiaTheme="majorEastAsia" w:hAnsiTheme="majorHAnsi" w:cstheme="majorBidi"/>
      <w:i/>
      <w:iCs/>
      <w:color w:val="404040" w:themeColor="text1" w:themeTint="BF"/>
      <w:szCs w:val="20"/>
      <w:lang w:val="en-ZA"/>
    </w:rPr>
  </w:style>
  <w:style w:type="paragraph" w:styleId="Title">
    <w:name w:val="Title"/>
    <w:basedOn w:val="Normal"/>
    <w:next w:val="Normal"/>
    <w:link w:val="TitleChar"/>
    <w:uiPriority w:val="10"/>
    <w:qFormat/>
    <w:rsid w:val="007E2B09"/>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7E2B09"/>
    <w:rPr>
      <w:rFonts w:asciiTheme="majorHAnsi" w:eastAsiaTheme="majorEastAsia" w:hAnsiTheme="majorHAnsi" w:cstheme="majorBidi"/>
      <w:color w:val="000000" w:themeColor="text1"/>
      <w:spacing w:val="5"/>
      <w:kern w:val="28"/>
      <w:sz w:val="52"/>
      <w:szCs w:val="52"/>
      <w:lang w:val="en-ZA"/>
    </w:rPr>
  </w:style>
  <w:style w:type="character" w:customStyle="1" w:styleId="BalloonTextChar">
    <w:name w:val="Balloon Text Char"/>
    <w:basedOn w:val="DefaultParagraphFont"/>
    <w:link w:val="BalloonText"/>
    <w:uiPriority w:val="99"/>
    <w:semiHidden/>
    <w:rsid w:val="007E2B09"/>
    <w:rPr>
      <w:rFonts w:ascii="Tahoma" w:hAnsi="Tahoma" w:cs="Tahoma"/>
      <w:sz w:val="16"/>
      <w:szCs w:val="16"/>
      <w:lang w:val="en-ZA"/>
    </w:rPr>
  </w:style>
  <w:style w:type="paragraph" w:styleId="BalloonText">
    <w:name w:val="Balloon Text"/>
    <w:basedOn w:val="Normal"/>
    <w:link w:val="BalloonTextChar"/>
    <w:uiPriority w:val="99"/>
    <w:semiHidden/>
    <w:unhideWhenUsed/>
    <w:rsid w:val="007E2B09"/>
    <w:pPr>
      <w:spacing w:line="240" w:lineRule="auto"/>
    </w:pPr>
    <w:rPr>
      <w:rFonts w:ascii="Tahoma" w:hAnsi="Tahoma" w:cs="Tahoma"/>
      <w:sz w:val="16"/>
      <w:szCs w:val="16"/>
    </w:rPr>
  </w:style>
  <w:style w:type="table" w:styleId="TableGrid">
    <w:name w:val="Table Grid"/>
    <w:basedOn w:val="TableNormal"/>
    <w:uiPriority w:val="59"/>
    <w:rsid w:val="007E2B09"/>
    <w:pPr>
      <w:spacing w:after="0" w:line="240" w:lineRule="auto"/>
      <w:jc w:val="both"/>
    </w:pPr>
    <w:rPr>
      <w:rFonts w:cs="Arial"/>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96AC2"/>
    <w:pPr>
      <w:tabs>
        <w:tab w:val="right" w:leader="dot" w:pos="9016"/>
      </w:tabs>
    </w:pPr>
  </w:style>
  <w:style w:type="character" w:styleId="Hyperlink">
    <w:name w:val="Hyperlink"/>
    <w:basedOn w:val="DefaultParagraphFont"/>
    <w:uiPriority w:val="99"/>
    <w:unhideWhenUsed/>
    <w:rsid w:val="007E2B09"/>
    <w:rPr>
      <w:color w:val="0563C1" w:themeColor="hyperlink"/>
      <w:u w:val="single"/>
    </w:rPr>
  </w:style>
  <w:style w:type="paragraph" w:styleId="ListParagraph">
    <w:name w:val="List Paragraph"/>
    <w:basedOn w:val="Normal"/>
    <w:link w:val="ListParagraphChar"/>
    <w:uiPriority w:val="34"/>
    <w:qFormat/>
    <w:rsid w:val="007E2B09"/>
    <w:pPr>
      <w:ind w:left="720"/>
      <w:contextualSpacing/>
    </w:pPr>
  </w:style>
  <w:style w:type="paragraph" w:styleId="CommentText">
    <w:name w:val="annotation text"/>
    <w:basedOn w:val="Normal"/>
    <w:link w:val="CommentTextChar"/>
    <w:uiPriority w:val="99"/>
    <w:unhideWhenUsed/>
    <w:rsid w:val="007E2B09"/>
    <w:pPr>
      <w:spacing w:line="240" w:lineRule="auto"/>
    </w:pPr>
  </w:style>
  <w:style w:type="character" w:customStyle="1" w:styleId="CommentTextChar">
    <w:name w:val="Comment Text Char"/>
    <w:basedOn w:val="DefaultParagraphFont"/>
    <w:link w:val="CommentText"/>
    <w:uiPriority w:val="99"/>
    <w:rsid w:val="007E2B09"/>
    <w:rPr>
      <w:rFonts w:cs="Arial"/>
      <w:szCs w:val="20"/>
      <w:lang w:val="en-ZA"/>
    </w:rPr>
  </w:style>
  <w:style w:type="character" w:customStyle="1" w:styleId="CommentSubjectChar">
    <w:name w:val="Comment Subject Char"/>
    <w:basedOn w:val="CommentTextChar"/>
    <w:link w:val="CommentSubject"/>
    <w:uiPriority w:val="99"/>
    <w:semiHidden/>
    <w:rsid w:val="007E2B09"/>
    <w:rPr>
      <w:rFonts w:cs="Arial"/>
      <w:b/>
      <w:bCs/>
      <w:szCs w:val="20"/>
      <w:lang w:val="en-ZA"/>
    </w:rPr>
  </w:style>
  <w:style w:type="paragraph" w:styleId="CommentSubject">
    <w:name w:val="annotation subject"/>
    <w:basedOn w:val="CommentText"/>
    <w:next w:val="CommentText"/>
    <w:link w:val="CommentSubjectChar"/>
    <w:uiPriority w:val="99"/>
    <w:semiHidden/>
    <w:unhideWhenUsed/>
    <w:rsid w:val="007E2B09"/>
    <w:rPr>
      <w:b/>
      <w:bCs/>
    </w:rPr>
  </w:style>
  <w:style w:type="paragraph" w:styleId="TOC2">
    <w:name w:val="toc 2"/>
    <w:basedOn w:val="Normal"/>
    <w:next w:val="Normal"/>
    <w:autoRedefine/>
    <w:uiPriority w:val="39"/>
    <w:unhideWhenUsed/>
    <w:rsid w:val="007E2B09"/>
    <w:pPr>
      <w:ind w:left="202"/>
    </w:pPr>
  </w:style>
  <w:style w:type="paragraph" w:styleId="TOC3">
    <w:name w:val="toc 3"/>
    <w:basedOn w:val="Normal"/>
    <w:next w:val="Normal"/>
    <w:autoRedefine/>
    <w:uiPriority w:val="39"/>
    <w:unhideWhenUsed/>
    <w:rsid w:val="007E2B09"/>
    <w:pPr>
      <w:ind w:left="403"/>
    </w:pPr>
  </w:style>
  <w:style w:type="paragraph" w:styleId="Header">
    <w:name w:val="header"/>
    <w:basedOn w:val="Normal"/>
    <w:link w:val="HeaderChar"/>
    <w:unhideWhenUsed/>
    <w:rsid w:val="007E2B09"/>
    <w:pPr>
      <w:tabs>
        <w:tab w:val="center" w:pos="4513"/>
        <w:tab w:val="right" w:pos="9026"/>
      </w:tabs>
      <w:spacing w:line="240" w:lineRule="auto"/>
    </w:pPr>
  </w:style>
  <w:style w:type="character" w:customStyle="1" w:styleId="HeaderChar">
    <w:name w:val="Header Char"/>
    <w:basedOn w:val="DefaultParagraphFont"/>
    <w:link w:val="Header"/>
    <w:rsid w:val="007E2B09"/>
    <w:rPr>
      <w:rFonts w:cs="Arial"/>
      <w:szCs w:val="20"/>
      <w:lang w:val="en-ZA"/>
    </w:rPr>
  </w:style>
  <w:style w:type="paragraph" w:styleId="Footer">
    <w:name w:val="footer"/>
    <w:basedOn w:val="Normal"/>
    <w:link w:val="FooterChar"/>
    <w:uiPriority w:val="99"/>
    <w:unhideWhenUsed/>
    <w:rsid w:val="007E2B09"/>
    <w:pPr>
      <w:tabs>
        <w:tab w:val="center" w:pos="4513"/>
        <w:tab w:val="right" w:pos="9026"/>
      </w:tabs>
      <w:spacing w:line="240" w:lineRule="auto"/>
    </w:pPr>
  </w:style>
  <w:style w:type="character" w:customStyle="1" w:styleId="FooterChar">
    <w:name w:val="Footer Char"/>
    <w:basedOn w:val="DefaultParagraphFont"/>
    <w:link w:val="Footer"/>
    <w:uiPriority w:val="99"/>
    <w:rsid w:val="007E2B09"/>
    <w:rPr>
      <w:rFonts w:cs="Arial"/>
      <w:szCs w:val="20"/>
      <w:lang w:val="en-ZA"/>
    </w:rPr>
  </w:style>
  <w:style w:type="paragraph" w:styleId="Caption">
    <w:name w:val="caption"/>
    <w:basedOn w:val="Normal"/>
    <w:next w:val="Normal"/>
    <w:uiPriority w:val="35"/>
    <w:unhideWhenUsed/>
    <w:qFormat/>
    <w:rsid w:val="007E2B09"/>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7E2B09"/>
  </w:style>
  <w:style w:type="paragraph" w:styleId="BodyTextIndent">
    <w:name w:val="Body Text Indent"/>
    <w:basedOn w:val="Normal"/>
    <w:link w:val="BodyTextIndentChar"/>
    <w:unhideWhenUsed/>
    <w:rsid w:val="007E2B09"/>
    <w:pPr>
      <w:spacing w:after="120"/>
      <w:ind w:left="450"/>
    </w:pPr>
  </w:style>
  <w:style w:type="character" w:customStyle="1" w:styleId="BodyTextIndentChar">
    <w:name w:val="Body Text Indent Char"/>
    <w:basedOn w:val="DefaultParagraphFont"/>
    <w:link w:val="BodyTextIndent"/>
    <w:rsid w:val="007E2B09"/>
    <w:rPr>
      <w:rFonts w:cs="Arial"/>
      <w:szCs w:val="20"/>
      <w:lang w:val="en-ZA"/>
    </w:rPr>
  </w:style>
  <w:style w:type="paragraph" w:styleId="List">
    <w:name w:val="List"/>
    <w:basedOn w:val="Normal"/>
    <w:uiPriority w:val="99"/>
    <w:unhideWhenUsed/>
    <w:rsid w:val="007E2B09"/>
    <w:pPr>
      <w:numPr>
        <w:numId w:val="2"/>
      </w:numPr>
      <w:contextualSpacing/>
    </w:pPr>
  </w:style>
  <w:style w:type="paragraph" w:styleId="BodyTextIndent2">
    <w:name w:val="Body Text Indent 2"/>
    <w:basedOn w:val="Normal"/>
    <w:link w:val="BodyTextIndent2Char"/>
    <w:uiPriority w:val="99"/>
    <w:unhideWhenUsed/>
    <w:rsid w:val="007E2B09"/>
    <w:pPr>
      <w:spacing w:after="120"/>
      <w:ind w:left="576"/>
    </w:pPr>
  </w:style>
  <w:style w:type="character" w:customStyle="1" w:styleId="BodyTextIndent2Char">
    <w:name w:val="Body Text Indent 2 Char"/>
    <w:basedOn w:val="DefaultParagraphFont"/>
    <w:link w:val="BodyTextIndent2"/>
    <w:uiPriority w:val="99"/>
    <w:rsid w:val="007E2B09"/>
    <w:rPr>
      <w:rFonts w:cs="Arial"/>
      <w:szCs w:val="20"/>
      <w:lang w:val="en-ZA"/>
    </w:rPr>
  </w:style>
  <w:style w:type="paragraph" w:styleId="List2">
    <w:name w:val="List 2"/>
    <w:basedOn w:val="Normal"/>
    <w:uiPriority w:val="99"/>
    <w:unhideWhenUsed/>
    <w:rsid w:val="007E2B09"/>
    <w:pPr>
      <w:numPr>
        <w:numId w:val="3"/>
      </w:numPr>
      <w:contextualSpacing/>
    </w:pPr>
  </w:style>
  <w:style w:type="paragraph" w:styleId="BodyTextIndent3">
    <w:name w:val="Body Text Indent 3"/>
    <w:basedOn w:val="Normal"/>
    <w:link w:val="BodyTextIndent3Char"/>
    <w:uiPriority w:val="99"/>
    <w:unhideWhenUsed/>
    <w:rsid w:val="007E2B09"/>
    <w:pPr>
      <w:ind w:left="720"/>
    </w:pPr>
    <w:rPr>
      <w:szCs w:val="16"/>
    </w:rPr>
  </w:style>
  <w:style w:type="character" w:customStyle="1" w:styleId="BodyTextIndent3Char">
    <w:name w:val="Body Text Indent 3 Char"/>
    <w:basedOn w:val="DefaultParagraphFont"/>
    <w:link w:val="BodyTextIndent3"/>
    <w:uiPriority w:val="99"/>
    <w:rsid w:val="007E2B09"/>
    <w:rPr>
      <w:rFonts w:cs="Arial"/>
      <w:szCs w:val="16"/>
      <w:lang w:val="en-ZA"/>
    </w:rPr>
  </w:style>
  <w:style w:type="paragraph" w:styleId="List3">
    <w:name w:val="List 3"/>
    <w:basedOn w:val="Normal"/>
    <w:uiPriority w:val="99"/>
    <w:unhideWhenUsed/>
    <w:rsid w:val="007E2B09"/>
    <w:pPr>
      <w:ind w:left="1080" w:hanging="360"/>
      <w:contextualSpacing/>
    </w:pPr>
  </w:style>
  <w:style w:type="paragraph" w:styleId="ListBullet3">
    <w:name w:val="List Bullet 3"/>
    <w:basedOn w:val="Normal"/>
    <w:uiPriority w:val="99"/>
    <w:unhideWhenUsed/>
    <w:rsid w:val="007E2B09"/>
    <w:pPr>
      <w:numPr>
        <w:numId w:val="1"/>
      </w:numPr>
      <w:tabs>
        <w:tab w:val="num" w:pos="1800"/>
      </w:tabs>
      <w:contextualSpacing/>
    </w:pPr>
  </w:style>
  <w:style w:type="paragraph" w:styleId="BodyText3">
    <w:name w:val="Body Text 3"/>
    <w:basedOn w:val="Normal"/>
    <w:link w:val="BodyText3Char"/>
    <w:uiPriority w:val="99"/>
    <w:unhideWhenUsed/>
    <w:rsid w:val="007E2B09"/>
    <w:pPr>
      <w:spacing w:after="120"/>
    </w:pPr>
    <w:rPr>
      <w:sz w:val="16"/>
      <w:szCs w:val="16"/>
    </w:rPr>
  </w:style>
  <w:style w:type="character" w:customStyle="1" w:styleId="BodyText3Char">
    <w:name w:val="Body Text 3 Char"/>
    <w:basedOn w:val="DefaultParagraphFont"/>
    <w:link w:val="BodyText3"/>
    <w:uiPriority w:val="99"/>
    <w:rsid w:val="007E2B09"/>
    <w:rPr>
      <w:rFonts w:cs="Arial"/>
      <w:sz w:val="16"/>
      <w:szCs w:val="16"/>
      <w:lang w:val="en-ZA"/>
    </w:rPr>
  </w:style>
  <w:style w:type="paragraph" w:styleId="BodyText2">
    <w:name w:val="Body Text 2"/>
    <w:basedOn w:val="Normal"/>
    <w:link w:val="BodyText2Char"/>
    <w:uiPriority w:val="99"/>
    <w:unhideWhenUsed/>
    <w:rsid w:val="007E2B09"/>
    <w:pPr>
      <w:spacing w:after="120" w:line="480" w:lineRule="auto"/>
    </w:pPr>
  </w:style>
  <w:style w:type="character" w:customStyle="1" w:styleId="BodyText2Char">
    <w:name w:val="Body Text 2 Char"/>
    <w:basedOn w:val="DefaultParagraphFont"/>
    <w:link w:val="BodyText2"/>
    <w:uiPriority w:val="99"/>
    <w:rsid w:val="007E2B09"/>
    <w:rPr>
      <w:rFonts w:cs="Arial"/>
      <w:szCs w:val="20"/>
      <w:lang w:val="en-ZA"/>
    </w:rPr>
  </w:style>
  <w:style w:type="paragraph" w:styleId="BodyText">
    <w:name w:val="Body Text"/>
    <w:basedOn w:val="Normal"/>
    <w:link w:val="BodyTextChar"/>
    <w:uiPriority w:val="99"/>
    <w:unhideWhenUsed/>
    <w:rsid w:val="007E2B09"/>
    <w:pPr>
      <w:spacing w:after="120"/>
    </w:pPr>
  </w:style>
  <w:style w:type="character" w:customStyle="1" w:styleId="BodyTextChar">
    <w:name w:val="Body Text Char"/>
    <w:basedOn w:val="DefaultParagraphFont"/>
    <w:link w:val="BodyText"/>
    <w:uiPriority w:val="99"/>
    <w:rsid w:val="007E2B09"/>
    <w:rPr>
      <w:rFonts w:cs="Arial"/>
      <w:szCs w:val="20"/>
      <w:lang w:val="en-ZA"/>
    </w:rPr>
  </w:style>
  <w:style w:type="table" w:customStyle="1" w:styleId="TableGrid1">
    <w:name w:val="Table Grid1"/>
    <w:basedOn w:val="TableNormal"/>
    <w:next w:val="TableGrid"/>
    <w:rsid w:val="007E2B09"/>
    <w:pPr>
      <w:spacing w:after="0" w:line="240" w:lineRule="auto"/>
      <w:jc w:val="both"/>
    </w:pPr>
    <w:rPr>
      <w:rFonts w:ascii="Times New Roman" w:eastAsia="Times New Roman" w:hAnsi="Times New Roman" w:cs="Times New Roman"/>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7E2B09"/>
    <w:pPr>
      <w:numPr>
        <w:numId w:val="4"/>
      </w:numPr>
      <w:contextualSpacing/>
    </w:pPr>
  </w:style>
  <w:style w:type="paragraph" w:customStyle="1" w:styleId="Appendix1">
    <w:name w:val="Appendix1"/>
    <w:basedOn w:val="Normal"/>
    <w:next w:val="Normal"/>
    <w:rsid w:val="007E2B09"/>
    <w:pPr>
      <w:suppressAutoHyphens/>
      <w:jc w:val="center"/>
    </w:pPr>
    <w:rPr>
      <w:rFonts w:ascii="Arial Bold" w:eastAsia="Times New Roman" w:hAnsi="Arial Bold" w:cs="Times New Roman"/>
      <w:b/>
      <w:caps/>
      <w:sz w:val="28"/>
    </w:rPr>
  </w:style>
  <w:style w:type="paragraph" w:customStyle="1" w:styleId="Style1">
    <w:name w:val="Style1"/>
    <w:basedOn w:val="List2"/>
    <w:qFormat/>
    <w:rsid w:val="007E2B09"/>
    <w:pPr>
      <w:numPr>
        <w:numId w:val="5"/>
      </w:numPr>
      <w:ind w:firstLine="0"/>
    </w:pPr>
  </w:style>
  <w:style w:type="paragraph" w:customStyle="1" w:styleId="Style2">
    <w:name w:val="Style2"/>
    <w:basedOn w:val="List2"/>
    <w:qFormat/>
    <w:rsid w:val="007E2B09"/>
    <w:pPr>
      <w:numPr>
        <w:numId w:val="6"/>
      </w:numPr>
      <w:ind w:firstLine="0"/>
    </w:pPr>
  </w:style>
  <w:style w:type="paragraph" w:customStyle="1" w:styleId="Style3">
    <w:name w:val="Style3"/>
    <w:basedOn w:val="List2"/>
    <w:qFormat/>
    <w:rsid w:val="007E2B09"/>
    <w:pPr>
      <w:numPr>
        <w:numId w:val="0"/>
      </w:numPr>
      <w:ind w:left="1080" w:hanging="360"/>
    </w:pPr>
  </w:style>
  <w:style w:type="paragraph" w:customStyle="1" w:styleId="Style4">
    <w:name w:val="Style4"/>
    <w:basedOn w:val="List2"/>
    <w:qFormat/>
    <w:rsid w:val="007E2B09"/>
    <w:pPr>
      <w:numPr>
        <w:numId w:val="7"/>
      </w:numPr>
      <w:ind w:firstLine="0"/>
    </w:pPr>
  </w:style>
  <w:style w:type="paragraph" w:customStyle="1" w:styleId="Style5">
    <w:name w:val="Style5"/>
    <w:basedOn w:val="List2"/>
    <w:qFormat/>
    <w:rsid w:val="007E2B09"/>
    <w:pPr>
      <w:numPr>
        <w:numId w:val="8"/>
      </w:numPr>
    </w:pPr>
  </w:style>
  <w:style w:type="paragraph" w:customStyle="1" w:styleId="Style6">
    <w:name w:val="Style6"/>
    <w:basedOn w:val="List2"/>
    <w:qFormat/>
    <w:rsid w:val="007E2B09"/>
    <w:pPr>
      <w:numPr>
        <w:numId w:val="9"/>
      </w:numPr>
    </w:pPr>
  </w:style>
  <w:style w:type="paragraph" w:customStyle="1" w:styleId="Style7">
    <w:name w:val="Style7"/>
    <w:basedOn w:val="List2"/>
    <w:qFormat/>
    <w:rsid w:val="007E2B09"/>
    <w:pPr>
      <w:numPr>
        <w:numId w:val="10"/>
      </w:numPr>
    </w:pPr>
  </w:style>
  <w:style w:type="paragraph" w:customStyle="1" w:styleId="Style8">
    <w:name w:val="Style8"/>
    <w:basedOn w:val="List2"/>
    <w:qFormat/>
    <w:rsid w:val="007E2B09"/>
    <w:pPr>
      <w:numPr>
        <w:numId w:val="11"/>
      </w:numPr>
    </w:pPr>
  </w:style>
  <w:style w:type="paragraph" w:customStyle="1" w:styleId="Style9">
    <w:name w:val="Style9"/>
    <w:basedOn w:val="List2"/>
    <w:qFormat/>
    <w:rsid w:val="007E2B09"/>
    <w:pPr>
      <w:numPr>
        <w:numId w:val="12"/>
      </w:numPr>
    </w:pPr>
  </w:style>
  <w:style w:type="paragraph" w:customStyle="1" w:styleId="Style10">
    <w:name w:val="Style10"/>
    <w:basedOn w:val="List2"/>
    <w:qFormat/>
    <w:rsid w:val="007E2B09"/>
    <w:pPr>
      <w:numPr>
        <w:numId w:val="13"/>
      </w:numPr>
    </w:pPr>
  </w:style>
  <w:style w:type="paragraph" w:customStyle="1" w:styleId="Style11">
    <w:name w:val="Style11"/>
    <w:basedOn w:val="List2"/>
    <w:qFormat/>
    <w:rsid w:val="007E2B09"/>
    <w:pPr>
      <w:numPr>
        <w:numId w:val="14"/>
      </w:numPr>
    </w:pPr>
  </w:style>
  <w:style w:type="paragraph" w:customStyle="1" w:styleId="Style12">
    <w:name w:val="Style12"/>
    <w:basedOn w:val="List2"/>
    <w:qFormat/>
    <w:rsid w:val="007E2B09"/>
    <w:pPr>
      <w:numPr>
        <w:numId w:val="15"/>
      </w:numPr>
    </w:pPr>
  </w:style>
  <w:style w:type="paragraph" w:customStyle="1" w:styleId="Style13">
    <w:name w:val="Style13"/>
    <w:basedOn w:val="List2"/>
    <w:qFormat/>
    <w:rsid w:val="007E2B09"/>
    <w:pPr>
      <w:numPr>
        <w:numId w:val="16"/>
      </w:numPr>
    </w:pPr>
  </w:style>
  <w:style w:type="paragraph" w:customStyle="1" w:styleId="Style14">
    <w:name w:val="Style14"/>
    <w:basedOn w:val="List2"/>
    <w:qFormat/>
    <w:rsid w:val="007E2B09"/>
    <w:pPr>
      <w:numPr>
        <w:numId w:val="17"/>
      </w:numPr>
    </w:pPr>
  </w:style>
  <w:style w:type="paragraph" w:customStyle="1" w:styleId="Style15">
    <w:name w:val="Style15"/>
    <w:basedOn w:val="List2"/>
    <w:qFormat/>
    <w:rsid w:val="007E2B09"/>
    <w:pPr>
      <w:numPr>
        <w:numId w:val="18"/>
      </w:numPr>
    </w:pPr>
  </w:style>
  <w:style w:type="paragraph" w:customStyle="1" w:styleId="Style16">
    <w:name w:val="Style16"/>
    <w:basedOn w:val="List2"/>
    <w:qFormat/>
    <w:rsid w:val="007E2B09"/>
    <w:pPr>
      <w:numPr>
        <w:numId w:val="19"/>
      </w:numPr>
    </w:pPr>
  </w:style>
  <w:style w:type="paragraph" w:customStyle="1" w:styleId="Style17">
    <w:name w:val="Style17"/>
    <w:basedOn w:val="List2"/>
    <w:qFormat/>
    <w:rsid w:val="007E2B09"/>
    <w:pPr>
      <w:numPr>
        <w:numId w:val="20"/>
      </w:numPr>
    </w:pPr>
  </w:style>
  <w:style w:type="paragraph" w:customStyle="1" w:styleId="Style18">
    <w:name w:val="Style18"/>
    <w:basedOn w:val="Style16"/>
    <w:qFormat/>
    <w:rsid w:val="007E2B09"/>
    <w:pPr>
      <w:numPr>
        <w:numId w:val="21"/>
      </w:numPr>
    </w:pPr>
  </w:style>
  <w:style w:type="paragraph" w:customStyle="1" w:styleId="Style19">
    <w:name w:val="Style19"/>
    <w:basedOn w:val="List2"/>
    <w:qFormat/>
    <w:rsid w:val="007E2B09"/>
    <w:pPr>
      <w:numPr>
        <w:numId w:val="22"/>
      </w:numPr>
    </w:pPr>
  </w:style>
  <w:style w:type="paragraph" w:customStyle="1" w:styleId="Style20">
    <w:name w:val="Style20"/>
    <w:basedOn w:val="List2"/>
    <w:qFormat/>
    <w:rsid w:val="007E2B09"/>
    <w:pPr>
      <w:numPr>
        <w:numId w:val="23"/>
      </w:numPr>
    </w:pPr>
  </w:style>
  <w:style w:type="paragraph" w:customStyle="1" w:styleId="Style21">
    <w:name w:val="Style21"/>
    <w:basedOn w:val="List2"/>
    <w:qFormat/>
    <w:rsid w:val="007E2B09"/>
    <w:pPr>
      <w:numPr>
        <w:numId w:val="24"/>
      </w:numPr>
    </w:pPr>
  </w:style>
  <w:style w:type="paragraph" w:customStyle="1" w:styleId="Style22">
    <w:name w:val="Style22"/>
    <w:basedOn w:val="List2"/>
    <w:qFormat/>
    <w:rsid w:val="007E2B09"/>
    <w:pPr>
      <w:numPr>
        <w:numId w:val="25"/>
      </w:numPr>
    </w:pPr>
  </w:style>
  <w:style w:type="paragraph" w:customStyle="1" w:styleId="Style23">
    <w:name w:val="Style23"/>
    <w:basedOn w:val="List"/>
    <w:qFormat/>
    <w:rsid w:val="007E2B09"/>
    <w:pPr>
      <w:numPr>
        <w:numId w:val="26"/>
      </w:numPr>
    </w:pPr>
  </w:style>
  <w:style w:type="paragraph" w:customStyle="1" w:styleId="Style24">
    <w:name w:val="Style24"/>
    <w:basedOn w:val="List"/>
    <w:qFormat/>
    <w:rsid w:val="007E2B09"/>
    <w:pPr>
      <w:numPr>
        <w:numId w:val="27"/>
      </w:numPr>
    </w:pPr>
  </w:style>
  <w:style w:type="paragraph" w:customStyle="1" w:styleId="Style25">
    <w:name w:val="Style25"/>
    <w:basedOn w:val="List"/>
    <w:qFormat/>
    <w:rsid w:val="007E2B09"/>
    <w:pPr>
      <w:numPr>
        <w:numId w:val="28"/>
      </w:numPr>
    </w:pPr>
  </w:style>
  <w:style w:type="paragraph" w:customStyle="1" w:styleId="Style26">
    <w:name w:val="Style26"/>
    <w:basedOn w:val="List"/>
    <w:qFormat/>
    <w:rsid w:val="007E2B09"/>
    <w:pPr>
      <w:numPr>
        <w:numId w:val="29"/>
      </w:numPr>
    </w:pPr>
  </w:style>
  <w:style w:type="paragraph" w:customStyle="1" w:styleId="Style27">
    <w:name w:val="Style27"/>
    <w:basedOn w:val="List"/>
    <w:qFormat/>
    <w:rsid w:val="007E2B09"/>
    <w:pPr>
      <w:numPr>
        <w:numId w:val="30"/>
      </w:numPr>
    </w:pPr>
  </w:style>
  <w:style w:type="paragraph" w:customStyle="1" w:styleId="Style28">
    <w:name w:val="Style28"/>
    <w:basedOn w:val="List"/>
    <w:qFormat/>
    <w:rsid w:val="007E2B09"/>
    <w:pPr>
      <w:numPr>
        <w:numId w:val="31"/>
      </w:numPr>
    </w:pPr>
  </w:style>
  <w:style w:type="paragraph" w:customStyle="1" w:styleId="Style29">
    <w:name w:val="Style29"/>
    <w:basedOn w:val="List"/>
    <w:qFormat/>
    <w:rsid w:val="007E2B09"/>
    <w:pPr>
      <w:numPr>
        <w:numId w:val="32"/>
      </w:numPr>
    </w:pPr>
  </w:style>
  <w:style w:type="paragraph" w:customStyle="1" w:styleId="Style30">
    <w:name w:val="Style30"/>
    <w:basedOn w:val="List"/>
    <w:qFormat/>
    <w:rsid w:val="007E2B09"/>
    <w:pPr>
      <w:numPr>
        <w:numId w:val="33"/>
      </w:numPr>
    </w:pPr>
  </w:style>
  <w:style w:type="paragraph" w:customStyle="1" w:styleId="Style31">
    <w:name w:val="Style31"/>
    <w:basedOn w:val="List"/>
    <w:qFormat/>
    <w:rsid w:val="007E2B09"/>
    <w:pPr>
      <w:numPr>
        <w:numId w:val="34"/>
      </w:numPr>
    </w:pPr>
  </w:style>
  <w:style w:type="paragraph" w:customStyle="1" w:styleId="Style32">
    <w:name w:val="Style32"/>
    <w:basedOn w:val="List"/>
    <w:qFormat/>
    <w:rsid w:val="007E2B09"/>
    <w:pPr>
      <w:numPr>
        <w:numId w:val="35"/>
      </w:numPr>
    </w:pPr>
  </w:style>
  <w:style w:type="paragraph" w:customStyle="1" w:styleId="Style33">
    <w:name w:val="Style33"/>
    <w:basedOn w:val="List"/>
    <w:qFormat/>
    <w:rsid w:val="007E2B09"/>
    <w:pPr>
      <w:numPr>
        <w:numId w:val="36"/>
      </w:numPr>
    </w:pPr>
  </w:style>
  <w:style w:type="character" w:styleId="CommentReference">
    <w:name w:val="annotation reference"/>
    <w:basedOn w:val="DefaultParagraphFont"/>
    <w:uiPriority w:val="99"/>
    <w:semiHidden/>
    <w:unhideWhenUsed/>
    <w:rsid w:val="007B1349"/>
    <w:rPr>
      <w:sz w:val="16"/>
      <w:szCs w:val="16"/>
    </w:rPr>
  </w:style>
  <w:style w:type="character" w:styleId="UnresolvedMention">
    <w:name w:val="Unresolved Mention"/>
    <w:basedOn w:val="DefaultParagraphFont"/>
    <w:uiPriority w:val="99"/>
    <w:semiHidden/>
    <w:unhideWhenUsed/>
    <w:rsid w:val="00801A3B"/>
    <w:rPr>
      <w:color w:val="808080"/>
      <w:shd w:val="clear" w:color="auto" w:fill="E6E6E6"/>
    </w:rPr>
  </w:style>
  <w:style w:type="character" w:customStyle="1" w:styleId="ListParagraphChar">
    <w:name w:val="List Paragraph Char"/>
    <w:basedOn w:val="DefaultParagraphFont"/>
    <w:link w:val="ListParagraph"/>
    <w:uiPriority w:val="34"/>
    <w:rsid w:val="00F07C14"/>
    <w:rPr>
      <w:rFonts w:cs="Arial"/>
      <w:szCs w:val="20"/>
      <w:lang w:val="en-ZA"/>
    </w:rPr>
  </w:style>
  <w:style w:type="paragraph" w:styleId="TOC4">
    <w:name w:val="toc 4"/>
    <w:basedOn w:val="Normal"/>
    <w:next w:val="Normal"/>
    <w:autoRedefine/>
    <w:uiPriority w:val="39"/>
    <w:unhideWhenUsed/>
    <w:rsid w:val="00FE7883"/>
    <w:pPr>
      <w:spacing w:after="100" w:line="259" w:lineRule="auto"/>
      <w:ind w:left="660"/>
      <w:jc w:val="left"/>
    </w:pPr>
    <w:rPr>
      <w:rFonts w:asciiTheme="minorHAnsi" w:eastAsiaTheme="minorEastAsia" w:hAnsiTheme="minorHAnsi" w:cstheme="minorBidi"/>
      <w:sz w:val="22"/>
      <w:szCs w:val="22"/>
      <w:lang w:eastAsia="en-ZA"/>
    </w:rPr>
  </w:style>
  <w:style w:type="paragraph" w:styleId="TOC5">
    <w:name w:val="toc 5"/>
    <w:basedOn w:val="Normal"/>
    <w:next w:val="Normal"/>
    <w:autoRedefine/>
    <w:uiPriority w:val="39"/>
    <w:unhideWhenUsed/>
    <w:rsid w:val="00FE7883"/>
    <w:pPr>
      <w:spacing w:after="100" w:line="259" w:lineRule="auto"/>
      <w:ind w:left="880"/>
      <w:jc w:val="left"/>
    </w:pPr>
    <w:rPr>
      <w:rFonts w:asciiTheme="minorHAnsi" w:eastAsiaTheme="minorEastAsia" w:hAnsiTheme="minorHAnsi" w:cstheme="minorBidi"/>
      <w:sz w:val="22"/>
      <w:szCs w:val="22"/>
      <w:lang w:eastAsia="en-ZA"/>
    </w:rPr>
  </w:style>
  <w:style w:type="paragraph" w:styleId="TOC6">
    <w:name w:val="toc 6"/>
    <w:basedOn w:val="Normal"/>
    <w:next w:val="Normal"/>
    <w:autoRedefine/>
    <w:uiPriority w:val="39"/>
    <w:unhideWhenUsed/>
    <w:rsid w:val="00FE7883"/>
    <w:pPr>
      <w:spacing w:after="100" w:line="259" w:lineRule="auto"/>
      <w:ind w:left="1100"/>
      <w:jc w:val="left"/>
    </w:pPr>
    <w:rPr>
      <w:rFonts w:asciiTheme="minorHAnsi" w:eastAsiaTheme="minorEastAsia" w:hAnsiTheme="minorHAnsi" w:cstheme="minorBidi"/>
      <w:sz w:val="22"/>
      <w:szCs w:val="22"/>
      <w:lang w:eastAsia="en-ZA"/>
    </w:rPr>
  </w:style>
  <w:style w:type="paragraph" w:styleId="TOC7">
    <w:name w:val="toc 7"/>
    <w:basedOn w:val="Normal"/>
    <w:next w:val="Normal"/>
    <w:autoRedefine/>
    <w:uiPriority w:val="39"/>
    <w:unhideWhenUsed/>
    <w:rsid w:val="00FE7883"/>
    <w:pPr>
      <w:spacing w:after="100" w:line="259" w:lineRule="auto"/>
      <w:ind w:left="1320"/>
      <w:jc w:val="left"/>
    </w:pPr>
    <w:rPr>
      <w:rFonts w:asciiTheme="minorHAnsi" w:eastAsiaTheme="minorEastAsia" w:hAnsiTheme="minorHAnsi" w:cstheme="minorBidi"/>
      <w:sz w:val="22"/>
      <w:szCs w:val="22"/>
      <w:lang w:eastAsia="en-ZA"/>
    </w:rPr>
  </w:style>
  <w:style w:type="paragraph" w:styleId="TOC8">
    <w:name w:val="toc 8"/>
    <w:basedOn w:val="Normal"/>
    <w:next w:val="Normal"/>
    <w:autoRedefine/>
    <w:uiPriority w:val="39"/>
    <w:unhideWhenUsed/>
    <w:rsid w:val="00FE7883"/>
    <w:pPr>
      <w:spacing w:after="100" w:line="259" w:lineRule="auto"/>
      <w:ind w:left="1540"/>
      <w:jc w:val="left"/>
    </w:pPr>
    <w:rPr>
      <w:rFonts w:asciiTheme="minorHAnsi" w:eastAsiaTheme="minorEastAsia" w:hAnsiTheme="minorHAnsi" w:cstheme="minorBidi"/>
      <w:sz w:val="22"/>
      <w:szCs w:val="22"/>
      <w:lang w:eastAsia="en-ZA"/>
    </w:rPr>
  </w:style>
  <w:style w:type="paragraph" w:styleId="TOC9">
    <w:name w:val="toc 9"/>
    <w:basedOn w:val="Normal"/>
    <w:next w:val="Normal"/>
    <w:autoRedefine/>
    <w:uiPriority w:val="39"/>
    <w:unhideWhenUsed/>
    <w:rsid w:val="00FE7883"/>
    <w:pPr>
      <w:spacing w:after="100" w:line="259" w:lineRule="auto"/>
      <w:ind w:left="1760"/>
      <w:jc w:val="left"/>
    </w:pPr>
    <w:rPr>
      <w:rFonts w:asciiTheme="minorHAnsi" w:eastAsiaTheme="minorEastAsia" w:hAnsiTheme="minorHAnsi" w:cstheme="minorBidi"/>
      <w:sz w:val="22"/>
      <w:szCs w:val="22"/>
      <w:lang w:eastAsia="en-ZA"/>
    </w:rPr>
  </w:style>
  <w:style w:type="paragraph" w:styleId="Revision">
    <w:name w:val="Revision"/>
    <w:hidden/>
    <w:uiPriority w:val="99"/>
    <w:semiHidden/>
    <w:rsid w:val="00E3255D"/>
    <w:pPr>
      <w:spacing w:after="0" w:line="240" w:lineRule="auto"/>
    </w:pPr>
    <w:rPr>
      <w:rFonts w:cs="Arial"/>
      <w:szCs w:val="20"/>
      <w:lang w:val="en-ZA"/>
    </w:rPr>
  </w:style>
  <w:style w:type="character" w:customStyle="1" w:styleId="normaltextrun">
    <w:name w:val="normaltextrun"/>
    <w:basedOn w:val="DefaultParagraphFont"/>
    <w:rsid w:val="007E37B3"/>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6A629C"/>
    <w:rPr>
      <w:rFonts w:ascii="Segoe UI" w:hAnsi="Segoe UI" w:cs="Segoe UI" w:hint="default"/>
      <w:sz w:val="18"/>
      <w:szCs w:val="18"/>
    </w:rPr>
  </w:style>
  <w:style w:type="character" w:customStyle="1" w:styleId="ui-provider">
    <w:name w:val="ui-provider"/>
    <w:basedOn w:val="DefaultParagraphFont"/>
    <w:rsid w:val="00CF02CC"/>
  </w:style>
  <w:style w:type="paragraph" w:styleId="NormalWeb">
    <w:name w:val="Normal (Web)"/>
    <w:basedOn w:val="Normal"/>
    <w:uiPriority w:val="99"/>
    <w:semiHidden/>
    <w:unhideWhenUsed/>
    <w:rsid w:val="00CF02CC"/>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7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45A87950CCD34897E84671B320F7F2" ma:contentTypeVersion="18" ma:contentTypeDescription="Create a new document." ma:contentTypeScope="" ma:versionID="7a39862a553281c6de8f8ded067efca8">
  <xsd:schema xmlns:xsd="http://www.w3.org/2001/XMLSchema" xmlns:xs="http://www.w3.org/2001/XMLSchema" xmlns:p="http://schemas.microsoft.com/office/2006/metadata/properties" xmlns:ns3="eb074d95-9a1b-4e99-9c14-d63ebc88b61e" xmlns:ns4="fe06c1ec-f7a7-46d8-bf40-a3408485e933" targetNamespace="http://schemas.microsoft.com/office/2006/metadata/properties" ma:root="true" ma:fieldsID="069c77159d5b3c8725517d3f6fffabee" ns3:_="" ns4:_="">
    <xsd:import namespace="eb074d95-9a1b-4e99-9c14-d63ebc88b61e"/>
    <xsd:import namespace="fe06c1ec-f7a7-46d8-bf40-a3408485e9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74d95-9a1b-4e99-9c14-d63ebc88b6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6c1ec-f7a7-46d8-bf40-a3408485e9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b074d95-9a1b-4e99-9c14-d63ebc88b61e">
      <UserInfo>
        <DisplayName>Matita Tshabalala</DisplayName>
        <AccountId>17</AccountId>
        <AccountType/>
      </UserInfo>
    </SharedWithUsers>
    <_activity xmlns="fe06c1ec-f7a7-46d8-bf40-a3408485e933" xsi:nil="true"/>
  </documentManagement>
</p:properties>
</file>

<file path=customXml/itemProps1.xml><?xml version="1.0" encoding="utf-8"?>
<ds:datastoreItem xmlns:ds="http://schemas.openxmlformats.org/officeDocument/2006/customXml" ds:itemID="{CBA369B8-42B2-4BA8-8D4C-33F41BA15863}">
  <ds:schemaRefs>
    <ds:schemaRef ds:uri="http://schemas.openxmlformats.org/officeDocument/2006/bibliography"/>
  </ds:schemaRefs>
</ds:datastoreItem>
</file>

<file path=customXml/itemProps2.xml><?xml version="1.0" encoding="utf-8"?>
<ds:datastoreItem xmlns:ds="http://schemas.openxmlformats.org/officeDocument/2006/customXml" ds:itemID="{AA36B8BC-4B19-485F-8E60-373F57EA8B6B}">
  <ds:schemaRefs>
    <ds:schemaRef ds:uri="http://schemas.microsoft.com/sharepoint/v3/contenttype/forms"/>
  </ds:schemaRefs>
</ds:datastoreItem>
</file>

<file path=customXml/itemProps3.xml><?xml version="1.0" encoding="utf-8"?>
<ds:datastoreItem xmlns:ds="http://schemas.openxmlformats.org/officeDocument/2006/customXml" ds:itemID="{0F256FF3-D918-49BF-AD64-747DD2E69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74d95-9a1b-4e99-9c14-d63ebc88b61e"/>
    <ds:schemaRef ds:uri="fe06c1ec-f7a7-46d8-bf40-a3408485e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1A250-D6E6-45C7-9DFB-439F9028A545}">
  <ds:schemaRefs>
    <ds:schemaRef ds:uri="eb074d95-9a1b-4e99-9c14-d63ebc88b61e"/>
    <ds:schemaRef ds:uri="http://schemas.microsoft.com/office/2006/metadata/properties"/>
    <ds:schemaRef ds:uri="fe06c1ec-f7a7-46d8-bf40-a3408485e93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11934</Words>
  <Characters>75849</Characters>
  <Application>Microsoft Office Word</Application>
  <DocSecurity>4</DocSecurity>
  <Lines>632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87608</CharactersWithSpaces>
  <SharedDoc>false</SharedDoc>
  <HLinks>
    <vt:vector size="402" baseType="variant">
      <vt:variant>
        <vt:i4>1572921</vt:i4>
      </vt:variant>
      <vt:variant>
        <vt:i4>392</vt:i4>
      </vt:variant>
      <vt:variant>
        <vt:i4>0</vt:i4>
      </vt:variant>
      <vt:variant>
        <vt:i4>5</vt:i4>
      </vt:variant>
      <vt:variant>
        <vt:lpwstr/>
      </vt:variant>
      <vt:variant>
        <vt:lpwstr>_Toc147861922</vt:lpwstr>
      </vt:variant>
      <vt:variant>
        <vt:i4>1572921</vt:i4>
      </vt:variant>
      <vt:variant>
        <vt:i4>386</vt:i4>
      </vt:variant>
      <vt:variant>
        <vt:i4>0</vt:i4>
      </vt:variant>
      <vt:variant>
        <vt:i4>5</vt:i4>
      </vt:variant>
      <vt:variant>
        <vt:lpwstr/>
      </vt:variant>
      <vt:variant>
        <vt:lpwstr>_Toc147861921</vt:lpwstr>
      </vt:variant>
      <vt:variant>
        <vt:i4>1572921</vt:i4>
      </vt:variant>
      <vt:variant>
        <vt:i4>380</vt:i4>
      </vt:variant>
      <vt:variant>
        <vt:i4>0</vt:i4>
      </vt:variant>
      <vt:variant>
        <vt:i4>5</vt:i4>
      </vt:variant>
      <vt:variant>
        <vt:lpwstr/>
      </vt:variant>
      <vt:variant>
        <vt:lpwstr>_Toc147861920</vt:lpwstr>
      </vt:variant>
      <vt:variant>
        <vt:i4>1769529</vt:i4>
      </vt:variant>
      <vt:variant>
        <vt:i4>374</vt:i4>
      </vt:variant>
      <vt:variant>
        <vt:i4>0</vt:i4>
      </vt:variant>
      <vt:variant>
        <vt:i4>5</vt:i4>
      </vt:variant>
      <vt:variant>
        <vt:lpwstr/>
      </vt:variant>
      <vt:variant>
        <vt:lpwstr>_Toc147861919</vt:lpwstr>
      </vt:variant>
      <vt:variant>
        <vt:i4>1769529</vt:i4>
      </vt:variant>
      <vt:variant>
        <vt:i4>368</vt:i4>
      </vt:variant>
      <vt:variant>
        <vt:i4>0</vt:i4>
      </vt:variant>
      <vt:variant>
        <vt:i4>5</vt:i4>
      </vt:variant>
      <vt:variant>
        <vt:lpwstr/>
      </vt:variant>
      <vt:variant>
        <vt:lpwstr>_Toc147861918</vt:lpwstr>
      </vt:variant>
      <vt:variant>
        <vt:i4>1769529</vt:i4>
      </vt:variant>
      <vt:variant>
        <vt:i4>362</vt:i4>
      </vt:variant>
      <vt:variant>
        <vt:i4>0</vt:i4>
      </vt:variant>
      <vt:variant>
        <vt:i4>5</vt:i4>
      </vt:variant>
      <vt:variant>
        <vt:lpwstr/>
      </vt:variant>
      <vt:variant>
        <vt:lpwstr>_Toc147861917</vt:lpwstr>
      </vt:variant>
      <vt:variant>
        <vt:i4>1769529</vt:i4>
      </vt:variant>
      <vt:variant>
        <vt:i4>356</vt:i4>
      </vt:variant>
      <vt:variant>
        <vt:i4>0</vt:i4>
      </vt:variant>
      <vt:variant>
        <vt:i4>5</vt:i4>
      </vt:variant>
      <vt:variant>
        <vt:lpwstr/>
      </vt:variant>
      <vt:variant>
        <vt:lpwstr>_Toc147861916</vt:lpwstr>
      </vt:variant>
      <vt:variant>
        <vt:i4>1769529</vt:i4>
      </vt:variant>
      <vt:variant>
        <vt:i4>350</vt:i4>
      </vt:variant>
      <vt:variant>
        <vt:i4>0</vt:i4>
      </vt:variant>
      <vt:variant>
        <vt:i4>5</vt:i4>
      </vt:variant>
      <vt:variant>
        <vt:lpwstr/>
      </vt:variant>
      <vt:variant>
        <vt:lpwstr>_Toc147861915</vt:lpwstr>
      </vt:variant>
      <vt:variant>
        <vt:i4>1769529</vt:i4>
      </vt:variant>
      <vt:variant>
        <vt:i4>344</vt:i4>
      </vt:variant>
      <vt:variant>
        <vt:i4>0</vt:i4>
      </vt:variant>
      <vt:variant>
        <vt:i4>5</vt:i4>
      </vt:variant>
      <vt:variant>
        <vt:lpwstr/>
      </vt:variant>
      <vt:variant>
        <vt:lpwstr>_Toc147861914</vt:lpwstr>
      </vt:variant>
      <vt:variant>
        <vt:i4>1769529</vt:i4>
      </vt:variant>
      <vt:variant>
        <vt:i4>338</vt:i4>
      </vt:variant>
      <vt:variant>
        <vt:i4>0</vt:i4>
      </vt:variant>
      <vt:variant>
        <vt:i4>5</vt:i4>
      </vt:variant>
      <vt:variant>
        <vt:lpwstr/>
      </vt:variant>
      <vt:variant>
        <vt:lpwstr>_Toc147861913</vt:lpwstr>
      </vt:variant>
      <vt:variant>
        <vt:i4>1769529</vt:i4>
      </vt:variant>
      <vt:variant>
        <vt:i4>332</vt:i4>
      </vt:variant>
      <vt:variant>
        <vt:i4>0</vt:i4>
      </vt:variant>
      <vt:variant>
        <vt:i4>5</vt:i4>
      </vt:variant>
      <vt:variant>
        <vt:lpwstr/>
      </vt:variant>
      <vt:variant>
        <vt:lpwstr>_Toc147861912</vt:lpwstr>
      </vt:variant>
      <vt:variant>
        <vt:i4>1769529</vt:i4>
      </vt:variant>
      <vt:variant>
        <vt:i4>326</vt:i4>
      </vt:variant>
      <vt:variant>
        <vt:i4>0</vt:i4>
      </vt:variant>
      <vt:variant>
        <vt:i4>5</vt:i4>
      </vt:variant>
      <vt:variant>
        <vt:lpwstr/>
      </vt:variant>
      <vt:variant>
        <vt:lpwstr>_Toc147861911</vt:lpwstr>
      </vt:variant>
      <vt:variant>
        <vt:i4>1769529</vt:i4>
      </vt:variant>
      <vt:variant>
        <vt:i4>320</vt:i4>
      </vt:variant>
      <vt:variant>
        <vt:i4>0</vt:i4>
      </vt:variant>
      <vt:variant>
        <vt:i4>5</vt:i4>
      </vt:variant>
      <vt:variant>
        <vt:lpwstr/>
      </vt:variant>
      <vt:variant>
        <vt:lpwstr>_Toc147861910</vt:lpwstr>
      </vt:variant>
      <vt:variant>
        <vt:i4>1703993</vt:i4>
      </vt:variant>
      <vt:variant>
        <vt:i4>314</vt:i4>
      </vt:variant>
      <vt:variant>
        <vt:i4>0</vt:i4>
      </vt:variant>
      <vt:variant>
        <vt:i4>5</vt:i4>
      </vt:variant>
      <vt:variant>
        <vt:lpwstr/>
      </vt:variant>
      <vt:variant>
        <vt:lpwstr>_Toc147861909</vt:lpwstr>
      </vt:variant>
      <vt:variant>
        <vt:i4>1703993</vt:i4>
      </vt:variant>
      <vt:variant>
        <vt:i4>308</vt:i4>
      </vt:variant>
      <vt:variant>
        <vt:i4>0</vt:i4>
      </vt:variant>
      <vt:variant>
        <vt:i4>5</vt:i4>
      </vt:variant>
      <vt:variant>
        <vt:lpwstr/>
      </vt:variant>
      <vt:variant>
        <vt:lpwstr>_Toc147861908</vt:lpwstr>
      </vt:variant>
      <vt:variant>
        <vt:i4>1703993</vt:i4>
      </vt:variant>
      <vt:variant>
        <vt:i4>302</vt:i4>
      </vt:variant>
      <vt:variant>
        <vt:i4>0</vt:i4>
      </vt:variant>
      <vt:variant>
        <vt:i4>5</vt:i4>
      </vt:variant>
      <vt:variant>
        <vt:lpwstr/>
      </vt:variant>
      <vt:variant>
        <vt:lpwstr>_Toc147861907</vt:lpwstr>
      </vt:variant>
      <vt:variant>
        <vt:i4>1703993</vt:i4>
      </vt:variant>
      <vt:variant>
        <vt:i4>296</vt:i4>
      </vt:variant>
      <vt:variant>
        <vt:i4>0</vt:i4>
      </vt:variant>
      <vt:variant>
        <vt:i4>5</vt:i4>
      </vt:variant>
      <vt:variant>
        <vt:lpwstr/>
      </vt:variant>
      <vt:variant>
        <vt:lpwstr>_Toc147861906</vt:lpwstr>
      </vt:variant>
      <vt:variant>
        <vt:i4>1703993</vt:i4>
      </vt:variant>
      <vt:variant>
        <vt:i4>290</vt:i4>
      </vt:variant>
      <vt:variant>
        <vt:i4>0</vt:i4>
      </vt:variant>
      <vt:variant>
        <vt:i4>5</vt:i4>
      </vt:variant>
      <vt:variant>
        <vt:lpwstr/>
      </vt:variant>
      <vt:variant>
        <vt:lpwstr>_Toc147861905</vt:lpwstr>
      </vt:variant>
      <vt:variant>
        <vt:i4>1703993</vt:i4>
      </vt:variant>
      <vt:variant>
        <vt:i4>284</vt:i4>
      </vt:variant>
      <vt:variant>
        <vt:i4>0</vt:i4>
      </vt:variant>
      <vt:variant>
        <vt:i4>5</vt:i4>
      </vt:variant>
      <vt:variant>
        <vt:lpwstr/>
      </vt:variant>
      <vt:variant>
        <vt:lpwstr>_Toc147861904</vt:lpwstr>
      </vt:variant>
      <vt:variant>
        <vt:i4>1703993</vt:i4>
      </vt:variant>
      <vt:variant>
        <vt:i4>278</vt:i4>
      </vt:variant>
      <vt:variant>
        <vt:i4>0</vt:i4>
      </vt:variant>
      <vt:variant>
        <vt:i4>5</vt:i4>
      </vt:variant>
      <vt:variant>
        <vt:lpwstr/>
      </vt:variant>
      <vt:variant>
        <vt:lpwstr>_Toc147861903</vt:lpwstr>
      </vt:variant>
      <vt:variant>
        <vt:i4>1703993</vt:i4>
      </vt:variant>
      <vt:variant>
        <vt:i4>272</vt:i4>
      </vt:variant>
      <vt:variant>
        <vt:i4>0</vt:i4>
      </vt:variant>
      <vt:variant>
        <vt:i4>5</vt:i4>
      </vt:variant>
      <vt:variant>
        <vt:lpwstr/>
      </vt:variant>
      <vt:variant>
        <vt:lpwstr>_Toc147861902</vt:lpwstr>
      </vt:variant>
      <vt:variant>
        <vt:i4>1703993</vt:i4>
      </vt:variant>
      <vt:variant>
        <vt:i4>266</vt:i4>
      </vt:variant>
      <vt:variant>
        <vt:i4>0</vt:i4>
      </vt:variant>
      <vt:variant>
        <vt:i4>5</vt:i4>
      </vt:variant>
      <vt:variant>
        <vt:lpwstr/>
      </vt:variant>
      <vt:variant>
        <vt:lpwstr>_Toc147861901</vt:lpwstr>
      </vt:variant>
      <vt:variant>
        <vt:i4>1703993</vt:i4>
      </vt:variant>
      <vt:variant>
        <vt:i4>260</vt:i4>
      </vt:variant>
      <vt:variant>
        <vt:i4>0</vt:i4>
      </vt:variant>
      <vt:variant>
        <vt:i4>5</vt:i4>
      </vt:variant>
      <vt:variant>
        <vt:lpwstr/>
      </vt:variant>
      <vt:variant>
        <vt:lpwstr>_Toc147861900</vt:lpwstr>
      </vt:variant>
      <vt:variant>
        <vt:i4>1245240</vt:i4>
      </vt:variant>
      <vt:variant>
        <vt:i4>254</vt:i4>
      </vt:variant>
      <vt:variant>
        <vt:i4>0</vt:i4>
      </vt:variant>
      <vt:variant>
        <vt:i4>5</vt:i4>
      </vt:variant>
      <vt:variant>
        <vt:lpwstr/>
      </vt:variant>
      <vt:variant>
        <vt:lpwstr>_Toc147861899</vt:lpwstr>
      </vt:variant>
      <vt:variant>
        <vt:i4>1245240</vt:i4>
      </vt:variant>
      <vt:variant>
        <vt:i4>248</vt:i4>
      </vt:variant>
      <vt:variant>
        <vt:i4>0</vt:i4>
      </vt:variant>
      <vt:variant>
        <vt:i4>5</vt:i4>
      </vt:variant>
      <vt:variant>
        <vt:lpwstr/>
      </vt:variant>
      <vt:variant>
        <vt:lpwstr>_Toc147861898</vt:lpwstr>
      </vt:variant>
      <vt:variant>
        <vt:i4>1245240</vt:i4>
      </vt:variant>
      <vt:variant>
        <vt:i4>242</vt:i4>
      </vt:variant>
      <vt:variant>
        <vt:i4>0</vt:i4>
      </vt:variant>
      <vt:variant>
        <vt:i4>5</vt:i4>
      </vt:variant>
      <vt:variant>
        <vt:lpwstr/>
      </vt:variant>
      <vt:variant>
        <vt:lpwstr>_Toc147861897</vt:lpwstr>
      </vt:variant>
      <vt:variant>
        <vt:i4>1245240</vt:i4>
      </vt:variant>
      <vt:variant>
        <vt:i4>236</vt:i4>
      </vt:variant>
      <vt:variant>
        <vt:i4>0</vt:i4>
      </vt:variant>
      <vt:variant>
        <vt:i4>5</vt:i4>
      </vt:variant>
      <vt:variant>
        <vt:lpwstr/>
      </vt:variant>
      <vt:variant>
        <vt:lpwstr>_Toc147861896</vt:lpwstr>
      </vt:variant>
      <vt:variant>
        <vt:i4>1245240</vt:i4>
      </vt:variant>
      <vt:variant>
        <vt:i4>230</vt:i4>
      </vt:variant>
      <vt:variant>
        <vt:i4>0</vt:i4>
      </vt:variant>
      <vt:variant>
        <vt:i4>5</vt:i4>
      </vt:variant>
      <vt:variant>
        <vt:lpwstr/>
      </vt:variant>
      <vt:variant>
        <vt:lpwstr>_Toc147861895</vt:lpwstr>
      </vt:variant>
      <vt:variant>
        <vt:i4>1245240</vt:i4>
      </vt:variant>
      <vt:variant>
        <vt:i4>224</vt:i4>
      </vt:variant>
      <vt:variant>
        <vt:i4>0</vt:i4>
      </vt:variant>
      <vt:variant>
        <vt:i4>5</vt:i4>
      </vt:variant>
      <vt:variant>
        <vt:lpwstr/>
      </vt:variant>
      <vt:variant>
        <vt:lpwstr>_Toc147861894</vt:lpwstr>
      </vt:variant>
      <vt:variant>
        <vt:i4>1245240</vt:i4>
      </vt:variant>
      <vt:variant>
        <vt:i4>218</vt:i4>
      </vt:variant>
      <vt:variant>
        <vt:i4>0</vt:i4>
      </vt:variant>
      <vt:variant>
        <vt:i4>5</vt:i4>
      </vt:variant>
      <vt:variant>
        <vt:lpwstr/>
      </vt:variant>
      <vt:variant>
        <vt:lpwstr>_Toc147861893</vt:lpwstr>
      </vt:variant>
      <vt:variant>
        <vt:i4>1245240</vt:i4>
      </vt:variant>
      <vt:variant>
        <vt:i4>212</vt:i4>
      </vt:variant>
      <vt:variant>
        <vt:i4>0</vt:i4>
      </vt:variant>
      <vt:variant>
        <vt:i4>5</vt:i4>
      </vt:variant>
      <vt:variant>
        <vt:lpwstr/>
      </vt:variant>
      <vt:variant>
        <vt:lpwstr>_Toc147861892</vt:lpwstr>
      </vt:variant>
      <vt:variant>
        <vt:i4>1245240</vt:i4>
      </vt:variant>
      <vt:variant>
        <vt:i4>206</vt:i4>
      </vt:variant>
      <vt:variant>
        <vt:i4>0</vt:i4>
      </vt:variant>
      <vt:variant>
        <vt:i4>5</vt:i4>
      </vt:variant>
      <vt:variant>
        <vt:lpwstr/>
      </vt:variant>
      <vt:variant>
        <vt:lpwstr>_Toc147861891</vt:lpwstr>
      </vt:variant>
      <vt:variant>
        <vt:i4>1245240</vt:i4>
      </vt:variant>
      <vt:variant>
        <vt:i4>200</vt:i4>
      </vt:variant>
      <vt:variant>
        <vt:i4>0</vt:i4>
      </vt:variant>
      <vt:variant>
        <vt:i4>5</vt:i4>
      </vt:variant>
      <vt:variant>
        <vt:lpwstr/>
      </vt:variant>
      <vt:variant>
        <vt:lpwstr>_Toc147861890</vt:lpwstr>
      </vt:variant>
      <vt:variant>
        <vt:i4>1179704</vt:i4>
      </vt:variant>
      <vt:variant>
        <vt:i4>194</vt:i4>
      </vt:variant>
      <vt:variant>
        <vt:i4>0</vt:i4>
      </vt:variant>
      <vt:variant>
        <vt:i4>5</vt:i4>
      </vt:variant>
      <vt:variant>
        <vt:lpwstr/>
      </vt:variant>
      <vt:variant>
        <vt:lpwstr>_Toc147861889</vt:lpwstr>
      </vt:variant>
      <vt:variant>
        <vt:i4>1179704</vt:i4>
      </vt:variant>
      <vt:variant>
        <vt:i4>188</vt:i4>
      </vt:variant>
      <vt:variant>
        <vt:i4>0</vt:i4>
      </vt:variant>
      <vt:variant>
        <vt:i4>5</vt:i4>
      </vt:variant>
      <vt:variant>
        <vt:lpwstr/>
      </vt:variant>
      <vt:variant>
        <vt:lpwstr>_Toc147861888</vt:lpwstr>
      </vt:variant>
      <vt:variant>
        <vt:i4>1179704</vt:i4>
      </vt:variant>
      <vt:variant>
        <vt:i4>182</vt:i4>
      </vt:variant>
      <vt:variant>
        <vt:i4>0</vt:i4>
      </vt:variant>
      <vt:variant>
        <vt:i4>5</vt:i4>
      </vt:variant>
      <vt:variant>
        <vt:lpwstr/>
      </vt:variant>
      <vt:variant>
        <vt:lpwstr>_Toc147861887</vt:lpwstr>
      </vt:variant>
      <vt:variant>
        <vt:i4>1179704</vt:i4>
      </vt:variant>
      <vt:variant>
        <vt:i4>176</vt:i4>
      </vt:variant>
      <vt:variant>
        <vt:i4>0</vt:i4>
      </vt:variant>
      <vt:variant>
        <vt:i4>5</vt:i4>
      </vt:variant>
      <vt:variant>
        <vt:lpwstr/>
      </vt:variant>
      <vt:variant>
        <vt:lpwstr>_Toc147861886</vt:lpwstr>
      </vt:variant>
      <vt:variant>
        <vt:i4>1179704</vt:i4>
      </vt:variant>
      <vt:variant>
        <vt:i4>170</vt:i4>
      </vt:variant>
      <vt:variant>
        <vt:i4>0</vt:i4>
      </vt:variant>
      <vt:variant>
        <vt:i4>5</vt:i4>
      </vt:variant>
      <vt:variant>
        <vt:lpwstr/>
      </vt:variant>
      <vt:variant>
        <vt:lpwstr>_Toc147861885</vt:lpwstr>
      </vt:variant>
      <vt:variant>
        <vt:i4>1179704</vt:i4>
      </vt:variant>
      <vt:variant>
        <vt:i4>164</vt:i4>
      </vt:variant>
      <vt:variant>
        <vt:i4>0</vt:i4>
      </vt:variant>
      <vt:variant>
        <vt:i4>5</vt:i4>
      </vt:variant>
      <vt:variant>
        <vt:lpwstr/>
      </vt:variant>
      <vt:variant>
        <vt:lpwstr>_Toc147861884</vt:lpwstr>
      </vt:variant>
      <vt:variant>
        <vt:i4>1179704</vt:i4>
      </vt:variant>
      <vt:variant>
        <vt:i4>158</vt:i4>
      </vt:variant>
      <vt:variant>
        <vt:i4>0</vt:i4>
      </vt:variant>
      <vt:variant>
        <vt:i4>5</vt:i4>
      </vt:variant>
      <vt:variant>
        <vt:lpwstr/>
      </vt:variant>
      <vt:variant>
        <vt:lpwstr>_Toc147861883</vt:lpwstr>
      </vt:variant>
      <vt:variant>
        <vt:i4>1179704</vt:i4>
      </vt:variant>
      <vt:variant>
        <vt:i4>152</vt:i4>
      </vt:variant>
      <vt:variant>
        <vt:i4>0</vt:i4>
      </vt:variant>
      <vt:variant>
        <vt:i4>5</vt:i4>
      </vt:variant>
      <vt:variant>
        <vt:lpwstr/>
      </vt:variant>
      <vt:variant>
        <vt:lpwstr>_Toc147861882</vt:lpwstr>
      </vt:variant>
      <vt:variant>
        <vt:i4>1179704</vt:i4>
      </vt:variant>
      <vt:variant>
        <vt:i4>146</vt:i4>
      </vt:variant>
      <vt:variant>
        <vt:i4>0</vt:i4>
      </vt:variant>
      <vt:variant>
        <vt:i4>5</vt:i4>
      </vt:variant>
      <vt:variant>
        <vt:lpwstr/>
      </vt:variant>
      <vt:variant>
        <vt:lpwstr>_Toc147861881</vt:lpwstr>
      </vt:variant>
      <vt:variant>
        <vt:i4>1179704</vt:i4>
      </vt:variant>
      <vt:variant>
        <vt:i4>140</vt:i4>
      </vt:variant>
      <vt:variant>
        <vt:i4>0</vt:i4>
      </vt:variant>
      <vt:variant>
        <vt:i4>5</vt:i4>
      </vt:variant>
      <vt:variant>
        <vt:lpwstr/>
      </vt:variant>
      <vt:variant>
        <vt:lpwstr>_Toc147861880</vt:lpwstr>
      </vt:variant>
      <vt:variant>
        <vt:i4>1900600</vt:i4>
      </vt:variant>
      <vt:variant>
        <vt:i4>134</vt:i4>
      </vt:variant>
      <vt:variant>
        <vt:i4>0</vt:i4>
      </vt:variant>
      <vt:variant>
        <vt:i4>5</vt:i4>
      </vt:variant>
      <vt:variant>
        <vt:lpwstr/>
      </vt:variant>
      <vt:variant>
        <vt:lpwstr>_Toc147861879</vt:lpwstr>
      </vt:variant>
      <vt:variant>
        <vt:i4>1900600</vt:i4>
      </vt:variant>
      <vt:variant>
        <vt:i4>128</vt:i4>
      </vt:variant>
      <vt:variant>
        <vt:i4>0</vt:i4>
      </vt:variant>
      <vt:variant>
        <vt:i4>5</vt:i4>
      </vt:variant>
      <vt:variant>
        <vt:lpwstr/>
      </vt:variant>
      <vt:variant>
        <vt:lpwstr>_Toc147861878</vt:lpwstr>
      </vt:variant>
      <vt:variant>
        <vt:i4>1900600</vt:i4>
      </vt:variant>
      <vt:variant>
        <vt:i4>122</vt:i4>
      </vt:variant>
      <vt:variant>
        <vt:i4>0</vt:i4>
      </vt:variant>
      <vt:variant>
        <vt:i4>5</vt:i4>
      </vt:variant>
      <vt:variant>
        <vt:lpwstr/>
      </vt:variant>
      <vt:variant>
        <vt:lpwstr>_Toc147861877</vt:lpwstr>
      </vt:variant>
      <vt:variant>
        <vt:i4>1900600</vt:i4>
      </vt:variant>
      <vt:variant>
        <vt:i4>116</vt:i4>
      </vt:variant>
      <vt:variant>
        <vt:i4>0</vt:i4>
      </vt:variant>
      <vt:variant>
        <vt:i4>5</vt:i4>
      </vt:variant>
      <vt:variant>
        <vt:lpwstr/>
      </vt:variant>
      <vt:variant>
        <vt:lpwstr>_Toc147861876</vt:lpwstr>
      </vt:variant>
      <vt:variant>
        <vt:i4>1900600</vt:i4>
      </vt:variant>
      <vt:variant>
        <vt:i4>110</vt:i4>
      </vt:variant>
      <vt:variant>
        <vt:i4>0</vt:i4>
      </vt:variant>
      <vt:variant>
        <vt:i4>5</vt:i4>
      </vt:variant>
      <vt:variant>
        <vt:lpwstr/>
      </vt:variant>
      <vt:variant>
        <vt:lpwstr>_Toc147861875</vt:lpwstr>
      </vt:variant>
      <vt:variant>
        <vt:i4>1900600</vt:i4>
      </vt:variant>
      <vt:variant>
        <vt:i4>104</vt:i4>
      </vt:variant>
      <vt:variant>
        <vt:i4>0</vt:i4>
      </vt:variant>
      <vt:variant>
        <vt:i4>5</vt:i4>
      </vt:variant>
      <vt:variant>
        <vt:lpwstr/>
      </vt:variant>
      <vt:variant>
        <vt:lpwstr>_Toc147861874</vt:lpwstr>
      </vt:variant>
      <vt:variant>
        <vt:i4>1900600</vt:i4>
      </vt:variant>
      <vt:variant>
        <vt:i4>98</vt:i4>
      </vt:variant>
      <vt:variant>
        <vt:i4>0</vt:i4>
      </vt:variant>
      <vt:variant>
        <vt:i4>5</vt:i4>
      </vt:variant>
      <vt:variant>
        <vt:lpwstr/>
      </vt:variant>
      <vt:variant>
        <vt:lpwstr>_Toc147861873</vt:lpwstr>
      </vt:variant>
      <vt:variant>
        <vt:i4>1900600</vt:i4>
      </vt:variant>
      <vt:variant>
        <vt:i4>92</vt:i4>
      </vt:variant>
      <vt:variant>
        <vt:i4>0</vt:i4>
      </vt:variant>
      <vt:variant>
        <vt:i4>5</vt:i4>
      </vt:variant>
      <vt:variant>
        <vt:lpwstr/>
      </vt:variant>
      <vt:variant>
        <vt:lpwstr>_Toc147861872</vt:lpwstr>
      </vt:variant>
      <vt:variant>
        <vt:i4>1900600</vt:i4>
      </vt:variant>
      <vt:variant>
        <vt:i4>86</vt:i4>
      </vt:variant>
      <vt:variant>
        <vt:i4>0</vt:i4>
      </vt:variant>
      <vt:variant>
        <vt:i4>5</vt:i4>
      </vt:variant>
      <vt:variant>
        <vt:lpwstr/>
      </vt:variant>
      <vt:variant>
        <vt:lpwstr>_Toc147861871</vt:lpwstr>
      </vt:variant>
      <vt:variant>
        <vt:i4>1900600</vt:i4>
      </vt:variant>
      <vt:variant>
        <vt:i4>80</vt:i4>
      </vt:variant>
      <vt:variant>
        <vt:i4>0</vt:i4>
      </vt:variant>
      <vt:variant>
        <vt:i4>5</vt:i4>
      </vt:variant>
      <vt:variant>
        <vt:lpwstr/>
      </vt:variant>
      <vt:variant>
        <vt:lpwstr>_Toc147861870</vt:lpwstr>
      </vt:variant>
      <vt:variant>
        <vt:i4>1835064</vt:i4>
      </vt:variant>
      <vt:variant>
        <vt:i4>74</vt:i4>
      </vt:variant>
      <vt:variant>
        <vt:i4>0</vt:i4>
      </vt:variant>
      <vt:variant>
        <vt:i4>5</vt:i4>
      </vt:variant>
      <vt:variant>
        <vt:lpwstr/>
      </vt:variant>
      <vt:variant>
        <vt:lpwstr>_Toc147861869</vt:lpwstr>
      </vt:variant>
      <vt:variant>
        <vt:i4>1835064</vt:i4>
      </vt:variant>
      <vt:variant>
        <vt:i4>68</vt:i4>
      </vt:variant>
      <vt:variant>
        <vt:i4>0</vt:i4>
      </vt:variant>
      <vt:variant>
        <vt:i4>5</vt:i4>
      </vt:variant>
      <vt:variant>
        <vt:lpwstr/>
      </vt:variant>
      <vt:variant>
        <vt:lpwstr>_Toc147861868</vt:lpwstr>
      </vt:variant>
      <vt:variant>
        <vt:i4>1835064</vt:i4>
      </vt:variant>
      <vt:variant>
        <vt:i4>62</vt:i4>
      </vt:variant>
      <vt:variant>
        <vt:i4>0</vt:i4>
      </vt:variant>
      <vt:variant>
        <vt:i4>5</vt:i4>
      </vt:variant>
      <vt:variant>
        <vt:lpwstr/>
      </vt:variant>
      <vt:variant>
        <vt:lpwstr>_Toc147861867</vt:lpwstr>
      </vt:variant>
      <vt:variant>
        <vt:i4>1835064</vt:i4>
      </vt:variant>
      <vt:variant>
        <vt:i4>56</vt:i4>
      </vt:variant>
      <vt:variant>
        <vt:i4>0</vt:i4>
      </vt:variant>
      <vt:variant>
        <vt:i4>5</vt:i4>
      </vt:variant>
      <vt:variant>
        <vt:lpwstr/>
      </vt:variant>
      <vt:variant>
        <vt:lpwstr>_Toc147861866</vt:lpwstr>
      </vt:variant>
      <vt:variant>
        <vt:i4>1835064</vt:i4>
      </vt:variant>
      <vt:variant>
        <vt:i4>50</vt:i4>
      </vt:variant>
      <vt:variant>
        <vt:i4>0</vt:i4>
      </vt:variant>
      <vt:variant>
        <vt:i4>5</vt:i4>
      </vt:variant>
      <vt:variant>
        <vt:lpwstr/>
      </vt:variant>
      <vt:variant>
        <vt:lpwstr>_Toc147861865</vt:lpwstr>
      </vt:variant>
      <vt:variant>
        <vt:i4>1835064</vt:i4>
      </vt:variant>
      <vt:variant>
        <vt:i4>44</vt:i4>
      </vt:variant>
      <vt:variant>
        <vt:i4>0</vt:i4>
      </vt:variant>
      <vt:variant>
        <vt:i4>5</vt:i4>
      </vt:variant>
      <vt:variant>
        <vt:lpwstr/>
      </vt:variant>
      <vt:variant>
        <vt:lpwstr>_Toc147861864</vt:lpwstr>
      </vt:variant>
      <vt:variant>
        <vt:i4>1835064</vt:i4>
      </vt:variant>
      <vt:variant>
        <vt:i4>38</vt:i4>
      </vt:variant>
      <vt:variant>
        <vt:i4>0</vt:i4>
      </vt:variant>
      <vt:variant>
        <vt:i4>5</vt:i4>
      </vt:variant>
      <vt:variant>
        <vt:lpwstr/>
      </vt:variant>
      <vt:variant>
        <vt:lpwstr>_Toc147861863</vt:lpwstr>
      </vt:variant>
      <vt:variant>
        <vt:i4>1835064</vt:i4>
      </vt:variant>
      <vt:variant>
        <vt:i4>32</vt:i4>
      </vt:variant>
      <vt:variant>
        <vt:i4>0</vt:i4>
      </vt:variant>
      <vt:variant>
        <vt:i4>5</vt:i4>
      </vt:variant>
      <vt:variant>
        <vt:lpwstr/>
      </vt:variant>
      <vt:variant>
        <vt:lpwstr>_Toc147861862</vt:lpwstr>
      </vt:variant>
      <vt:variant>
        <vt:i4>1835064</vt:i4>
      </vt:variant>
      <vt:variant>
        <vt:i4>26</vt:i4>
      </vt:variant>
      <vt:variant>
        <vt:i4>0</vt:i4>
      </vt:variant>
      <vt:variant>
        <vt:i4>5</vt:i4>
      </vt:variant>
      <vt:variant>
        <vt:lpwstr/>
      </vt:variant>
      <vt:variant>
        <vt:lpwstr>_Toc147861861</vt:lpwstr>
      </vt:variant>
      <vt:variant>
        <vt:i4>1835064</vt:i4>
      </vt:variant>
      <vt:variant>
        <vt:i4>20</vt:i4>
      </vt:variant>
      <vt:variant>
        <vt:i4>0</vt:i4>
      </vt:variant>
      <vt:variant>
        <vt:i4>5</vt:i4>
      </vt:variant>
      <vt:variant>
        <vt:lpwstr/>
      </vt:variant>
      <vt:variant>
        <vt:lpwstr>_Toc147861860</vt:lpwstr>
      </vt:variant>
      <vt:variant>
        <vt:i4>2031672</vt:i4>
      </vt:variant>
      <vt:variant>
        <vt:i4>14</vt:i4>
      </vt:variant>
      <vt:variant>
        <vt:i4>0</vt:i4>
      </vt:variant>
      <vt:variant>
        <vt:i4>5</vt:i4>
      </vt:variant>
      <vt:variant>
        <vt:lpwstr/>
      </vt:variant>
      <vt:variant>
        <vt:lpwstr>_Toc147861859</vt:lpwstr>
      </vt:variant>
      <vt:variant>
        <vt:i4>2031672</vt:i4>
      </vt:variant>
      <vt:variant>
        <vt:i4>8</vt:i4>
      </vt:variant>
      <vt:variant>
        <vt:i4>0</vt:i4>
      </vt:variant>
      <vt:variant>
        <vt:i4>5</vt:i4>
      </vt:variant>
      <vt:variant>
        <vt:lpwstr/>
      </vt:variant>
      <vt:variant>
        <vt:lpwstr>_Toc147861858</vt:lpwstr>
      </vt:variant>
      <vt:variant>
        <vt:i4>2031672</vt:i4>
      </vt:variant>
      <vt:variant>
        <vt:i4>2</vt:i4>
      </vt:variant>
      <vt:variant>
        <vt:i4>0</vt:i4>
      </vt:variant>
      <vt:variant>
        <vt:i4>5</vt:i4>
      </vt:variant>
      <vt:variant>
        <vt:lpwstr/>
      </vt:variant>
      <vt:variant>
        <vt:lpwstr>_Toc147861857</vt:lpwstr>
      </vt:variant>
      <vt:variant>
        <vt:i4>5177385</vt:i4>
      </vt:variant>
      <vt:variant>
        <vt:i4>0</vt:i4>
      </vt:variant>
      <vt:variant>
        <vt:i4>0</vt:i4>
      </vt:variant>
      <vt:variant>
        <vt:i4>5</vt:i4>
      </vt:variant>
      <vt:variant>
        <vt:lpwstr>mailto:MatitaT@atns.co.za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Morewane Motubatse</dc:creator>
  <cp:keywords/>
  <dc:description/>
  <cp:lastModifiedBy>Nokuthula Sangweni</cp:lastModifiedBy>
  <cp:revision>2</cp:revision>
  <cp:lastPrinted>2023-09-05T16:54:00Z</cp:lastPrinted>
  <dcterms:created xsi:type="dcterms:W3CDTF">2024-03-27T19:15:00Z</dcterms:created>
  <dcterms:modified xsi:type="dcterms:W3CDTF">2024-03-27T19:15:00Z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0x010100D245A87950CCD34897E84671B320F7F2</vt:lpwstr>
  </property>
  <property fmtid="{D5CDD505-2E9C-101B-9397-08002B2CF9AE}" pid="3" name="GrammarlyDocumentId">
    <vt:lpwstr>a7ec7d7974db6b8ee1da31c9ba817563ced51a936886b11bcc7a19b389e344c6</vt:lpwstr>
  </property>
</Properties>
</file>