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C468" w14:textId="77777777" w:rsidR="000C2C64" w:rsidRDefault="000C2C64" w:rsidP="00CD1845">
      <w:pPr>
        <w:pStyle w:val="Title"/>
      </w:pPr>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2"/>
        <w:gridCol w:w="7658"/>
      </w:tblGrid>
      <w:tr w:rsidR="00CD1845" w14:paraId="7EB16010" w14:textId="77777777" w:rsidTr="00C3429F">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C3429F">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3CDD4219" w:rsidR="00CD1845" w:rsidRPr="009D59EE" w:rsidRDefault="007C6AB5" w:rsidP="00CD1845">
            <w:pPr>
              <w:rPr>
                <w:lang w:val="en-ZA" w:eastAsia="en-US"/>
              </w:rPr>
            </w:pPr>
            <w:r w:rsidRPr="009D59EE">
              <w:rPr>
                <w:lang w:val="en-ZA" w:eastAsia="en-US"/>
              </w:rPr>
              <w:t>FIN-SCM-TEN-0</w:t>
            </w:r>
            <w:r w:rsidR="006D6D98" w:rsidRPr="009D59EE">
              <w:rPr>
                <w:lang w:val="en-ZA" w:eastAsia="en-US"/>
              </w:rPr>
              <w:t>248</w:t>
            </w:r>
          </w:p>
        </w:tc>
      </w:tr>
      <w:tr w:rsidR="00CD1845" w14:paraId="5F30014E" w14:textId="77777777" w:rsidTr="00C3429F">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44B4DC7F" w:rsidR="00CD1845" w:rsidRPr="009D59EE" w:rsidRDefault="003177EC" w:rsidP="0062357B">
            <w:r w:rsidRPr="009D59EE">
              <w:t xml:space="preserve">Supply of </w:t>
            </w:r>
            <w:r w:rsidR="00FA52AF" w:rsidRPr="009D59EE">
              <w:t>welding management cloud</w:t>
            </w:r>
            <w:r w:rsidRPr="009D59EE">
              <w:t xml:space="preserve"> software system</w:t>
            </w:r>
            <w:r w:rsidR="008E425C" w:rsidRPr="009D59EE">
              <w:t xml:space="preserve"> and</w:t>
            </w:r>
            <w:r w:rsidRPr="009D59EE">
              <w:t xml:space="preserve"> support to Necsa </w:t>
            </w:r>
            <w:r w:rsidR="00FA52AF" w:rsidRPr="009D59EE">
              <w:t>(Advanced Manufacturing)</w:t>
            </w:r>
            <w:r w:rsidR="00463883" w:rsidRPr="009D59EE">
              <w:t xml:space="preserve"> </w:t>
            </w:r>
            <w:r w:rsidRPr="009D59EE">
              <w:t>for a period of t</w:t>
            </w:r>
            <w:r w:rsidR="00FA52AF" w:rsidRPr="009D59EE">
              <w:t>hree</w:t>
            </w:r>
            <w:r w:rsidRPr="009D59EE">
              <w:t xml:space="preserve"> years.</w:t>
            </w:r>
          </w:p>
        </w:tc>
      </w:tr>
      <w:tr w:rsidR="00CD1845" w14:paraId="46CDE675" w14:textId="77777777" w:rsidTr="00C3429F">
        <w:tc>
          <w:tcPr>
            <w:tcW w:w="1140" w:type="pct"/>
          </w:tcPr>
          <w:p w14:paraId="4FAEE860" w14:textId="77777777" w:rsidR="00CD1845" w:rsidRPr="00CD1845" w:rsidRDefault="00CD1845" w:rsidP="00CD1845">
            <w:pPr>
              <w:rPr>
                <w:b/>
                <w:lang w:val="en-ZA" w:eastAsia="en-US"/>
              </w:rPr>
            </w:pPr>
            <w:r w:rsidRPr="00B8305D">
              <w:rPr>
                <w:b/>
              </w:rPr>
              <w:t>CLOSING DATE:</w:t>
            </w:r>
          </w:p>
        </w:tc>
        <w:tc>
          <w:tcPr>
            <w:tcW w:w="3860" w:type="pct"/>
          </w:tcPr>
          <w:p w14:paraId="041578F4" w14:textId="7B202EC4" w:rsidR="00CD1845" w:rsidRPr="009D59EE" w:rsidRDefault="009D59EE" w:rsidP="006878CA">
            <w:pPr>
              <w:rPr>
                <w:lang w:val="en-ZA" w:eastAsia="en-US"/>
              </w:rPr>
            </w:pPr>
            <w:r>
              <w:rPr>
                <w:lang w:val="en-ZA" w:eastAsia="en-US"/>
              </w:rPr>
              <w:t>14</w:t>
            </w:r>
            <w:r w:rsidR="003177EC" w:rsidRPr="009D59EE">
              <w:rPr>
                <w:lang w:val="en-ZA" w:eastAsia="en-US"/>
              </w:rPr>
              <w:t xml:space="preserve"> </w:t>
            </w:r>
            <w:r w:rsidR="006D6D98" w:rsidRPr="009D59EE">
              <w:rPr>
                <w:lang w:val="en-ZA" w:eastAsia="en-US"/>
              </w:rPr>
              <w:t>October</w:t>
            </w:r>
            <w:r w:rsidR="008A3C15" w:rsidRPr="009D59EE">
              <w:rPr>
                <w:lang w:val="en-ZA" w:eastAsia="en-US"/>
              </w:rPr>
              <w:t xml:space="preserve"> 202</w:t>
            </w:r>
            <w:r w:rsidR="00864097" w:rsidRPr="009D59EE">
              <w:rPr>
                <w:lang w:val="en-ZA" w:eastAsia="en-US"/>
              </w:rPr>
              <w:t>6</w:t>
            </w:r>
          </w:p>
        </w:tc>
      </w:tr>
      <w:tr w:rsidR="00CD1845" w14:paraId="2807342B" w14:textId="77777777" w:rsidTr="00C3429F">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41096E94" w:rsidR="00CD1845" w:rsidRPr="009D59EE" w:rsidRDefault="00E7114C" w:rsidP="00CD1845">
            <w:pPr>
              <w:rPr>
                <w:lang w:val="en-ZA" w:eastAsia="en-US"/>
              </w:rPr>
            </w:pPr>
            <w:r w:rsidRPr="009D59EE">
              <w:rPr>
                <w:lang w:val="en-ZA" w:eastAsia="en-US"/>
              </w:rPr>
              <w:t>11:00am</w:t>
            </w:r>
          </w:p>
        </w:tc>
      </w:tr>
      <w:tr w:rsidR="00CD1845" w14:paraId="758B7C7D" w14:textId="77777777" w:rsidTr="00C3429F">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03DC70FA" w:rsidR="00CD1845" w:rsidRDefault="008275DB" w:rsidP="00CD1845">
            <w:pPr>
              <w:rPr>
                <w:lang w:val="en-ZA" w:eastAsia="en-US"/>
              </w:rPr>
            </w:pPr>
            <w:r>
              <w:t xml:space="preserve"> </w:t>
            </w:r>
            <w:r w:rsidR="006B1619" w:rsidRPr="006B1619">
              <w:t>3</w:t>
            </w:r>
            <w:r w:rsidR="00FA0D0A" w:rsidRPr="006B1619">
              <w:t xml:space="preserve">0 </w:t>
            </w:r>
            <w:r w:rsidR="007C6956" w:rsidRPr="006B1619">
              <w:t>Days (Commencing the bid</w:t>
            </w:r>
            <w:r w:rsidR="00CD1845" w:rsidRPr="006B1619">
              <w:t xml:space="preserve"> Closing Date)</w:t>
            </w:r>
          </w:p>
        </w:tc>
      </w:tr>
      <w:tr w:rsidR="00CD1845" w14:paraId="5E3D3241" w14:textId="77777777" w:rsidTr="00C3429F">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r w:rsidRPr="00216F92">
              <w:rPr>
                <w:lang w:eastAsia="en-US"/>
              </w:rPr>
              <w:t>Necsa Gate 3</w:t>
            </w:r>
          </w:p>
          <w:p w14:paraId="1C633501"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24F52016" w14:textId="77777777" w:rsidR="00CD1845" w:rsidRPr="00216F92" w:rsidRDefault="00CD1845" w:rsidP="00CD1845">
            <w:pPr>
              <w:spacing w:before="40" w:after="40"/>
              <w:outlineLvl w:val="9"/>
              <w:rPr>
                <w:lang w:eastAsia="en-US"/>
              </w:rPr>
            </w:pPr>
            <w:r w:rsidRPr="00216F92">
              <w:rPr>
                <w:lang w:eastAsia="en-US"/>
              </w:rPr>
              <w:t>Pelindaba</w:t>
            </w:r>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C3429F">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2"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71C6FE59"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022686BC" w:rsidR="00F47EB7" w:rsidRDefault="00F47EB7" w:rsidP="00CD1845">
            <w:pPr>
              <w:rPr>
                <w:lang w:val="en-ZA" w:eastAsia="en-US"/>
              </w:rPr>
            </w:pPr>
            <w:r>
              <w:rPr>
                <w:iCs w:val="0"/>
                <w:lang w:eastAsia="en-US"/>
              </w:rPr>
              <w:t>Any clarity seeking question must sent at least (2) two days before the closing date.</w:t>
            </w:r>
          </w:p>
        </w:tc>
      </w:tr>
    </w:tbl>
    <w:p w14:paraId="1D8F971E" w14:textId="1A138989" w:rsidR="008610B6" w:rsidRPr="00403418" w:rsidRDefault="00CD1845" w:rsidP="00403418">
      <w:pPr>
        <w:jc w:val="both"/>
        <w:rPr>
          <w:b/>
        </w:rPr>
      </w:pPr>
      <w:r w:rsidRPr="00CD1845">
        <w:rPr>
          <w:b/>
        </w:rPr>
        <w:t>THIS BID IS SUBJECT TO THE PREFERENTIAL PROCUREMENT POLICY FRAMEWORK ACT AND THE PREFERENTI</w:t>
      </w:r>
      <w:r w:rsidR="008F15FB">
        <w:rPr>
          <w:b/>
        </w:rPr>
        <w:t>AL PROCUREMENT REGULATIONS, 2022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43210F2E" w14:textId="10A193FD" w:rsidR="00CC41CA" w:rsidRDefault="00550A62">
      <w:pPr>
        <w:pStyle w:val="TOC1"/>
        <w:tabs>
          <w:tab w:val="right" w:leader="dot" w:pos="9629"/>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37339885" w:history="1">
        <w:r w:rsidR="00CC41CA" w:rsidRPr="0015424A">
          <w:rPr>
            <w:rStyle w:val="Hyperlink"/>
            <w:noProof/>
          </w:rPr>
          <w:t>SECTION 1</w:t>
        </w:r>
        <w:r w:rsidR="00CC41CA">
          <w:rPr>
            <w:noProof/>
            <w:webHidden/>
          </w:rPr>
          <w:tab/>
        </w:r>
        <w:r w:rsidR="00CC41CA">
          <w:rPr>
            <w:noProof/>
            <w:webHidden/>
          </w:rPr>
          <w:fldChar w:fldCharType="begin"/>
        </w:r>
        <w:r w:rsidR="00CC41CA">
          <w:rPr>
            <w:noProof/>
            <w:webHidden/>
          </w:rPr>
          <w:instrText xml:space="preserve"> PAGEREF _Toc237339885 \h </w:instrText>
        </w:r>
        <w:r w:rsidR="00CC41CA">
          <w:rPr>
            <w:noProof/>
            <w:webHidden/>
          </w:rPr>
        </w:r>
        <w:r w:rsidR="00CC41CA">
          <w:rPr>
            <w:noProof/>
            <w:webHidden/>
          </w:rPr>
          <w:fldChar w:fldCharType="separate"/>
        </w:r>
        <w:r w:rsidR="00CC41CA">
          <w:rPr>
            <w:noProof/>
            <w:webHidden/>
          </w:rPr>
          <w:t>3</w:t>
        </w:r>
        <w:r w:rsidR="00CC41CA">
          <w:rPr>
            <w:noProof/>
            <w:webHidden/>
          </w:rPr>
          <w:fldChar w:fldCharType="end"/>
        </w:r>
      </w:hyperlink>
    </w:p>
    <w:p w14:paraId="66502110" w14:textId="0507DD73"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886" w:history="1">
        <w:r w:rsidRPr="0015424A">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Introduction</w:t>
        </w:r>
        <w:r>
          <w:rPr>
            <w:noProof/>
            <w:webHidden/>
          </w:rPr>
          <w:tab/>
        </w:r>
        <w:r>
          <w:rPr>
            <w:noProof/>
            <w:webHidden/>
          </w:rPr>
          <w:fldChar w:fldCharType="begin"/>
        </w:r>
        <w:r>
          <w:rPr>
            <w:noProof/>
            <w:webHidden/>
          </w:rPr>
          <w:instrText xml:space="preserve"> PAGEREF _Toc237339886 \h </w:instrText>
        </w:r>
        <w:r>
          <w:rPr>
            <w:noProof/>
            <w:webHidden/>
          </w:rPr>
        </w:r>
        <w:r>
          <w:rPr>
            <w:noProof/>
            <w:webHidden/>
          </w:rPr>
          <w:fldChar w:fldCharType="separate"/>
        </w:r>
        <w:r>
          <w:rPr>
            <w:noProof/>
            <w:webHidden/>
          </w:rPr>
          <w:t>3</w:t>
        </w:r>
        <w:r>
          <w:rPr>
            <w:noProof/>
            <w:webHidden/>
          </w:rPr>
          <w:fldChar w:fldCharType="end"/>
        </w:r>
      </w:hyperlink>
    </w:p>
    <w:p w14:paraId="2B115C59" w14:textId="0D9A46B3"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887" w:history="1">
        <w:r w:rsidRPr="0015424A">
          <w:rPr>
            <w:rStyle w:val="Hyperlink"/>
            <w:noProof/>
          </w:rPr>
          <w:t>1.1.</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Company Overview</w:t>
        </w:r>
        <w:r>
          <w:rPr>
            <w:noProof/>
            <w:webHidden/>
          </w:rPr>
          <w:tab/>
        </w:r>
        <w:r>
          <w:rPr>
            <w:noProof/>
            <w:webHidden/>
          </w:rPr>
          <w:fldChar w:fldCharType="begin"/>
        </w:r>
        <w:r>
          <w:rPr>
            <w:noProof/>
            <w:webHidden/>
          </w:rPr>
          <w:instrText xml:space="preserve"> PAGEREF _Toc237339887 \h </w:instrText>
        </w:r>
        <w:r>
          <w:rPr>
            <w:noProof/>
            <w:webHidden/>
          </w:rPr>
        </w:r>
        <w:r>
          <w:rPr>
            <w:noProof/>
            <w:webHidden/>
          </w:rPr>
          <w:fldChar w:fldCharType="separate"/>
        </w:r>
        <w:r>
          <w:rPr>
            <w:noProof/>
            <w:webHidden/>
          </w:rPr>
          <w:t>3</w:t>
        </w:r>
        <w:r>
          <w:rPr>
            <w:noProof/>
            <w:webHidden/>
          </w:rPr>
          <w:fldChar w:fldCharType="end"/>
        </w:r>
      </w:hyperlink>
    </w:p>
    <w:p w14:paraId="54108DA2" w14:textId="23B60FF8"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888" w:history="1">
        <w:r w:rsidRPr="0015424A">
          <w:rPr>
            <w:rStyle w:val="Hyperlink"/>
            <w:noProof/>
          </w:rPr>
          <w:t>1.2.</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Background</w:t>
        </w:r>
        <w:r>
          <w:rPr>
            <w:noProof/>
            <w:webHidden/>
          </w:rPr>
          <w:tab/>
        </w:r>
        <w:r>
          <w:rPr>
            <w:noProof/>
            <w:webHidden/>
          </w:rPr>
          <w:fldChar w:fldCharType="begin"/>
        </w:r>
        <w:r>
          <w:rPr>
            <w:noProof/>
            <w:webHidden/>
          </w:rPr>
          <w:instrText xml:space="preserve"> PAGEREF _Toc237339888 \h </w:instrText>
        </w:r>
        <w:r>
          <w:rPr>
            <w:noProof/>
            <w:webHidden/>
          </w:rPr>
        </w:r>
        <w:r>
          <w:rPr>
            <w:noProof/>
            <w:webHidden/>
          </w:rPr>
          <w:fldChar w:fldCharType="separate"/>
        </w:r>
        <w:r>
          <w:rPr>
            <w:noProof/>
            <w:webHidden/>
          </w:rPr>
          <w:t>3</w:t>
        </w:r>
        <w:r>
          <w:rPr>
            <w:noProof/>
            <w:webHidden/>
          </w:rPr>
          <w:fldChar w:fldCharType="end"/>
        </w:r>
      </w:hyperlink>
    </w:p>
    <w:p w14:paraId="1A166EC0" w14:textId="09F2A19B"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889" w:history="1">
        <w:r w:rsidRPr="0015424A">
          <w:rPr>
            <w:rStyle w:val="Hyperlink"/>
            <w:noProof/>
          </w:rPr>
          <w:t>2.</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Scope of Work</w:t>
        </w:r>
        <w:r>
          <w:rPr>
            <w:noProof/>
            <w:webHidden/>
          </w:rPr>
          <w:tab/>
        </w:r>
        <w:r>
          <w:rPr>
            <w:noProof/>
            <w:webHidden/>
          </w:rPr>
          <w:fldChar w:fldCharType="begin"/>
        </w:r>
        <w:r>
          <w:rPr>
            <w:noProof/>
            <w:webHidden/>
          </w:rPr>
          <w:instrText xml:space="preserve"> PAGEREF _Toc237339889 \h </w:instrText>
        </w:r>
        <w:r>
          <w:rPr>
            <w:noProof/>
            <w:webHidden/>
          </w:rPr>
        </w:r>
        <w:r>
          <w:rPr>
            <w:noProof/>
            <w:webHidden/>
          </w:rPr>
          <w:fldChar w:fldCharType="separate"/>
        </w:r>
        <w:r>
          <w:rPr>
            <w:noProof/>
            <w:webHidden/>
          </w:rPr>
          <w:t>4</w:t>
        </w:r>
        <w:r>
          <w:rPr>
            <w:noProof/>
            <w:webHidden/>
          </w:rPr>
          <w:fldChar w:fldCharType="end"/>
        </w:r>
      </w:hyperlink>
    </w:p>
    <w:p w14:paraId="69A368A1" w14:textId="5E92125C"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892" w:history="1">
        <w:r w:rsidRPr="0015424A">
          <w:rPr>
            <w:rStyle w:val="Hyperlink"/>
            <w:noProof/>
          </w:rPr>
          <w:t>2.2.</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Duration of contract</w:t>
        </w:r>
        <w:r>
          <w:rPr>
            <w:noProof/>
            <w:webHidden/>
          </w:rPr>
          <w:tab/>
        </w:r>
        <w:r>
          <w:rPr>
            <w:noProof/>
            <w:webHidden/>
          </w:rPr>
          <w:fldChar w:fldCharType="begin"/>
        </w:r>
        <w:r>
          <w:rPr>
            <w:noProof/>
            <w:webHidden/>
          </w:rPr>
          <w:instrText xml:space="preserve"> PAGEREF _Toc237339892 \h </w:instrText>
        </w:r>
        <w:r>
          <w:rPr>
            <w:noProof/>
            <w:webHidden/>
          </w:rPr>
        </w:r>
        <w:r>
          <w:rPr>
            <w:noProof/>
            <w:webHidden/>
          </w:rPr>
          <w:fldChar w:fldCharType="separate"/>
        </w:r>
        <w:r>
          <w:rPr>
            <w:noProof/>
            <w:webHidden/>
          </w:rPr>
          <w:t>8</w:t>
        </w:r>
        <w:r>
          <w:rPr>
            <w:noProof/>
            <w:webHidden/>
          </w:rPr>
          <w:fldChar w:fldCharType="end"/>
        </w:r>
      </w:hyperlink>
    </w:p>
    <w:p w14:paraId="3CF1E120" w14:textId="6EB3AC37"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893" w:history="1">
        <w:r w:rsidRPr="0015424A">
          <w:rPr>
            <w:rStyle w:val="Hyperlink"/>
            <w:noProof/>
          </w:rPr>
          <w:t>The support contract will be for a period of three years.</w:t>
        </w:r>
        <w:r>
          <w:rPr>
            <w:noProof/>
            <w:webHidden/>
          </w:rPr>
          <w:tab/>
        </w:r>
        <w:r>
          <w:rPr>
            <w:noProof/>
            <w:webHidden/>
          </w:rPr>
          <w:fldChar w:fldCharType="begin"/>
        </w:r>
        <w:r>
          <w:rPr>
            <w:noProof/>
            <w:webHidden/>
          </w:rPr>
          <w:instrText xml:space="preserve"> PAGEREF _Toc237339893 \h </w:instrText>
        </w:r>
        <w:r>
          <w:rPr>
            <w:noProof/>
            <w:webHidden/>
          </w:rPr>
        </w:r>
        <w:r>
          <w:rPr>
            <w:noProof/>
            <w:webHidden/>
          </w:rPr>
          <w:fldChar w:fldCharType="separate"/>
        </w:r>
        <w:r>
          <w:rPr>
            <w:noProof/>
            <w:webHidden/>
          </w:rPr>
          <w:t>8</w:t>
        </w:r>
        <w:r>
          <w:rPr>
            <w:noProof/>
            <w:webHidden/>
          </w:rPr>
          <w:fldChar w:fldCharType="end"/>
        </w:r>
      </w:hyperlink>
    </w:p>
    <w:p w14:paraId="26564D09" w14:textId="7C3BC3C5"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894" w:history="1">
        <w:r w:rsidRPr="0015424A">
          <w:rPr>
            <w:rStyle w:val="Hyperlink"/>
            <w:noProof/>
          </w:rPr>
          <w:t>2.3.</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Bill of Quantities</w:t>
        </w:r>
        <w:r>
          <w:rPr>
            <w:noProof/>
            <w:webHidden/>
          </w:rPr>
          <w:tab/>
        </w:r>
        <w:r>
          <w:rPr>
            <w:noProof/>
            <w:webHidden/>
          </w:rPr>
          <w:fldChar w:fldCharType="begin"/>
        </w:r>
        <w:r>
          <w:rPr>
            <w:noProof/>
            <w:webHidden/>
          </w:rPr>
          <w:instrText xml:space="preserve"> PAGEREF _Toc237339894 \h </w:instrText>
        </w:r>
        <w:r>
          <w:rPr>
            <w:noProof/>
            <w:webHidden/>
          </w:rPr>
        </w:r>
        <w:r>
          <w:rPr>
            <w:noProof/>
            <w:webHidden/>
          </w:rPr>
          <w:fldChar w:fldCharType="separate"/>
        </w:r>
        <w:r>
          <w:rPr>
            <w:noProof/>
            <w:webHidden/>
          </w:rPr>
          <w:t>8</w:t>
        </w:r>
        <w:r>
          <w:rPr>
            <w:noProof/>
            <w:webHidden/>
          </w:rPr>
          <w:fldChar w:fldCharType="end"/>
        </w:r>
      </w:hyperlink>
    </w:p>
    <w:p w14:paraId="57D625E3" w14:textId="6DCB1F81" w:rsidR="00CC41CA" w:rsidRDefault="00CC41CA">
      <w:pPr>
        <w:pStyle w:val="TOC3"/>
        <w:tabs>
          <w:tab w:val="left" w:pos="960"/>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895" w:history="1">
        <w:r w:rsidRPr="0015424A">
          <w:rPr>
            <w:rStyle w:val="Hyperlink"/>
            <w:noProof/>
          </w:rPr>
          <w:t>2.3.1.</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The amount invoiced is the total amount on completion and acceptance of all deliverables as defined in the table.</w:t>
        </w:r>
        <w:r>
          <w:rPr>
            <w:noProof/>
            <w:webHidden/>
          </w:rPr>
          <w:tab/>
        </w:r>
        <w:r>
          <w:rPr>
            <w:noProof/>
            <w:webHidden/>
          </w:rPr>
          <w:fldChar w:fldCharType="begin"/>
        </w:r>
        <w:r>
          <w:rPr>
            <w:noProof/>
            <w:webHidden/>
          </w:rPr>
          <w:instrText xml:space="preserve"> PAGEREF _Toc237339895 \h </w:instrText>
        </w:r>
        <w:r>
          <w:rPr>
            <w:noProof/>
            <w:webHidden/>
          </w:rPr>
        </w:r>
        <w:r>
          <w:rPr>
            <w:noProof/>
            <w:webHidden/>
          </w:rPr>
          <w:fldChar w:fldCharType="separate"/>
        </w:r>
        <w:r>
          <w:rPr>
            <w:noProof/>
            <w:webHidden/>
          </w:rPr>
          <w:t>8</w:t>
        </w:r>
        <w:r>
          <w:rPr>
            <w:noProof/>
            <w:webHidden/>
          </w:rPr>
          <w:fldChar w:fldCharType="end"/>
        </w:r>
      </w:hyperlink>
    </w:p>
    <w:p w14:paraId="4D786A94" w14:textId="0B6C1124"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896" w:history="1">
        <w:r w:rsidRPr="0015424A">
          <w:rPr>
            <w:rStyle w:val="Hyperlink"/>
            <w:noProof/>
          </w:rPr>
          <w:t>2.4.</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Pricing Model</w:t>
        </w:r>
        <w:r>
          <w:rPr>
            <w:noProof/>
            <w:webHidden/>
          </w:rPr>
          <w:tab/>
        </w:r>
        <w:r>
          <w:rPr>
            <w:noProof/>
            <w:webHidden/>
          </w:rPr>
          <w:fldChar w:fldCharType="begin"/>
        </w:r>
        <w:r>
          <w:rPr>
            <w:noProof/>
            <w:webHidden/>
          </w:rPr>
          <w:instrText xml:space="preserve"> PAGEREF _Toc237339896 \h </w:instrText>
        </w:r>
        <w:r>
          <w:rPr>
            <w:noProof/>
            <w:webHidden/>
          </w:rPr>
        </w:r>
        <w:r>
          <w:rPr>
            <w:noProof/>
            <w:webHidden/>
          </w:rPr>
          <w:fldChar w:fldCharType="separate"/>
        </w:r>
        <w:r>
          <w:rPr>
            <w:noProof/>
            <w:webHidden/>
          </w:rPr>
          <w:t>8</w:t>
        </w:r>
        <w:r>
          <w:rPr>
            <w:noProof/>
            <w:webHidden/>
          </w:rPr>
          <w:fldChar w:fldCharType="end"/>
        </w:r>
      </w:hyperlink>
    </w:p>
    <w:p w14:paraId="1F9D85EF" w14:textId="0DAE6127" w:rsidR="00CC41CA" w:rsidRDefault="00CC41CA">
      <w:pPr>
        <w:pStyle w:val="TOC3"/>
        <w:tabs>
          <w:tab w:val="left" w:pos="960"/>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897" w:history="1">
        <w:r w:rsidRPr="0015424A">
          <w:rPr>
            <w:rStyle w:val="Hyperlink"/>
            <w:noProof/>
          </w:rPr>
          <w:t>2.4.1.</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Set-up and support Costs.  The bid should be for implementation of welding cloud platform, licensing and support for a period not to exceeding three years.</w:t>
        </w:r>
        <w:r>
          <w:rPr>
            <w:noProof/>
            <w:webHidden/>
          </w:rPr>
          <w:tab/>
        </w:r>
        <w:r>
          <w:rPr>
            <w:noProof/>
            <w:webHidden/>
          </w:rPr>
          <w:fldChar w:fldCharType="begin"/>
        </w:r>
        <w:r>
          <w:rPr>
            <w:noProof/>
            <w:webHidden/>
          </w:rPr>
          <w:instrText xml:space="preserve"> PAGEREF _Toc237339897 \h </w:instrText>
        </w:r>
        <w:r>
          <w:rPr>
            <w:noProof/>
            <w:webHidden/>
          </w:rPr>
        </w:r>
        <w:r>
          <w:rPr>
            <w:noProof/>
            <w:webHidden/>
          </w:rPr>
          <w:fldChar w:fldCharType="separate"/>
        </w:r>
        <w:r>
          <w:rPr>
            <w:noProof/>
            <w:webHidden/>
          </w:rPr>
          <w:t>8</w:t>
        </w:r>
        <w:r>
          <w:rPr>
            <w:noProof/>
            <w:webHidden/>
          </w:rPr>
          <w:fldChar w:fldCharType="end"/>
        </w:r>
      </w:hyperlink>
    </w:p>
    <w:p w14:paraId="7927F750" w14:textId="0C0E137D" w:rsidR="00CC41CA" w:rsidRDefault="00CC41CA">
      <w:pPr>
        <w:pStyle w:val="TOC3"/>
        <w:tabs>
          <w:tab w:val="left" w:pos="960"/>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898" w:history="1">
        <w:r w:rsidRPr="0015424A">
          <w:rPr>
            <w:rStyle w:val="Hyperlink"/>
            <w:noProof/>
          </w:rPr>
          <w:t>2.4.2.</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The price shall include all charges and overheads associated with application deployment, quality documentation template creation, user on-boarding and training, on the job training, technical support and user manuals and documentation.</w:t>
        </w:r>
        <w:r>
          <w:rPr>
            <w:noProof/>
            <w:webHidden/>
          </w:rPr>
          <w:tab/>
        </w:r>
        <w:r>
          <w:rPr>
            <w:noProof/>
            <w:webHidden/>
          </w:rPr>
          <w:fldChar w:fldCharType="begin"/>
        </w:r>
        <w:r>
          <w:rPr>
            <w:noProof/>
            <w:webHidden/>
          </w:rPr>
          <w:instrText xml:space="preserve"> PAGEREF _Toc237339898 \h </w:instrText>
        </w:r>
        <w:r>
          <w:rPr>
            <w:noProof/>
            <w:webHidden/>
          </w:rPr>
        </w:r>
        <w:r>
          <w:rPr>
            <w:noProof/>
            <w:webHidden/>
          </w:rPr>
          <w:fldChar w:fldCharType="separate"/>
        </w:r>
        <w:r>
          <w:rPr>
            <w:noProof/>
            <w:webHidden/>
          </w:rPr>
          <w:t>9</w:t>
        </w:r>
        <w:r>
          <w:rPr>
            <w:noProof/>
            <w:webHidden/>
          </w:rPr>
          <w:fldChar w:fldCharType="end"/>
        </w:r>
      </w:hyperlink>
    </w:p>
    <w:p w14:paraId="0D47C1EF" w14:textId="27553EE6"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899" w:history="1">
        <w:r w:rsidRPr="0015424A">
          <w:rPr>
            <w:rStyle w:val="Hyperlink"/>
            <w:noProof/>
          </w:rPr>
          <w:t>2.5.</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Applicable Necsa Policies</w:t>
        </w:r>
        <w:r>
          <w:rPr>
            <w:noProof/>
            <w:webHidden/>
          </w:rPr>
          <w:tab/>
        </w:r>
        <w:r>
          <w:rPr>
            <w:noProof/>
            <w:webHidden/>
          </w:rPr>
          <w:fldChar w:fldCharType="begin"/>
        </w:r>
        <w:r>
          <w:rPr>
            <w:noProof/>
            <w:webHidden/>
          </w:rPr>
          <w:instrText xml:space="preserve"> PAGEREF _Toc237339899 \h </w:instrText>
        </w:r>
        <w:r>
          <w:rPr>
            <w:noProof/>
            <w:webHidden/>
          </w:rPr>
        </w:r>
        <w:r>
          <w:rPr>
            <w:noProof/>
            <w:webHidden/>
          </w:rPr>
          <w:fldChar w:fldCharType="separate"/>
        </w:r>
        <w:r>
          <w:rPr>
            <w:noProof/>
            <w:webHidden/>
          </w:rPr>
          <w:t>9</w:t>
        </w:r>
        <w:r>
          <w:rPr>
            <w:noProof/>
            <w:webHidden/>
          </w:rPr>
          <w:fldChar w:fldCharType="end"/>
        </w:r>
      </w:hyperlink>
    </w:p>
    <w:p w14:paraId="14E7A9B2" w14:textId="10C474DF"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900" w:history="1">
        <w:r w:rsidRPr="0015424A">
          <w:rPr>
            <w:rStyle w:val="Hyperlink"/>
            <w:noProof/>
          </w:rPr>
          <w:t>3.</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Applicable Necsa Procedures</w:t>
        </w:r>
        <w:r>
          <w:rPr>
            <w:noProof/>
            <w:webHidden/>
          </w:rPr>
          <w:tab/>
        </w:r>
        <w:r>
          <w:rPr>
            <w:noProof/>
            <w:webHidden/>
          </w:rPr>
          <w:fldChar w:fldCharType="begin"/>
        </w:r>
        <w:r>
          <w:rPr>
            <w:noProof/>
            <w:webHidden/>
          </w:rPr>
          <w:instrText xml:space="preserve"> PAGEREF _Toc237339900 \h </w:instrText>
        </w:r>
        <w:r>
          <w:rPr>
            <w:noProof/>
            <w:webHidden/>
          </w:rPr>
        </w:r>
        <w:r>
          <w:rPr>
            <w:noProof/>
            <w:webHidden/>
          </w:rPr>
          <w:fldChar w:fldCharType="separate"/>
        </w:r>
        <w:r>
          <w:rPr>
            <w:noProof/>
            <w:webHidden/>
          </w:rPr>
          <w:t>9</w:t>
        </w:r>
        <w:r>
          <w:rPr>
            <w:noProof/>
            <w:webHidden/>
          </w:rPr>
          <w:fldChar w:fldCharType="end"/>
        </w:r>
      </w:hyperlink>
    </w:p>
    <w:p w14:paraId="1665CA2A" w14:textId="14067DC6"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901" w:history="1">
        <w:r w:rsidRPr="0015424A">
          <w:rPr>
            <w:rStyle w:val="Hyperlink"/>
            <w:noProof/>
          </w:rPr>
          <w:t>3.1.</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Requirements to Access Necsa Site</w:t>
        </w:r>
        <w:r>
          <w:rPr>
            <w:noProof/>
            <w:webHidden/>
          </w:rPr>
          <w:tab/>
        </w:r>
        <w:r>
          <w:rPr>
            <w:noProof/>
            <w:webHidden/>
          </w:rPr>
          <w:fldChar w:fldCharType="begin"/>
        </w:r>
        <w:r>
          <w:rPr>
            <w:noProof/>
            <w:webHidden/>
          </w:rPr>
          <w:instrText xml:space="preserve"> PAGEREF _Toc237339901 \h </w:instrText>
        </w:r>
        <w:r>
          <w:rPr>
            <w:noProof/>
            <w:webHidden/>
          </w:rPr>
        </w:r>
        <w:r>
          <w:rPr>
            <w:noProof/>
            <w:webHidden/>
          </w:rPr>
          <w:fldChar w:fldCharType="separate"/>
        </w:r>
        <w:r>
          <w:rPr>
            <w:noProof/>
            <w:webHidden/>
          </w:rPr>
          <w:t>9</w:t>
        </w:r>
        <w:r>
          <w:rPr>
            <w:noProof/>
            <w:webHidden/>
          </w:rPr>
          <w:fldChar w:fldCharType="end"/>
        </w:r>
      </w:hyperlink>
    </w:p>
    <w:p w14:paraId="5A095F15" w14:textId="0B71BEA5"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902" w:history="1">
        <w:r w:rsidRPr="0015424A">
          <w:rPr>
            <w:rStyle w:val="Hyperlink"/>
            <w:noProof/>
          </w:rPr>
          <w:t>3.2.</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Emergencies, Incidents, Accidents</w:t>
        </w:r>
        <w:r>
          <w:rPr>
            <w:noProof/>
            <w:webHidden/>
          </w:rPr>
          <w:tab/>
        </w:r>
        <w:r>
          <w:rPr>
            <w:noProof/>
            <w:webHidden/>
          </w:rPr>
          <w:fldChar w:fldCharType="begin"/>
        </w:r>
        <w:r>
          <w:rPr>
            <w:noProof/>
            <w:webHidden/>
          </w:rPr>
          <w:instrText xml:space="preserve"> PAGEREF _Toc237339902 \h </w:instrText>
        </w:r>
        <w:r>
          <w:rPr>
            <w:noProof/>
            <w:webHidden/>
          </w:rPr>
        </w:r>
        <w:r>
          <w:rPr>
            <w:noProof/>
            <w:webHidden/>
          </w:rPr>
          <w:fldChar w:fldCharType="separate"/>
        </w:r>
        <w:r>
          <w:rPr>
            <w:noProof/>
            <w:webHidden/>
          </w:rPr>
          <w:t>9</w:t>
        </w:r>
        <w:r>
          <w:rPr>
            <w:noProof/>
            <w:webHidden/>
          </w:rPr>
          <w:fldChar w:fldCharType="end"/>
        </w:r>
      </w:hyperlink>
    </w:p>
    <w:p w14:paraId="3491A0D1" w14:textId="3D9A1FFE"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03" w:history="1">
        <w:r w:rsidRPr="0015424A">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Necsa Health, Safety and Environmental Requirements</w:t>
        </w:r>
        <w:r>
          <w:rPr>
            <w:noProof/>
            <w:webHidden/>
          </w:rPr>
          <w:tab/>
        </w:r>
        <w:r>
          <w:rPr>
            <w:noProof/>
            <w:webHidden/>
          </w:rPr>
          <w:fldChar w:fldCharType="begin"/>
        </w:r>
        <w:r>
          <w:rPr>
            <w:noProof/>
            <w:webHidden/>
          </w:rPr>
          <w:instrText xml:space="preserve"> PAGEREF _Toc237339903 \h </w:instrText>
        </w:r>
        <w:r>
          <w:rPr>
            <w:noProof/>
            <w:webHidden/>
          </w:rPr>
        </w:r>
        <w:r>
          <w:rPr>
            <w:noProof/>
            <w:webHidden/>
          </w:rPr>
          <w:fldChar w:fldCharType="separate"/>
        </w:r>
        <w:r>
          <w:rPr>
            <w:noProof/>
            <w:webHidden/>
          </w:rPr>
          <w:t>10</w:t>
        </w:r>
        <w:r>
          <w:rPr>
            <w:noProof/>
            <w:webHidden/>
          </w:rPr>
          <w:fldChar w:fldCharType="end"/>
        </w:r>
      </w:hyperlink>
    </w:p>
    <w:p w14:paraId="51D332E3" w14:textId="5176D71F"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04" w:history="1">
        <w:r w:rsidRPr="0015424A">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Necsa Requirements for Quality</w:t>
        </w:r>
        <w:r>
          <w:rPr>
            <w:noProof/>
            <w:webHidden/>
          </w:rPr>
          <w:tab/>
        </w:r>
        <w:r>
          <w:rPr>
            <w:noProof/>
            <w:webHidden/>
          </w:rPr>
          <w:fldChar w:fldCharType="begin"/>
        </w:r>
        <w:r>
          <w:rPr>
            <w:noProof/>
            <w:webHidden/>
          </w:rPr>
          <w:instrText xml:space="preserve"> PAGEREF _Toc237339904 \h </w:instrText>
        </w:r>
        <w:r>
          <w:rPr>
            <w:noProof/>
            <w:webHidden/>
          </w:rPr>
        </w:r>
        <w:r>
          <w:rPr>
            <w:noProof/>
            <w:webHidden/>
          </w:rPr>
          <w:fldChar w:fldCharType="separate"/>
        </w:r>
        <w:r>
          <w:rPr>
            <w:noProof/>
            <w:webHidden/>
          </w:rPr>
          <w:t>10</w:t>
        </w:r>
        <w:r>
          <w:rPr>
            <w:noProof/>
            <w:webHidden/>
          </w:rPr>
          <w:fldChar w:fldCharType="end"/>
        </w:r>
      </w:hyperlink>
    </w:p>
    <w:p w14:paraId="2E541AD0" w14:textId="285D85F1"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05" w:history="1">
        <w:r w:rsidRPr="0015424A">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Necsa Requirements for Project SHEQ</w:t>
        </w:r>
        <w:r>
          <w:rPr>
            <w:noProof/>
            <w:webHidden/>
          </w:rPr>
          <w:tab/>
        </w:r>
        <w:r>
          <w:rPr>
            <w:noProof/>
            <w:webHidden/>
          </w:rPr>
          <w:fldChar w:fldCharType="begin"/>
        </w:r>
        <w:r>
          <w:rPr>
            <w:noProof/>
            <w:webHidden/>
          </w:rPr>
          <w:instrText xml:space="preserve"> PAGEREF _Toc237339905 \h </w:instrText>
        </w:r>
        <w:r>
          <w:rPr>
            <w:noProof/>
            <w:webHidden/>
          </w:rPr>
        </w:r>
        <w:r>
          <w:rPr>
            <w:noProof/>
            <w:webHidden/>
          </w:rPr>
          <w:fldChar w:fldCharType="separate"/>
        </w:r>
        <w:r>
          <w:rPr>
            <w:noProof/>
            <w:webHidden/>
          </w:rPr>
          <w:t>10</w:t>
        </w:r>
        <w:r>
          <w:rPr>
            <w:noProof/>
            <w:webHidden/>
          </w:rPr>
          <w:fldChar w:fldCharType="end"/>
        </w:r>
      </w:hyperlink>
    </w:p>
    <w:p w14:paraId="6B956A10" w14:textId="36DAC543"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06" w:history="1">
        <w:r w:rsidRPr="0015424A">
          <w:rPr>
            <w:rStyle w:val="Hyperlink"/>
            <w:noProof/>
          </w:rPr>
          <w:t>3.6.</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Confidentiality</w:t>
        </w:r>
        <w:r>
          <w:rPr>
            <w:noProof/>
            <w:webHidden/>
          </w:rPr>
          <w:tab/>
        </w:r>
        <w:r>
          <w:rPr>
            <w:noProof/>
            <w:webHidden/>
          </w:rPr>
          <w:fldChar w:fldCharType="begin"/>
        </w:r>
        <w:r>
          <w:rPr>
            <w:noProof/>
            <w:webHidden/>
          </w:rPr>
          <w:instrText xml:space="preserve"> PAGEREF _Toc237339906 \h </w:instrText>
        </w:r>
        <w:r>
          <w:rPr>
            <w:noProof/>
            <w:webHidden/>
          </w:rPr>
        </w:r>
        <w:r>
          <w:rPr>
            <w:noProof/>
            <w:webHidden/>
          </w:rPr>
          <w:fldChar w:fldCharType="separate"/>
        </w:r>
        <w:r>
          <w:rPr>
            <w:noProof/>
            <w:webHidden/>
          </w:rPr>
          <w:t>10</w:t>
        </w:r>
        <w:r>
          <w:rPr>
            <w:noProof/>
            <w:webHidden/>
          </w:rPr>
          <w:fldChar w:fldCharType="end"/>
        </w:r>
      </w:hyperlink>
    </w:p>
    <w:p w14:paraId="5E12D31C" w14:textId="6683CDA0" w:rsidR="00CC41CA" w:rsidRDefault="00CC41CA">
      <w:pPr>
        <w:pStyle w:val="TOC1"/>
        <w:tabs>
          <w:tab w:val="right" w:leader="dot" w:pos="9629"/>
        </w:tabs>
        <w:rPr>
          <w:rFonts w:asciiTheme="minorHAnsi" w:eastAsiaTheme="minorEastAsia" w:hAnsiTheme="minorHAnsi" w:cstheme="minorBidi"/>
          <w:b w:val="0"/>
          <w:iCs w:val="0"/>
          <w:noProof/>
          <w:kern w:val="2"/>
          <w:sz w:val="24"/>
          <w:szCs w:val="24"/>
          <w:lang w:val="en-ZA"/>
          <w14:ligatures w14:val="standardContextual"/>
        </w:rPr>
      </w:pPr>
      <w:hyperlink w:anchor="_Toc237339907" w:history="1">
        <w:r w:rsidRPr="0015424A">
          <w:rPr>
            <w:rStyle w:val="Hyperlink"/>
            <w:noProof/>
          </w:rPr>
          <w:t>SECTION 2</w:t>
        </w:r>
        <w:r>
          <w:rPr>
            <w:noProof/>
            <w:webHidden/>
          </w:rPr>
          <w:tab/>
        </w:r>
        <w:r>
          <w:rPr>
            <w:noProof/>
            <w:webHidden/>
          </w:rPr>
          <w:fldChar w:fldCharType="begin"/>
        </w:r>
        <w:r>
          <w:rPr>
            <w:noProof/>
            <w:webHidden/>
          </w:rPr>
          <w:instrText xml:space="preserve"> PAGEREF _Toc237339907 \h </w:instrText>
        </w:r>
        <w:r>
          <w:rPr>
            <w:noProof/>
            <w:webHidden/>
          </w:rPr>
        </w:r>
        <w:r>
          <w:rPr>
            <w:noProof/>
            <w:webHidden/>
          </w:rPr>
          <w:fldChar w:fldCharType="separate"/>
        </w:r>
        <w:r>
          <w:rPr>
            <w:noProof/>
            <w:webHidden/>
          </w:rPr>
          <w:t>11</w:t>
        </w:r>
        <w:r>
          <w:rPr>
            <w:noProof/>
            <w:webHidden/>
          </w:rPr>
          <w:fldChar w:fldCharType="end"/>
        </w:r>
      </w:hyperlink>
    </w:p>
    <w:p w14:paraId="1339B736" w14:textId="3065A9A1"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908" w:history="1">
        <w:r w:rsidRPr="0015424A">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lang w:val="en-ZA"/>
          </w:rPr>
          <w:t>Instruction to Bidders</w:t>
        </w:r>
        <w:r>
          <w:rPr>
            <w:noProof/>
            <w:webHidden/>
          </w:rPr>
          <w:tab/>
        </w:r>
        <w:r>
          <w:rPr>
            <w:noProof/>
            <w:webHidden/>
          </w:rPr>
          <w:fldChar w:fldCharType="begin"/>
        </w:r>
        <w:r>
          <w:rPr>
            <w:noProof/>
            <w:webHidden/>
          </w:rPr>
          <w:instrText xml:space="preserve"> PAGEREF _Toc237339908 \h </w:instrText>
        </w:r>
        <w:r>
          <w:rPr>
            <w:noProof/>
            <w:webHidden/>
          </w:rPr>
        </w:r>
        <w:r>
          <w:rPr>
            <w:noProof/>
            <w:webHidden/>
          </w:rPr>
          <w:fldChar w:fldCharType="separate"/>
        </w:r>
        <w:r>
          <w:rPr>
            <w:noProof/>
            <w:webHidden/>
          </w:rPr>
          <w:t>11</w:t>
        </w:r>
        <w:r>
          <w:rPr>
            <w:noProof/>
            <w:webHidden/>
          </w:rPr>
          <w:fldChar w:fldCharType="end"/>
        </w:r>
      </w:hyperlink>
    </w:p>
    <w:p w14:paraId="28364485" w14:textId="148C411F"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09" w:history="1">
        <w:r w:rsidRPr="0015424A">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General</w:t>
        </w:r>
        <w:r>
          <w:rPr>
            <w:noProof/>
            <w:webHidden/>
          </w:rPr>
          <w:tab/>
        </w:r>
        <w:r>
          <w:rPr>
            <w:noProof/>
            <w:webHidden/>
          </w:rPr>
          <w:fldChar w:fldCharType="begin"/>
        </w:r>
        <w:r>
          <w:rPr>
            <w:noProof/>
            <w:webHidden/>
          </w:rPr>
          <w:instrText xml:space="preserve"> PAGEREF _Toc237339909 \h </w:instrText>
        </w:r>
        <w:r>
          <w:rPr>
            <w:noProof/>
            <w:webHidden/>
          </w:rPr>
        </w:r>
        <w:r>
          <w:rPr>
            <w:noProof/>
            <w:webHidden/>
          </w:rPr>
          <w:fldChar w:fldCharType="separate"/>
        </w:r>
        <w:r>
          <w:rPr>
            <w:noProof/>
            <w:webHidden/>
          </w:rPr>
          <w:t>11</w:t>
        </w:r>
        <w:r>
          <w:rPr>
            <w:noProof/>
            <w:webHidden/>
          </w:rPr>
          <w:fldChar w:fldCharType="end"/>
        </w:r>
      </w:hyperlink>
    </w:p>
    <w:p w14:paraId="44EF7B1B" w14:textId="2F6313B0"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10" w:history="1">
        <w:r w:rsidRPr="0015424A">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Bidder Information</w:t>
        </w:r>
        <w:r>
          <w:rPr>
            <w:noProof/>
            <w:webHidden/>
          </w:rPr>
          <w:tab/>
        </w:r>
        <w:r>
          <w:rPr>
            <w:noProof/>
            <w:webHidden/>
          </w:rPr>
          <w:fldChar w:fldCharType="begin"/>
        </w:r>
        <w:r>
          <w:rPr>
            <w:noProof/>
            <w:webHidden/>
          </w:rPr>
          <w:instrText xml:space="preserve"> PAGEREF _Toc237339910 \h </w:instrText>
        </w:r>
        <w:r>
          <w:rPr>
            <w:noProof/>
            <w:webHidden/>
          </w:rPr>
        </w:r>
        <w:r>
          <w:rPr>
            <w:noProof/>
            <w:webHidden/>
          </w:rPr>
          <w:fldChar w:fldCharType="separate"/>
        </w:r>
        <w:r>
          <w:rPr>
            <w:noProof/>
            <w:webHidden/>
          </w:rPr>
          <w:t>11</w:t>
        </w:r>
        <w:r>
          <w:rPr>
            <w:noProof/>
            <w:webHidden/>
          </w:rPr>
          <w:fldChar w:fldCharType="end"/>
        </w:r>
      </w:hyperlink>
    </w:p>
    <w:p w14:paraId="32529E04" w14:textId="512FE9C9"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11" w:history="1">
        <w:r w:rsidRPr="0015424A">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Consortium</w:t>
        </w:r>
        <w:r>
          <w:rPr>
            <w:noProof/>
            <w:webHidden/>
          </w:rPr>
          <w:tab/>
        </w:r>
        <w:r>
          <w:rPr>
            <w:noProof/>
            <w:webHidden/>
          </w:rPr>
          <w:fldChar w:fldCharType="begin"/>
        </w:r>
        <w:r>
          <w:rPr>
            <w:noProof/>
            <w:webHidden/>
          </w:rPr>
          <w:instrText xml:space="preserve"> PAGEREF _Toc237339911 \h </w:instrText>
        </w:r>
        <w:r>
          <w:rPr>
            <w:noProof/>
            <w:webHidden/>
          </w:rPr>
        </w:r>
        <w:r>
          <w:rPr>
            <w:noProof/>
            <w:webHidden/>
          </w:rPr>
          <w:fldChar w:fldCharType="separate"/>
        </w:r>
        <w:r>
          <w:rPr>
            <w:noProof/>
            <w:webHidden/>
          </w:rPr>
          <w:t>11</w:t>
        </w:r>
        <w:r>
          <w:rPr>
            <w:noProof/>
            <w:webHidden/>
          </w:rPr>
          <w:fldChar w:fldCharType="end"/>
        </w:r>
      </w:hyperlink>
    </w:p>
    <w:p w14:paraId="2684C5D0" w14:textId="4E373E5D"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12" w:history="1">
        <w:r w:rsidRPr="0015424A">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Sub-contracting</w:t>
        </w:r>
        <w:r>
          <w:rPr>
            <w:noProof/>
            <w:webHidden/>
          </w:rPr>
          <w:tab/>
        </w:r>
        <w:r>
          <w:rPr>
            <w:noProof/>
            <w:webHidden/>
          </w:rPr>
          <w:fldChar w:fldCharType="begin"/>
        </w:r>
        <w:r>
          <w:rPr>
            <w:noProof/>
            <w:webHidden/>
          </w:rPr>
          <w:instrText xml:space="preserve"> PAGEREF _Toc237339912 \h </w:instrText>
        </w:r>
        <w:r>
          <w:rPr>
            <w:noProof/>
            <w:webHidden/>
          </w:rPr>
        </w:r>
        <w:r>
          <w:rPr>
            <w:noProof/>
            <w:webHidden/>
          </w:rPr>
          <w:fldChar w:fldCharType="separate"/>
        </w:r>
        <w:r>
          <w:rPr>
            <w:noProof/>
            <w:webHidden/>
          </w:rPr>
          <w:t>11</w:t>
        </w:r>
        <w:r>
          <w:rPr>
            <w:noProof/>
            <w:webHidden/>
          </w:rPr>
          <w:fldChar w:fldCharType="end"/>
        </w:r>
      </w:hyperlink>
    </w:p>
    <w:p w14:paraId="4EA5858B" w14:textId="607FAE72"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13" w:history="1">
        <w:r w:rsidRPr="0015424A">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Necsa’s Bidding Rights</w:t>
        </w:r>
        <w:r>
          <w:rPr>
            <w:noProof/>
            <w:webHidden/>
          </w:rPr>
          <w:tab/>
        </w:r>
        <w:r>
          <w:rPr>
            <w:noProof/>
            <w:webHidden/>
          </w:rPr>
          <w:fldChar w:fldCharType="begin"/>
        </w:r>
        <w:r>
          <w:rPr>
            <w:noProof/>
            <w:webHidden/>
          </w:rPr>
          <w:instrText xml:space="preserve"> PAGEREF _Toc237339913 \h </w:instrText>
        </w:r>
        <w:r>
          <w:rPr>
            <w:noProof/>
            <w:webHidden/>
          </w:rPr>
        </w:r>
        <w:r>
          <w:rPr>
            <w:noProof/>
            <w:webHidden/>
          </w:rPr>
          <w:fldChar w:fldCharType="separate"/>
        </w:r>
        <w:r>
          <w:rPr>
            <w:noProof/>
            <w:webHidden/>
          </w:rPr>
          <w:t>12</w:t>
        </w:r>
        <w:r>
          <w:rPr>
            <w:noProof/>
            <w:webHidden/>
          </w:rPr>
          <w:fldChar w:fldCharType="end"/>
        </w:r>
      </w:hyperlink>
    </w:p>
    <w:p w14:paraId="3F00FC30" w14:textId="4011E131"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14" w:history="1">
        <w:r w:rsidRPr="0015424A">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Bidding Process</w:t>
        </w:r>
        <w:r>
          <w:rPr>
            <w:noProof/>
            <w:webHidden/>
          </w:rPr>
          <w:tab/>
        </w:r>
        <w:r>
          <w:rPr>
            <w:noProof/>
            <w:webHidden/>
          </w:rPr>
          <w:fldChar w:fldCharType="begin"/>
        </w:r>
        <w:r>
          <w:rPr>
            <w:noProof/>
            <w:webHidden/>
          </w:rPr>
          <w:instrText xml:space="preserve"> PAGEREF _Toc237339914 \h </w:instrText>
        </w:r>
        <w:r>
          <w:rPr>
            <w:noProof/>
            <w:webHidden/>
          </w:rPr>
        </w:r>
        <w:r>
          <w:rPr>
            <w:noProof/>
            <w:webHidden/>
          </w:rPr>
          <w:fldChar w:fldCharType="separate"/>
        </w:r>
        <w:r>
          <w:rPr>
            <w:noProof/>
            <w:webHidden/>
          </w:rPr>
          <w:t>13</w:t>
        </w:r>
        <w:r>
          <w:rPr>
            <w:noProof/>
            <w:webHidden/>
          </w:rPr>
          <w:fldChar w:fldCharType="end"/>
        </w:r>
      </w:hyperlink>
    </w:p>
    <w:p w14:paraId="23D79D59" w14:textId="4F698C73"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15" w:history="1">
        <w:r w:rsidRPr="0015424A">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Bid Submission Requirements</w:t>
        </w:r>
        <w:r>
          <w:rPr>
            <w:noProof/>
            <w:webHidden/>
          </w:rPr>
          <w:tab/>
        </w:r>
        <w:r>
          <w:rPr>
            <w:noProof/>
            <w:webHidden/>
          </w:rPr>
          <w:fldChar w:fldCharType="begin"/>
        </w:r>
        <w:r>
          <w:rPr>
            <w:noProof/>
            <w:webHidden/>
          </w:rPr>
          <w:instrText xml:space="preserve"> PAGEREF _Toc237339915 \h </w:instrText>
        </w:r>
        <w:r>
          <w:rPr>
            <w:noProof/>
            <w:webHidden/>
          </w:rPr>
        </w:r>
        <w:r>
          <w:rPr>
            <w:noProof/>
            <w:webHidden/>
          </w:rPr>
          <w:fldChar w:fldCharType="separate"/>
        </w:r>
        <w:r>
          <w:rPr>
            <w:noProof/>
            <w:webHidden/>
          </w:rPr>
          <w:t>13</w:t>
        </w:r>
        <w:r>
          <w:rPr>
            <w:noProof/>
            <w:webHidden/>
          </w:rPr>
          <w:fldChar w:fldCharType="end"/>
        </w:r>
      </w:hyperlink>
    </w:p>
    <w:p w14:paraId="21BC25FE" w14:textId="280059D6"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916" w:history="1">
        <w:r w:rsidRPr="0015424A">
          <w:rPr>
            <w:rStyle w:val="Hyperlink"/>
            <w:noProof/>
          </w:rPr>
          <w:t>5.</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BID EVAULATION CRITERIA</w:t>
        </w:r>
        <w:r>
          <w:rPr>
            <w:noProof/>
            <w:webHidden/>
          </w:rPr>
          <w:tab/>
        </w:r>
        <w:r>
          <w:rPr>
            <w:noProof/>
            <w:webHidden/>
          </w:rPr>
          <w:fldChar w:fldCharType="begin"/>
        </w:r>
        <w:r>
          <w:rPr>
            <w:noProof/>
            <w:webHidden/>
          </w:rPr>
          <w:instrText xml:space="preserve"> PAGEREF _Toc237339916 \h </w:instrText>
        </w:r>
        <w:r>
          <w:rPr>
            <w:noProof/>
            <w:webHidden/>
          </w:rPr>
        </w:r>
        <w:r>
          <w:rPr>
            <w:noProof/>
            <w:webHidden/>
          </w:rPr>
          <w:fldChar w:fldCharType="separate"/>
        </w:r>
        <w:r>
          <w:rPr>
            <w:noProof/>
            <w:webHidden/>
          </w:rPr>
          <w:t>14</w:t>
        </w:r>
        <w:r>
          <w:rPr>
            <w:noProof/>
            <w:webHidden/>
          </w:rPr>
          <w:fldChar w:fldCharType="end"/>
        </w:r>
      </w:hyperlink>
    </w:p>
    <w:p w14:paraId="4A0A3FC3" w14:textId="35689047"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17" w:history="1">
        <w:r w:rsidRPr="0015424A">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Stage 1: Pre-qualification Criteria/ Mandatory requirements</w:t>
        </w:r>
        <w:r>
          <w:rPr>
            <w:noProof/>
            <w:webHidden/>
          </w:rPr>
          <w:tab/>
        </w:r>
        <w:r>
          <w:rPr>
            <w:noProof/>
            <w:webHidden/>
          </w:rPr>
          <w:fldChar w:fldCharType="begin"/>
        </w:r>
        <w:r>
          <w:rPr>
            <w:noProof/>
            <w:webHidden/>
          </w:rPr>
          <w:instrText xml:space="preserve"> PAGEREF _Toc237339917 \h </w:instrText>
        </w:r>
        <w:r>
          <w:rPr>
            <w:noProof/>
            <w:webHidden/>
          </w:rPr>
        </w:r>
        <w:r>
          <w:rPr>
            <w:noProof/>
            <w:webHidden/>
          </w:rPr>
          <w:fldChar w:fldCharType="separate"/>
        </w:r>
        <w:r>
          <w:rPr>
            <w:noProof/>
            <w:webHidden/>
          </w:rPr>
          <w:t>14</w:t>
        </w:r>
        <w:r>
          <w:rPr>
            <w:noProof/>
            <w:webHidden/>
          </w:rPr>
          <w:fldChar w:fldCharType="end"/>
        </w:r>
      </w:hyperlink>
    </w:p>
    <w:p w14:paraId="063D086A" w14:textId="7EDB8615"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18" w:history="1">
        <w:r w:rsidRPr="0015424A">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Stage 2: Technical / Functional Evaluation Criteria</w:t>
        </w:r>
        <w:r>
          <w:rPr>
            <w:noProof/>
            <w:webHidden/>
          </w:rPr>
          <w:tab/>
        </w:r>
        <w:r>
          <w:rPr>
            <w:noProof/>
            <w:webHidden/>
          </w:rPr>
          <w:fldChar w:fldCharType="begin"/>
        </w:r>
        <w:r>
          <w:rPr>
            <w:noProof/>
            <w:webHidden/>
          </w:rPr>
          <w:instrText xml:space="preserve"> PAGEREF _Toc237339918 \h </w:instrText>
        </w:r>
        <w:r>
          <w:rPr>
            <w:noProof/>
            <w:webHidden/>
          </w:rPr>
        </w:r>
        <w:r>
          <w:rPr>
            <w:noProof/>
            <w:webHidden/>
          </w:rPr>
          <w:fldChar w:fldCharType="separate"/>
        </w:r>
        <w:r>
          <w:rPr>
            <w:noProof/>
            <w:webHidden/>
          </w:rPr>
          <w:t>14</w:t>
        </w:r>
        <w:r>
          <w:rPr>
            <w:noProof/>
            <w:webHidden/>
          </w:rPr>
          <w:fldChar w:fldCharType="end"/>
        </w:r>
      </w:hyperlink>
    </w:p>
    <w:p w14:paraId="6E78858C" w14:textId="7C36FFAC"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19" w:history="1">
        <w:r w:rsidRPr="0015424A">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Price and Preference point evaluation</w:t>
        </w:r>
        <w:r>
          <w:rPr>
            <w:noProof/>
            <w:webHidden/>
          </w:rPr>
          <w:tab/>
        </w:r>
        <w:r>
          <w:rPr>
            <w:noProof/>
            <w:webHidden/>
          </w:rPr>
          <w:fldChar w:fldCharType="begin"/>
        </w:r>
        <w:r>
          <w:rPr>
            <w:noProof/>
            <w:webHidden/>
          </w:rPr>
          <w:instrText xml:space="preserve"> PAGEREF _Toc237339919 \h </w:instrText>
        </w:r>
        <w:r>
          <w:rPr>
            <w:noProof/>
            <w:webHidden/>
          </w:rPr>
        </w:r>
        <w:r>
          <w:rPr>
            <w:noProof/>
            <w:webHidden/>
          </w:rPr>
          <w:fldChar w:fldCharType="separate"/>
        </w:r>
        <w:r>
          <w:rPr>
            <w:noProof/>
            <w:webHidden/>
          </w:rPr>
          <w:t>15</w:t>
        </w:r>
        <w:r>
          <w:rPr>
            <w:noProof/>
            <w:webHidden/>
          </w:rPr>
          <w:fldChar w:fldCharType="end"/>
        </w:r>
      </w:hyperlink>
    </w:p>
    <w:p w14:paraId="20A85129" w14:textId="19B991CA" w:rsidR="00CC41CA" w:rsidRDefault="00CC41CA">
      <w:pPr>
        <w:pStyle w:val="TOC1"/>
        <w:tabs>
          <w:tab w:val="right" w:leader="dot" w:pos="9629"/>
        </w:tabs>
        <w:rPr>
          <w:rFonts w:asciiTheme="minorHAnsi" w:eastAsiaTheme="minorEastAsia" w:hAnsiTheme="minorHAnsi" w:cstheme="minorBidi"/>
          <w:b w:val="0"/>
          <w:iCs w:val="0"/>
          <w:noProof/>
          <w:kern w:val="2"/>
          <w:sz w:val="24"/>
          <w:szCs w:val="24"/>
          <w:lang w:val="en-ZA"/>
          <w14:ligatures w14:val="standardContextual"/>
        </w:rPr>
      </w:pPr>
      <w:hyperlink w:anchor="_Toc237339920" w:history="1">
        <w:r w:rsidRPr="0015424A">
          <w:rPr>
            <w:rStyle w:val="Hyperlink"/>
            <w:noProof/>
          </w:rPr>
          <w:t>SECTION 3</w:t>
        </w:r>
        <w:r>
          <w:rPr>
            <w:noProof/>
            <w:webHidden/>
          </w:rPr>
          <w:tab/>
        </w:r>
        <w:r>
          <w:rPr>
            <w:noProof/>
            <w:webHidden/>
          </w:rPr>
          <w:fldChar w:fldCharType="begin"/>
        </w:r>
        <w:r>
          <w:rPr>
            <w:noProof/>
            <w:webHidden/>
          </w:rPr>
          <w:instrText xml:space="preserve"> PAGEREF _Toc237339920 \h </w:instrText>
        </w:r>
        <w:r>
          <w:rPr>
            <w:noProof/>
            <w:webHidden/>
          </w:rPr>
        </w:r>
        <w:r>
          <w:rPr>
            <w:noProof/>
            <w:webHidden/>
          </w:rPr>
          <w:fldChar w:fldCharType="separate"/>
        </w:r>
        <w:r>
          <w:rPr>
            <w:noProof/>
            <w:webHidden/>
          </w:rPr>
          <w:t>16</w:t>
        </w:r>
        <w:r>
          <w:rPr>
            <w:noProof/>
            <w:webHidden/>
          </w:rPr>
          <w:fldChar w:fldCharType="end"/>
        </w:r>
      </w:hyperlink>
    </w:p>
    <w:p w14:paraId="743E4AC3" w14:textId="40F72571" w:rsidR="00CC41CA" w:rsidRDefault="00CC41CA">
      <w:pPr>
        <w:pStyle w:val="TOC1"/>
        <w:tabs>
          <w:tab w:val="right" w:leader="dot" w:pos="9629"/>
        </w:tabs>
        <w:rPr>
          <w:rFonts w:asciiTheme="minorHAnsi" w:eastAsiaTheme="minorEastAsia" w:hAnsiTheme="minorHAnsi" w:cstheme="minorBidi"/>
          <w:b w:val="0"/>
          <w:iCs w:val="0"/>
          <w:noProof/>
          <w:kern w:val="2"/>
          <w:sz w:val="24"/>
          <w:szCs w:val="24"/>
          <w:lang w:val="en-ZA"/>
          <w14:ligatures w14:val="standardContextual"/>
        </w:rPr>
      </w:pPr>
      <w:hyperlink w:anchor="_Toc237339921" w:history="1">
        <w:r w:rsidRPr="0015424A">
          <w:rPr>
            <w:rStyle w:val="Hyperlink"/>
            <w:noProof/>
          </w:rPr>
          <w:t>6.</w:t>
        </w:r>
        <w:r>
          <w:rPr>
            <w:noProof/>
            <w:webHidden/>
          </w:rPr>
          <w:tab/>
        </w:r>
        <w:r>
          <w:rPr>
            <w:noProof/>
            <w:webHidden/>
          </w:rPr>
          <w:fldChar w:fldCharType="begin"/>
        </w:r>
        <w:r>
          <w:rPr>
            <w:noProof/>
            <w:webHidden/>
          </w:rPr>
          <w:instrText xml:space="preserve"> PAGEREF _Toc237339921 \h </w:instrText>
        </w:r>
        <w:r>
          <w:rPr>
            <w:noProof/>
            <w:webHidden/>
          </w:rPr>
        </w:r>
        <w:r>
          <w:rPr>
            <w:noProof/>
            <w:webHidden/>
          </w:rPr>
          <w:fldChar w:fldCharType="separate"/>
        </w:r>
        <w:r>
          <w:rPr>
            <w:noProof/>
            <w:webHidden/>
          </w:rPr>
          <w:t>16</w:t>
        </w:r>
        <w:r>
          <w:rPr>
            <w:noProof/>
            <w:webHidden/>
          </w:rPr>
          <w:fldChar w:fldCharType="end"/>
        </w:r>
      </w:hyperlink>
    </w:p>
    <w:p w14:paraId="14C715E0" w14:textId="7321FC1A"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922" w:history="1">
        <w:r w:rsidRPr="0015424A">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Returnable documents Checklist</w:t>
        </w:r>
        <w:r>
          <w:rPr>
            <w:noProof/>
            <w:webHidden/>
          </w:rPr>
          <w:tab/>
        </w:r>
        <w:r>
          <w:rPr>
            <w:noProof/>
            <w:webHidden/>
          </w:rPr>
          <w:fldChar w:fldCharType="begin"/>
        </w:r>
        <w:r>
          <w:rPr>
            <w:noProof/>
            <w:webHidden/>
          </w:rPr>
          <w:instrText xml:space="preserve"> PAGEREF _Toc237339922 \h </w:instrText>
        </w:r>
        <w:r>
          <w:rPr>
            <w:noProof/>
            <w:webHidden/>
          </w:rPr>
        </w:r>
        <w:r>
          <w:rPr>
            <w:noProof/>
            <w:webHidden/>
          </w:rPr>
          <w:fldChar w:fldCharType="separate"/>
        </w:r>
        <w:r>
          <w:rPr>
            <w:noProof/>
            <w:webHidden/>
          </w:rPr>
          <w:t>16</w:t>
        </w:r>
        <w:r>
          <w:rPr>
            <w:noProof/>
            <w:webHidden/>
          </w:rPr>
          <w:fldChar w:fldCharType="end"/>
        </w:r>
      </w:hyperlink>
    </w:p>
    <w:p w14:paraId="349EEFBE" w14:textId="71D6CC80"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23" w:history="1">
        <w:r w:rsidRPr="0015424A">
          <w:rPr>
            <w:rStyle w:val="Hyperlink"/>
            <w:noProof/>
          </w:rPr>
          <w:t>6.1.</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Mandatory Documents</w:t>
        </w:r>
        <w:r>
          <w:rPr>
            <w:noProof/>
            <w:webHidden/>
          </w:rPr>
          <w:tab/>
        </w:r>
        <w:r>
          <w:rPr>
            <w:noProof/>
            <w:webHidden/>
          </w:rPr>
          <w:fldChar w:fldCharType="begin"/>
        </w:r>
        <w:r>
          <w:rPr>
            <w:noProof/>
            <w:webHidden/>
          </w:rPr>
          <w:instrText xml:space="preserve"> PAGEREF _Toc237339923 \h </w:instrText>
        </w:r>
        <w:r>
          <w:rPr>
            <w:noProof/>
            <w:webHidden/>
          </w:rPr>
        </w:r>
        <w:r>
          <w:rPr>
            <w:noProof/>
            <w:webHidden/>
          </w:rPr>
          <w:fldChar w:fldCharType="separate"/>
        </w:r>
        <w:r>
          <w:rPr>
            <w:noProof/>
            <w:webHidden/>
          </w:rPr>
          <w:t>16</w:t>
        </w:r>
        <w:r>
          <w:rPr>
            <w:noProof/>
            <w:webHidden/>
          </w:rPr>
          <w:fldChar w:fldCharType="end"/>
        </w:r>
      </w:hyperlink>
    </w:p>
    <w:p w14:paraId="50601CCC" w14:textId="6328D897"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24" w:history="1">
        <w:r w:rsidRPr="0015424A">
          <w:rPr>
            <w:rStyle w:val="Hyperlink"/>
            <w:noProof/>
          </w:rPr>
          <w:t>6.2.</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Price</w:t>
        </w:r>
        <w:r>
          <w:rPr>
            <w:noProof/>
            <w:webHidden/>
          </w:rPr>
          <w:tab/>
        </w:r>
        <w:r>
          <w:rPr>
            <w:noProof/>
            <w:webHidden/>
          </w:rPr>
          <w:fldChar w:fldCharType="begin"/>
        </w:r>
        <w:r>
          <w:rPr>
            <w:noProof/>
            <w:webHidden/>
          </w:rPr>
          <w:instrText xml:space="preserve"> PAGEREF _Toc237339924 \h </w:instrText>
        </w:r>
        <w:r>
          <w:rPr>
            <w:noProof/>
            <w:webHidden/>
          </w:rPr>
        </w:r>
        <w:r>
          <w:rPr>
            <w:noProof/>
            <w:webHidden/>
          </w:rPr>
          <w:fldChar w:fldCharType="separate"/>
        </w:r>
        <w:r>
          <w:rPr>
            <w:noProof/>
            <w:webHidden/>
          </w:rPr>
          <w:t>17</w:t>
        </w:r>
        <w:r>
          <w:rPr>
            <w:noProof/>
            <w:webHidden/>
          </w:rPr>
          <w:fldChar w:fldCharType="end"/>
        </w:r>
      </w:hyperlink>
    </w:p>
    <w:p w14:paraId="123D909C" w14:textId="673476E0" w:rsidR="00CC41CA" w:rsidRDefault="00CC41CA">
      <w:pPr>
        <w:pStyle w:val="TOC3"/>
        <w:tabs>
          <w:tab w:val="right" w:leader="dot" w:pos="9629"/>
        </w:tabs>
        <w:rPr>
          <w:rFonts w:asciiTheme="minorHAnsi" w:eastAsiaTheme="minorEastAsia" w:hAnsiTheme="minorHAnsi" w:cstheme="minorBidi"/>
          <w:iCs w:val="0"/>
          <w:noProof/>
          <w:kern w:val="2"/>
          <w:sz w:val="24"/>
          <w:szCs w:val="24"/>
          <w:lang w:val="en-ZA"/>
          <w14:ligatures w14:val="standardContextual"/>
        </w:rPr>
      </w:pPr>
      <w:hyperlink w:anchor="_Toc237339925" w:history="1">
        <w:r w:rsidRPr="0015424A">
          <w:rPr>
            <w:rStyle w:val="Hyperlink"/>
            <w:noProof/>
          </w:rPr>
          <w:t>6.3.</w:t>
        </w:r>
        <w:r>
          <w:rPr>
            <w:rFonts w:asciiTheme="minorHAnsi" w:eastAsiaTheme="minorEastAsia" w:hAnsiTheme="minorHAnsi" w:cstheme="minorBidi"/>
            <w:iCs w:val="0"/>
            <w:noProof/>
            <w:kern w:val="2"/>
            <w:sz w:val="24"/>
            <w:szCs w:val="24"/>
            <w:lang w:val="en-ZA"/>
            <w14:ligatures w14:val="standardContextual"/>
          </w:rPr>
          <w:tab/>
        </w:r>
        <w:r w:rsidRPr="0015424A">
          <w:rPr>
            <w:rStyle w:val="Hyperlink"/>
            <w:noProof/>
          </w:rPr>
          <w:t>Compliance Documents</w:t>
        </w:r>
        <w:r>
          <w:rPr>
            <w:noProof/>
            <w:webHidden/>
          </w:rPr>
          <w:tab/>
        </w:r>
        <w:r>
          <w:rPr>
            <w:noProof/>
            <w:webHidden/>
          </w:rPr>
          <w:fldChar w:fldCharType="begin"/>
        </w:r>
        <w:r>
          <w:rPr>
            <w:noProof/>
            <w:webHidden/>
          </w:rPr>
          <w:instrText xml:space="preserve"> PAGEREF _Toc237339925 \h </w:instrText>
        </w:r>
        <w:r>
          <w:rPr>
            <w:noProof/>
            <w:webHidden/>
          </w:rPr>
        </w:r>
        <w:r>
          <w:rPr>
            <w:noProof/>
            <w:webHidden/>
          </w:rPr>
          <w:fldChar w:fldCharType="separate"/>
        </w:r>
        <w:r>
          <w:rPr>
            <w:noProof/>
            <w:webHidden/>
          </w:rPr>
          <w:t>17</w:t>
        </w:r>
        <w:r>
          <w:rPr>
            <w:noProof/>
            <w:webHidden/>
          </w:rPr>
          <w:fldChar w:fldCharType="end"/>
        </w:r>
      </w:hyperlink>
    </w:p>
    <w:p w14:paraId="5EE1639F" w14:textId="2EEE5474" w:rsidR="00CC41CA" w:rsidRDefault="00CC41CA">
      <w:pPr>
        <w:pStyle w:val="TOC2"/>
        <w:tabs>
          <w:tab w:val="right" w:leader="dot" w:pos="9629"/>
        </w:tabs>
        <w:rPr>
          <w:rFonts w:asciiTheme="minorHAnsi" w:eastAsiaTheme="minorEastAsia" w:hAnsiTheme="minorHAnsi" w:cstheme="minorBidi"/>
          <w:b w:val="0"/>
          <w:iCs w:val="0"/>
          <w:noProof/>
          <w:kern w:val="2"/>
          <w:szCs w:val="24"/>
          <w:lang w:val="en-ZA"/>
          <w14:ligatures w14:val="standardContextual"/>
        </w:rPr>
      </w:pPr>
      <w:hyperlink w:anchor="_Toc237339926" w:history="1">
        <w:r w:rsidRPr="0015424A">
          <w:rPr>
            <w:rStyle w:val="Hyperlink"/>
            <w:noProof/>
          </w:rPr>
          <w:t>7.</w:t>
        </w:r>
        <w:r>
          <w:rPr>
            <w:rFonts w:asciiTheme="minorHAnsi" w:eastAsiaTheme="minorEastAsia" w:hAnsiTheme="minorHAnsi" w:cstheme="minorBidi"/>
            <w:b w:val="0"/>
            <w:iCs w:val="0"/>
            <w:noProof/>
            <w:kern w:val="2"/>
            <w:szCs w:val="24"/>
            <w:lang w:val="en-ZA"/>
            <w14:ligatures w14:val="standardContextual"/>
          </w:rPr>
          <w:tab/>
        </w:r>
        <w:r w:rsidRPr="0015424A">
          <w:rPr>
            <w:rStyle w:val="Hyperlink"/>
            <w:noProof/>
          </w:rPr>
          <w:t>Bidder Information</w:t>
        </w:r>
        <w:r>
          <w:rPr>
            <w:noProof/>
            <w:webHidden/>
          </w:rPr>
          <w:tab/>
        </w:r>
        <w:r>
          <w:rPr>
            <w:noProof/>
            <w:webHidden/>
          </w:rPr>
          <w:fldChar w:fldCharType="begin"/>
        </w:r>
        <w:r>
          <w:rPr>
            <w:noProof/>
            <w:webHidden/>
          </w:rPr>
          <w:instrText xml:space="preserve"> PAGEREF _Toc237339926 \h </w:instrText>
        </w:r>
        <w:r>
          <w:rPr>
            <w:noProof/>
            <w:webHidden/>
          </w:rPr>
        </w:r>
        <w:r>
          <w:rPr>
            <w:noProof/>
            <w:webHidden/>
          </w:rPr>
          <w:fldChar w:fldCharType="separate"/>
        </w:r>
        <w:r>
          <w:rPr>
            <w:noProof/>
            <w:webHidden/>
          </w:rPr>
          <w:t>17</w:t>
        </w:r>
        <w:r>
          <w:rPr>
            <w:noProof/>
            <w:webHidden/>
          </w:rPr>
          <w:fldChar w:fldCharType="end"/>
        </w:r>
      </w:hyperlink>
    </w:p>
    <w:p w14:paraId="5FFFD095" w14:textId="07B7B863"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D6488C">
      <w:pPr>
        <w:pStyle w:val="Index1"/>
      </w:pPr>
      <w:bookmarkStart w:id="0" w:name="_Toc237339885"/>
      <w:bookmarkEnd w:id="0"/>
    </w:p>
    <w:p w14:paraId="7AC281D6" w14:textId="2A8D2D72" w:rsidR="00DB19BE" w:rsidRPr="00DB19BE" w:rsidRDefault="00484FDB" w:rsidP="00F85F85">
      <w:pPr>
        <w:pStyle w:val="Index2"/>
      </w:pPr>
      <w:bookmarkStart w:id="1" w:name="_Toc237339886"/>
      <w:r w:rsidRPr="00FB1E06">
        <w:t>Introduction</w:t>
      </w:r>
      <w:bookmarkEnd w:id="1"/>
    </w:p>
    <w:p w14:paraId="4D64AB82" w14:textId="2B0B4334" w:rsidR="009D79A3" w:rsidRPr="00AB37E8" w:rsidRDefault="009D79A3" w:rsidP="00F4745E">
      <w:pPr>
        <w:pStyle w:val="Heading2"/>
        <w:numPr>
          <w:ilvl w:val="1"/>
          <w:numId w:val="11"/>
        </w:numPr>
      </w:pPr>
      <w:bookmarkStart w:id="2" w:name="_Toc237339887"/>
      <w:r w:rsidRPr="00AB37E8">
        <w:t>Company Overview</w:t>
      </w:r>
      <w:bookmarkEnd w:id="2"/>
    </w:p>
    <w:p w14:paraId="2A14739E" w14:textId="4DDF2809" w:rsidR="00E87E22" w:rsidRDefault="00E87E22" w:rsidP="00E87E22">
      <w:pPr>
        <w:pStyle w:val="1Paragraph"/>
      </w:pPr>
      <w:r w:rsidRPr="00996C02">
        <w:t>The South African Nuclear Energy Corporation Limited (Necsa) is a state-</w:t>
      </w:r>
      <w:r w:rsidR="00F45EA7" w:rsidRPr="00996C02">
        <w:t>owned company</w:t>
      </w:r>
      <w:r>
        <w:t xml:space="preserve"> (SOC)</w:t>
      </w:r>
      <w:r w:rsidRPr="00996C02">
        <w:t xml:space="preserve">, registered in terms of the Companies Act, (Act No. 61 of 1973), registration number 2000/003735/06. </w:t>
      </w:r>
    </w:p>
    <w:p w14:paraId="6DA4429F" w14:textId="578B88B6" w:rsidR="00E87E22" w:rsidRDefault="00E87E22" w:rsidP="00E87E22">
      <w:pPr>
        <w:pStyle w:val="1Paragraph"/>
      </w:pPr>
      <w:r>
        <w:t xml:space="preserve">The Necsa Group engages in commercial business mainly through its wholly-owned commercial subsidiaries: NTP Radioisotopes SOC Ltd (NTP), which is responsible for a range of radiation-based products and services for healthcare, life sciences and </w:t>
      </w:r>
      <w:r w:rsidR="00A96228">
        <w:t xml:space="preserve">related </w:t>
      </w:r>
      <w:r>
        <w:t>industr</w:t>
      </w:r>
      <w:r w:rsidR="00A96228">
        <w:t>ies</w:t>
      </w:r>
      <w:r>
        <w:t>,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9CBFE0"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C24FC71" w14:textId="77777777" w:rsidR="00D07AF1" w:rsidRDefault="00E87E22" w:rsidP="002A181D">
      <w:pPr>
        <w:pStyle w:val="1Paragraph"/>
      </w:pPr>
      <w:r>
        <w:t xml:space="preserve">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w:t>
      </w:r>
      <w:r w:rsidRPr="002A181D">
        <w:t>technology and engineering related to the safe use of nuclear knowledge to improve our world.</w:t>
      </w:r>
      <w:r w:rsidR="002A181D" w:rsidRPr="002A181D">
        <w:t xml:space="preserve"> </w:t>
      </w:r>
    </w:p>
    <w:p w14:paraId="3097BB3C" w14:textId="0D998EF0" w:rsidR="00403418" w:rsidRPr="00D07AF1" w:rsidRDefault="00FB1E06" w:rsidP="00F4745E">
      <w:pPr>
        <w:pStyle w:val="Heading2"/>
        <w:numPr>
          <w:ilvl w:val="1"/>
          <w:numId w:val="11"/>
        </w:numPr>
      </w:pPr>
      <w:bookmarkStart w:id="3" w:name="_Toc237339888"/>
      <w:r w:rsidRPr="00D07AF1">
        <w:t>Backgroun</w:t>
      </w:r>
      <w:r w:rsidR="00403418" w:rsidRPr="00D07AF1">
        <w:t>d</w:t>
      </w:r>
      <w:bookmarkEnd w:id="3"/>
      <w:r w:rsidR="00A8791F" w:rsidRPr="00D07AF1">
        <w:t xml:space="preserve">   </w:t>
      </w:r>
    </w:p>
    <w:p w14:paraId="428D00C9" w14:textId="4A8BFFB2" w:rsidR="00C27B1F" w:rsidRDefault="00C27B1F" w:rsidP="00C27B1F">
      <w:pPr>
        <w:pStyle w:val="1Paragraph"/>
      </w:pPr>
      <w:r>
        <w:t>With increasing infrastructure development and industrialisation, the demand for high-quality welded products has grown significantly. This has increased the need for effective management of welding-related information, including welding procedures, welder qualifications, consumable control, weld maps, inspection and non-destructive examination records, repair history, production records, and associated quality documentation.</w:t>
      </w:r>
    </w:p>
    <w:p w14:paraId="3562D52E" w14:textId="77DD248E" w:rsidR="00C27B1F" w:rsidRDefault="00C27B1F" w:rsidP="00C27B1F">
      <w:pPr>
        <w:pStyle w:val="1Paragraph"/>
      </w:pPr>
      <w:r>
        <w:t>The effective management of this information is essential to maintaining data integrity, traceability, accountability, and quality assurance throughout the lifecycle of a project. Reliance on fragmented, manual, or disparate systems can result in duplication of information, difficulties in retrieving records, inconsistent data management, and increased administrative effort.</w:t>
      </w:r>
    </w:p>
    <w:p w14:paraId="2A7F0B5D" w14:textId="79D05411" w:rsidR="00C27B1F" w:rsidRDefault="00C27B1F" w:rsidP="00C27B1F">
      <w:pPr>
        <w:pStyle w:val="1Paragraph"/>
      </w:pPr>
      <w:r>
        <w:t>The adoption of a cloud-based weld management solution will provide a centralised platform for the management and control of welding data. Such a solution is expected to enable real-time access to accurate welding information, enhanced traceability, standardisation of welding processes, improved document and record management, and better integration between welding, inspection, quality, and production activities.</w:t>
      </w:r>
    </w:p>
    <w:p w14:paraId="7B276B87" w14:textId="66E3C1BB" w:rsidR="008F15FB" w:rsidRDefault="00C27B1F" w:rsidP="00C27B1F">
      <w:pPr>
        <w:pStyle w:val="1Paragraph"/>
      </w:pPr>
      <w:r>
        <w:t>The proposed solution will further support Advanced Manufacturing in strengthening its quality management practices, improving operational visibility, reducing administrative inefficiencies, and ensuring that welding activities and associated records are managed in a controlled and auditable manner.</w:t>
      </w:r>
    </w:p>
    <w:p w14:paraId="5D9225CF" w14:textId="77777777" w:rsidR="00C27B1F" w:rsidRDefault="00C27B1F" w:rsidP="00C27B1F">
      <w:pPr>
        <w:pStyle w:val="1Paragraph"/>
      </w:pPr>
    </w:p>
    <w:p w14:paraId="2331BBA2" w14:textId="3337AF58" w:rsidR="00905AE4" w:rsidRPr="00891735" w:rsidRDefault="00905AE4" w:rsidP="00F4745E">
      <w:pPr>
        <w:pStyle w:val="Index2"/>
        <w:numPr>
          <w:ilvl w:val="0"/>
          <w:numId w:val="11"/>
        </w:numPr>
        <w:rPr>
          <w:caps w:val="0"/>
          <w:sz w:val="22"/>
        </w:rPr>
      </w:pPr>
      <w:bookmarkStart w:id="4" w:name="_Toc237339889"/>
      <w:r w:rsidRPr="00891735">
        <w:rPr>
          <w:caps w:val="0"/>
          <w:sz w:val="22"/>
        </w:rPr>
        <w:lastRenderedPageBreak/>
        <w:t>Scope of Work</w:t>
      </w:r>
      <w:bookmarkEnd w:id="4"/>
    </w:p>
    <w:p w14:paraId="6BAC9AA7" w14:textId="7BAE00EA" w:rsidR="004F1145" w:rsidRDefault="004F1145" w:rsidP="00F4745E">
      <w:pPr>
        <w:pStyle w:val="1Paragraph"/>
        <w:numPr>
          <w:ilvl w:val="1"/>
          <w:numId w:val="11"/>
        </w:numPr>
      </w:pPr>
      <w:r>
        <w:t>The appointed Service Provider shall supply, configure, implement, commission, and support a secure, scalable, cloud-based Weld Management System (WMS) for Necsa Advanced Manufacturing Division (AMD). The system shall provide a centralised platform for the creation, management, control, traceability, retrieval, and reporting of welding-related information throughout the complete lifecycle of welding activities, from engineering and planning through fabrication, inspection, repair, final acceptance, and project close-out.</w:t>
      </w:r>
    </w:p>
    <w:p w14:paraId="707B3D9C" w14:textId="57B5F952" w:rsidR="004B6595" w:rsidRDefault="004F1145" w:rsidP="004F1145">
      <w:pPr>
        <w:pStyle w:val="1Paragraph"/>
        <w:ind w:left="720"/>
      </w:pPr>
      <w:r>
        <w:t>The solution shall support Necsa's applicable quality management systems, project-specific requirements, applicable welding codes and standards, and customer requirements.</w:t>
      </w:r>
      <w:r w:rsidR="00CF4E37">
        <w:t xml:space="preserve"> and reporting in accordance with international welding standards (ASME, EN, ISO and AWS)</w:t>
      </w:r>
      <w:r w:rsidR="00AB0CB9">
        <w:t xml:space="preserve"> </w:t>
      </w:r>
      <w:r w:rsidR="004B6595">
        <w:t>with the purpose of achieving the following:</w:t>
      </w:r>
    </w:p>
    <w:p w14:paraId="6F8C6873" w14:textId="528F7E58" w:rsidR="004B6595" w:rsidRPr="003424E6" w:rsidRDefault="00DB2030" w:rsidP="007146E3">
      <w:pPr>
        <w:pStyle w:val="Index4"/>
        <w:numPr>
          <w:ilvl w:val="0"/>
          <w:numId w:val="0"/>
        </w:numPr>
        <w:ind w:left="851"/>
      </w:pPr>
      <w:r>
        <w:t>The bidder shall strictly comply with all technical and commercial requirements of this bid.</w:t>
      </w:r>
    </w:p>
    <w:p w14:paraId="6DE6E041" w14:textId="77777777" w:rsidR="00554C52" w:rsidRDefault="00554C52" w:rsidP="007146E3">
      <w:pPr>
        <w:pStyle w:val="Index4"/>
        <w:numPr>
          <w:ilvl w:val="0"/>
          <w:numId w:val="0"/>
        </w:numPr>
        <w:ind w:left="851"/>
      </w:pPr>
      <w:r w:rsidRPr="003424E6">
        <w:t>A bid with a deviation shall be considered as an alternative bid. These may be evaluated provided that the main bid complies with all requirements supplied.</w:t>
      </w:r>
    </w:p>
    <w:p w14:paraId="7DD3E338" w14:textId="77777777" w:rsidR="00D25611" w:rsidRPr="00D25611" w:rsidRDefault="00D25611" w:rsidP="00F4745E">
      <w:pPr>
        <w:pStyle w:val="ListParagraph"/>
        <w:keepNext/>
        <w:widowControl/>
        <w:numPr>
          <w:ilvl w:val="0"/>
          <w:numId w:val="10"/>
        </w:numPr>
        <w:spacing w:before="240" w:after="60" w:line="240" w:lineRule="auto"/>
        <w:contextualSpacing w:val="0"/>
        <w:jc w:val="both"/>
        <w:outlineLvl w:val="1"/>
        <w:rPr>
          <w:b/>
          <w:bCs/>
          <w:vanish/>
          <w:lang w:val="en-ZA" w:eastAsia="en-US"/>
        </w:rPr>
      </w:pPr>
      <w:bookmarkStart w:id="5" w:name="_Toc221657750"/>
      <w:bookmarkStart w:id="6" w:name="_Toc221688263"/>
      <w:bookmarkStart w:id="7" w:name="_Toc221692581"/>
      <w:bookmarkStart w:id="8" w:name="_Toc221822906"/>
      <w:bookmarkStart w:id="9" w:name="_Toc237339890"/>
      <w:bookmarkEnd w:id="5"/>
      <w:bookmarkEnd w:id="6"/>
      <w:bookmarkEnd w:id="7"/>
      <w:bookmarkEnd w:id="8"/>
      <w:bookmarkEnd w:id="9"/>
    </w:p>
    <w:p w14:paraId="37BBA420" w14:textId="77777777" w:rsidR="00D25611" w:rsidRPr="00D25611" w:rsidRDefault="00D25611" w:rsidP="00F4745E">
      <w:pPr>
        <w:pStyle w:val="ListParagraph"/>
        <w:keepNext/>
        <w:widowControl/>
        <w:numPr>
          <w:ilvl w:val="0"/>
          <w:numId w:val="10"/>
        </w:numPr>
        <w:spacing w:before="240" w:after="60" w:line="240" w:lineRule="auto"/>
        <w:contextualSpacing w:val="0"/>
        <w:jc w:val="both"/>
        <w:outlineLvl w:val="1"/>
        <w:rPr>
          <w:b/>
          <w:bCs/>
          <w:vanish/>
          <w:lang w:val="en-ZA" w:eastAsia="en-US"/>
        </w:rPr>
      </w:pPr>
      <w:bookmarkStart w:id="10" w:name="_Toc221657751"/>
      <w:bookmarkStart w:id="11" w:name="_Toc221688264"/>
      <w:bookmarkStart w:id="12" w:name="_Toc221692582"/>
      <w:bookmarkStart w:id="13" w:name="_Toc221822907"/>
      <w:bookmarkStart w:id="14" w:name="_Toc237339891"/>
      <w:bookmarkEnd w:id="10"/>
      <w:bookmarkEnd w:id="11"/>
      <w:bookmarkEnd w:id="12"/>
      <w:bookmarkEnd w:id="13"/>
      <w:bookmarkEnd w:id="14"/>
    </w:p>
    <w:p w14:paraId="60411412" w14:textId="4F655E15" w:rsidR="00891735" w:rsidRPr="00891735" w:rsidRDefault="00891735" w:rsidP="00F4745E">
      <w:pPr>
        <w:pStyle w:val="Heading2"/>
        <w:numPr>
          <w:ilvl w:val="1"/>
          <w:numId w:val="11"/>
        </w:numPr>
      </w:pPr>
      <w:bookmarkStart w:id="15" w:name="_Toc237339892"/>
      <w:r w:rsidRPr="00891735">
        <w:t>Duration of contract</w:t>
      </w:r>
      <w:bookmarkEnd w:id="15"/>
    </w:p>
    <w:p w14:paraId="67FE6232" w14:textId="7FF1671A" w:rsidR="00891735" w:rsidRPr="00B12365" w:rsidRDefault="00891735" w:rsidP="00B12365">
      <w:pPr>
        <w:pStyle w:val="Heading3"/>
        <w:rPr>
          <w:b w:val="0"/>
          <w:bCs w:val="0"/>
          <w:iCs/>
          <w:szCs w:val="22"/>
          <w:lang w:val="en-GB" w:eastAsia="en-ZA"/>
        </w:rPr>
      </w:pPr>
      <w:bookmarkStart w:id="16" w:name="_Toc237339893"/>
      <w:r w:rsidRPr="00B12365">
        <w:rPr>
          <w:b w:val="0"/>
          <w:bCs w:val="0"/>
          <w:iCs/>
          <w:szCs w:val="22"/>
          <w:lang w:val="en-GB" w:eastAsia="en-ZA"/>
        </w:rPr>
        <w:t xml:space="preserve">The support contract will be for </w:t>
      </w:r>
      <w:r w:rsidR="00463883" w:rsidRPr="00B12365">
        <w:rPr>
          <w:b w:val="0"/>
          <w:bCs w:val="0"/>
          <w:iCs/>
          <w:szCs w:val="22"/>
          <w:lang w:val="en-GB" w:eastAsia="en-ZA"/>
        </w:rPr>
        <w:t xml:space="preserve">a period of </w:t>
      </w:r>
      <w:r w:rsidR="002075CB" w:rsidRPr="00B12365">
        <w:rPr>
          <w:b w:val="0"/>
          <w:bCs w:val="0"/>
          <w:iCs/>
          <w:szCs w:val="22"/>
          <w:lang w:val="en-GB" w:eastAsia="en-ZA"/>
        </w:rPr>
        <w:t>t</w:t>
      </w:r>
      <w:r w:rsidR="00CF4E37" w:rsidRPr="00B12365">
        <w:rPr>
          <w:b w:val="0"/>
          <w:bCs w:val="0"/>
          <w:iCs/>
          <w:szCs w:val="22"/>
          <w:lang w:val="en-GB" w:eastAsia="en-ZA"/>
        </w:rPr>
        <w:t>hree</w:t>
      </w:r>
      <w:r w:rsidR="002075CB" w:rsidRPr="00B12365">
        <w:rPr>
          <w:b w:val="0"/>
          <w:bCs w:val="0"/>
          <w:iCs/>
          <w:szCs w:val="22"/>
          <w:lang w:val="en-GB" w:eastAsia="en-ZA"/>
        </w:rPr>
        <w:t xml:space="preserve"> years</w:t>
      </w:r>
      <w:r w:rsidRPr="00B12365">
        <w:rPr>
          <w:b w:val="0"/>
          <w:bCs w:val="0"/>
          <w:iCs/>
          <w:szCs w:val="22"/>
          <w:lang w:val="en-GB" w:eastAsia="en-ZA"/>
        </w:rPr>
        <w:t>.</w:t>
      </w:r>
      <w:bookmarkEnd w:id="16"/>
    </w:p>
    <w:p w14:paraId="4D35FE1F" w14:textId="68BB1064" w:rsidR="00EC22C1" w:rsidRPr="00DE063F" w:rsidRDefault="009B06AF" w:rsidP="00F4745E">
      <w:pPr>
        <w:pStyle w:val="Heading2"/>
        <w:numPr>
          <w:ilvl w:val="1"/>
          <w:numId w:val="11"/>
        </w:numPr>
      </w:pPr>
      <w:bookmarkStart w:id="17" w:name="_Toc237339894"/>
      <w:r w:rsidRPr="00DE063F">
        <w:t>Bill of Quantities</w:t>
      </w:r>
      <w:bookmarkEnd w:id="17"/>
    </w:p>
    <w:p w14:paraId="2B62C34E" w14:textId="49A6CFCF" w:rsidR="00AB5CE3" w:rsidRPr="00B12365" w:rsidRDefault="00DA39DC" w:rsidP="00F4745E">
      <w:pPr>
        <w:pStyle w:val="Heading3"/>
        <w:numPr>
          <w:ilvl w:val="2"/>
          <w:numId w:val="11"/>
        </w:numPr>
        <w:rPr>
          <w:b w:val="0"/>
          <w:bCs w:val="0"/>
          <w:iCs/>
          <w:szCs w:val="22"/>
          <w:lang w:val="en-GB" w:eastAsia="en-ZA"/>
        </w:rPr>
      </w:pPr>
      <w:bookmarkStart w:id="18" w:name="_Toc237339895"/>
      <w:r w:rsidRPr="00B12365">
        <w:rPr>
          <w:b w:val="0"/>
          <w:bCs w:val="0"/>
          <w:iCs/>
          <w:szCs w:val="22"/>
          <w:lang w:val="en-GB" w:eastAsia="en-ZA"/>
        </w:rPr>
        <w:t>The amount invoiced is the total amount on completion and acceptance of all deliverables</w:t>
      </w:r>
      <w:r w:rsidRPr="003E2317">
        <w:rPr>
          <w:b w:val="0"/>
          <w:bCs w:val="0"/>
          <w:iCs/>
          <w:szCs w:val="22"/>
          <w:lang w:val="en-GB" w:eastAsia="en-ZA"/>
        </w:rPr>
        <w:t xml:space="preserve"> </w:t>
      </w:r>
      <w:r w:rsidRPr="00B12365">
        <w:rPr>
          <w:b w:val="0"/>
          <w:bCs w:val="0"/>
          <w:iCs/>
          <w:szCs w:val="22"/>
          <w:lang w:val="en-GB" w:eastAsia="en-ZA"/>
        </w:rPr>
        <w:t>as defined in the table.</w:t>
      </w:r>
      <w:bookmarkEnd w:id="18"/>
      <w:r w:rsidRPr="00B12365">
        <w:rPr>
          <w:b w:val="0"/>
          <w:bCs w:val="0"/>
          <w:iCs/>
          <w:szCs w:val="22"/>
          <w:lang w:val="en-GB" w:eastAsia="en-ZA"/>
        </w:rPr>
        <w:t xml:space="preserve"> </w:t>
      </w:r>
    </w:p>
    <w:p w14:paraId="7850D5D6" w14:textId="5B9B46EE" w:rsidR="002525D7" w:rsidRPr="00DE063F" w:rsidRDefault="002525D7" w:rsidP="00F4745E">
      <w:pPr>
        <w:pStyle w:val="Heading2"/>
        <w:numPr>
          <w:ilvl w:val="1"/>
          <w:numId w:val="11"/>
        </w:numPr>
      </w:pPr>
      <w:bookmarkStart w:id="19" w:name="_Toc237339896"/>
      <w:r w:rsidRPr="00DE063F">
        <w:t>Pricing Model</w:t>
      </w:r>
      <w:bookmarkEnd w:id="19"/>
    </w:p>
    <w:p w14:paraId="103021F7" w14:textId="51A97460" w:rsidR="002525D7" w:rsidRPr="00B12365" w:rsidRDefault="00463883" w:rsidP="00F4745E">
      <w:pPr>
        <w:pStyle w:val="Heading3"/>
        <w:numPr>
          <w:ilvl w:val="2"/>
          <w:numId w:val="11"/>
        </w:numPr>
        <w:rPr>
          <w:b w:val="0"/>
          <w:bCs w:val="0"/>
          <w:iCs/>
          <w:szCs w:val="22"/>
          <w:lang w:val="en-GB" w:eastAsia="en-ZA"/>
        </w:rPr>
      </w:pPr>
      <w:bookmarkStart w:id="20" w:name="_Toc237339897"/>
      <w:r w:rsidRPr="00B12365">
        <w:rPr>
          <w:b w:val="0"/>
          <w:bCs w:val="0"/>
          <w:iCs/>
          <w:szCs w:val="22"/>
          <w:lang w:val="en-GB" w:eastAsia="en-ZA"/>
        </w:rPr>
        <w:t>Set-up and s</w:t>
      </w:r>
      <w:r w:rsidR="00B54C88" w:rsidRPr="00B12365">
        <w:rPr>
          <w:b w:val="0"/>
          <w:bCs w:val="0"/>
          <w:iCs/>
          <w:szCs w:val="22"/>
          <w:lang w:val="en-GB" w:eastAsia="en-ZA"/>
        </w:rPr>
        <w:t xml:space="preserve">upport </w:t>
      </w:r>
      <w:r w:rsidR="002525D7" w:rsidRPr="00B12365">
        <w:rPr>
          <w:b w:val="0"/>
          <w:bCs w:val="0"/>
          <w:iCs/>
          <w:szCs w:val="22"/>
          <w:lang w:val="en-GB" w:eastAsia="en-ZA"/>
        </w:rPr>
        <w:t>Costs</w:t>
      </w:r>
      <w:r w:rsidR="00B54C88" w:rsidRPr="00B12365">
        <w:rPr>
          <w:b w:val="0"/>
          <w:bCs w:val="0"/>
          <w:iCs/>
          <w:szCs w:val="22"/>
          <w:lang w:val="en-GB" w:eastAsia="en-ZA"/>
        </w:rPr>
        <w:t>.  The bi</w:t>
      </w:r>
      <w:r w:rsidR="00FD451C" w:rsidRPr="00B12365">
        <w:rPr>
          <w:b w:val="0"/>
          <w:bCs w:val="0"/>
          <w:iCs/>
          <w:szCs w:val="22"/>
          <w:lang w:val="en-GB" w:eastAsia="en-ZA"/>
        </w:rPr>
        <w:t>d</w:t>
      </w:r>
      <w:r w:rsidR="00B54C88" w:rsidRPr="00B12365">
        <w:rPr>
          <w:b w:val="0"/>
          <w:bCs w:val="0"/>
          <w:iCs/>
          <w:szCs w:val="22"/>
          <w:lang w:val="en-GB" w:eastAsia="en-ZA"/>
        </w:rPr>
        <w:t xml:space="preserve"> should </w:t>
      </w:r>
      <w:r w:rsidR="008A3C15" w:rsidRPr="00B12365">
        <w:rPr>
          <w:b w:val="0"/>
          <w:bCs w:val="0"/>
          <w:iCs/>
          <w:szCs w:val="22"/>
          <w:lang w:val="en-GB" w:eastAsia="en-ZA"/>
        </w:rPr>
        <w:t>be</w:t>
      </w:r>
      <w:r w:rsidR="00B54C88" w:rsidRPr="00B12365">
        <w:rPr>
          <w:b w:val="0"/>
          <w:bCs w:val="0"/>
          <w:iCs/>
          <w:szCs w:val="22"/>
          <w:lang w:val="en-GB" w:eastAsia="en-ZA"/>
        </w:rPr>
        <w:t xml:space="preserve"> for </w:t>
      </w:r>
      <w:r w:rsidR="00282557" w:rsidRPr="00B12365">
        <w:rPr>
          <w:b w:val="0"/>
          <w:bCs w:val="0"/>
          <w:iCs/>
          <w:szCs w:val="22"/>
          <w:lang w:val="en-GB" w:eastAsia="en-ZA"/>
        </w:rPr>
        <w:t xml:space="preserve">implementation of welding cloud platform, licensing and </w:t>
      </w:r>
      <w:r w:rsidR="00B54C88" w:rsidRPr="00B12365">
        <w:rPr>
          <w:b w:val="0"/>
          <w:bCs w:val="0"/>
          <w:iCs/>
          <w:szCs w:val="22"/>
          <w:lang w:val="en-GB" w:eastAsia="en-ZA"/>
        </w:rPr>
        <w:t xml:space="preserve">support </w:t>
      </w:r>
      <w:r w:rsidR="00282557" w:rsidRPr="00B12365">
        <w:rPr>
          <w:b w:val="0"/>
          <w:bCs w:val="0"/>
          <w:iCs/>
          <w:szCs w:val="22"/>
          <w:lang w:val="en-GB" w:eastAsia="en-ZA"/>
        </w:rPr>
        <w:t xml:space="preserve">for a period </w:t>
      </w:r>
      <w:r w:rsidR="00B54C88" w:rsidRPr="00B12365">
        <w:rPr>
          <w:b w:val="0"/>
          <w:bCs w:val="0"/>
          <w:iCs/>
          <w:szCs w:val="22"/>
          <w:lang w:val="en-GB" w:eastAsia="en-ZA"/>
        </w:rPr>
        <w:t>not to exceed</w:t>
      </w:r>
      <w:r w:rsidR="00282557" w:rsidRPr="00B12365">
        <w:rPr>
          <w:b w:val="0"/>
          <w:bCs w:val="0"/>
          <w:iCs/>
          <w:szCs w:val="22"/>
          <w:lang w:val="en-GB" w:eastAsia="en-ZA"/>
        </w:rPr>
        <w:t>ing</w:t>
      </w:r>
      <w:r w:rsidR="00B54C88" w:rsidRPr="00B12365">
        <w:rPr>
          <w:b w:val="0"/>
          <w:bCs w:val="0"/>
          <w:iCs/>
          <w:szCs w:val="22"/>
          <w:lang w:val="en-GB" w:eastAsia="en-ZA"/>
        </w:rPr>
        <w:t xml:space="preserve"> </w:t>
      </w:r>
      <w:r w:rsidR="00282557" w:rsidRPr="00B12365">
        <w:rPr>
          <w:b w:val="0"/>
          <w:bCs w:val="0"/>
          <w:iCs/>
          <w:szCs w:val="22"/>
          <w:lang w:val="en-GB" w:eastAsia="en-ZA"/>
        </w:rPr>
        <w:t>three</w:t>
      </w:r>
      <w:r w:rsidR="002075CB" w:rsidRPr="00B12365">
        <w:rPr>
          <w:b w:val="0"/>
          <w:bCs w:val="0"/>
          <w:iCs/>
          <w:szCs w:val="22"/>
          <w:lang w:val="en-GB" w:eastAsia="en-ZA"/>
        </w:rPr>
        <w:t xml:space="preserve"> years</w:t>
      </w:r>
      <w:r w:rsidR="00B54C88" w:rsidRPr="00B12365">
        <w:rPr>
          <w:b w:val="0"/>
          <w:bCs w:val="0"/>
          <w:iCs/>
          <w:szCs w:val="22"/>
          <w:lang w:val="en-GB" w:eastAsia="en-ZA"/>
        </w:rPr>
        <w:t>.</w:t>
      </w:r>
      <w:bookmarkEnd w:id="20"/>
      <w:r w:rsidR="00B54C88" w:rsidRPr="00B12365">
        <w:rPr>
          <w:b w:val="0"/>
          <w:bCs w:val="0"/>
          <w:iCs/>
          <w:szCs w:val="22"/>
          <w:lang w:val="en-GB" w:eastAsia="en-ZA"/>
        </w:rPr>
        <w:t xml:space="preserve"> </w:t>
      </w:r>
    </w:p>
    <w:tbl>
      <w:tblPr>
        <w:tblStyle w:val="TableGrid"/>
        <w:tblW w:w="8907" w:type="dxa"/>
        <w:tblInd w:w="720" w:type="dxa"/>
        <w:tblLook w:val="04A0" w:firstRow="1" w:lastRow="0" w:firstColumn="1" w:lastColumn="0" w:noHBand="0" w:noVBand="1"/>
      </w:tblPr>
      <w:tblGrid>
        <w:gridCol w:w="5659"/>
        <w:gridCol w:w="1613"/>
        <w:gridCol w:w="1635"/>
      </w:tblGrid>
      <w:tr w:rsidR="00852B95" w:rsidRPr="00DE063F" w14:paraId="33F2573A" w14:textId="77777777" w:rsidTr="00891735">
        <w:tc>
          <w:tcPr>
            <w:tcW w:w="5659" w:type="dxa"/>
            <w:tcBorders>
              <w:top w:val="single" w:sz="4" w:space="0" w:color="auto"/>
            </w:tcBorders>
            <w:shd w:val="clear" w:color="auto" w:fill="D9D9D9" w:themeFill="background1" w:themeFillShade="D9"/>
          </w:tcPr>
          <w:p w14:paraId="6DDB0463" w14:textId="425A671F" w:rsidR="00852B95" w:rsidRPr="00DE063F" w:rsidRDefault="00852B95" w:rsidP="00044AAD">
            <w:pPr>
              <w:rPr>
                <w:b/>
              </w:rPr>
            </w:pPr>
            <w:r w:rsidRPr="00DE063F">
              <w:rPr>
                <w:b/>
              </w:rPr>
              <w:t>Description</w:t>
            </w:r>
          </w:p>
        </w:tc>
        <w:tc>
          <w:tcPr>
            <w:tcW w:w="1613" w:type="dxa"/>
          </w:tcPr>
          <w:p w14:paraId="064447A0" w14:textId="681AE904" w:rsidR="00852B95" w:rsidRPr="00282557" w:rsidRDefault="00734808" w:rsidP="002525D7">
            <w:r w:rsidRPr="00282557">
              <w:t>Quantities</w:t>
            </w:r>
          </w:p>
        </w:tc>
        <w:tc>
          <w:tcPr>
            <w:tcW w:w="1635" w:type="dxa"/>
          </w:tcPr>
          <w:p w14:paraId="047C69C5" w14:textId="22ABB745" w:rsidR="00852B95" w:rsidRPr="00282557" w:rsidRDefault="00734808" w:rsidP="002525D7">
            <w:r w:rsidRPr="00282557">
              <w:t>Duration</w:t>
            </w:r>
          </w:p>
        </w:tc>
      </w:tr>
      <w:tr w:rsidR="00044AAD" w14:paraId="547C1E47" w14:textId="77777777" w:rsidTr="00891735">
        <w:tc>
          <w:tcPr>
            <w:tcW w:w="5659" w:type="dxa"/>
            <w:tcBorders>
              <w:top w:val="single" w:sz="4" w:space="0" w:color="auto"/>
            </w:tcBorders>
            <w:shd w:val="clear" w:color="auto" w:fill="D9D9D9" w:themeFill="background1" w:themeFillShade="D9"/>
          </w:tcPr>
          <w:p w14:paraId="0F7FE22F" w14:textId="2293DAF4" w:rsidR="00044AAD" w:rsidRPr="00DE063F" w:rsidRDefault="00B30C87" w:rsidP="00044AAD">
            <w:pPr>
              <w:rPr>
                <w:b/>
                <w:bCs/>
                <w:iCs w:val="0"/>
                <w:lang w:val="en-ZA" w:eastAsia="en-US"/>
              </w:rPr>
            </w:pPr>
            <w:r>
              <w:rPr>
                <w:b/>
                <w:bCs/>
              </w:rPr>
              <w:t>Welding Cloud Platform</w:t>
            </w:r>
          </w:p>
          <w:p w14:paraId="58A61C27" w14:textId="60A82349" w:rsidR="00044AAD" w:rsidRPr="00DE063F" w:rsidRDefault="00463883" w:rsidP="00B54C88">
            <w:r>
              <w:rPr>
                <w:iCs w:val="0"/>
                <w:lang w:val="en-ZA" w:eastAsia="en-US"/>
              </w:rPr>
              <w:t xml:space="preserve">Implementation of weld cloud management. </w:t>
            </w:r>
            <w:r w:rsidR="00282557">
              <w:rPr>
                <w:iCs w:val="0"/>
                <w:lang w:val="en-ZA" w:eastAsia="en-US"/>
              </w:rPr>
              <w:t>Price to i</w:t>
            </w:r>
            <w:r w:rsidR="00734808">
              <w:rPr>
                <w:iCs w:val="0"/>
                <w:lang w:val="en-ZA" w:eastAsia="en-US"/>
              </w:rPr>
              <w:t>ncluding set-up, on boarding, training</w:t>
            </w:r>
            <w:r w:rsidR="00282557">
              <w:rPr>
                <w:iCs w:val="0"/>
                <w:lang w:val="en-ZA" w:eastAsia="en-US"/>
              </w:rPr>
              <w:t xml:space="preserve"> sessions</w:t>
            </w:r>
            <w:r w:rsidR="00734808">
              <w:rPr>
                <w:iCs w:val="0"/>
                <w:lang w:val="en-ZA" w:eastAsia="en-US"/>
              </w:rPr>
              <w:t xml:space="preserve"> </w:t>
            </w:r>
            <w:r w:rsidR="00282557">
              <w:rPr>
                <w:iCs w:val="0"/>
                <w:lang w:val="en-ZA" w:eastAsia="en-US"/>
              </w:rPr>
              <w:t>and user manuals &amp; documentation.</w:t>
            </w:r>
          </w:p>
        </w:tc>
        <w:tc>
          <w:tcPr>
            <w:tcW w:w="1613" w:type="dxa"/>
          </w:tcPr>
          <w:p w14:paraId="2DBE543D" w14:textId="77777777" w:rsidR="00734808" w:rsidRPr="00282557" w:rsidRDefault="00734808" w:rsidP="00852B95">
            <w:pPr>
              <w:jc w:val="center"/>
            </w:pPr>
          </w:p>
          <w:p w14:paraId="35176029" w14:textId="56C3B9DE" w:rsidR="00044AAD" w:rsidRPr="00282557" w:rsidRDefault="00734808" w:rsidP="00852B95">
            <w:pPr>
              <w:jc w:val="center"/>
            </w:pPr>
            <w:r w:rsidRPr="00282557">
              <w:t>1</w:t>
            </w:r>
          </w:p>
        </w:tc>
        <w:tc>
          <w:tcPr>
            <w:tcW w:w="1635" w:type="dxa"/>
          </w:tcPr>
          <w:p w14:paraId="4DEA85ED" w14:textId="77777777" w:rsidR="00734808" w:rsidRPr="00282557" w:rsidRDefault="00734808" w:rsidP="00852B95">
            <w:pPr>
              <w:jc w:val="center"/>
            </w:pPr>
          </w:p>
          <w:p w14:paraId="5CD0E207" w14:textId="79B272C9" w:rsidR="00044AAD" w:rsidRPr="00282557" w:rsidRDefault="00734808" w:rsidP="00852B95">
            <w:pPr>
              <w:jc w:val="center"/>
            </w:pPr>
            <w:r w:rsidRPr="00282557">
              <w:t>Once off</w:t>
            </w:r>
          </w:p>
        </w:tc>
      </w:tr>
      <w:tr w:rsidR="00B30C87" w14:paraId="09F2E9D6" w14:textId="77777777" w:rsidTr="00891735">
        <w:tc>
          <w:tcPr>
            <w:tcW w:w="5659" w:type="dxa"/>
            <w:tcBorders>
              <w:top w:val="single" w:sz="4" w:space="0" w:color="auto"/>
            </w:tcBorders>
            <w:shd w:val="clear" w:color="auto" w:fill="D9D9D9" w:themeFill="background1" w:themeFillShade="D9"/>
          </w:tcPr>
          <w:p w14:paraId="788B8A09" w14:textId="77777777" w:rsidR="00B30C87" w:rsidRDefault="00B30C87" w:rsidP="00044AAD">
            <w:pPr>
              <w:rPr>
                <w:b/>
                <w:bCs/>
              </w:rPr>
            </w:pPr>
            <w:r>
              <w:rPr>
                <w:b/>
                <w:bCs/>
              </w:rPr>
              <w:t>Welding Cloud Licence</w:t>
            </w:r>
          </w:p>
          <w:p w14:paraId="6F321AA0" w14:textId="7CC67DA9" w:rsidR="003F0BFD" w:rsidRPr="00E11E1B" w:rsidRDefault="00E11E1B" w:rsidP="00044AAD">
            <w:pPr>
              <w:rPr>
                <w:iCs w:val="0"/>
                <w:lang w:val="en-ZA" w:eastAsia="en-US"/>
              </w:rPr>
            </w:pPr>
            <w:r w:rsidRPr="00E11E1B">
              <w:rPr>
                <w:iCs w:val="0"/>
                <w:lang w:val="en-ZA" w:eastAsia="en-US"/>
              </w:rPr>
              <w:t>Licensing and support services for the Welding Cloud Platform for a period of three (3) years.</w:t>
            </w:r>
          </w:p>
        </w:tc>
        <w:tc>
          <w:tcPr>
            <w:tcW w:w="1613" w:type="dxa"/>
          </w:tcPr>
          <w:p w14:paraId="70346A3A" w14:textId="091070CA" w:rsidR="00B30C87" w:rsidRDefault="00734808" w:rsidP="00852B95">
            <w:pPr>
              <w:jc w:val="center"/>
            </w:pPr>
            <w:r>
              <w:t>1</w:t>
            </w:r>
          </w:p>
        </w:tc>
        <w:tc>
          <w:tcPr>
            <w:tcW w:w="1635" w:type="dxa"/>
          </w:tcPr>
          <w:p w14:paraId="25DC27E3" w14:textId="40CC0818" w:rsidR="00B30C87" w:rsidRPr="00AD2C12" w:rsidRDefault="00734808" w:rsidP="00852B95">
            <w:pPr>
              <w:jc w:val="center"/>
            </w:pPr>
            <w:r>
              <w:t>3 years</w:t>
            </w:r>
          </w:p>
        </w:tc>
      </w:tr>
      <w:tr w:rsidR="00852B95" w14:paraId="31043189" w14:textId="77777777" w:rsidTr="00891735">
        <w:tc>
          <w:tcPr>
            <w:tcW w:w="5659" w:type="dxa"/>
            <w:tcBorders>
              <w:top w:val="single" w:sz="4" w:space="0" w:color="auto"/>
            </w:tcBorders>
            <w:shd w:val="clear" w:color="auto" w:fill="D9D9D9" w:themeFill="background1" w:themeFillShade="D9"/>
          </w:tcPr>
          <w:p w14:paraId="2DFE8091" w14:textId="5EE0C608" w:rsidR="00852B95" w:rsidRPr="00044AAD" w:rsidRDefault="00852B95" w:rsidP="00044AAD">
            <w:pPr>
              <w:rPr>
                <w:b/>
              </w:rPr>
            </w:pPr>
            <w:r>
              <w:rPr>
                <w:b/>
                <w:bCs/>
                <w:iCs w:val="0"/>
                <w:lang w:val="en-ZA" w:eastAsia="en-US"/>
              </w:rPr>
              <w:t>Total Bid Price (VAT Excl.)</w:t>
            </w:r>
            <w:r>
              <w:t xml:space="preserve"> </w:t>
            </w:r>
          </w:p>
        </w:tc>
        <w:tc>
          <w:tcPr>
            <w:tcW w:w="1613" w:type="dxa"/>
          </w:tcPr>
          <w:p w14:paraId="1796FDE4" w14:textId="77777777" w:rsidR="00852B95" w:rsidRDefault="00852B95" w:rsidP="00852B95">
            <w:pPr>
              <w:jc w:val="center"/>
            </w:pPr>
          </w:p>
        </w:tc>
        <w:tc>
          <w:tcPr>
            <w:tcW w:w="1635" w:type="dxa"/>
          </w:tcPr>
          <w:p w14:paraId="1696C4AF" w14:textId="77777777" w:rsidR="00852B95" w:rsidRPr="00AD2C12" w:rsidRDefault="00852B95" w:rsidP="00852B95">
            <w:pPr>
              <w:jc w:val="center"/>
            </w:pPr>
          </w:p>
        </w:tc>
      </w:tr>
      <w:tr w:rsidR="00852B95" w14:paraId="4272818E" w14:textId="77777777" w:rsidTr="00891735">
        <w:tc>
          <w:tcPr>
            <w:tcW w:w="5659" w:type="dxa"/>
            <w:tcBorders>
              <w:top w:val="single" w:sz="4" w:space="0" w:color="auto"/>
            </w:tcBorders>
            <w:shd w:val="clear" w:color="auto" w:fill="D9D9D9" w:themeFill="background1" w:themeFillShade="D9"/>
          </w:tcPr>
          <w:p w14:paraId="60589A7D" w14:textId="5C59E23F" w:rsidR="00852B95" w:rsidRPr="00044AAD" w:rsidRDefault="00852B95" w:rsidP="00044AAD">
            <w:pPr>
              <w:rPr>
                <w:b/>
              </w:rPr>
            </w:pPr>
            <w:r>
              <w:rPr>
                <w:b/>
              </w:rPr>
              <w:t>VAT</w:t>
            </w:r>
          </w:p>
        </w:tc>
        <w:tc>
          <w:tcPr>
            <w:tcW w:w="1613" w:type="dxa"/>
          </w:tcPr>
          <w:p w14:paraId="422B9975" w14:textId="77777777" w:rsidR="00852B95" w:rsidRDefault="00852B95" w:rsidP="00852B95">
            <w:pPr>
              <w:jc w:val="center"/>
            </w:pPr>
          </w:p>
        </w:tc>
        <w:tc>
          <w:tcPr>
            <w:tcW w:w="1635" w:type="dxa"/>
          </w:tcPr>
          <w:p w14:paraId="1DAAF480" w14:textId="77777777" w:rsidR="00852B95" w:rsidRPr="00AD2C12" w:rsidRDefault="00852B95" w:rsidP="00852B95">
            <w:pPr>
              <w:jc w:val="center"/>
            </w:pPr>
          </w:p>
        </w:tc>
      </w:tr>
      <w:tr w:rsidR="00852B95" w14:paraId="18E9A31B" w14:textId="77777777" w:rsidTr="00891735">
        <w:tc>
          <w:tcPr>
            <w:tcW w:w="5659" w:type="dxa"/>
            <w:tcBorders>
              <w:top w:val="single" w:sz="4" w:space="0" w:color="auto"/>
            </w:tcBorders>
            <w:shd w:val="clear" w:color="auto" w:fill="D9D9D9" w:themeFill="background1" w:themeFillShade="D9"/>
          </w:tcPr>
          <w:p w14:paraId="3DE1011F" w14:textId="55A7FF0A" w:rsidR="00852B95" w:rsidRPr="00044AAD" w:rsidRDefault="00852B95" w:rsidP="00852B95">
            <w:pPr>
              <w:jc w:val="both"/>
              <w:rPr>
                <w:b/>
              </w:rPr>
            </w:pPr>
            <w:r>
              <w:rPr>
                <w:b/>
                <w:bCs/>
                <w:iCs w:val="0"/>
                <w:lang w:val="en-ZA" w:eastAsia="en-US"/>
              </w:rPr>
              <w:t>Total Bid Price (VAT Incl.)</w:t>
            </w:r>
          </w:p>
        </w:tc>
        <w:tc>
          <w:tcPr>
            <w:tcW w:w="1613" w:type="dxa"/>
          </w:tcPr>
          <w:p w14:paraId="7BF4E89C" w14:textId="77777777" w:rsidR="00852B95" w:rsidRDefault="00852B95" w:rsidP="00852B95">
            <w:pPr>
              <w:jc w:val="center"/>
            </w:pPr>
          </w:p>
        </w:tc>
        <w:tc>
          <w:tcPr>
            <w:tcW w:w="1635" w:type="dxa"/>
          </w:tcPr>
          <w:p w14:paraId="7D8CAD84" w14:textId="77777777" w:rsidR="00852B95" w:rsidRPr="00AD2C12" w:rsidRDefault="00852B95" w:rsidP="00852B95">
            <w:pPr>
              <w:jc w:val="center"/>
            </w:pPr>
          </w:p>
        </w:tc>
      </w:tr>
    </w:tbl>
    <w:p w14:paraId="57AC8993" w14:textId="147D4E9E" w:rsidR="002525D7" w:rsidRDefault="00D01CFD" w:rsidP="00891735">
      <w:pPr>
        <w:ind w:left="720"/>
      </w:pPr>
      <w:r w:rsidRPr="00501FDB">
        <w:t>Note:</w:t>
      </w:r>
      <w:r>
        <w:t xml:space="preserve"> The</w:t>
      </w:r>
      <w:r w:rsidR="002525D7">
        <w:t xml:space="preserve"> price proposal </w:t>
      </w:r>
      <w:r w:rsidR="00CF4E37">
        <w:t>should</w:t>
      </w:r>
      <w:r w:rsidR="00891735">
        <w:t xml:space="preserve"> </w:t>
      </w:r>
      <w:r w:rsidR="00041618">
        <w:t>include</w:t>
      </w:r>
      <w:r w:rsidR="00463883">
        <w:t xml:space="preserve"> all expert functionality, multi-site, BI, hosting, back-up and API.</w:t>
      </w:r>
    </w:p>
    <w:p w14:paraId="3EE7C6FE" w14:textId="10A1EA01" w:rsidR="00DA39DC" w:rsidRPr="00B12365" w:rsidRDefault="003F0BFD" w:rsidP="00F4745E">
      <w:pPr>
        <w:pStyle w:val="Heading3"/>
        <w:numPr>
          <w:ilvl w:val="2"/>
          <w:numId w:val="11"/>
        </w:numPr>
        <w:rPr>
          <w:b w:val="0"/>
          <w:bCs w:val="0"/>
          <w:iCs/>
          <w:szCs w:val="22"/>
          <w:lang w:val="en-GB" w:eastAsia="en-ZA"/>
        </w:rPr>
      </w:pPr>
      <w:bookmarkStart w:id="21" w:name="_Toc237339898"/>
      <w:r w:rsidRPr="00B12365">
        <w:rPr>
          <w:b w:val="0"/>
          <w:bCs w:val="0"/>
          <w:iCs/>
          <w:szCs w:val="22"/>
          <w:lang w:val="en-GB" w:eastAsia="en-ZA"/>
        </w:rPr>
        <w:lastRenderedPageBreak/>
        <w:t>The price</w:t>
      </w:r>
      <w:r w:rsidR="00DA39DC" w:rsidRPr="00B12365">
        <w:rPr>
          <w:b w:val="0"/>
          <w:bCs w:val="0"/>
          <w:iCs/>
          <w:szCs w:val="22"/>
          <w:lang w:val="en-GB" w:eastAsia="en-ZA"/>
        </w:rPr>
        <w:t xml:space="preserve"> shall include all charges and overheads associated with </w:t>
      </w:r>
      <w:r w:rsidR="00463883" w:rsidRPr="00B12365">
        <w:rPr>
          <w:b w:val="0"/>
          <w:bCs w:val="0"/>
          <w:iCs/>
          <w:szCs w:val="22"/>
          <w:lang w:val="en-GB" w:eastAsia="en-ZA"/>
        </w:rPr>
        <w:t>application deployment, quality documentation template creation, user on-boarding and training, on the job training, technical support and user manuals and documentation.</w:t>
      </w:r>
      <w:bookmarkEnd w:id="21"/>
    </w:p>
    <w:p w14:paraId="4D550863" w14:textId="6D4E1208" w:rsidR="009D79A3" w:rsidRDefault="00213098" w:rsidP="00F4745E">
      <w:pPr>
        <w:pStyle w:val="Heading2"/>
        <w:numPr>
          <w:ilvl w:val="1"/>
          <w:numId w:val="11"/>
        </w:numPr>
      </w:pPr>
      <w:bookmarkStart w:id="22" w:name="_Toc237339899"/>
      <w:r>
        <w:t>Applicable Necsa Policies</w:t>
      </w:r>
      <w:bookmarkEnd w:id="22"/>
    </w:p>
    <w:p w14:paraId="522F91BC" w14:textId="59279EBA" w:rsidR="00213098" w:rsidRDefault="006B719C" w:rsidP="007146E3">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81"/>
        <w:gridCol w:w="5903"/>
      </w:tblGrid>
      <w:tr w:rsidR="009916C8" w:rsidRPr="006156E6" w14:paraId="0E8AE557" w14:textId="77777777" w:rsidTr="009916C8">
        <w:tc>
          <w:tcPr>
            <w:tcW w:w="1640" w:type="pct"/>
          </w:tcPr>
          <w:p w14:paraId="4B682238" w14:textId="77777777" w:rsidR="009916C8" w:rsidRPr="006156E6" w:rsidRDefault="009916C8" w:rsidP="00B1047A">
            <w:pPr>
              <w:pStyle w:val="1Paragraph"/>
              <w:ind w:left="0"/>
              <w:jc w:val="left"/>
            </w:pPr>
            <w:r w:rsidRPr="006156E6">
              <w:t>SHEQ-INS-0100</w:t>
            </w:r>
          </w:p>
        </w:tc>
        <w:tc>
          <w:tcPr>
            <w:tcW w:w="3360" w:type="pct"/>
          </w:tcPr>
          <w:p w14:paraId="74F5A369" w14:textId="77777777" w:rsidR="009916C8" w:rsidRPr="006156E6" w:rsidRDefault="009916C8" w:rsidP="00B1047A">
            <w:pPr>
              <w:pStyle w:val="1Paragraph"/>
              <w:ind w:left="0"/>
            </w:pPr>
            <w:r w:rsidRPr="006156E6">
              <w:t>Necsa General Safety, Health and Environmental Policy.</w:t>
            </w:r>
          </w:p>
        </w:tc>
      </w:tr>
      <w:tr w:rsidR="009916C8" w:rsidRPr="006156E6" w14:paraId="029DEE6D" w14:textId="77777777" w:rsidTr="009916C8">
        <w:tc>
          <w:tcPr>
            <w:tcW w:w="1640" w:type="pct"/>
          </w:tcPr>
          <w:p w14:paraId="018CE731" w14:textId="77777777" w:rsidR="009916C8" w:rsidRPr="006156E6" w:rsidRDefault="009916C8" w:rsidP="00B1047A">
            <w:pPr>
              <w:pStyle w:val="1Paragraph"/>
              <w:ind w:left="0"/>
              <w:jc w:val="left"/>
            </w:pPr>
            <w:r w:rsidRPr="006156E6">
              <w:t>SHEQ-INS-0102</w:t>
            </w:r>
          </w:p>
        </w:tc>
        <w:tc>
          <w:tcPr>
            <w:tcW w:w="3360" w:type="pct"/>
          </w:tcPr>
          <w:p w14:paraId="158DF934" w14:textId="77777777" w:rsidR="009916C8" w:rsidRPr="006156E6" w:rsidRDefault="009916C8" w:rsidP="00B1047A">
            <w:pPr>
              <w:pStyle w:val="1Paragraph"/>
              <w:ind w:left="0"/>
            </w:pPr>
            <w:r w:rsidRPr="006156E6">
              <w:t>Necsa Alcohol and Drug Policy.</w:t>
            </w:r>
          </w:p>
        </w:tc>
      </w:tr>
      <w:tr w:rsidR="009916C8" w:rsidRPr="006156E6" w14:paraId="0D6A5450" w14:textId="77777777" w:rsidTr="009916C8">
        <w:tc>
          <w:tcPr>
            <w:tcW w:w="1640" w:type="pct"/>
          </w:tcPr>
          <w:p w14:paraId="7FD082DB" w14:textId="77777777" w:rsidR="009916C8" w:rsidRPr="006156E6" w:rsidRDefault="009916C8" w:rsidP="00B1047A">
            <w:pPr>
              <w:pStyle w:val="1Paragraph"/>
              <w:ind w:left="0"/>
              <w:jc w:val="left"/>
            </w:pPr>
            <w:r w:rsidRPr="006156E6">
              <w:t>FIN-SCM-PRO-0014-R6</w:t>
            </w:r>
          </w:p>
        </w:tc>
        <w:tc>
          <w:tcPr>
            <w:tcW w:w="3360" w:type="pct"/>
          </w:tcPr>
          <w:p w14:paraId="7D38F70B" w14:textId="77777777" w:rsidR="009916C8" w:rsidRPr="006156E6" w:rsidRDefault="009916C8" w:rsidP="00B1047A">
            <w:pPr>
              <w:pStyle w:val="1Paragraph"/>
              <w:ind w:left="0"/>
            </w:pPr>
            <w:r w:rsidRPr="006156E6">
              <w:t>Procedure for Necsa’s Supply Chain Management Process.</w:t>
            </w:r>
          </w:p>
        </w:tc>
      </w:tr>
      <w:tr w:rsidR="009916C8" w:rsidRPr="006156E6" w14:paraId="6D3A809C" w14:textId="77777777" w:rsidTr="009916C8">
        <w:tc>
          <w:tcPr>
            <w:tcW w:w="1640" w:type="pct"/>
          </w:tcPr>
          <w:p w14:paraId="43314985" w14:textId="77777777" w:rsidR="009916C8" w:rsidRPr="006156E6" w:rsidRDefault="009916C8" w:rsidP="00B1047A">
            <w:pPr>
              <w:pStyle w:val="1Paragraph"/>
              <w:ind w:left="0"/>
              <w:jc w:val="left"/>
            </w:pPr>
            <w:r w:rsidRPr="006156E6">
              <w:t>SHEQ-INS-5450</w:t>
            </w:r>
          </w:p>
        </w:tc>
        <w:tc>
          <w:tcPr>
            <w:tcW w:w="3360" w:type="pct"/>
          </w:tcPr>
          <w:p w14:paraId="54DE3F98" w14:textId="77777777" w:rsidR="009916C8" w:rsidRPr="006156E6" w:rsidRDefault="009916C8" w:rsidP="00B1047A">
            <w:pPr>
              <w:pStyle w:val="1Paragraph"/>
              <w:ind w:left="0"/>
            </w:pPr>
            <w:r w:rsidRPr="006156E6">
              <w:t>Necsa requirements For Safety, Health and Environmental Requirements for Contractors</w:t>
            </w:r>
          </w:p>
        </w:tc>
      </w:tr>
    </w:tbl>
    <w:p w14:paraId="3488602A" w14:textId="77777777" w:rsidR="001C4EAB" w:rsidRDefault="001C4EAB" w:rsidP="001C4EAB">
      <w:pPr>
        <w:pStyle w:val="Index2"/>
        <w:numPr>
          <w:ilvl w:val="0"/>
          <w:numId w:val="0"/>
        </w:numPr>
        <w:ind w:left="851"/>
      </w:pPr>
    </w:p>
    <w:p w14:paraId="6EDE07CB" w14:textId="42CF3909" w:rsidR="006B719C" w:rsidRDefault="006B719C" w:rsidP="00F4745E">
      <w:pPr>
        <w:pStyle w:val="Index2"/>
        <w:numPr>
          <w:ilvl w:val="0"/>
          <w:numId w:val="11"/>
        </w:numPr>
      </w:pPr>
      <w:bookmarkStart w:id="23" w:name="_Toc237339900"/>
      <w:r>
        <w:t>Applicable Necsa Procedures</w:t>
      </w:r>
      <w:bookmarkEnd w:id="23"/>
    </w:p>
    <w:p w14:paraId="56DDDD19" w14:textId="535D4155" w:rsidR="006B719C" w:rsidRDefault="00962799" w:rsidP="00F4745E">
      <w:pPr>
        <w:pStyle w:val="Heading2"/>
        <w:numPr>
          <w:ilvl w:val="1"/>
          <w:numId w:val="11"/>
        </w:numPr>
      </w:pPr>
      <w:r>
        <w:t xml:space="preserve"> </w:t>
      </w:r>
      <w:bookmarkStart w:id="24" w:name="_Toc237339901"/>
      <w:r w:rsidR="006B719C">
        <w:t>Requirements to Access Necsa Site</w:t>
      </w:r>
      <w:bookmarkEnd w:id="24"/>
    </w:p>
    <w:p w14:paraId="1877E6B8" w14:textId="51152478" w:rsidR="00AE1249" w:rsidRPr="00AE1249" w:rsidRDefault="00AE1249" w:rsidP="007146E3">
      <w:pPr>
        <w:pStyle w:val="Index4"/>
      </w:pPr>
      <w:r w:rsidRPr="00AE1249">
        <w:t>As Necsa site is a National Key Point</w:t>
      </w:r>
      <w:r w:rsidR="00423B45">
        <w:t>,</w:t>
      </w:r>
      <w:r w:rsidRPr="00AE1249">
        <w:t xml:space="preserve"> access for tenderers </w:t>
      </w:r>
      <w:r w:rsidR="00423B45">
        <w:t>is</w:t>
      </w:r>
      <w:r w:rsidR="00423B45" w:rsidRPr="00AE1249">
        <w:t xml:space="preserve"> </w:t>
      </w:r>
      <w:r w:rsidRPr="00AE1249">
        <w:t>restricted to the building</w:t>
      </w:r>
      <w:r w:rsidR="002A2E07">
        <w:t>.</w:t>
      </w:r>
    </w:p>
    <w:p w14:paraId="4ADAE421" w14:textId="46D4D6FB" w:rsidR="00AE1249" w:rsidRPr="00AE1249" w:rsidRDefault="00AE1249" w:rsidP="007146E3">
      <w:pPr>
        <w:pStyle w:val="Index4"/>
      </w:pPr>
      <w:r w:rsidRPr="00AE1249">
        <w:t>Access to any other area will only be allowed when escorted by</w:t>
      </w:r>
      <w:r w:rsidR="00423B45">
        <w:t xml:space="preserve"> a</w:t>
      </w:r>
      <w:r w:rsidRPr="00AE1249">
        <w:t xml:space="preserve"> Necsa staff </w:t>
      </w:r>
      <w:r w:rsidR="00423B45">
        <w:t>member who</w:t>
      </w:r>
      <w:r w:rsidR="00423B45" w:rsidRPr="00AE1249">
        <w:t xml:space="preserve"> </w:t>
      </w:r>
      <w:r w:rsidRPr="00AE1249">
        <w:t xml:space="preserve">is conversant </w:t>
      </w:r>
      <w:r w:rsidR="00423B45">
        <w:t>with</w:t>
      </w:r>
      <w:r w:rsidR="00423B45" w:rsidRPr="00AE1249">
        <w:t xml:space="preserve"> </w:t>
      </w:r>
      <w:r w:rsidRPr="00AE1249">
        <w:t>the security and safety requirements and conditions of the specific area.</w:t>
      </w:r>
    </w:p>
    <w:p w14:paraId="4A6EA42C" w14:textId="302D06C9" w:rsidR="00AE1249" w:rsidRDefault="00AE1249" w:rsidP="007146E3">
      <w:pPr>
        <w:pStyle w:val="Index4"/>
      </w:pPr>
      <w:r w:rsidRPr="00AE1249">
        <w:t xml:space="preserve">The Necsa Contact Person for this bid will make arrangements for site access </w:t>
      </w:r>
      <w:r w:rsidR="009F1E71">
        <w:t>after receipt of</w:t>
      </w:r>
      <w:r w:rsidRPr="00AE1249">
        <w:t xml:space="preserve"> the following information, which shall be verified on the provision of a South African Identification </w:t>
      </w:r>
      <w:r w:rsidRPr="00A36A66">
        <w:t>Document or Driver’s License:</w:t>
      </w:r>
    </w:p>
    <w:tbl>
      <w:tblPr>
        <w:tblStyle w:val="TableGrid"/>
        <w:tblW w:w="4561" w:type="pct"/>
        <w:tblInd w:w="846" w:type="dxa"/>
        <w:tblLook w:val="04A0" w:firstRow="1" w:lastRow="0" w:firstColumn="1" w:lastColumn="0" w:noHBand="0" w:noVBand="1"/>
      </w:tblPr>
      <w:tblGrid>
        <w:gridCol w:w="386"/>
        <w:gridCol w:w="8398"/>
      </w:tblGrid>
      <w:tr w:rsidR="00D43C55" w14:paraId="223A2681" w14:textId="77777777" w:rsidTr="00D43C55">
        <w:tc>
          <w:tcPr>
            <w:tcW w:w="220" w:type="pct"/>
            <w:vAlign w:val="center"/>
          </w:tcPr>
          <w:p w14:paraId="119D1231" w14:textId="77777777" w:rsidR="00D43C55" w:rsidRDefault="00D43C55" w:rsidP="00D43C55">
            <w:pPr>
              <w:pStyle w:val="1Paragraph"/>
              <w:ind w:left="0"/>
              <w:jc w:val="left"/>
            </w:pPr>
          </w:p>
        </w:tc>
        <w:tc>
          <w:tcPr>
            <w:tcW w:w="4780" w:type="pct"/>
            <w:vAlign w:val="center"/>
          </w:tcPr>
          <w:p w14:paraId="51CF8BFC" w14:textId="77777777" w:rsidR="00D43C55" w:rsidRDefault="00D43C55" w:rsidP="00D43C55">
            <w:pPr>
              <w:pStyle w:val="1Paragraph"/>
              <w:ind w:left="0"/>
            </w:pPr>
            <w:r w:rsidRPr="00AE1249">
              <w:t>Full names and surname</w:t>
            </w:r>
          </w:p>
        </w:tc>
      </w:tr>
      <w:tr w:rsidR="00D43C55" w14:paraId="2E546CE9" w14:textId="77777777" w:rsidTr="00D43C55">
        <w:tc>
          <w:tcPr>
            <w:tcW w:w="220" w:type="pct"/>
            <w:vAlign w:val="center"/>
          </w:tcPr>
          <w:p w14:paraId="2BE3E22E" w14:textId="77777777" w:rsidR="00D43C55" w:rsidRDefault="00D43C55" w:rsidP="00D43C55">
            <w:pPr>
              <w:pStyle w:val="1Paragraph"/>
              <w:ind w:left="0"/>
              <w:jc w:val="left"/>
            </w:pPr>
          </w:p>
        </w:tc>
        <w:tc>
          <w:tcPr>
            <w:tcW w:w="4780" w:type="pct"/>
            <w:vAlign w:val="center"/>
          </w:tcPr>
          <w:p w14:paraId="6068C4D8" w14:textId="77777777" w:rsidR="00D43C55" w:rsidRPr="00AE1249" w:rsidRDefault="00D43C55" w:rsidP="00D43C55">
            <w:pPr>
              <w:pStyle w:val="1Paragraph"/>
              <w:ind w:left="0"/>
            </w:pPr>
            <w:r w:rsidRPr="00AE1249">
              <w:t>ID or passport number</w:t>
            </w:r>
          </w:p>
        </w:tc>
      </w:tr>
      <w:tr w:rsidR="00D43C55" w14:paraId="45F092D7" w14:textId="77777777" w:rsidTr="00D43C55">
        <w:tc>
          <w:tcPr>
            <w:tcW w:w="220" w:type="pct"/>
            <w:vAlign w:val="center"/>
          </w:tcPr>
          <w:p w14:paraId="77E2E355" w14:textId="77777777" w:rsidR="00D43C55" w:rsidRDefault="00D43C55" w:rsidP="00D43C55">
            <w:pPr>
              <w:pStyle w:val="1Paragraph"/>
              <w:ind w:left="0"/>
              <w:jc w:val="left"/>
            </w:pPr>
          </w:p>
        </w:tc>
        <w:tc>
          <w:tcPr>
            <w:tcW w:w="4780" w:type="pct"/>
            <w:vAlign w:val="center"/>
          </w:tcPr>
          <w:p w14:paraId="56383907" w14:textId="31F44255" w:rsidR="00D43C55" w:rsidRPr="00AE1249" w:rsidRDefault="00D43C55" w:rsidP="008E231A">
            <w:pPr>
              <w:pStyle w:val="1Paragraph"/>
              <w:ind w:left="0"/>
            </w:pPr>
            <w:r w:rsidRPr="00AE1249">
              <w:t>Mobile o</w:t>
            </w:r>
            <w:r w:rsidR="008E231A">
              <w:t>r</w:t>
            </w:r>
            <w:r w:rsidRPr="00AE1249">
              <w:t xml:space="preserve"> work telephone number</w:t>
            </w:r>
          </w:p>
        </w:tc>
      </w:tr>
      <w:tr w:rsidR="00D43C55" w14:paraId="5F0F1D66" w14:textId="77777777" w:rsidTr="00D43C55">
        <w:tc>
          <w:tcPr>
            <w:tcW w:w="220" w:type="pct"/>
            <w:vAlign w:val="center"/>
          </w:tcPr>
          <w:p w14:paraId="393E1F04" w14:textId="77777777" w:rsidR="00D43C55" w:rsidRDefault="00D43C55" w:rsidP="00D43C55">
            <w:pPr>
              <w:pStyle w:val="1Paragraph"/>
              <w:ind w:left="0"/>
              <w:jc w:val="left"/>
            </w:pPr>
          </w:p>
        </w:tc>
        <w:tc>
          <w:tcPr>
            <w:tcW w:w="4780" w:type="pct"/>
            <w:vAlign w:val="center"/>
          </w:tcPr>
          <w:p w14:paraId="1F38BF49" w14:textId="77777777" w:rsidR="00D43C55" w:rsidRPr="00AE1249" w:rsidRDefault="00D43C55" w:rsidP="00D43C55">
            <w:pPr>
              <w:pStyle w:val="1Paragraph"/>
              <w:ind w:left="0"/>
            </w:pPr>
            <w:r w:rsidRPr="00AE1249">
              <w:t>Employer name and phone number</w:t>
            </w:r>
          </w:p>
        </w:tc>
      </w:tr>
      <w:tr w:rsidR="00D43C55" w14:paraId="013E4336" w14:textId="77777777" w:rsidTr="00D43C55">
        <w:tc>
          <w:tcPr>
            <w:tcW w:w="220" w:type="pct"/>
            <w:vAlign w:val="center"/>
          </w:tcPr>
          <w:p w14:paraId="61E7AFA3" w14:textId="77777777" w:rsidR="00D43C55" w:rsidRDefault="00D43C55" w:rsidP="00D43C55">
            <w:pPr>
              <w:pStyle w:val="1Paragraph"/>
              <w:ind w:left="0"/>
              <w:jc w:val="left"/>
            </w:pPr>
          </w:p>
        </w:tc>
        <w:tc>
          <w:tcPr>
            <w:tcW w:w="4780" w:type="pct"/>
            <w:vAlign w:val="center"/>
          </w:tcPr>
          <w:p w14:paraId="1049FB66" w14:textId="77777777" w:rsidR="00D43C55" w:rsidRPr="00AE1249" w:rsidRDefault="00D43C55" w:rsidP="00D43C55">
            <w:pPr>
              <w:pStyle w:val="1Paragraph"/>
              <w:ind w:left="0"/>
            </w:pPr>
            <w:r w:rsidRPr="00AE1249">
              <w:t>Vehicle registration number</w:t>
            </w:r>
          </w:p>
        </w:tc>
      </w:tr>
    </w:tbl>
    <w:p w14:paraId="4CA52936" w14:textId="385CF1F0" w:rsidR="00AE1249" w:rsidRPr="00A36A66" w:rsidRDefault="00AE1249" w:rsidP="007146E3">
      <w:pPr>
        <w:pStyle w:val="Index4"/>
      </w:pPr>
      <w:r w:rsidRPr="00A36A66">
        <w:t>In the case of foreign citizens, whether visitors to South Africa or residents in the country, a copy or scan of the passport must be submitted at least two (2) weeks before the date required to enter the Necsa site.</w:t>
      </w:r>
    </w:p>
    <w:p w14:paraId="41B160CB" w14:textId="5FF513EF" w:rsidR="009F2F70" w:rsidRPr="00AE1249" w:rsidRDefault="00A42A8D" w:rsidP="007146E3">
      <w:pPr>
        <w:pStyle w:val="Index4"/>
      </w:pPr>
      <w:r>
        <w:t xml:space="preserve"> </w:t>
      </w:r>
      <w:r w:rsidR="00AE1249" w:rsidRPr="00AE1249">
        <w:t xml:space="preserve">Nobody will be allowed to enter the site if they are not in possession of </w:t>
      </w:r>
      <w:r w:rsidR="00423B45">
        <w:t>a valid</w:t>
      </w:r>
      <w:r w:rsidR="00AE1249" w:rsidRPr="00AE1249">
        <w:t xml:space="preserve"> identification document.</w:t>
      </w:r>
    </w:p>
    <w:p w14:paraId="4CDB359F" w14:textId="6B864C87" w:rsidR="006B719C" w:rsidRDefault="00931917" w:rsidP="00F4745E">
      <w:pPr>
        <w:pStyle w:val="Heading2"/>
        <w:numPr>
          <w:ilvl w:val="1"/>
          <w:numId w:val="11"/>
        </w:numPr>
      </w:pPr>
      <w:bookmarkStart w:id="25" w:name="_Toc237339902"/>
      <w:r>
        <w:t>Emergencies, Incidents, Accidents</w:t>
      </w:r>
      <w:bookmarkEnd w:id="25"/>
    </w:p>
    <w:p w14:paraId="10A4E17E" w14:textId="442BA4DD" w:rsidR="00931917" w:rsidRDefault="00931917" w:rsidP="007146E3">
      <w:pPr>
        <w:pStyle w:val="Index4"/>
      </w:pPr>
      <w:r>
        <w:t>Necsa maintains an Emergency Control Centre, a Fire Brigade and Paramedics with a fully equipped ambulance, an on-site Medical Clinic with doctors and nursing staff and several highly trained response personnel.</w:t>
      </w:r>
    </w:p>
    <w:p w14:paraId="206B5240" w14:textId="5F50B339" w:rsidR="00931917" w:rsidRDefault="00931917" w:rsidP="007146E3">
      <w:pPr>
        <w:pStyle w:val="Index4"/>
      </w:pPr>
      <w:r>
        <w:t xml:space="preserve">The Emergency Control Centre and emergency response personnel are on call 24/7 and equipped to handle any </w:t>
      </w:r>
      <w:r w:rsidR="009131C3">
        <w:t>un</w:t>
      </w:r>
      <w:r w:rsidR="00423B45">
        <w:t xml:space="preserve">foreseen </w:t>
      </w:r>
      <w:r>
        <w:t>emergenc</w:t>
      </w:r>
      <w:r w:rsidR="00423B45">
        <w:t>y</w:t>
      </w:r>
      <w:r>
        <w:t>.</w:t>
      </w:r>
    </w:p>
    <w:p w14:paraId="503F32EC" w14:textId="2CC87405" w:rsidR="00931917" w:rsidRDefault="00931917" w:rsidP="007146E3">
      <w:pPr>
        <w:pStyle w:val="Index4"/>
      </w:pPr>
      <w:r>
        <w:t>If any emergency situation, incident, accident or injury should occur</w:t>
      </w:r>
      <w:r w:rsidR="009F1E71">
        <w:t>, the</w:t>
      </w:r>
      <w:r>
        <w:t xml:space="preserve"> Emergency </w:t>
      </w:r>
      <w:r>
        <w:lastRenderedPageBreak/>
        <w:t>Control Centre should be contacted at extension 3333 or 012 305 3333.</w:t>
      </w:r>
    </w:p>
    <w:p w14:paraId="23916120" w14:textId="622D0FBD" w:rsidR="00931917" w:rsidRDefault="00931917" w:rsidP="007146E3">
      <w:pPr>
        <w:pStyle w:val="Index4"/>
      </w:pPr>
      <w:r>
        <w:t>Emergency exercises and site alarm tests are conducted from time to time to ensure full preparedness of all Necsa staff. The site wide announcement will clearly state this is an exercise/test.</w:t>
      </w:r>
    </w:p>
    <w:p w14:paraId="1B47D6DA" w14:textId="431D0974" w:rsidR="00931917" w:rsidRDefault="00931917" w:rsidP="007146E3">
      <w:pPr>
        <w:pStyle w:val="Index4"/>
      </w:pPr>
      <w:r>
        <w:t xml:space="preserve">Everyone, including visitors, </w:t>
      </w:r>
      <w:r w:rsidR="00734002">
        <w:t>is</w:t>
      </w:r>
      <w:r>
        <w:t xml:space="preserve"> required to follow emergency instructions. Your site host will explain the details.</w:t>
      </w:r>
    </w:p>
    <w:p w14:paraId="2E0A34F3" w14:textId="05DF4E8A" w:rsidR="00931917" w:rsidRDefault="00931917" w:rsidP="00F4745E">
      <w:pPr>
        <w:pStyle w:val="Index3"/>
        <w:numPr>
          <w:ilvl w:val="1"/>
          <w:numId w:val="11"/>
        </w:numPr>
      </w:pPr>
      <w:bookmarkStart w:id="26" w:name="_Toc237339903"/>
      <w:r>
        <w:t>Necsa Health, Safety and Environmental Requirements</w:t>
      </w:r>
      <w:bookmarkEnd w:id="26"/>
    </w:p>
    <w:p w14:paraId="589E1A41" w14:textId="6CD9F8D9" w:rsidR="00554C52" w:rsidRDefault="00554C52" w:rsidP="007146E3">
      <w:pPr>
        <w:pStyle w:val="Index4"/>
      </w:pPr>
      <w:r w:rsidRPr="00DB77DD">
        <w:t>The bidder shall submit its company Health, Safety and Environmental (SHE) Policy with the bid. It shall reflect the intention to submit a SHE Plan in relation to the work that will be performed.</w:t>
      </w:r>
    </w:p>
    <w:p w14:paraId="4462107F" w14:textId="408AEA0B" w:rsidR="00554C52" w:rsidRDefault="00554C52" w:rsidP="00F4745E">
      <w:pPr>
        <w:pStyle w:val="Index3"/>
        <w:numPr>
          <w:ilvl w:val="1"/>
          <w:numId w:val="11"/>
        </w:numPr>
      </w:pPr>
      <w:bookmarkStart w:id="27" w:name="_Toc237339904"/>
      <w:r>
        <w:t>Necsa Requirements for Quality</w:t>
      </w:r>
      <w:bookmarkEnd w:id="27"/>
    </w:p>
    <w:p w14:paraId="011FACA9" w14:textId="10E5EDA9" w:rsidR="00554C52" w:rsidRPr="00AD2C12" w:rsidRDefault="00554C52" w:rsidP="007146E3">
      <w:pPr>
        <w:pStyle w:val="Index4"/>
      </w:pPr>
      <w:r w:rsidRPr="00AD2C12">
        <w:t>The bidder shall submit its company Quality Policy with its bid. It shall reflect the intention to submit a Quality Plan for ensuring all deliverables comply with the bid specifications.</w:t>
      </w:r>
    </w:p>
    <w:p w14:paraId="372F7EAD" w14:textId="258C0D72" w:rsidR="00544FC3" w:rsidRPr="00AD2C12" w:rsidRDefault="00544FC3" w:rsidP="00F4745E">
      <w:pPr>
        <w:pStyle w:val="Index3"/>
        <w:numPr>
          <w:ilvl w:val="1"/>
          <w:numId w:val="11"/>
        </w:numPr>
      </w:pPr>
      <w:bookmarkStart w:id="28" w:name="_Toc237339905"/>
      <w:r w:rsidRPr="00AD2C12">
        <w:t>Necsa Requirements for Project SHEQ</w:t>
      </w:r>
      <w:bookmarkEnd w:id="28"/>
    </w:p>
    <w:p w14:paraId="341B7DEE" w14:textId="2750F919" w:rsidR="00544FC3" w:rsidRPr="00AD2C12" w:rsidRDefault="00544FC3" w:rsidP="007146E3">
      <w:pPr>
        <w:pStyle w:val="Index4"/>
      </w:pPr>
      <w:r w:rsidRPr="00AD2C12">
        <w:t>Necsa’s SHEQ Project Approval Process prescribes that all planned projects or project phases be assessed for compliance with Necsa</w:t>
      </w:r>
      <w:r w:rsidR="00D938EA">
        <w:t>’</w:t>
      </w:r>
      <w:r w:rsidRPr="00AD2C12">
        <w:t>s SHEQ requirements (SHEQ-INS-0823).</w:t>
      </w:r>
    </w:p>
    <w:p w14:paraId="1DBAD28E" w14:textId="28C07E8E" w:rsidR="009171F1" w:rsidRDefault="009171F1" w:rsidP="00F4745E">
      <w:pPr>
        <w:pStyle w:val="Index3"/>
        <w:numPr>
          <w:ilvl w:val="1"/>
          <w:numId w:val="11"/>
        </w:numPr>
      </w:pPr>
      <w:bookmarkStart w:id="29" w:name="_Toc237339906"/>
      <w:r>
        <w:t>Confidentiality</w:t>
      </w:r>
      <w:bookmarkEnd w:id="29"/>
    </w:p>
    <w:p w14:paraId="232C42D1" w14:textId="22906994" w:rsidR="00554C52" w:rsidRDefault="00554C52" w:rsidP="007146E3">
      <w:pPr>
        <w:pStyle w:val="Index4"/>
      </w:pPr>
      <w:r w:rsidRPr="00313457">
        <w:t>Bidders shall handle the contents of this document as confidential and private and may not disclose it to a third party or publish in any way whatsoever.</w:t>
      </w:r>
    </w:p>
    <w:p w14:paraId="0D432DB8" w14:textId="04573B86" w:rsidR="00D6488C" w:rsidRDefault="009171F1" w:rsidP="007146E3">
      <w:pPr>
        <w:pStyle w:val="Index4"/>
      </w:pPr>
      <w:r>
        <w:t xml:space="preserve">The signing of Necsa’s Confidentiality agreement will only be required if information of a confidential nature </w:t>
      </w:r>
      <w:r w:rsidR="00423B45">
        <w:t xml:space="preserve">is </w:t>
      </w:r>
      <w:r>
        <w:t>provided to the bidders.</w:t>
      </w:r>
      <w:r w:rsidR="0023014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r w:rsidR="00D6488C">
        <w:br w:type="page"/>
      </w:r>
    </w:p>
    <w:p w14:paraId="653DAEE7" w14:textId="77777777" w:rsidR="009171F1" w:rsidRDefault="009171F1" w:rsidP="00D6488C">
      <w:pPr>
        <w:pStyle w:val="Index1"/>
      </w:pPr>
      <w:bookmarkStart w:id="30" w:name="_Toc237339907"/>
      <w:bookmarkEnd w:id="30"/>
    </w:p>
    <w:p w14:paraId="0A6BC391" w14:textId="77777777" w:rsidR="00D6488C" w:rsidRPr="00B87D31" w:rsidRDefault="00D6488C" w:rsidP="00F4745E">
      <w:pPr>
        <w:pStyle w:val="Index2"/>
        <w:numPr>
          <w:ilvl w:val="1"/>
          <w:numId w:val="6"/>
        </w:numPr>
        <w:rPr>
          <w:lang w:val="en-ZA"/>
        </w:rPr>
      </w:pPr>
      <w:bookmarkStart w:id="31" w:name="_Toc237339908"/>
      <w:r w:rsidRPr="00B87D31">
        <w:rPr>
          <w:lang w:val="en-ZA"/>
        </w:rPr>
        <w:t>Instruction to Bidders</w:t>
      </w:r>
      <w:bookmarkEnd w:id="31"/>
    </w:p>
    <w:p w14:paraId="633A3783" w14:textId="1C55E635" w:rsidR="00A42E16" w:rsidRPr="00950F4F" w:rsidRDefault="00A42E16" w:rsidP="00F4745E">
      <w:pPr>
        <w:pStyle w:val="Index3"/>
        <w:numPr>
          <w:ilvl w:val="1"/>
          <w:numId w:val="19"/>
        </w:numPr>
        <w:rPr>
          <w:b w:val="0"/>
          <w:bCs/>
        </w:rPr>
      </w:pPr>
      <w:bookmarkStart w:id="32" w:name="_Toc237339909"/>
      <w:r w:rsidRPr="00950F4F">
        <w:rPr>
          <w:b w:val="0"/>
          <w:bCs/>
        </w:rPr>
        <w:t>General</w:t>
      </w:r>
      <w:bookmarkEnd w:id="32"/>
    </w:p>
    <w:p w14:paraId="4B709260" w14:textId="77777777" w:rsidR="00A42E16" w:rsidRPr="00950F4F" w:rsidRDefault="00A42E16" w:rsidP="007146E3">
      <w:pPr>
        <w:pStyle w:val="Index4"/>
        <w:rPr>
          <w:b w:val="0"/>
        </w:rPr>
      </w:pPr>
      <w:r w:rsidRPr="00950F4F">
        <w:rPr>
          <w:b w:val="0"/>
        </w:rPr>
        <w:t xml:space="preserve">Bidders must familiarise themselves with and comply with the mandatory requirements as required, on the appropriate dates. </w:t>
      </w:r>
    </w:p>
    <w:p w14:paraId="38AC5B65" w14:textId="7F045FE5" w:rsidR="00F80D24" w:rsidRPr="00950F4F" w:rsidRDefault="00F80D24" w:rsidP="00F4745E">
      <w:pPr>
        <w:pStyle w:val="Index3"/>
        <w:numPr>
          <w:ilvl w:val="1"/>
          <w:numId w:val="19"/>
        </w:numPr>
        <w:rPr>
          <w:b w:val="0"/>
          <w:bCs/>
        </w:rPr>
      </w:pPr>
      <w:bookmarkStart w:id="33" w:name="_Toc237339910"/>
      <w:r w:rsidRPr="00950F4F">
        <w:rPr>
          <w:b w:val="0"/>
          <w:bCs/>
        </w:rPr>
        <w:t>Bidder Information</w:t>
      </w:r>
      <w:bookmarkEnd w:id="33"/>
    </w:p>
    <w:p w14:paraId="473B0875" w14:textId="4A770E26" w:rsidR="00F80D24" w:rsidRPr="00950F4F" w:rsidRDefault="00F80D24" w:rsidP="00F4745E">
      <w:pPr>
        <w:pStyle w:val="Index4"/>
        <w:numPr>
          <w:ilvl w:val="2"/>
          <w:numId w:val="19"/>
        </w:numPr>
        <w:rPr>
          <w:b w:val="0"/>
        </w:rPr>
      </w:pPr>
      <w:r w:rsidRPr="00950F4F">
        <w:rPr>
          <w:b w:val="0"/>
        </w:rPr>
        <w:t xml:space="preserve">The required information on the bidder must be completed as stipulated in </w:t>
      </w:r>
      <w:r w:rsidR="00AE3589" w:rsidRPr="00950F4F">
        <w:rPr>
          <w:b w:val="0"/>
        </w:rPr>
        <w:t>Paragraph 7</w:t>
      </w:r>
      <w:r w:rsidRPr="00950F4F">
        <w:rPr>
          <w:b w:val="0"/>
        </w:rPr>
        <w:t>. Failure to do so may result in disqualification.</w:t>
      </w:r>
    </w:p>
    <w:p w14:paraId="3EC05761" w14:textId="568AFDFC" w:rsidR="005B1F78" w:rsidRPr="00950F4F" w:rsidRDefault="005B1F78" w:rsidP="00F4745E">
      <w:pPr>
        <w:pStyle w:val="Index4"/>
        <w:numPr>
          <w:ilvl w:val="2"/>
          <w:numId w:val="19"/>
        </w:numPr>
        <w:rPr>
          <w:b w:val="0"/>
        </w:rPr>
      </w:pPr>
      <w:r w:rsidRPr="00950F4F">
        <w:rPr>
          <w:b w:val="0"/>
        </w:rPr>
        <w:t>Bidder to provide solvency statement signed by a qualified authority that the financial position of the bidder is sound and that the company will be able to mobilise the required resources for the execution of this contract.</w:t>
      </w:r>
    </w:p>
    <w:p w14:paraId="73E50D23" w14:textId="45E727BC" w:rsidR="005B1F78" w:rsidRPr="00950F4F" w:rsidRDefault="005B1F78" w:rsidP="00F4745E">
      <w:pPr>
        <w:pStyle w:val="Index4"/>
        <w:numPr>
          <w:ilvl w:val="2"/>
          <w:numId w:val="19"/>
        </w:numPr>
        <w:rPr>
          <w:b w:val="0"/>
        </w:rPr>
      </w:pPr>
      <w:r w:rsidRPr="00950F4F">
        <w:rPr>
          <w:b w:val="0"/>
        </w:rPr>
        <w:t>The successful bidder shall demonstrate to Necsa that adequate pre-employment screening, including security screening, was performed on their employees/sub-contractors (staff).</w:t>
      </w:r>
    </w:p>
    <w:p w14:paraId="3535DCF2" w14:textId="61D11B3D" w:rsidR="005B1F78" w:rsidRPr="00950F4F" w:rsidRDefault="005B1F78" w:rsidP="00F4745E">
      <w:pPr>
        <w:pStyle w:val="Index4"/>
        <w:numPr>
          <w:ilvl w:val="2"/>
          <w:numId w:val="19"/>
        </w:numPr>
        <w:rPr>
          <w:b w:val="0"/>
        </w:rPr>
      </w:pPr>
      <w:r w:rsidRPr="00950F4F">
        <w:rPr>
          <w:b w:val="0"/>
        </w:rPr>
        <w:t>The pre-employment screening shall as a minimum be able to:</w:t>
      </w:r>
    </w:p>
    <w:p w14:paraId="6E69F2AC" w14:textId="77F11EB8" w:rsidR="005B1F78" w:rsidRPr="00CF6AC3" w:rsidRDefault="005B1F78" w:rsidP="00F4745E">
      <w:pPr>
        <w:pStyle w:val="Index5"/>
        <w:numPr>
          <w:ilvl w:val="3"/>
          <w:numId w:val="19"/>
        </w:numPr>
      </w:pPr>
      <w:r w:rsidRPr="00CF6AC3">
        <w:t>Authenticate that staff are who they claim to be;</w:t>
      </w:r>
    </w:p>
    <w:p w14:paraId="718FAA9D" w14:textId="7EAB1EC1" w:rsidR="005B1F78" w:rsidRPr="00CF6AC3" w:rsidRDefault="005B1F78" w:rsidP="00F4745E">
      <w:pPr>
        <w:pStyle w:val="Index5"/>
        <w:numPr>
          <w:ilvl w:val="3"/>
          <w:numId w:val="19"/>
        </w:numPr>
      </w:pPr>
      <w:r w:rsidRPr="00CF6AC3">
        <w:t>Confirm that staff have a right to work in the RSA;</w:t>
      </w:r>
    </w:p>
    <w:p w14:paraId="2F914C3C" w14:textId="2E96E974" w:rsidR="005B1F78" w:rsidRPr="00CF6AC3" w:rsidRDefault="005B1F78" w:rsidP="00F4745E">
      <w:pPr>
        <w:pStyle w:val="Index5"/>
        <w:numPr>
          <w:ilvl w:val="3"/>
          <w:numId w:val="19"/>
        </w:numPr>
      </w:pPr>
      <w:r w:rsidRPr="00CF6AC3">
        <w:t>Obtain written declaration from staff of any criminal record; and</w:t>
      </w:r>
    </w:p>
    <w:p w14:paraId="742675BB" w14:textId="0CFDBE89" w:rsidR="005B1F78" w:rsidRDefault="005B1F78" w:rsidP="00F4745E">
      <w:pPr>
        <w:pStyle w:val="Index5"/>
        <w:numPr>
          <w:ilvl w:val="3"/>
          <w:numId w:val="19"/>
        </w:numPr>
      </w:pPr>
      <w:r w:rsidRPr="00CF6AC3">
        <w:t xml:space="preserve">Confirm that </w:t>
      </w:r>
      <w:r w:rsidR="00D43C55" w:rsidRPr="00CF6AC3">
        <w:t>staff possesses</w:t>
      </w:r>
      <w:r w:rsidRPr="00CF6AC3">
        <w:t xml:space="preserve"> the relevant qualifications to undertake the duties effectively and safely.</w:t>
      </w:r>
    </w:p>
    <w:p w14:paraId="027F8245" w14:textId="6D80BA0C" w:rsidR="005B1F78" w:rsidRDefault="005B1F78" w:rsidP="00F4745E">
      <w:pPr>
        <w:pStyle w:val="Index4"/>
        <w:numPr>
          <w:ilvl w:val="2"/>
          <w:numId w:val="19"/>
        </w:numPr>
      </w:pPr>
      <w:r w:rsidRPr="005B1F78">
        <w:t>The successful bidder shall deploy competent staff, supervision and labour who are appropriately experienced and trained for the work they are to undertake.</w:t>
      </w:r>
    </w:p>
    <w:p w14:paraId="70B543F1" w14:textId="32898F03" w:rsidR="005B1F78" w:rsidRDefault="005B1F78" w:rsidP="00F4745E">
      <w:pPr>
        <w:pStyle w:val="Index4"/>
        <w:numPr>
          <w:ilvl w:val="2"/>
          <w:numId w:val="19"/>
        </w:numPr>
      </w:pPr>
      <w:r w:rsidRPr="005B1F78">
        <w:t>Necsa and its representatives may seek formal assurance to this effect (including a formal audit) at any time during the contract period.</w:t>
      </w:r>
    </w:p>
    <w:p w14:paraId="74FC5B34" w14:textId="5B55A808" w:rsidR="00DA39DC" w:rsidRDefault="00DA39DC" w:rsidP="00F4745E">
      <w:pPr>
        <w:pStyle w:val="Index3"/>
        <w:numPr>
          <w:ilvl w:val="1"/>
          <w:numId w:val="19"/>
        </w:numPr>
      </w:pPr>
      <w:bookmarkStart w:id="34" w:name="_Toc237339911"/>
      <w:r>
        <w:t>Consortium</w:t>
      </w:r>
      <w:bookmarkEnd w:id="34"/>
    </w:p>
    <w:p w14:paraId="1043C4F7" w14:textId="30CC7FA7" w:rsidR="00DA39DC" w:rsidRPr="004D17C6" w:rsidRDefault="00DA39DC" w:rsidP="00F4745E">
      <w:pPr>
        <w:pStyle w:val="Index4"/>
        <w:numPr>
          <w:ilvl w:val="2"/>
          <w:numId w:val="19"/>
        </w:numPr>
      </w:pPr>
      <w:r w:rsidRPr="004D17C6">
        <w:t>Bidders forming part of a Consortium must submit with their bid a copy of their Consortium agreement in a separate attachment. This must clearly indicate:</w:t>
      </w:r>
    </w:p>
    <w:p w14:paraId="12E800F0" w14:textId="6D06B425" w:rsidR="00DA39DC" w:rsidRPr="004D17C6" w:rsidRDefault="00DA39DC" w:rsidP="00F4745E">
      <w:pPr>
        <w:pStyle w:val="Index5"/>
        <w:numPr>
          <w:ilvl w:val="3"/>
          <w:numId w:val="19"/>
        </w:numPr>
      </w:pPr>
      <w:r>
        <w:t>T</w:t>
      </w:r>
      <w:r w:rsidRPr="004D17C6">
        <w:t>he form of agreement;</w:t>
      </w:r>
    </w:p>
    <w:p w14:paraId="6978BC6B" w14:textId="7C3A106B" w:rsidR="00DA39DC" w:rsidRPr="004D17C6" w:rsidRDefault="00DA39DC" w:rsidP="00F4745E">
      <w:pPr>
        <w:pStyle w:val="Index5"/>
        <w:numPr>
          <w:ilvl w:val="3"/>
          <w:numId w:val="19"/>
        </w:numPr>
      </w:pPr>
      <w:r>
        <w:t>T</w:t>
      </w:r>
      <w:r w:rsidRPr="004D17C6">
        <w:t xml:space="preserve">he </w:t>
      </w:r>
      <w:r w:rsidR="00841164" w:rsidRPr="004D17C6">
        <w:t>respective</w:t>
      </w:r>
      <w:r w:rsidRPr="004D17C6">
        <w:t xml:space="preserve"> roles and responsibilities of the members;</w:t>
      </w:r>
    </w:p>
    <w:p w14:paraId="57E14EC7" w14:textId="6569379F" w:rsidR="00DA39DC" w:rsidRPr="004D17C6" w:rsidRDefault="00DA39DC" w:rsidP="00F4745E">
      <w:pPr>
        <w:pStyle w:val="Index5"/>
        <w:numPr>
          <w:ilvl w:val="3"/>
          <w:numId w:val="19"/>
        </w:numPr>
      </w:pPr>
      <w:r>
        <w:t>T</w:t>
      </w:r>
      <w:r w:rsidRPr="004D17C6">
        <w:t>he identity of the lead company which will have the overall project responsibility;</w:t>
      </w:r>
    </w:p>
    <w:p w14:paraId="7998166F" w14:textId="28AFCD22" w:rsidR="00DA39DC" w:rsidRPr="004D17C6" w:rsidRDefault="00DA39DC" w:rsidP="00F4745E">
      <w:pPr>
        <w:pStyle w:val="Index5"/>
        <w:numPr>
          <w:ilvl w:val="3"/>
          <w:numId w:val="19"/>
        </w:numPr>
      </w:pPr>
      <w:r>
        <w:t>T</w:t>
      </w:r>
      <w:r w:rsidRPr="004D17C6">
        <w:t xml:space="preserve">he name and address of the officer acting as the single point of contact for all communications between NECSA and the tenderers. He shall be fully empowered to act on behalf of all members; and </w:t>
      </w:r>
    </w:p>
    <w:p w14:paraId="5AA1A0FA" w14:textId="70D0E3E0" w:rsidR="00DA39DC" w:rsidRPr="00DA39DC" w:rsidRDefault="00DA39DC" w:rsidP="00F4745E">
      <w:pPr>
        <w:pStyle w:val="Index5"/>
        <w:numPr>
          <w:ilvl w:val="3"/>
          <w:numId w:val="19"/>
        </w:numPr>
      </w:pPr>
      <w:r>
        <w:t>T</w:t>
      </w:r>
      <w:r w:rsidRPr="004D17C6">
        <w:t>he member’s agreement to be jointly and severally liable to NECSA for the performance of the contract.</w:t>
      </w:r>
    </w:p>
    <w:p w14:paraId="05A96C05" w14:textId="21530896" w:rsidR="00DA39DC" w:rsidRDefault="00DA39DC" w:rsidP="00F4745E">
      <w:pPr>
        <w:pStyle w:val="Index3"/>
        <w:numPr>
          <w:ilvl w:val="1"/>
          <w:numId w:val="19"/>
        </w:numPr>
      </w:pPr>
      <w:bookmarkStart w:id="35" w:name="_Toc237339912"/>
      <w:r>
        <w:t>Sub-contracting</w:t>
      </w:r>
      <w:bookmarkEnd w:id="35"/>
    </w:p>
    <w:p w14:paraId="4FA19D15" w14:textId="6CBFF941" w:rsidR="00DA39DC" w:rsidRPr="004D17C6" w:rsidRDefault="00DA39DC" w:rsidP="00F4745E">
      <w:pPr>
        <w:pStyle w:val="Index4"/>
        <w:numPr>
          <w:ilvl w:val="2"/>
          <w:numId w:val="19"/>
        </w:numPr>
      </w:pPr>
      <w:r w:rsidRPr="004D17C6">
        <w:t>Bidders must detail any work to be sub-contracted, and the proposed sub-contractor(s) to be used.</w:t>
      </w:r>
    </w:p>
    <w:p w14:paraId="06142159" w14:textId="2E12ADDC" w:rsidR="00DA39DC" w:rsidRPr="004D17C6" w:rsidRDefault="00DA39DC" w:rsidP="00F4745E">
      <w:pPr>
        <w:pStyle w:val="Index4"/>
        <w:numPr>
          <w:ilvl w:val="2"/>
          <w:numId w:val="19"/>
        </w:numPr>
      </w:pPr>
      <w:r w:rsidRPr="004D17C6">
        <w:t>Necsa reserves the right to reject the use of any of the bidder’s proposed subcontractors and any subcontractor proposed during the contract term.</w:t>
      </w:r>
    </w:p>
    <w:p w14:paraId="4D500A54" w14:textId="6F5C4E2F" w:rsidR="00DA39DC" w:rsidRPr="00DA39DC" w:rsidRDefault="00DA39DC" w:rsidP="00F4745E">
      <w:pPr>
        <w:pStyle w:val="Index4"/>
        <w:numPr>
          <w:ilvl w:val="2"/>
          <w:numId w:val="19"/>
        </w:numPr>
      </w:pPr>
      <w:r w:rsidRPr="004D17C6">
        <w:t xml:space="preserve">Bidders are advised that Necsa will not respond to any direct approach from potential </w:t>
      </w:r>
      <w:r w:rsidRPr="004D17C6">
        <w:lastRenderedPageBreak/>
        <w:t>sub-contractors for details in respect of any particular item in this bid.</w:t>
      </w:r>
    </w:p>
    <w:p w14:paraId="12A91ECC" w14:textId="3A42F226" w:rsidR="00A42E16" w:rsidRDefault="00F80D24" w:rsidP="00F4745E">
      <w:pPr>
        <w:pStyle w:val="Index3"/>
        <w:numPr>
          <w:ilvl w:val="1"/>
          <w:numId w:val="19"/>
        </w:numPr>
      </w:pPr>
      <w:bookmarkStart w:id="36" w:name="_Toc237339913"/>
      <w:r>
        <w:t xml:space="preserve">Necsa’s Bidding </w:t>
      </w:r>
      <w:r w:rsidR="003B5673">
        <w:t>Rights</w:t>
      </w:r>
      <w:bookmarkEnd w:id="36"/>
    </w:p>
    <w:p w14:paraId="7D0F2942" w14:textId="1BA9DCA8" w:rsidR="00F80D24" w:rsidRDefault="00F80D24" w:rsidP="00F4745E">
      <w:pPr>
        <w:pStyle w:val="Index4"/>
        <w:numPr>
          <w:ilvl w:val="2"/>
          <w:numId w:val="19"/>
        </w:numPr>
      </w:pPr>
      <w:r w:rsidRPr="006D6438">
        <w:t>Necsa reserves the right to:</w:t>
      </w:r>
    </w:p>
    <w:p w14:paraId="49AECF2C" w14:textId="0F52E172" w:rsidR="00F80D24" w:rsidRPr="003B5673" w:rsidRDefault="00F80D24" w:rsidP="00F4745E">
      <w:pPr>
        <w:pStyle w:val="Index5"/>
        <w:numPr>
          <w:ilvl w:val="3"/>
          <w:numId w:val="19"/>
        </w:numPr>
      </w:pPr>
      <w:r w:rsidRPr="003B5673">
        <w:t>Extend the closing date;</w:t>
      </w:r>
    </w:p>
    <w:p w14:paraId="524EB11C" w14:textId="61E5E50C" w:rsidR="00F80D24" w:rsidRPr="003B5673" w:rsidRDefault="00F80D24" w:rsidP="00F4745E">
      <w:pPr>
        <w:pStyle w:val="Index5"/>
        <w:numPr>
          <w:ilvl w:val="3"/>
          <w:numId w:val="19"/>
        </w:numPr>
      </w:pPr>
      <w:r w:rsidRPr="003B5673">
        <w:t>Verify any information contained in a proposal;</w:t>
      </w:r>
    </w:p>
    <w:p w14:paraId="2FED6F1E" w14:textId="333494CD" w:rsidR="00F80D24" w:rsidRPr="003B5673" w:rsidRDefault="00F80D24" w:rsidP="00F4745E">
      <w:pPr>
        <w:pStyle w:val="Index5"/>
        <w:numPr>
          <w:ilvl w:val="3"/>
          <w:numId w:val="19"/>
        </w:numPr>
      </w:pPr>
      <w:r w:rsidRPr="003B5673">
        <w:t>Request documentary proof regarding any bid issue;</w:t>
      </w:r>
    </w:p>
    <w:p w14:paraId="42CC939C" w14:textId="35AF3ED9" w:rsidR="00F80D24" w:rsidRPr="003B5673" w:rsidRDefault="00F80D24" w:rsidP="00F4745E">
      <w:pPr>
        <w:pStyle w:val="Index5"/>
        <w:numPr>
          <w:ilvl w:val="3"/>
          <w:numId w:val="19"/>
        </w:numPr>
      </w:pPr>
      <w:r w:rsidRPr="003B5673">
        <w:t>Give preference to locally manufactured goods or locally sourced services;</w:t>
      </w:r>
    </w:p>
    <w:p w14:paraId="3D47ACFA" w14:textId="63DF7938" w:rsidR="00F80D24" w:rsidRPr="003B5673" w:rsidRDefault="00F80D24" w:rsidP="00F4745E">
      <w:pPr>
        <w:pStyle w:val="Index5"/>
        <w:numPr>
          <w:ilvl w:val="3"/>
          <w:numId w:val="19"/>
        </w:numPr>
      </w:pPr>
      <w:r w:rsidRPr="003B5673">
        <w:t>Issue follow-up or supplementary questions during the response period or after receipt of tenders;</w:t>
      </w:r>
    </w:p>
    <w:p w14:paraId="01C3BC7B" w14:textId="62F4CA15" w:rsidR="00F80D24" w:rsidRPr="003B5673" w:rsidRDefault="00F80D24" w:rsidP="00F4745E">
      <w:pPr>
        <w:pStyle w:val="Index5"/>
        <w:numPr>
          <w:ilvl w:val="3"/>
          <w:numId w:val="19"/>
        </w:numPr>
      </w:pPr>
      <w:r w:rsidRPr="003B5673">
        <w:t>Make known to all bidders any questions submitted by a bidder including commercial and technical clarifications, together with the answers given to any individual bidder, if it is considered to be relevant to the tender; and</w:t>
      </w:r>
    </w:p>
    <w:p w14:paraId="4D225D00" w14:textId="758449E8" w:rsidR="00F80D24" w:rsidRDefault="00F80D24" w:rsidP="00F4745E">
      <w:pPr>
        <w:pStyle w:val="Index5"/>
        <w:numPr>
          <w:ilvl w:val="3"/>
          <w:numId w:val="19"/>
        </w:numPr>
      </w:pPr>
      <w:r w:rsidRPr="003B5673">
        <w:t>Cancel or withdraw this request for tender as a whole or in part.</w:t>
      </w:r>
    </w:p>
    <w:p w14:paraId="3A56AA2F" w14:textId="6ADB56B2" w:rsidR="00F80D24" w:rsidRDefault="00423B45" w:rsidP="00F4745E">
      <w:pPr>
        <w:pStyle w:val="Index4"/>
        <w:numPr>
          <w:ilvl w:val="2"/>
          <w:numId w:val="19"/>
        </w:numPr>
      </w:pPr>
      <w:r>
        <w:t>As</w:t>
      </w:r>
      <w:r w:rsidR="00F80D24" w:rsidRPr="00A42E16">
        <w:t xml:space="preserve"> part of the evaluation process</w:t>
      </w:r>
      <w:r>
        <w:t>,</w:t>
      </w:r>
      <w:r w:rsidR="00F80D24" w:rsidRPr="00A42E16">
        <w:t xml:space="preserve"> NECSA may require bidders to arrange and/or participate in one or more of the following:</w:t>
      </w:r>
    </w:p>
    <w:p w14:paraId="29CBAE1C" w14:textId="19BE0CCD" w:rsidR="00F80D24" w:rsidRPr="006D6438" w:rsidRDefault="00F80D24" w:rsidP="00F4745E">
      <w:pPr>
        <w:pStyle w:val="Index5"/>
        <w:numPr>
          <w:ilvl w:val="3"/>
          <w:numId w:val="19"/>
        </w:numPr>
      </w:pPr>
      <w:r w:rsidRPr="006D6438">
        <w:t>Interviews with, or written references from, nominated reference;</w:t>
      </w:r>
    </w:p>
    <w:p w14:paraId="05E32445" w14:textId="53C7447A" w:rsidR="00F80D24" w:rsidRPr="006D6438" w:rsidRDefault="00F80D24" w:rsidP="00F4745E">
      <w:pPr>
        <w:pStyle w:val="Index5"/>
        <w:numPr>
          <w:ilvl w:val="3"/>
          <w:numId w:val="19"/>
        </w:numPr>
      </w:pPr>
      <w:r w:rsidRPr="006D6438">
        <w:t>Reference site visits to the location(s) of nominated reference;</w:t>
      </w:r>
    </w:p>
    <w:p w14:paraId="75F3121A" w14:textId="277769D1" w:rsidR="00F80D24" w:rsidRPr="006D6438" w:rsidRDefault="00F80D24" w:rsidP="00F4745E">
      <w:pPr>
        <w:pStyle w:val="Index5"/>
        <w:numPr>
          <w:ilvl w:val="3"/>
          <w:numId w:val="19"/>
        </w:numPr>
      </w:pPr>
      <w:r w:rsidRPr="006D6438">
        <w:t>Interviews with bidder personnel who would be involved in the contract execution (day-to-day operations of the site);</w:t>
      </w:r>
    </w:p>
    <w:p w14:paraId="090A61A4" w14:textId="21D5A4CF" w:rsidR="00A42E16" w:rsidRPr="00950F4F" w:rsidRDefault="00F80D24" w:rsidP="00F4745E">
      <w:pPr>
        <w:pStyle w:val="Index4"/>
        <w:numPr>
          <w:ilvl w:val="2"/>
          <w:numId w:val="19"/>
        </w:numPr>
        <w:rPr>
          <w:b w:val="0"/>
          <w:bCs w:val="0"/>
        </w:rPr>
      </w:pPr>
      <w:r w:rsidRPr="00950F4F">
        <w:rPr>
          <w:b w:val="0"/>
          <w:bCs w:val="0"/>
        </w:rPr>
        <w:t>Negotiations with the bidders.</w:t>
      </w:r>
    </w:p>
    <w:p w14:paraId="0CA0B8C5" w14:textId="3CA2C3AA" w:rsidR="00786A37" w:rsidRPr="00950F4F" w:rsidRDefault="00786A37" w:rsidP="00F4745E">
      <w:pPr>
        <w:pStyle w:val="Index4"/>
        <w:numPr>
          <w:ilvl w:val="2"/>
          <w:numId w:val="19"/>
        </w:numPr>
        <w:rPr>
          <w:b w:val="0"/>
          <w:bCs w:val="0"/>
        </w:rPr>
      </w:pPr>
      <w:r w:rsidRPr="00950F4F">
        <w:rPr>
          <w:b w:val="0"/>
          <w:bCs w:val="0"/>
        </w:rPr>
        <w:t>The successful bidder shall deploy competent staff, supervision and labour who are appropriately experienced and trained for the work they are to undertake.</w:t>
      </w:r>
    </w:p>
    <w:p w14:paraId="0CDD25E0" w14:textId="67873883" w:rsidR="00786A37" w:rsidRPr="00950F4F" w:rsidRDefault="00786A37" w:rsidP="00F4745E">
      <w:pPr>
        <w:pStyle w:val="Index4"/>
        <w:numPr>
          <w:ilvl w:val="2"/>
          <w:numId w:val="19"/>
        </w:numPr>
        <w:rPr>
          <w:b w:val="0"/>
          <w:bCs w:val="0"/>
        </w:rPr>
      </w:pPr>
      <w:r w:rsidRPr="00950F4F">
        <w:rPr>
          <w:b w:val="0"/>
          <w:bCs w:val="0"/>
        </w:rPr>
        <w:t>Necsa and its representatives may seek formal assurance to this effect (including a formal audit) at any time during the contract period.</w:t>
      </w:r>
    </w:p>
    <w:p w14:paraId="1B02C0B8" w14:textId="50F36967" w:rsidR="00786A37" w:rsidRPr="00950F4F" w:rsidRDefault="00786A37" w:rsidP="00F4745E">
      <w:pPr>
        <w:pStyle w:val="Index4"/>
        <w:numPr>
          <w:ilvl w:val="2"/>
          <w:numId w:val="19"/>
        </w:numPr>
        <w:rPr>
          <w:b w:val="0"/>
          <w:bCs w:val="0"/>
        </w:rPr>
      </w:pPr>
      <w:r w:rsidRPr="00950F4F">
        <w:rPr>
          <w:b w:val="0"/>
          <w:bCs w:val="0"/>
        </w:rPr>
        <w:t>Should a Bidder have reasons to believe that the Technical Specification is not open and/or is written for a particular brand or product; the Bidder shall notify SCM before closing date</w:t>
      </w:r>
    </w:p>
    <w:p w14:paraId="53A80B1D" w14:textId="15C6B146" w:rsidR="00786A37" w:rsidRPr="00950F4F" w:rsidRDefault="00786A37" w:rsidP="00F4745E">
      <w:pPr>
        <w:pStyle w:val="Index4"/>
        <w:numPr>
          <w:ilvl w:val="2"/>
          <w:numId w:val="19"/>
        </w:numPr>
        <w:rPr>
          <w:b w:val="0"/>
          <w:bCs w:val="0"/>
        </w:rPr>
      </w:pPr>
      <w:r w:rsidRPr="00950F4F">
        <w:rPr>
          <w:b w:val="0"/>
          <w:bCs w:val="0"/>
        </w:rPr>
        <w:t>Necsa will not necessarily accept the lowest or any tender, and it reserves the right to accept a tender as a whole or in part.</w:t>
      </w:r>
    </w:p>
    <w:p w14:paraId="70BF412E" w14:textId="6934CBE5" w:rsidR="00786A37" w:rsidRPr="00950F4F" w:rsidRDefault="00786A37" w:rsidP="00F4745E">
      <w:pPr>
        <w:pStyle w:val="Index4"/>
        <w:numPr>
          <w:ilvl w:val="2"/>
          <w:numId w:val="19"/>
        </w:numPr>
        <w:rPr>
          <w:b w:val="0"/>
          <w:bCs w:val="0"/>
        </w:rPr>
      </w:pPr>
      <w:r w:rsidRPr="00950F4F">
        <w:rPr>
          <w:b w:val="0"/>
          <w:bCs w:val="0"/>
        </w:rPr>
        <w:t xml:space="preserve">Necsa shall accept no liability in respect of any loss or damage which may incur in the preparation and admission of this tender. </w:t>
      </w:r>
    </w:p>
    <w:p w14:paraId="74348642" w14:textId="2E655F1E" w:rsidR="00786A37" w:rsidRPr="00950F4F" w:rsidRDefault="00786A37" w:rsidP="00F4745E">
      <w:pPr>
        <w:pStyle w:val="Index4"/>
        <w:numPr>
          <w:ilvl w:val="2"/>
          <w:numId w:val="19"/>
        </w:numPr>
        <w:rPr>
          <w:b w:val="0"/>
          <w:bCs w:val="0"/>
        </w:rPr>
      </w:pPr>
      <w:r w:rsidRPr="00950F4F">
        <w:rPr>
          <w:b w:val="0"/>
          <w:bCs w:val="0"/>
        </w:rPr>
        <w:t>Tenderers shall handle the contents of this document as confidential and private and may not disclose it to a third party or publish in any way whatsoever.</w:t>
      </w:r>
    </w:p>
    <w:p w14:paraId="1E0F7842" w14:textId="3874ED71" w:rsidR="00786A37" w:rsidRPr="00950F4F" w:rsidRDefault="00786A37" w:rsidP="00F4745E">
      <w:pPr>
        <w:pStyle w:val="Index4"/>
        <w:numPr>
          <w:ilvl w:val="2"/>
          <w:numId w:val="19"/>
        </w:numPr>
        <w:rPr>
          <w:b w:val="0"/>
          <w:bCs w:val="0"/>
        </w:rPr>
      </w:pPr>
      <w:r w:rsidRPr="00950F4F">
        <w:rPr>
          <w:b w:val="0"/>
          <w:bCs w:val="0"/>
        </w:rPr>
        <w:t>Your designation as a successful tenderer creates no legal connection with Necsa until such time as a written agreement/order has been negotiated and conducted with you. This tender document will form part of the agreement.</w:t>
      </w:r>
    </w:p>
    <w:p w14:paraId="52852D34" w14:textId="53B193EC" w:rsidR="00786A37" w:rsidRPr="00950F4F" w:rsidRDefault="00786A37" w:rsidP="00F4745E">
      <w:pPr>
        <w:pStyle w:val="Index4"/>
        <w:numPr>
          <w:ilvl w:val="2"/>
          <w:numId w:val="19"/>
        </w:numPr>
        <w:rPr>
          <w:b w:val="0"/>
          <w:bCs w:val="0"/>
        </w:rPr>
      </w:pPr>
      <w:r w:rsidRPr="00950F4F">
        <w:rPr>
          <w:b w:val="0"/>
          <w:bCs w:val="0"/>
        </w:rPr>
        <w:t>Tenderers shall ensure that they are fully informed on the service which must be rendered and what is required from the tenderer.</w:t>
      </w:r>
    </w:p>
    <w:p w14:paraId="33BB0A3C" w14:textId="0FBF1EDD" w:rsidR="00786A37" w:rsidRPr="00950F4F" w:rsidRDefault="00786A37" w:rsidP="00F4745E">
      <w:pPr>
        <w:pStyle w:val="Index4"/>
        <w:numPr>
          <w:ilvl w:val="2"/>
          <w:numId w:val="19"/>
        </w:numPr>
        <w:rPr>
          <w:b w:val="0"/>
          <w:bCs w:val="0"/>
        </w:rPr>
      </w:pPr>
      <w:r w:rsidRPr="00950F4F">
        <w:rPr>
          <w:b w:val="0"/>
          <w:bCs w:val="0"/>
        </w:rPr>
        <w:t>The successful tenderer will be required to register as a supplier/service provider of Necsa if not already registered as a supplier.</w:t>
      </w:r>
    </w:p>
    <w:p w14:paraId="371F9871" w14:textId="7AAF68F8" w:rsidR="00F33B06" w:rsidRPr="00950F4F" w:rsidRDefault="00F33B06" w:rsidP="00F4745E">
      <w:pPr>
        <w:pStyle w:val="Index4"/>
        <w:numPr>
          <w:ilvl w:val="2"/>
          <w:numId w:val="19"/>
        </w:numPr>
        <w:rPr>
          <w:b w:val="0"/>
          <w:bCs w:val="0"/>
        </w:rPr>
      </w:pPr>
      <w:r w:rsidRPr="00950F4F">
        <w:rPr>
          <w:b w:val="0"/>
          <w:bCs w:val="0"/>
        </w:rPr>
        <w:t>Bidders shall bear all costs associated with preparation and submission of the proposal. Necsa shall not be responsible or liable for any cost incurred during the bidding process.</w:t>
      </w:r>
    </w:p>
    <w:p w14:paraId="298462C9" w14:textId="5953A4F0" w:rsidR="00786A37" w:rsidRPr="00950F4F" w:rsidRDefault="00786A37" w:rsidP="00F4745E">
      <w:pPr>
        <w:pStyle w:val="Index4"/>
        <w:numPr>
          <w:ilvl w:val="2"/>
          <w:numId w:val="19"/>
        </w:numPr>
        <w:rPr>
          <w:b w:val="0"/>
          <w:bCs w:val="0"/>
        </w:rPr>
      </w:pPr>
      <w:r w:rsidRPr="00950F4F">
        <w:rPr>
          <w:b w:val="0"/>
          <w:bCs w:val="0"/>
        </w:rPr>
        <w:t>Necsa is under no obligation to award a purchase order as a result of this tender.</w:t>
      </w:r>
    </w:p>
    <w:p w14:paraId="46C6BF9D" w14:textId="77777777" w:rsidR="00786A37" w:rsidRDefault="00786A37" w:rsidP="007146E3">
      <w:pPr>
        <w:pStyle w:val="Index4"/>
        <w:numPr>
          <w:ilvl w:val="0"/>
          <w:numId w:val="0"/>
        </w:numPr>
      </w:pPr>
    </w:p>
    <w:p w14:paraId="6E507D28" w14:textId="6EBF9AA7" w:rsidR="00F80D24" w:rsidRPr="00950F4F" w:rsidRDefault="00F80D24" w:rsidP="00F4745E">
      <w:pPr>
        <w:pStyle w:val="Index3"/>
        <w:numPr>
          <w:ilvl w:val="1"/>
          <w:numId w:val="19"/>
        </w:numPr>
        <w:rPr>
          <w:b w:val="0"/>
          <w:bCs/>
        </w:rPr>
      </w:pPr>
      <w:bookmarkStart w:id="37" w:name="_Toc237339914"/>
      <w:r w:rsidRPr="00950F4F">
        <w:rPr>
          <w:b w:val="0"/>
          <w:bCs/>
        </w:rPr>
        <w:t>Bidding Process</w:t>
      </w:r>
      <w:bookmarkEnd w:id="37"/>
    </w:p>
    <w:p w14:paraId="20DE6AA8" w14:textId="418D8607" w:rsidR="00F80D24" w:rsidRPr="00950F4F" w:rsidRDefault="003B5673" w:rsidP="00F4745E">
      <w:pPr>
        <w:pStyle w:val="Index4"/>
        <w:numPr>
          <w:ilvl w:val="2"/>
          <w:numId w:val="19"/>
        </w:numPr>
        <w:rPr>
          <w:b w:val="0"/>
        </w:rPr>
      </w:pPr>
      <w:r w:rsidRPr="00950F4F">
        <w:rPr>
          <w:b w:val="0"/>
        </w:rPr>
        <w:t>Bidders must familiarise themselves with and comply with the procurement timetable as required, on the appropriate dates. Necsa is unlikely to be able to offer much flexibility to this timetable.</w:t>
      </w:r>
    </w:p>
    <w:p w14:paraId="0FAE8414" w14:textId="522AC783" w:rsidR="003B5673" w:rsidRPr="00950F4F" w:rsidRDefault="003B5673" w:rsidP="00F4745E">
      <w:pPr>
        <w:pStyle w:val="Index4"/>
        <w:numPr>
          <w:ilvl w:val="2"/>
          <w:numId w:val="19"/>
        </w:numPr>
        <w:rPr>
          <w:b w:val="0"/>
        </w:rPr>
      </w:pPr>
      <w:r w:rsidRPr="00950F4F">
        <w:rPr>
          <w:b w:val="0"/>
        </w:rPr>
        <w:t>Bidders are required to:</w:t>
      </w:r>
    </w:p>
    <w:p w14:paraId="350DACF6" w14:textId="3694628E" w:rsidR="003B5673" w:rsidRPr="00950F4F" w:rsidRDefault="003B5673" w:rsidP="00F4745E">
      <w:pPr>
        <w:pStyle w:val="Index5"/>
        <w:numPr>
          <w:ilvl w:val="3"/>
          <w:numId w:val="19"/>
        </w:numPr>
        <w:rPr>
          <w:bCs/>
        </w:rPr>
      </w:pPr>
      <w:r w:rsidRPr="00950F4F">
        <w:rPr>
          <w:bCs/>
        </w:rPr>
        <w:t>Respond in the English language;</w:t>
      </w:r>
    </w:p>
    <w:p w14:paraId="68B12DF6" w14:textId="23351E1D" w:rsidR="003B5673" w:rsidRPr="00950F4F" w:rsidRDefault="003B5673" w:rsidP="00F4745E">
      <w:pPr>
        <w:pStyle w:val="Index5"/>
        <w:numPr>
          <w:ilvl w:val="3"/>
          <w:numId w:val="19"/>
        </w:numPr>
        <w:rPr>
          <w:bCs/>
        </w:rPr>
      </w:pPr>
      <w:r w:rsidRPr="00950F4F">
        <w:rPr>
          <w:bCs/>
        </w:rPr>
        <w:t>A cover letter on the bidder</w:t>
      </w:r>
      <w:r w:rsidR="00950F4F">
        <w:rPr>
          <w:bCs/>
        </w:rPr>
        <w:t>’s</w:t>
      </w:r>
      <w:r w:rsidRPr="00950F4F">
        <w:rPr>
          <w:bCs/>
        </w:rPr>
        <w:t xml:space="preserve"> company letterhead with clear reference to the bid of interest should accompany both the technical and pricing proposals;</w:t>
      </w:r>
    </w:p>
    <w:p w14:paraId="703D12FA" w14:textId="6BB10365" w:rsidR="003B5673" w:rsidRPr="00950F4F" w:rsidRDefault="003B5673" w:rsidP="00F4745E">
      <w:pPr>
        <w:pStyle w:val="Index5"/>
        <w:numPr>
          <w:ilvl w:val="3"/>
          <w:numId w:val="19"/>
        </w:numPr>
        <w:rPr>
          <w:bCs/>
        </w:rPr>
      </w:pPr>
      <w:r w:rsidRPr="00950F4F">
        <w:rPr>
          <w:bCs/>
        </w:rPr>
        <w:t xml:space="preserve">All copies of the tender response must have signatures on the Declaration of Compliance </w:t>
      </w:r>
      <w:r w:rsidR="00FA4A35" w:rsidRPr="00950F4F">
        <w:rPr>
          <w:bCs/>
        </w:rPr>
        <w:t>to the Necsa Contact Person;</w:t>
      </w:r>
    </w:p>
    <w:p w14:paraId="720DEE23" w14:textId="0878F4B3" w:rsidR="003B5673" w:rsidRDefault="003B5673" w:rsidP="00F4745E">
      <w:pPr>
        <w:pStyle w:val="Index5"/>
        <w:numPr>
          <w:ilvl w:val="3"/>
          <w:numId w:val="19"/>
        </w:numPr>
      </w:pPr>
      <w:r w:rsidRPr="00950F4F">
        <w:rPr>
          <w:bCs/>
        </w:rPr>
        <w:t>Ensure that all document</w:t>
      </w:r>
      <w:r w:rsidRPr="00202F08">
        <w:t xml:space="preserve">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B75B585" w14:textId="453A482E" w:rsidR="00FA4A35" w:rsidRPr="00950F4F" w:rsidRDefault="00FA4A35" w:rsidP="00F4745E">
      <w:pPr>
        <w:pStyle w:val="Index5"/>
        <w:numPr>
          <w:ilvl w:val="3"/>
          <w:numId w:val="19"/>
        </w:numPr>
      </w:pPr>
      <w:r w:rsidRPr="00950F4F">
        <w:t>The original document must be signed in black ink by an authorised person, agent or representative and each and every page of the bidding documents shall contain the initials of the same signatory.</w:t>
      </w:r>
    </w:p>
    <w:p w14:paraId="0DC16C16" w14:textId="560737B3" w:rsidR="003B5673" w:rsidRPr="00950F4F" w:rsidRDefault="003912DA" w:rsidP="00F4745E">
      <w:pPr>
        <w:pStyle w:val="Index4"/>
        <w:numPr>
          <w:ilvl w:val="2"/>
          <w:numId w:val="19"/>
        </w:numPr>
        <w:rPr>
          <w:b w:val="0"/>
          <w:bCs w:val="0"/>
        </w:rPr>
      </w:pPr>
      <w:r w:rsidRPr="00950F4F">
        <w:rPr>
          <w:b w:val="0"/>
          <w:bCs w:val="0"/>
        </w:rPr>
        <w:t>All costing and information must be typed and signed by the bidder</w:t>
      </w:r>
      <w:r w:rsidR="00423B45" w:rsidRPr="00950F4F">
        <w:rPr>
          <w:b w:val="0"/>
          <w:bCs w:val="0"/>
        </w:rPr>
        <w:t>;</w:t>
      </w:r>
      <w:r w:rsidRPr="00950F4F">
        <w:rPr>
          <w:b w:val="0"/>
          <w:bCs w:val="0"/>
        </w:rPr>
        <w:t xml:space="preserve"> no hand written costing/pricing will be accepted.</w:t>
      </w:r>
    </w:p>
    <w:p w14:paraId="505C4761" w14:textId="78024C9F" w:rsidR="00FA4A35" w:rsidRPr="00950F4F" w:rsidRDefault="00FA4A35" w:rsidP="00F4745E">
      <w:pPr>
        <w:pStyle w:val="Index4"/>
        <w:numPr>
          <w:ilvl w:val="2"/>
          <w:numId w:val="19"/>
        </w:numPr>
        <w:rPr>
          <w:b w:val="0"/>
          <w:bCs w:val="0"/>
        </w:rPr>
      </w:pPr>
      <w:r w:rsidRPr="00950F4F">
        <w:rPr>
          <w:b w:val="0"/>
          <w:bCs w:val="0"/>
        </w:rPr>
        <w:t xml:space="preserve">All bids in this regard shall be accepted if they have been placed in the tender box by the closing date stipulated. </w:t>
      </w:r>
      <w:r w:rsidR="00D43C55" w:rsidRPr="00950F4F">
        <w:rPr>
          <w:b w:val="0"/>
          <w:bCs w:val="0"/>
        </w:rPr>
        <w:t>Late bid submissions will not be considered</w:t>
      </w:r>
      <w:r w:rsidRPr="00950F4F">
        <w:rPr>
          <w:b w:val="0"/>
          <w:bCs w:val="0"/>
        </w:rPr>
        <w:t>.</w:t>
      </w:r>
    </w:p>
    <w:p w14:paraId="7F2B47B3" w14:textId="77777777" w:rsidR="00EF1512" w:rsidRPr="00950F4F" w:rsidRDefault="00EF1512" w:rsidP="007146E3">
      <w:pPr>
        <w:pStyle w:val="Index4"/>
        <w:numPr>
          <w:ilvl w:val="0"/>
          <w:numId w:val="0"/>
        </w:numPr>
        <w:ind w:left="851"/>
        <w:rPr>
          <w:b w:val="0"/>
          <w:bCs w:val="0"/>
        </w:rPr>
      </w:pPr>
    </w:p>
    <w:p w14:paraId="3A6A9AB5" w14:textId="107D8531" w:rsidR="00FA4A35" w:rsidRPr="00950F4F" w:rsidRDefault="00FA4A35" w:rsidP="00F4745E">
      <w:pPr>
        <w:pStyle w:val="Index3"/>
        <w:numPr>
          <w:ilvl w:val="1"/>
          <w:numId w:val="19"/>
        </w:numPr>
        <w:rPr>
          <w:b w:val="0"/>
        </w:rPr>
      </w:pPr>
      <w:bookmarkStart w:id="38" w:name="_Toc237339915"/>
      <w:r w:rsidRPr="00950F4F">
        <w:rPr>
          <w:b w:val="0"/>
        </w:rPr>
        <w:t>Bid Submission Requirements</w:t>
      </w:r>
      <w:bookmarkEnd w:id="38"/>
    </w:p>
    <w:p w14:paraId="26BDF530" w14:textId="18217AFE" w:rsidR="00FA4A35" w:rsidRPr="00950F4F" w:rsidRDefault="00FA4A35" w:rsidP="00F4745E">
      <w:pPr>
        <w:pStyle w:val="Index4"/>
        <w:numPr>
          <w:ilvl w:val="2"/>
          <w:numId w:val="19"/>
        </w:numPr>
        <w:rPr>
          <w:b w:val="0"/>
          <w:bCs w:val="0"/>
        </w:rPr>
      </w:pPr>
      <w:r w:rsidRPr="00950F4F">
        <w:rPr>
          <w:b w:val="0"/>
          <w:bCs w:val="0"/>
        </w:rPr>
        <w:t xml:space="preserve">Bidders must submit their responses and all supporting documents in properly labelled and sealed envelopes clearly </w:t>
      </w:r>
      <w:r w:rsidR="00773BDC" w:rsidRPr="00950F4F">
        <w:rPr>
          <w:b w:val="0"/>
          <w:bCs w:val="0"/>
        </w:rPr>
        <w:t xml:space="preserve">marked </w:t>
      </w:r>
      <w:r w:rsidRPr="00950F4F">
        <w:rPr>
          <w:b w:val="0"/>
          <w:bCs w:val="0"/>
        </w:rPr>
        <w:t>as follows:</w:t>
      </w:r>
    </w:p>
    <w:p w14:paraId="6073E756" w14:textId="4449365F" w:rsidR="00D43C55" w:rsidRDefault="00FA4A35" w:rsidP="00F4745E">
      <w:pPr>
        <w:pStyle w:val="Index5"/>
        <w:numPr>
          <w:ilvl w:val="3"/>
          <w:numId w:val="19"/>
        </w:numPr>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8"/>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7A977D05" w14:textId="38E32AAC" w:rsidR="00D43C55" w:rsidRDefault="00D43C55" w:rsidP="00D43C55">
            <w:pPr>
              <w:pStyle w:val="1Paragraph"/>
              <w:ind w:left="0"/>
              <w:rPr>
                <w:b/>
              </w:rPr>
            </w:pPr>
            <w:r w:rsidRPr="00216F92">
              <w:rPr>
                <w:b/>
              </w:rPr>
              <w:t>No pricing information must be included in Envelope One.</w:t>
            </w:r>
          </w:p>
          <w:p w14:paraId="7DE8D7C1" w14:textId="16D6406E" w:rsidR="00B837F2" w:rsidRPr="00216F92" w:rsidRDefault="00B837F2" w:rsidP="00D43C55">
            <w:pPr>
              <w:pStyle w:val="1Paragraph"/>
              <w:ind w:left="0"/>
              <w:rPr>
                <w:b/>
              </w:rPr>
            </w:pPr>
            <w:r w:rsidRPr="004D7299">
              <w:rPr>
                <w:b/>
              </w:rPr>
              <w:t xml:space="preserve">All compulsory returnable documents </w:t>
            </w:r>
            <w:r>
              <w:rPr>
                <w:b/>
              </w:rPr>
              <w:t>must be included in Envelope ONE.</w:t>
            </w:r>
          </w:p>
          <w:p w14:paraId="20A424D3" w14:textId="77777777" w:rsidR="00EF1512" w:rsidRPr="00216F92" w:rsidRDefault="00EF1512" w:rsidP="007146E3">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292190D6" w:rsidR="00D43C55" w:rsidRDefault="00FA4A35" w:rsidP="00F4745E">
      <w:pPr>
        <w:pStyle w:val="Index5"/>
        <w:numPr>
          <w:ilvl w:val="3"/>
          <w:numId w:val="19"/>
        </w:numPr>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8"/>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3AA87A93" w14:textId="444BA4FA" w:rsidR="00FA4A35" w:rsidRDefault="0047600F" w:rsidP="00F4745E">
      <w:pPr>
        <w:pStyle w:val="Index4"/>
        <w:numPr>
          <w:ilvl w:val="2"/>
          <w:numId w:val="19"/>
        </w:numPr>
      </w:pPr>
      <w:r w:rsidRPr="0047600F">
        <w:t>No proposal shall be accepted by Necsa if submitted in any manner other than as prescribed above.</w:t>
      </w:r>
    </w:p>
    <w:p w14:paraId="6C733962" w14:textId="01430C56" w:rsidR="001C4EAB" w:rsidRDefault="001C4EAB" w:rsidP="007146E3">
      <w:pPr>
        <w:pStyle w:val="Index4"/>
        <w:numPr>
          <w:ilvl w:val="0"/>
          <w:numId w:val="0"/>
        </w:numPr>
        <w:ind w:left="851"/>
      </w:pPr>
    </w:p>
    <w:p w14:paraId="043CEB61" w14:textId="22175691" w:rsidR="00786A37" w:rsidRDefault="00786A37" w:rsidP="007146E3">
      <w:pPr>
        <w:pStyle w:val="Index4"/>
        <w:numPr>
          <w:ilvl w:val="0"/>
          <w:numId w:val="0"/>
        </w:numPr>
        <w:ind w:left="851"/>
      </w:pPr>
    </w:p>
    <w:p w14:paraId="7460BA16" w14:textId="5FC7D80D" w:rsidR="00786A37" w:rsidRDefault="00786A37" w:rsidP="007146E3">
      <w:pPr>
        <w:pStyle w:val="Index4"/>
        <w:numPr>
          <w:ilvl w:val="0"/>
          <w:numId w:val="0"/>
        </w:numPr>
        <w:ind w:left="851"/>
      </w:pPr>
    </w:p>
    <w:p w14:paraId="10B86383" w14:textId="77777777" w:rsidR="00786A37" w:rsidRDefault="00786A37" w:rsidP="007146E3">
      <w:pPr>
        <w:pStyle w:val="Index4"/>
        <w:numPr>
          <w:ilvl w:val="0"/>
          <w:numId w:val="0"/>
        </w:numPr>
        <w:ind w:left="851"/>
      </w:pPr>
    </w:p>
    <w:p w14:paraId="1B6D5898" w14:textId="452C2307" w:rsidR="0047600F" w:rsidRPr="00E7114C" w:rsidRDefault="00556BD0" w:rsidP="00F4745E">
      <w:pPr>
        <w:pStyle w:val="Index2"/>
        <w:numPr>
          <w:ilvl w:val="0"/>
          <w:numId w:val="19"/>
        </w:numPr>
      </w:pPr>
      <w:bookmarkStart w:id="39" w:name="_Toc237339916"/>
      <w:r w:rsidRPr="006878CA">
        <w:t>BID EVAULATION CR</w:t>
      </w:r>
      <w:r w:rsidR="00374420" w:rsidRPr="006878CA">
        <w:t>I</w:t>
      </w:r>
      <w:r w:rsidRPr="006878CA">
        <w:t>TERIA</w:t>
      </w:r>
      <w:bookmarkEnd w:id="39"/>
    </w:p>
    <w:p w14:paraId="4CEC7996" w14:textId="566D27EA" w:rsidR="0047600F" w:rsidRDefault="003D59CB" w:rsidP="00F4745E">
      <w:pPr>
        <w:pStyle w:val="Index3"/>
        <w:numPr>
          <w:ilvl w:val="1"/>
          <w:numId w:val="19"/>
        </w:numPr>
      </w:pPr>
      <w:bookmarkStart w:id="40" w:name="_Toc237339917"/>
      <w:r>
        <w:t xml:space="preserve">Stage 1: </w:t>
      </w:r>
      <w:r w:rsidR="0047600F">
        <w:t>Pre-qualification Criteria</w:t>
      </w:r>
      <w:r w:rsidR="00D27EE3">
        <w:t>/ Mandatory requirements</w:t>
      </w:r>
      <w:bookmarkEnd w:id="40"/>
    </w:p>
    <w:p w14:paraId="27015C71" w14:textId="0D540FE5" w:rsidR="0047600F" w:rsidRDefault="008B59CB">
      <w:pPr>
        <w:pStyle w:val="1Paragraph"/>
      </w:pPr>
      <w:r w:rsidRPr="00E7114C">
        <w:t>Bidders must comply with the pre-qualification criteria below for their bids to be considered for the second stage of evaluation and those bids which do not comply with all the pre-qualification criteria will automatically be disqualified and excluded from the second stage of evaluation process</w:t>
      </w:r>
    </w:p>
    <w:tbl>
      <w:tblPr>
        <w:tblStyle w:val="TableGrid"/>
        <w:tblW w:w="5000" w:type="pct"/>
        <w:tblLook w:val="04A0" w:firstRow="1" w:lastRow="0" w:firstColumn="1" w:lastColumn="0" w:noHBand="0" w:noVBand="1"/>
      </w:tblPr>
      <w:tblGrid>
        <w:gridCol w:w="661"/>
        <w:gridCol w:w="7759"/>
        <w:gridCol w:w="1209"/>
      </w:tblGrid>
      <w:tr w:rsidR="006E040B" w:rsidRPr="00A8791F" w14:paraId="6438E72F" w14:textId="77777777" w:rsidTr="00E7114C">
        <w:trPr>
          <w:tblHeader/>
        </w:trPr>
        <w:tc>
          <w:tcPr>
            <w:tcW w:w="343" w:type="pct"/>
            <w:shd w:val="clear" w:color="auto" w:fill="ECE8D3"/>
          </w:tcPr>
          <w:p w14:paraId="7A441292" w14:textId="77777777" w:rsidR="006E040B" w:rsidRPr="00A8791F" w:rsidRDefault="006E040B" w:rsidP="001F124B">
            <w:pPr>
              <w:pStyle w:val="aDSPara"/>
              <w:spacing w:before="60" w:after="60"/>
              <w:ind w:left="0"/>
              <w:jc w:val="center"/>
              <w:rPr>
                <w:b/>
                <w:sz w:val="20"/>
                <w:szCs w:val="20"/>
              </w:rPr>
            </w:pPr>
            <w:r w:rsidRPr="00A8791F">
              <w:rPr>
                <w:b/>
                <w:sz w:val="20"/>
                <w:szCs w:val="20"/>
              </w:rPr>
              <w:t>Item</w:t>
            </w:r>
          </w:p>
        </w:tc>
        <w:tc>
          <w:tcPr>
            <w:tcW w:w="4029" w:type="pct"/>
            <w:shd w:val="clear" w:color="auto" w:fill="ECE8D3"/>
          </w:tcPr>
          <w:p w14:paraId="20895BBC"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628" w:type="pct"/>
            <w:shd w:val="clear" w:color="auto" w:fill="ECE8D3"/>
          </w:tcPr>
          <w:p w14:paraId="5090F5F7"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19CF8168" w14:textId="77777777" w:rsidTr="00E7114C">
        <w:trPr>
          <w:trHeight w:val="291"/>
        </w:trPr>
        <w:tc>
          <w:tcPr>
            <w:tcW w:w="343" w:type="pct"/>
          </w:tcPr>
          <w:p w14:paraId="7609E9D6" w14:textId="77777777" w:rsidR="007622D8" w:rsidRPr="00A8791F" w:rsidRDefault="00434728" w:rsidP="001F124B">
            <w:pPr>
              <w:pStyle w:val="aDSPara"/>
              <w:spacing w:before="60" w:after="60"/>
              <w:ind w:left="0"/>
              <w:jc w:val="center"/>
              <w:rPr>
                <w:sz w:val="20"/>
                <w:szCs w:val="20"/>
              </w:rPr>
            </w:pPr>
            <w:r w:rsidRPr="00A8791F">
              <w:rPr>
                <w:sz w:val="20"/>
                <w:szCs w:val="20"/>
              </w:rPr>
              <w:t>1</w:t>
            </w:r>
          </w:p>
        </w:tc>
        <w:tc>
          <w:tcPr>
            <w:tcW w:w="4029" w:type="pct"/>
          </w:tcPr>
          <w:p w14:paraId="755CA8EE" w14:textId="77777777" w:rsidR="007622D8" w:rsidRPr="00683E46" w:rsidRDefault="007622D8" w:rsidP="00880DCF">
            <w:pPr>
              <w:pStyle w:val="aDSPara"/>
              <w:spacing w:before="60" w:after="60"/>
              <w:ind w:left="0"/>
              <w:jc w:val="left"/>
              <w:rPr>
                <w:rFonts w:eastAsia="MS Mincho" w:cs="Arial"/>
                <w:bCs/>
                <w:color w:val="000000"/>
                <w:sz w:val="18"/>
                <w:szCs w:val="18"/>
                <w:lang w:val="en-ZA"/>
              </w:rPr>
            </w:pPr>
            <w:r w:rsidRPr="00683E46">
              <w:rPr>
                <w:rFonts w:eastAsia="MS Mincho" w:cs="Arial"/>
                <w:bCs/>
                <w:color w:val="000000"/>
                <w:sz w:val="18"/>
                <w:szCs w:val="18"/>
                <w:lang w:val="en-ZA"/>
              </w:rPr>
              <w:t>Bidder company information (</w:t>
            </w:r>
            <w:r w:rsidR="007A7BBC" w:rsidRPr="00683E46">
              <w:rPr>
                <w:rFonts w:eastAsia="MS Mincho" w:cs="Arial"/>
                <w:bCs/>
                <w:color w:val="000000"/>
                <w:sz w:val="18"/>
                <w:szCs w:val="18"/>
                <w:lang w:val="en-ZA"/>
              </w:rPr>
              <w:t xml:space="preserve">Paragraph </w:t>
            </w:r>
            <w:r w:rsidR="00880DCF" w:rsidRPr="00683E46">
              <w:rPr>
                <w:rFonts w:eastAsia="MS Mincho" w:cs="Arial"/>
                <w:bCs/>
                <w:color w:val="000000"/>
                <w:sz w:val="18"/>
                <w:szCs w:val="18"/>
                <w:lang w:val="en-ZA"/>
              </w:rPr>
              <w:t>7</w:t>
            </w:r>
            <w:r w:rsidRPr="00683E46">
              <w:rPr>
                <w:rFonts w:eastAsia="MS Mincho" w:cs="Arial"/>
                <w:bCs/>
                <w:color w:val="000000"/>
                <w:sz w:val="18"/>
                <w:szCs w:val="18"/>
                <w:lang w:val="en-ZA"/>
              </w:rPr>
              <w:t>)</w:t>
            </w:r>
          </w:p>
        </w:tc>
        <w:tc>
          <w:tcPr>
            <w:tcW w:w="628" w:type="pct"/>
          </w:tcPr>
          <w:p w14:paraId="7EC9ABC4" w14:textId="77777777" w:rsidR="007622D8" w:rsidRPr="00A8791F" w:rsidRDefault="007622D8" w:rsidP="00813A84">
            <w:pPr>
              <w:pStyle w:val="aDSPara"/>
              <w:spacing w:before="60" w:after="60"/>
              <w:ind w:left="0"/>
              <w:jc w:val="left"/>
              <w:rPr>
                <w:sz w:val="20"/>
                <w:szCs w:val="20"/>
              </w:rPr>
            </w:pPr>
          </w:p>
        </w:tc>
      </w:tr>
      <w:tr w:rsidR="00E3110C" w:rsidRPr="00A8791F" w14:paraId="45582841" w14:textId="77777777" w:rsidTr="00E7114C">
        <w:trPr>
          <w:trHeight w:val="291"/>
        </w:trPr>
        <w:tc>
          <w:tcPr>
            <w:tcW w:w="343" w:type="pct"/>
          </w:tcPr>
          <w:p w14:paraId="5A1A95EE" w14:textId="620D0DFE" w:rsidR="00E3110C" w:rsidRPr="00A8791F" w:rsidRDefault="00E3110C" w:rsidP="001F124B">
            <w:pPr>
              <w:pStyle w:val="aDSPara"/>
              <w:spacing w:before="60" w:after="60"/>
              <w:ind w:left="0"/>
              <w:jc w:val="center"/>
              <w:rPr>
                <w:sz w:val="20"/>
                <w:szCs w:val="20"/>
              </w:rPr>
            </w:pPr>
            <w:r>
              <w:rPr>
                <w:sz w:val="20"/>
                <w:szCs w:val="20"/>
              </w:rPr>
              <w:t>2</w:t>
            </w:r>
          </w:p>
        </w:tc>
        <w:tc>
          <w:tcPr>
            <w:tcW w:w="4029" w:type="pct"/>
          </w:tcPr>
          <w:p w14:paraId="48F6C2D2" w14:textId="00F43B08" w:rsidR="00E3110C" w:rsidRPr="00683E46" w:rsidRDefault="00E3110C" w:rsidP="00474D06">
            <w:pPr>
              <w:pStyle w:val="aDSPara"/>
              <w:spacing w:before="60" w:after="60"/>
              <w:ind w:left="0"/>
              <w:jc w:val="left"/>
              <w:rPr>
                <w:rFonts w:eastAsia="MS Mincho" w:cs="Arial"/>
                <w:bCs/>
                <w:color w:val="000000"/>
                <w:sz w:val="18"/>
                <w:szCs w:val="18"/>
                <w:lang w:val="en-ZA"/>
              </w:rPr>
            </w:pPr>
            <w:r w:rsidRPr="00683E46">
              <w:rPr>
                <w:rFonts w:eastAsia="MS Mincho" w:cs="Arial"/>
                <w:bCs/>
                <w:color w:val="000000"/>
                <w:sz w:val="18"/>
                <w:szCs w:val="18"/>
                <w:lang w:val="en-ZA"/>
              </w:rPr>
              <w:t>Central Supplier Database registration summary report</w:t>
            </w:r>
          </w:p>
        </w:tc>
        <w:tc>
          <w:tcPr>
            <w:tcW w:w="628" w:type="pct"/>
          </w:tcPr>
          <w:p w14:paraId="3D9CD9B1" w14:textId="77777777" w:rsidR="00E3110C" w:rsidRPr="00F400D8" w:rsidRDefault="00E3110C" w:rsidP="00C34DFD">
            <w:pPr>
              <w:pStyle w:val="aDSPara"/>
              <w:spacing w:before="60" w:after="60"/>
              <w:ind w:left="0"/>
              <w:jc w:val="left"/>
              <w:rPr>
                <w:sz w:val="20"/>
                <w:szCs w:val="20"/>
                <w:lang w:val="en-ZA"/>
              </w:rPr>
            </w:pPr>
          </w:p>
        </w:tc>
      </w:tr>
      <w:tr w:rsidR="006E040B" w:rsidRPr="00526ADF" w14:paraId="74DBC5ED" w14:textId="77777777" w:rsidTr="00E7114C">
        <w:trPr>
          <w:trHeight w:val="291"/>
        </w:trPr>
        <w:tc>
          <w:tcPr>
            <w:tcW w:w="343" w:type="pct"/>
          </w:tcPr>
          <w:p w14:paraId="15F5F67A" w14:textId="1CC287F2" w:rsidR="006E040B" w:rsidRPr="00A8791F" w:rsidRDefault="002075CB" w:rsidP="001F124B">
            <w:pPr>
              <w:pStyle w:val="aDSPara"/>
              <w:spacing w:before="60" w:after="60"/>
              <w:ind w:left="0"/>
              <w:jc w:val="center"/>
              <w:rPr>
                <w:sz w:val="20"/>
                <w:szCs w:val="20"/>
              </w:rPr>
            </w:pPr>
            <w:r>
              <w:rPr>
                <w:sz w:val="20"/>
                <w:szCs w:val="20"/>
              </w:rPr>
              <w:t>3</w:t>
            </w:r>
          </w:p>
        </w:tc>
        <w:tc>
          <w:tcPr>
            <w:tcW w:w="4029" w:type="pct"/>
          </w:tcPr>
          <w:p w14:paraId="342EABD4" w14:textId="77777777" w:rsidR="006E040B" w:rsidRPr="00683E46" w:rsidRDefault="006E040B" w:rsidP="00813A84">
            <w:pPr>
              <w:pStyle w:val="aDSPara"/>
              <w:spacing w:before="60" w:after="60"/>
              <w:ind w:left="0"/>
              <w:jc w:val="left"/>
              <w:rPr>
                <w:rFonts w:eastAsia="MS Mincho" w:cs="Arial"/>
                <w:bCs/>
                <w:color w:val="000000"/>
                <w:sz w:val="18"/>
                <w:szCs w:val="18"/>
                <w:lang w:val="en-ZA"/>
              </w:rPr>
            </w:pPr>
            <w:r w:rsidRPr="00683E46">
              <w:rPr>
                <w:rFonts w:eastAsia="MS Mincho" w:cs="Arial"/>
                <w:bCs/>
                <w:color w:val="000000"/>
                <w:sz w:val="18"/>
                <w:szCs w:val="18"/>
                <w:lang w:val="en-ZA"/>
              </w:rPr>
              <w:t>Valid Compensation Commissioner Fund: Letter of good standing (COIDA)</w:t>
            </w:r>
          </w:p>
          <w:p w14:paraId="17FD6796" w14:textId="579BB0EB" w:rsidR="00F47EB7" w:rsidRPr="00683E46" w:rsidRDefault="00F47EB7" w:rsidP="006878CA">
            <w:pPr>
              <w:pStyle w:val="aDSPara"/>
              <w:spacing w:before="60" w:after="60"/>
              <w:ind w:left="0"/>
              <w:jc w:val="left"/>
              <w:rPr>
                <w:rFonts w:eastAsia="MS Mincho" w:cs="Arial"/>
                <w:bCs/>
                <w:color w:val="000000"/>
                <w:sz w:val="18"/>
                <w:szCs w:val="18"/>
                <w:lang w:val="en-ZA"/>
              </w:rPr>
            </w:pPr>
            <w:r w:rsidRPr="00683E46">
              <w:rPr>
                <w:rFonts w:eastAsia="MS Mincho" w:cs="Arial"/>
                <w:bCs/>
                <w:color w:val="000000"/>
                <w:sz w:val="18"/>
                <w:szCs w:val="18"/>
                <w:lang w:val="en-ZA"/>
              </w:rPr>
              <w:t>If a Consortium, Joint Venture or Sub-contractor, a valid COIDA for each member.</w:t>
            </w:r>
          </w:p>
        </w:tc>
        <w:tc>
          <w:tcPr>
            <w:tcW w:w="628" w:type="pct"/>
          </w:tcPr>
          <w:p w14:paraId="6F7BA0FC" w14:textId="77777777" w:rsidR="006E040B" w:rsidRPr="00F400D8" w:rsidRDefault="006E040B" w:rsidP="00813A84">
            <w:pPr>
              <w:pStyle w:val="aDSPara"/>
              <w:spacing w:before="60" w:after="60"/>
              <w:ind w:left="0"/>
              <w:jc w:val="left"/>
              <w:rPr>
                <w:sz w:val="20"/>
                <w:szCs w:val="20"/>
                <w:lang w:val="en-ZA"/>
              </w:rPr>
            </w:pPr>
          </w:p>
        </w:tc>
      </w:tr>
      <w:tr w:rsidR="00917D7F" w:rsidRPr="00526ADF" w14:paraId="285C0840" w14:textId="77777777" w:rsidTr="00E7114C">
        <w:trPr>
          <w:trHeight w:val="291"/>
        </w:trPr>
        <w:tc>
          <w:tcPr>
            <w:tcW w:w="343" w:type="pct"/>
          </w:tcPr>
          <w:p w14:paraId="7FAB43FC" w14:textId="3BA31E68" w:rsidR="00917D7F" w:rsidRDefault="00994F1A" w:rsidP="001F124B">
            <w:pPr>
              <w:pStyle w:val="aDSPara"/>
              <w:spacing w:before="60" w:after="60"/>
              <w:ind w:left="0"/>
              <w:jc w:val="center"/>
              <w:rPr>
                <w:sz w:val="20"/>
                <w:szCs w:val="20"/>
              </w:rPr>
            </w:pPr>
            <w:r>
              <w:rPr>
                <w:sz w:val="20"/>
                <w:szCs w:val="20"/>
              </w:rPr>
              <w:t>4</w:t>
            </w:r>
          </w:p>
        </w:tc>
        <w:tc>
          <w:tcPr>
            <w:tcW w:w="4029" w:type="pct"/>
          </w:tcPr>
          <w:p w14:paraId="685C1E58" w14:textId="4FAA1C15" w:rsidR="00917D7F" w:rsidRPr="00683E46" w:rsidRDefault="00917D7F" w:rsidP="00917D7F">
            <w:pPr>
              <w:pStyle w:val="aDSPara"/>
              <w:spacing w:before="60" w:after="60"/>
              <w:ind w:left="0"/>
              <w:rPr>
                <w:rFonts w:eastAsia="MS Mincho" w:cs="Arial"/>
                <w:bCs/>
                <w:color w:val="000000"/>
                <w:sz w:val="18"/>
                <w:szCs w:val="18"/>
                <w:lang w:val="en-ZA"/>
              </w:rPr>
            </w:pPr>
            <w:r w:rsidRPr="00683E46">
              <w:rPr>
                <w:rFonts w:eastAsia="MS Mincho" w:cs="Arial"/>
                <w:bCs/>
                <w:color w:val="000000"/>
                <w:sz w:val="18"/>
                <w:szCs w:val="18"/>
                <w:lang w:val="en-ZA"/>
              </w:rPr>
              <w:t xml:space="preserve">Proof of Accredited OEM partnership (accreditation letter for software reseller, </w:t>
            </w:r>
            <w:r w:rsidR="006D4449" w:rsidRPr="00683E46">
              <w:rPr>
                <w:rFonts w:eastAsia="MS Mincho" w:cs="Arial"/>
                <w:bCs/>
                <w:color w:val="000000"/>
                <w:sz w:val="18"/>
                <w:szCs w:val="18"/>
                <w:lang w:val="en-ZA"/>
              </w:rPr>
              <w:t>implementation,</w:t>
            </w:r>
            <w:r w:rsidRPr="00683E46">
              <w:rPr>
                <w:rFonts w:eastAsia="MS Mincho" w:cs="Arial"/>
                <w:bCs/>
                <w:color w:val="000000"/>
                <w:sz w:val="18"/>
                <w:szCs w:val="18"/>
                <w:lang w:val="en-ZA"/>
              </w:rPr>
              <w:t xml:space="preserve"> and support &amp; maintenance). </w:t>
            </w:r>
            <w:r w:rsidR="00006EDE" w:rsidRPr="00683E46">
              <w:rPr>
                <w:rFonts w:eastAsia="MS Mincho" w:cs="Arial"/>
                <w:bCs/>
                <w:color w:val="000000"/>
                <w:sz w:val="18"/>
                <w:szCs w:val="18"/>
                <w:lang w:val="en-ZA"/>
              </w:rPr>
              <w:t>Provide proof.</w:t>
            </w:r>
          </w:p>
        </w:tc>
        <w:tc>
          <w:tcPr>
            <w:tcW w:w="628" w:type="pct"/>
          </w:tcPr>
          <w:p w14:paraId="3105034A" w14:textId="77777777" w:rsidR="00917D7F" w:rsidRDefault="00917D7F" w:rsidP="00917D7F">
            <w:pPr>
              <w:pStyle w:val="aDSPara"/>
              <w:spacing w:before="60" w:after="60"/>
              <w:ind w:left="0"/>
              <w:jc w:val="left"/>
              <w:rPr>
                <w:sz w:val="20"/>
                <w:szCs w:val="20"/>
              </w:rPr>
            </w:pPr>
          </w:p>
        </w:tc>
      </w:tr>
      <w:tr w:rsidR="00E43066" w:rsidRPr="00526ADF" w14:paraId="5853D751" w14:textId="77777777" w:rsidTr="00E7114C">
        <w:trPr>
          <w:trHeight w:val="291"/>
        </w:trPr>
        <w:tc>
          <w:tcPr>
            <w:tcW w:w="343" w:type="pct"/>
          </w:tcPr>
          <w:p w14:paraId="682A491A" w14:textId="5064D856" w:rsidR="00E43066" w:rsidRDefault="00994F1A" w:rsidP="001F124B">
            <w:pPr>
              <w:pStyle w:val="aDSPara"/>
              <w:spacing w:before="60" w:after="60"/>
              <w:ind w:left="0"/>
              <w:jc w:val="center"/>
              <w:rPr>
                <w:sz w:val="20"/>
                <w:szCs w:val="20"/>
              </w:rPr>
            </w:pPr>
            <w:r>
              <w:rPr>
                <w:sz w:val="20"/>
                <w:szCs w:val="20"/>
              </w:rPr>
              <w:t>5</w:t>
            </w:r>
          </w:p>
        </w:tc>
        <w:tc>
          <w:tcPr>
            <w:tcW w:w="4029" w:type="pct"/>
          </w:tcPr>
          <w:p w14:paraId="394349AE" w14:textId="355108A4" w:rsidR="00E43066" w:rsidRPr="00683E46" w:rsidRDefault="00E43066" w:rsidP="003D59CB">
            <w:pPr>
              <w:pStyle w:val="aDSPara"/>
              <w:spacing w:before="60" w:after="60"/>
              <w:ind w:left="0"/>
              <w:rPr>
                <w:rFonts w:eastAsia="MS Mincho" w:cs="Arial"/>
                <w:bCs/>
                <w:color w:val="000000"/>
                <w:sz w:val="18"/>
                <w:szCs w:val="18"/>
                <w:lang w:val="en-ZA"/>
              </w:rPr>
            </w:pPr>
            <w:r w:rsidRPr="00683E46">
              <w:rPr>
                <w:rFonts w:eastAsia="MS Mincho" w:cs="Arial"/>
                <w:bCs/>
                <w:color w:val="000000"/>
                <w:sz w:val="18"/>
                <w:szCs w:val="18"/>
                <w:lang w:val="en-ZA"/>
              </w:rPr>
              <w:t xml:space="preserve">Financial/ Price Proposal in line </w:t>
            </w:r>
            <w:r w:rsidR="00994F1A" w:rsidRPr="00683E46">
              <w:rPr>
                <w:rFonts w:eastAsia="MS Mincho" w:cs="Arial"/>
                <w:bCs/>
                <w:color w:val="000000"/>
                <w:sz w:val="18"/>
                <w:szCs w:val="18"/>
                <w:lang w:val="en-ZA"/>
              </w:rPr>
              <w:t>with RFP</w:t>
            </w:r>
            <w:r w:rsidRPr="00683E46">
              <w:rPr>
                <w:rFonts w:eastAsia="MS Mincho" w:cs="Arial"/>
                <w:bCs/>
                <w:color w:val="000000"/>
                <w:sz w:val="18"/>
                <w:szCs w:val="18"/>
                <w:lang w:val="en-ZA"/>
              </w:rPr>
              <w:t xml:space="preserve"> document</w:t>
            </w:r>
          </w:p>
        </w:tc>
        <w:tc>
          <w:tcPr>
            <w:tcW w:w="628" w:type="pct"/>
          </w:tcPr>
          <w:p w14:paraId="656E6CE1" w14:textId="77777777" w:rsidR="00E43066" w:rsidRPr="00F400D8" w:rsidRDefault="00E43066" w:rsidP="00813A84">
            <w:pPr>
              <w:pStyle w:val="aDSPara"/>
              <w:spacing w:before="60" w:after="60"/>
              <w:ind w:left="0"/>
              <w:jc w:val="left"/>
              <w:rPr>
                <w:sz w:val="20"/>
                <w:szCs w:val="20"/>
                <w:lang w:val="en-ZA"/>
              </w:rPr>
            </w:pPr>
          </w:p>
        </w:tc>
      </w:tr>
      <w:tr w:rsidR="00C94656" w:rsidRPr="00526ADF" w14:paraId="7CBE47D6" w14:textId="77777777" w:rsidTr="00E7114C">
        <w:trPr>
          <w:trHeight w:val="291"/>
        </w:trPr>
        <w:tc>
          <w:tcPr>
            <w:tcW w:w="343" w:type="pct"/>
          </w:tcPr>
          <w:p w14:paraId="12047D75" w14:textId="23F3B20C" w:rsidR="00C94656" w:rsidRDefault="001F0876" w:rsidP="001F124B">
            <w:pPr>
              <w:pStyle w:val="aDSPara"/>
              <w:spacing w:before="60" w:after="60"/>
              <w:ind w:left="0"/>
              <w:jc w:val="center"/>
              <w:rPr>
                <w:sz w:val="20"/>
                <w:szCs w:val="20"/>
              </w:rPr>
            </w:pPr>
            <w:r>
              <w:rPr>
                <w:sz w:val="20"/>
                <w:szCs w:val="20"/>
              </w:rPr>
              <w:t>6</w:t>
            </w:r>
          </w:p>
        </w:tc>
        <w:tc>
          <w:tcPr>
            <w:tcW w:w="4029" w:type="pct"/>
          </w:tcPr>
          <w:p w14:paraId="2D33E6B6" w14:textId="3F4969B7" w:rsidR="00683E46" w:rsidRPr="00683E46" w:rsidRDefault="00683E46" w:rsidP="00683E46">
            <w:pPr>
              <w:pStyle w:val="aDSPara"/>
              <w:spacing w:before="60" w:after="60"/>
              <w:ind w:left="0"/>
              <w:rPr>
                <w:rFonts w:eastAsia="MS Mincho" w:cs="Arial"/>
                <w:bCs/>
                <w:color w:val="000000"/>
                <w:sz w:val="18"/>
                <w:szCs w:val="18"/>
                <w:lang w:val="en-ZA"/>
              </w:rPr>
            </w:pPr>
            <w:r w:rsidRPr="00683E46">
              <w:rPr>
                <w:rFonts w:eastAsia="MS Mincho" w:cs="Arial"/>
                <w:bCs/>
                <w:color w:val="000000"/>
                <w:sz w:val="18"/>
                <w:szCs w:val="18"/>
                <w:lang w:val="en-ZA"/>
              </w:rPr>
              <w:t>Welding Management Compliance: Submit a</w:t>
            </w:r>
            <w:r w:rsidR="00FC727B">
              <w:rPr>
                <w:rFonts w:eastAsia="MS Mincho" w:cs="Arial"/>
                <w:bCs/>
                <w:color w:val="000000"/>
                <w:sz w:val="18"/>
                <w:szCs w:val="18"/>
                <w:lang w:val="en-ZA"/>
              </w:rPr>
              <w:t xml:space="preserve"> </w:t>
            </w:r>
            <w:r w:rsidRPr="00683E46">
              <w:rPr>
                <w:rFonts w:eastAsia="MS Mincho" w:cs="Arial"/>
                <w:bCs/>
                <w:color w:val="000000"/>
                <w:sz w:val="18"/>
                <w:szCs w:val="18"/>
                <w:lang w:val="en-ZA"/>
              </w:rPr>
              <w:t>completed</w:t>
            </w:r>
            <w:r w:rsidR="00FC727B">
              <w:rPr>
                <w:rFonts w:eastAsia="MS Mincho" w:cs="Arial"/>
                <w:bCs/>
                <w:color w:val="000000"/>
                <w:sz w:val="18"/>
                <w:szCs w:val="18"/>
                <w:lang w:val="en-ZA"/>
              </w:rPr>
              <w:t xml:space="preserve"> </w:t>
            </w:r>
            <w:r w:rsidRPr="00683E46">
              <w:rPr>
                <w:rFonts w:eastAsia="MS Mincho" w:cs="Arial"/>
                <w:bCs/>
                <w:color w:val="000000"/>
                <w:sz w:val="18"/>
                <w:szCs w:val="18"/>
                <w:lang w:val="en-ZA"/>
              </w:rPr>
              <w:t>compliance matrix against GIT-EA-URS-0015 with supporting evidence (e.g., brochures, technical specifications, and screenshots). A system demonstration may be required to verify compliance.</w:t>
            </w:r>
          </w:p>
          <w:p w14:paraId="514DA9D9" w14:textId="77777777" w:rsidR="00C94656" w:rsidRPr="00683E46" w:rsidRDefault="00C94656" w:rsidP="00683E46">
            <w:pPr>
              <w:pStyle w:val="aDSPara"/>
              <w:spacing w:before="60" w:after="60"/>
              <w:ind w:left="0"/>
              <w:jc w:val="left"/>
              <w:rPr>
                <w:rFonts w:eastAsia="MS Mincho" w:cs="Arial"/>
                <w:bCs/>
                <w:color w:val="000000"/>
                <w:sz w:val="18"/>
                <w:szCs w:val="18"/>
                <w:lang w:val="en-ZA"/>
              </w:rPr>
            </w:pPr>
          </w:p>
        </w:tc>
        <w:tc>
          <w:tcPr>
            <w:tcW w:w="628" w:type="pct"/>
          </w:tcPr>
          <w:p w14:paraId="2B79DA73" w14:textId="77777777" w:rsidR="00C94656" w:rsidRPr="00F400D8" w:rsidRDefault="00C94656" w:rsidP="00813A84">
            <w:pPr>
              <w:pStyle w:val="aDSPara"/>
              <w:spacing w:before="60" w:after="60"/>
              <w:ind w:left="0"/>
              <w:jc w:val="left"/>
              <w:rPr>
                <w:sz w:val="20"/>
                <w:szCs w:val="20"/>
                <w:lang w:val="en-ZA"/>
              </w:rPr>
            </w:pPr>
          </w:p>
        </w:tc>
      </w:tr>
    </w:tbl>
    <w:p w14:paraId="28695E16" w14:textId="3F39E8B2" w:rsidR="006E040B" w:rsidRDefault="003D59CB" w:rsidP="00F4745E">
      <w:pPr>
        <w:pStyle w:val="Index3"/>
        <w:numPr>
          <w:ilvl w:val="1"/>
          <w:numId w:val="19"/>
        </w:numPr>
      </w:pPr>
      <w:bookmarkStart w:id="41" w:name="_Toc237339918"/>
      <w:r>
        <w:t xml:space="preserve">Stage 2: </w:t>
      </w:r>
      <w:r w:rsidR="006E040B">
        <w:t>Technical / Functional Evaluation Criteria</w:t>
      </w:r>
      <w:bookmarkEnd w:id="41"/>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14"/>
        <w:gridCol w:w="3334"/>
        <w:gridCol w:w="831"/>
        <w:gridCol w:w="831"/>
        <w:gridCol w:w="4128"/>
      </w:tblGrid>
      <w:tr w:rsidR="007A7BBC" w:rsidRPr="00E16081" w14:paraId="3988E3CF" w14:textId="77777777" w:rsidTr="00CA680F">
        <w:trPr>
          <w:cantSplit/>
          <w:tblHeader/>
        </w:trPr>
        <w:tc>
          <w:tcPr>
            <w:tcW w:w="334" w:type="pct"/>
            <w:gridSpan w:val="2"/>
            <w:shd w:val="clear" w:color="auto" w:fill="E2EFD9" w:themeFill="accent6" w:themeFillTint="33"/>
          </w:tcPr>
          <w:p w14:paraId="6D4B4768"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Item</w:t>
            </w:r>
          </w:p>
        </w:tc>
        <w:tc>
          <w:tcPr>
            <w:tcW w:w="1705" w:type="pct"/>
            <w:shd w:val="clear" w:color="auto" w:fill="E2EFD9" w:themeFill="accent6" w:themeFillTint="33"/>
          </w:tcPr>
          <w:p w14:paraId="7BFF63AD"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Requirement</w:t>
            </w:r>
          </w:p>
        </w:tc>
        <w:tc>
          <w:tcPr>
            <w:tcW w:w="425" w:type="pct"/>
            <w:shd w:val="clear" w:color="auto" w:fill="E2EFD9" w:themeFill="accent6" w:themeFillTint="33"/>
          </w:tcPr>
          <w:p w14:paraId="0F9FF0A4"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Weight</w:t>
            </w:r>
          </w:p>
        </w:tc>
        <w:tc>
          <w:tcPr>
            <w:tcW w:w="425" w:type="pct"/>
            <w:shd w:val="clear" w:color="auto" w:fill="E2EFD9" w:themeFill="accent6" w:themeFillTint="33"/>
          </w:tcPr>
          <w:p w14:paraId="05DF82BF"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Points</w:t>
            </w:r>
          </w:p>
        </w:tc>
        <w:tc>
          <w:tcPr>
            <w:tcW w:w="2111" w:type="pct"/>
            <w:shd w:val="clear" w:color="auto" w:fill="E2EFD9" w:themeFill="accent6" w:themeFillTint="33"/>
          </w:tcPr>
          <w:p w14:paraId="6AA79195"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Criteria</w:t>
            </w:r>
          </w:p>
        </w:tc>
      </w:tr>
      <w:tr w:rsidR="00E16081" w:rsidRPr="00E16081" w14:paraId="3A4BED17" w14:textId="77777777" w:rsidTr="00CA680F">
        <w:trPr>
          <w:cantSplit/>
          <w:trHeight w:val="180"/>
        </w:trPr>
        <w:tc>
          <w:tcPr>
            <w:tcW w:w="327" w:type="pct"/>
            <w:vMerge w:val="restart"/>
          </w:tcPr>
          <w:p w14:paraId="6C0F8923" w14:textId="32AB8026" w:rsidR="00E16081" w:rsidRPr="00E16081" w:rsidRDefault="00E16081" w:rsidP="001C4EAB">
            <w:pPr>
              <w:pStyle w:val="aDSPara"/>
              <w:spacing w:before="60" w:after="60"/>
              <w:ind w:left="0"/>
              <w:jc w:val="center"/>
              <w:rPr>
                <w:rFonts w:eastAsia="MS Mincho" w:cs="Arial"/>
                <w:sz w:val="18"/>
                <w:szCs w:val="18"/>
              </w:rPr>
            </w:pPr>
            <w:r>
              <w:rPr>
                <w:rFonts w:eastAsia="MS Mincho" w:cs="Arial"/>
                <w:sz w:val="18"/>
                <w:szCs w:val="18"/>
              </w:rPr>
              <w:t>1</w:t>
            </w:r>
          </w:p>
        </w:tc>
        <w:tc>
          <w:tcPr>
            <w:tcW w:w="1712" w:type="pct"/>
            <w:gridSpan w:val="2"/>
            <w:vMerge w:val="restart"/>
          </w:tcPr>
          <w:p w14:paraId="7892E43F" w14:textId="4C79E5CD" w:rsidR="00556723" w:rsidRPr="00556723" w:rsidRDefault="00556723" w:rsidP="00CE5CCB">
            <w:pPr>
              <w:pStyle w:val="aDSPara"/>
              <w:spacing w:before="60" w:after="60"/>
              <w:ind w:left="0"/>
              <w:rPr>
                <w:rFonts w:eastAsia="MS Mincho" w:cs="Arial"/>
                <w:b/>
                <w:bCs/>
                <w:sz w:val="18"/>
                <w:szCs w:val="18"/>
              </w:rPr>
            </w:pPr>
            <w:r w:rsidRPr="00556723">
              <w:rPr>
                <w:rFonts w:eastAsia="MS Mincho" w:cs="Arial"/>
                <w:b/>
                <w:bCs/>
                <w:sz w:val="18"/>
                <w:szCs w:val="18"/>
              </w:rPr>
              <w:t>Reference</w:t>
            </w:r>
          </w:p>
          <w:p w14:paraId="68A9638A" w14:textId="77777777" w:rsidR="00034BEA" w:rsidRPr="00034BEA" w:rsidRDefault="00034BEA" w:rsidP="00034BEA">
            <w:pPr>
              <w:pStyle w:val="aDSPara"/>
              <w:spacing w:before="60" w:after="60"/>
              <w:rPr>
                <w:rFonts w:eastAsia="MS Mincho"/>
                <w:bCs/>
                <w:color w:val="000000"/>
                <w:sz w:val="18"/>
                <w:szCs w:val="18"/>
                <w:lang w:val="en-ZA"/>
              </w:rPr>
            </w:pPr>
            <w:r w:rsidRPr="00034BEA">
              <w:rPr>
                <w:rFonts w:eastAsia="MS Mincho"/>
                <w:bCs/>
                <w:color w:val="000000"/>
                <w:sz w:val="18"/>
                <w:szCs w:val="18"/>
                <w:lang w:val="en-ZA"/>
              </w:rPr>
              <w:t>Bidders must provide a reference list of current and/or previous clients where the proposed Welding Management System has been successfully implemented. The list must include the client name, project description, service duration, and contact details of a reference for verification purposes.</w:t>
            </w:r>
          </w:p>
          <w:p w14:paraId="455C9EAB" w14:textId="77777777" w:rsidR="00034BEA" w:rsidRPr="00034BEA" w:rsidRDefault="00034BEA" w:rsidP="00034BEA">
            <w:pPr>
              <w:pStyle w:val="aDSPara"/>
              <w:spacing w:before="60" w:after="60"/>
              <w:rPr>
                <w:rFonts w:eastAsia="MS Mincho"/>
                <w:bCs/>
                <w:color w:val="000000"/>
                <w:sz w:val="18"/>
                <w:szCs w:val="18"/>
                <w:lang w:val="en-ZA"/>
              </w:rPr>
            </w:pPr>
          </w:p>
          <w:p w14:paraId="2B0D0604" w14:textId="0D3FD16D" w:rsidR="00E16081" w:rsidRPr="00034BEA" w:rsidRDefault="00034BEA" w:rsidP="00034BEA">
            <w:pPr>
              <w:pStyle w:val="aDSPara"/>
              <w:spacing w:before="60" w:after="60"/>
              <w:ind w:left="0"/>
              <w:rPr>
                <w:rFonts w:eastAsia="MS Mincho" w:cs="Arial"/>
                <w:i/>
                <w:iCs/>
                <w:sz w:val="18"/>
                <w:szCs w:val="18"/>
                <w:lang w:val="en-ZA"/>
              </w:rPr>
            </w:pPr>
            <w:r w:rsidRPr="00034BEA">
              <w:rPr>
                <w:rFonts w:eastAsia="MS Mincho"/>
                <w:bCs/>
                <w:i/>
                <w:iCs/>
                <w:color w:val="000000"/>
                <w:sz w:val="18"/>
                <w:szCs w:val="18"/>
                <w:lang w:val="en-ZA"/>
              </w:rPr>
              <w:t>Necsa reserves the right to verify all references and conduct site visits. References that cannot be verified or do not respond to Necsa's verification requests within a reasonable timeframe will be deemed invalid.</w:t>
            </w:r>
          </w:p>
        </w:tc>
        <w:tc>
          <w:tcPr>
            <w:tcW w:w="425" w:type="pct"/>
            <w:vMerge w:val="restart"/>
            <w:vAlign w:val="center"/>
          </w:tcPr>
          <w:p w14:paraId="2DAC9C80" w14:textId="114B1C0D" w:rsidR="00E16081" w:rsidRPr="00E16081" w:rsidRDefault="00D47F08" w:rsidP="00A5384D">
            <w:pPr>
              <w:pStyle w:val="aDSPara"/>
              <w:spacing w:before="60" w:after="60"/>
              <w:ind w:left="0"/>
              <w:jc w:val="center"/>
              <w:rPr>
                <w:rFonts w:eastAsia="MS Mincho" w:cs="Arial"/>
                <w:bCs/>
                <w:color w:val="000000"/>
                <w:sz w:val="18"/>
                <w:szCs w:val="18"/>
              </w:rPr>
            </w:pPr>
            <w:r>
              <w:rPr>
                <w:rFonts w:eastAsia="MS Mincho" w:cs="Arial"/>
                <w:bCs/>
                <w:color w:val="000000"/>
                <w:sz w:val="18"/>
                <w:szCs w:val="18"/>
              </w:rPr>
              <w:t>2</w:t>
            </w:r>
            <w:r w:rsidR="007A7FC1">
              <w:rPr>
                <w:rFonts w:eastAsia="MS Mincho" w:cs="Arial"/>
                <w:bCs/>
                <w:color w:val="000000"/>
                <w:sz w:val="18"/>
                <w:szCs w:val="18"/>
              </w:rPr>
              <w:t>0</w:t>
            </w:r>
          </w:p>
        </w:tc>
        <w:tc>
          <w:tcPr>
            <w:tcW w:w="425" w:type="pct"/>
            <w:vAlign w:val="center"/>
          </w:tcPr>
          <w:p w14:paraId="51FC9432" w14:textId="77777777" w:rsidR="00E16081" w:rsidRPr="00E16081" w:rsidRDefault="00E16081" w:rsidP="001C4EAB">
            <w:pPr>
              <w:pStyle w:val="aDSPara"/>
              <w:spacing w:before="60" w:after="60"/>
              <w:ind w:left="0"/>
              <w:jc w:val="center"/>
              <w:rPr>
                <w:rFonts w:eastAsia="MS Mincho" w:cs="Arial"/>
                <w:sz w:val="18"/>
                <w:szCs w:val="18"/>
              </w:rPr>
            </w:pPr>
            <w:r w:rsidRPr="00E16081">
              <w:rPr>
                <w:rFonts w:eastAsia="MS Mincho" w:cs="Arial"/>
                <w:sz w:val="18"/>
                <w:szCs w:val="18"/>
              </w:rPr>
              <w:t>0</w:t>
            </w:r>
          </w:p>
        </w:tc>
        <w:tc>
          <w:tcPr>
            <w:tcW w:w="2111" w:type="pct"/>
          </w:tcPr>
          <w:p w14:paraId="61CE16C2" w14:textId="44CF8B4E" w:rsidR="00E16081" w:rsidRPr="00F400D8" w:rsidRDefault="00C94656" w:rsidP="00145807">
            <w:pPr>
              <w:pStyle w:val="aDSPara"/>
              <w:spacing w:before="60" w:after="60"/>
              <w:ind w:left="0"/>
              <w:jc w:val="left"/>
              <w:rPr>
                <w:rFonts w:eastAsia="MS Mincho" w:cs="Arial"/>
                <w:bCs/>
                <w:color w:val="000000"/>
                <w:sz w:val="18"/>
                <w:szCs w:val="18"/>
                <w:lang w:val="en-ZA"/>
              </w:rPr>
            </w:pPr>
            <w:r>
              <w:rPr>
                <w:rFonts w:eastAsia="MS Mincho" w:cs="Arial"/>
                <w:bCs/>
                <w:color w:val="000000"/>
                <w:sz w:val="18"/>
                <w:szCs w:val="18"/>
                <w:lang w:val="en-ZA"/>
              </w:rPr>
              <w:t xml:space="preserve">No </w:t>
            </w:r>
            <w:r w:rsidRPr="00C94656">
              <w:rPr>
                <w:rFonts w:eastAsia="MS Mincho" w:cs="Arial"/>
                <w:bCs/>
                <w:color w:val="000000"/>
                <w:sz w:val="18"/>
                <w:szCs w:val="18"/>
                <w:lang w:val="en-ZA"/>
              </w:rPr>
              <w:t>reference confirming successful implementation and support of Welding Management Systems.</w:t>
            </w:r>
          </w:p>
        </w:tc>
      </w:tr>
      <w:tr w:rsidR="00E16081" w:rsidRPr="00E16081" w14:paraId="0BF9E9C4" w14:textId="77777777" w:rsidTr="00CA680F">
        <w:trPr>
          <w:cantSplit/>
          <w:trHeight w:val="180"/>
        </w:trPr>
        <w:tc>
          <w:tcPr>
            <w:tcW w:w="327" w:type="pct"/>
            <w:vMerge/>
          </w:tcPr>
          <w:p w14:paraId="0DD35251"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1712" w:type="pct"/>
            <w:gridSpan w:val="2"/>
            <w:vMerge/>
          </w:tcPr>
          <w:p w14:paraId="7F09A16C" w14:textId="77777777" w:rsidR="00E16081" w:rsidRPr="00F400D8" w:rsidRDefault="00E16081" w:rsidP="001C4EAB">
            <w:pPr>
              <w:pStyle w:val="aDSPara"/>
              <w:spacing w:before="60" w:after="60"/>
              <w:ind w:left="0"/>
              <w:jc w:val="left"/>
              <w:rPr>
                <w:rFonts w:eastAsia="MS Mincho" w:cs="Arial"/>
                <w:b/>
                <w:sz w:val="18"/>
                <w:szCs w:val="18"/>
                <w:lang w:val="en-ZA"/>
              </w:rPr>
            </w:pPr>
          </w:p>
        </w:tc>
        <w:tc>
          <w:tcPr>
            <w:tcW w:w="425" w:type="pct"/>
            <w:vMerge/>
            <w:vAlign w:val="center"/>
          </w:tcPr>
          <w:p w14:paraId="2F82AEB0"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425" w:type="pct"/>
            <w:vAlign w:val="center"/>
          </w:tcPr>
          <w:p w14:paraId="4374528E" w14:textId="37553D16" w:rsidR="00E16081" w:rsidRPr="00E16081" w:rsidRDefault="00BF0E77" w:rsidP="001C4EAB">
            <w:pPr>
              <w:pStyle w:val="aDSPara"/>
              <w:spacing w:before="60" w:after="60"/>
              <w:ind w:left="0"/>
              <w:jc w:val="center"/>
              <w:rPr>
                <w:rFonts w:eastAsia="MS Mincho" w:cs="Arial"/>
                <w:sz w:val="18"/>
                <w:szCs w:val="18"/>
              </w:rPr>
            </w:pPr>
            <w:r>
              <w:rPr>
                <w:rFonts w:eastAsia="MS Mincho" w:cs="Arial"/>
                <w:sz w:val="18"/>
                <w:szCs w:val="18"/>
              </w:rPr>
              <w:t>15</w:t>
            </w:r>
          </w:p>
        </w:tc>
        <w:tc>
          <w:tcPr>
            <w:tcW w:w="2111" w:type="pct"/>
          </w:tcPr>
          <w:p w14:paraId="608FE966" w14:textId="67502D30" w:rsidR="00E16081" w:rsidRPr="00F400D8" w:rsidRDefault="00C94656" w:rsidP="001E317B">
            <w:pPr>
              <w:pStyle w:val="aDSPara"/>
              <w:spacing w:before="60" w:after="60"/>
              <w:ind w:left="0"/>
              <w:jc w:val="left"/>
              <w:rPr>
                <w:rFonts w:eastAsia="MS Mincho" w:cs="Arial"/>
                <w:bCs/>
                <w:color w:val="000000"/>
                <w:sz w:val="18"/>
                <w:szCs w:val="18"/>
                <w:lang w:val="en-ZA"/>
              </w:rPr>
            </w:pPr>
            <w:r w:rsidRPr="00C94656">
              <w:rPr>
                <w:rFonts w:eastAsia="MS Mincho" w:cs="Arial"/>
                <w:bCs/>
                <w:color w:val="000000"/>
                <w:sz w:val="18"/>
                <w:szCs w:val="18"/>
                <w:lang w:val="en-ZA"/>
              </w:rPr>
              <w:t>Two (2) reference</w:t>
            </w:r>
            <w:r w:rsidR="00034BEA">
              <w:rPr>
                <w:rFonts w:eastAsia="MS Mincho" w:cs="Arial"/>
                <w:bCs/>
                <w:color w:val="000000"/>
                <w:sz w:val="18"/>
                <w:szCs w:val="18"/>
                <w:lang w:val="en-ZA"/>
              </w:rPr>
              <w:t>s</w:t>
            </w:r>
            <w:r w:rsidRPr="00C94656">
              <w:rPr>
                <w:rFonts w:eastAsia="MS Mincho" w:cs="Arial"/>
                <w:bCs/>
                <w:color w:val="000000"/>
                <w:sz w:val="18"/>
                <w:szCs w:val="18"/>
                <w:lang w:val="en-ZA"/>
              </w:rPr>
              <w:t xml:space="preserve"> confirming successful implementation and support of Welding Management Systems.</w:t>
            </w:r>
          </w:p>
        </w:tc>
      </w:tr>
      <w:tr w:rsidR="00E16081" w:rsidRPr="00E16081" w14:paraId="703DE36C" w14:textId="77777777" w:rsidTr="00CA680F">
        <w:trPr>
          <w:cantSplit/>
          <w:trHeight w:val="180"/>
        </w:trPr>
        <w:tc>
          <w:tcPr>
            <w:tcW w:w="327" w:type="pct"/>
            <w:vMerge/>
          </w:tcPr>
          <w:p w14:paraId="0D89B369"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1712" w:type="pct"/>
            <w:gridSpan w:val="2"/>
            <w:vMerge/>
          </w:tcPr>
          <w:p w14:paraId="76B48740" w14:textId="77777777" w:rsidR="00E16081" w:rsidRPr="00F400D8" w:rsidRDefault="00E16081" w:rsidP="001C4EAB">
            <w:pPr>
              <w:pStyle w:val="aDSPara"/>
              <w:spacing w:before="60" w:after="60"/>
              <w:ind w:left="0"/>
              <w:jc w:val="left"/>
              <w:rPr>
                <w:rFonts w:eastAsia="MS Mincho" w:cs="Arial"/>
                <w:sz w:val="18"/>
                <w:szCs w:val="18"/>
                <w:lang w:val="en-ZA"/>
              </w:rPr>
            </w:pPr>
          </w:p>
        </w:tc>
        <w:tc>
          <w:tcPr>
            <w:tcW w:w="425" w:type="pct"/>
            <w:vMerge/>
            <w:vAlign w:val="center"/>
          </w:tcPr>
          <w:p w14:paraId="06B5A6BA"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425" w:type="pct"/>
            <w:vAlign w:val="center"/>
          </w:tcPr>
          <w:p w14:paraId="01C9E672" w14:textId="096D4C28" w:rsidR="00E16081" w:rsidRPr="00E16081" w:rsidRDefault="00D47F08" w:rsidP="001C4EAB">
            <w:pPr>
              <w:pStyle w:val="aDSPara"/>
              <w:spacing w:before="60" w:after="60"/>
              <w:ind w:left="0"/>
              <w:jc w:val="center"/>
              <w:rPr>
                <w:rFonts w:eastAsia="MS Mincho" w:cs="Arial"/>
                <w:sz w:val="18"/>
                <w:szCs w:val="18"/>
              </w:rPr>
            </w:pPr>
            <w:r>
              <w:rPr>
                <w:rFonts w:eastAsia="MS Mincho" w:cs="Arial"/>
                <w:sz w:val="18"/>
                <w:szCs w:val="18"/>
              </w:rPr>
              <w:t>2</w:t>
            </w:r>
            <w:r w:rsidR="00BF0E77">
              <w:rPr>
                <w:rFonts w:eastAsia="MS Mincho" w:cs="Arial"/>
                <w:sz w:val="18"/>
                <w:szCs w:val="18"/>
              </w:rPr>
              <w:t>0</w:t>
            </w:r>
          </w:p>
        </w:tc>
        <w:tc>
          <w:tcPr>
            <w:tcW w:w="2111" w:type="pct"/>
          </w:tcPr>
          <w:p w14:paraId="399A51B8" w14:textId="0687BD50" w:rsidR="00E16081" w:rsidRPr="00F400D8" w:rsidRDefault="009916C8" w:rsidP="00A95EBB">
            <w:pPr>
              <w:pStyle w:val="aDSPara"/>
              <w:spacing w:before="60" w:after="60"/>
              <w:ind w:left="0"/>
              <w:jc w:val="left"/>
              <w:rPr>
                <w:rFonts w:eastAsia="MS Mincho" w:cs="Arial"/>
                <w:bCs/>
                <w:color w:val="000000"/>
                <w:sz w:val="18"/>
                <w:szCs w:val="18"/>
                <w:lang w:val="en-ZA"/>
              </w:rPr>
            </w:pPr>
            <w:r>
              <w:rPr>
                <w:rFonts w:eastAsia="MS Mincho" w:cs="Arial"/>
                <w:bCs/>
                <w:color w:val="000000"/>
                <w:sz w:val="18"/>
                <w:szCs w:val="18"/>
                <w:lang w:val="en-ZA"/>
              </w:rPr>
              <w:t xml:space="preserve">Three </w:t>
            </w:r>
            <w:r w:rsidRPr="00C94656">
              <w:rPr>
                <w:rFonts w:eastAsia="MS Mincho" w:cs="Arial"/>
                <w:bCs/>
                <w:color w:val="000000"/>
                <w:sz w:val="18"/>
                <w:szCs w:val="18"/>
                <w:lang w:val="en-ZA"/>
              </w:rPr>
              <w:t>(</w:t>
            </w:r>
            <w:r w:rsidR="006D6D98">
              <w:rPr>
                <w:rFonts w:eastAsia="MS Mincho" w:cs="Arial"/>
                <w:bCs/>
                <w:color w:val="000000"/>
                <w:sz w:val="18"/>
                <w:szCs w:val="18"/>
                <w:lang w:val="en-ZA"/>
              </w:rPr>
              <w:t>3</w:t>
            </w:r>
            <w:r w:rsidR="00C94656" w:rsidRPr="00C94656">
              <w:rPr>
                <w:rFonts w:eastAsia="MS Mincho" w:cs="Arial"/>
                <w:bCs/>
                <w:color w:val="000000"/>
                <w:sz w:val="18"/>
                <w:szCs w:val="18"/>
                <w:lang w:val="en-ZA"/>
              </w:rPr>
              <w:t>) reference confirming successful implementation and support of Welding Management Systems.</w:t>
            </w:r>
          </w:p>
        </w:tc>
      </w:tr>
      <w:tr w:rsidR="00565B45" w:rsidRPr="00E16081" w14:paraId="41B80A97" w14:textId="77777777" w:rsidTr="00CA680F">
        <w:trPr>
          <w:cantSplit/>
          <w:trHeight w:val="575"/>
        </w:trPr>
        <w:tc>
          <w:tcPr>
            <w:tcW w:w="327" w:type="pct"/>
            <w:vMerge w:val="restart"/>
          </w:tcPr>
          <w:p w14:paraId="6028B10B" w14:textId="1318F869" w:rsidR="00565B45" w:rsidRDefault="00565B45" w:rsidP="00BC5264">
            <w:pPr>
              <w:pStyle w:val="aDSPara"/>
              <w:spacing w:before="60" w:after="60"/>
              <w:ind w:left="0"/>
              <w:jc w:val="center"/>
              <w:rPr>
                <w:rFonts w:eastAsia="MS Mincho" w:cs="Arial"/>
                <w:sz w:val="18"/>
                <w:szCs w:val="18"/>
              </w:rPr>
            </w:pPr>
            <w:r>
              <w:rPr>
                <w:rFonts w:eastAsia="MS Mincho" w:cs="Arial"/>
                <w:sz w:val="18"/>
                <w:szCs w:val="18"/>
              </w:rPr>
              <w:t>2</w:t>
            </w:r>
          </w:p>
        </w:tc>
        <w:tc>
          <w:tcPr>
            <w:tcW w:w="1712" w:type="pct"/>
            <w:gridSpan w:val="2"/>
            <w:vMerge w:val="restart"/>
          </w:tcPr>
          <w:p w14:paraId="704B00BE" w14:textId="621C2A2A" w:rsidR="00565B45" w:rsidRPr="00F400D8" w:rsidRDefault="00565B45" w:rsidP="001C4EAB">
            <w:pPr>
              <w:pStyle w:val="aDSPara"/>
              <w:spacing w:before="60" w:after="60"/>
              <w:ind w:left="0"/>
              <w:jc w:val="left"/>
              <w:rPr>
                <w:rFonts w:eastAsia="MS Mincho" w:cs="Arial"/>
                <w:b/>
                <w:sz w:val="18"/>
                <w:szCs w:val="18"/>
                <w:lang w:val="en-ZA"/>
              </w:rPr>
            </w:pPr>
            <w:r w:rsidRPr="00F400D8">
              <w:rPr>
                <w:rFonts w:eastAsia="MS Mincho" w:cs="Arial"/>
                <w:b/>
                <w:sz w:val="18"/>
                <w:szCs w:val="18"/>
                <w:lang w:val="en-ZA"/>
              </w:rPr>
              <w:t>Experi</w:t>
            </w:r>
            <w:r w:rsidR="00556723" w:rsidRPr="00F400D8">
              <w:rPr>
                <w:rFonts w:eastAsia="MS Mincho" w:cs="Arial"/>
                <w:b/>
                <w:sz w:val="18"/>
                <w:szCs w:val="18"/>
                <w:lang w:val="en-ZA"/>
              </w:rPr>
              <w:t>e</w:t>
            </w:r>
            <w:r w:rsidRPr="00F400D8">
              <w:rPr>
                <w:rFonts w:eastAsia="MS Mincho" w:cs="Arial"/>
                <w:b/>
                <w:sz w:val="18"/>
                <w:szCs w:val="18"/>
                <w:lang w:val="en-ZA"/>
              </w:rPr>
              <w:t>nce</w:t>
            </w:r>
          </w:p>
          <w:p w14:paraId="141CEB55" w14:textId="4359C427" w:rsidR="00565B45" w:rsidRPr="00F400D8" w:rsidRDefault="00C94656" w:rsidP="001C4EAB">
            <w:pPr>
              <w:pStyle w:val="aDSPara"/>
              <w:spacing w:before="60" w:after="60"/>
              <w:ind w:left="0"/>
              <w:jc w:val="left"/>
              <w:rPr>
                <w:rFonts w:eastAsia="MS Mincho" w:cs="Arial"/>
                <w:bCs/>
                <w:sz w:val="18"/>
                <w:szCs w:val="18"/>
                <w:lang w:val="en-ZA"/>
              </w:rPr>
            </w:pPr>
            <w:r w:rsidRPr="00C94656">
              <w:rPr>
                <w:rFonts w:eastAsia="MS Mincho" w:cs="Arial"/>
                <w:bCs/>
                <w:sz w:val="18"/>
                <w:szCs w:val="18"/>
                <w:lang w:val="en-ZA"/>
              </w:rPr>
              <w:t xml:space="preserve">The bidder shall submit documentary evidence demonstrating its experience in implementing and supporting </w:t>
            </w:r>
            <w:r w:rsidRPr="00C94656">
              <w:rPr>
                <w:rFonts w:eastAsia="MS Mincho" w:cs="Arial"/>
                <w:bCs/>
                <w:sz w:val="18"/>
                <w:szCs w:val="18"/>
                <w:lang w:val="en-ZA"/>
              </w:rPr>
              <w:lastRenderedPageBreak/>
              <w:t>Welding Management Systems or equivalent welding quality management software</w:t>
            </w:r>
            <w:r w:rsidR="00CB033C">
              <w:rPr>
                <w:rFonts w:eastAsia="MS Mincho" w:cs="Arial"/>
                <w:bCs/>
                <w:sz w:val="18"/>
                <w:szCs w:val="18"/>
                <w:lang w:val="en-ZA"/>
              </w:rPr>
              <w:t>. The submission shall</w:t>
            </w:r>
            <w:r w:rsidRPr="00C94656">
              <w:rPr>
                <w:rFonts w:eastAsia="MS Mincho" w:cs="Arial"/>
                <w:bCs/>
                <w:sz w:val="18"/>
                <w:szCs w:val="18"/>
                <w:lang w:val="en-ZA"/>
              </w:rPr>
              <w:t xml:space="preserve"> </w:t>
            </w:r>
            <w:r w:rsidR="00950F4F" w:rsidRPr="00C94656">
              <w:rPr>
                <w:rFonts w:eastAsia="MS Mincho" w:cs="Arial"/>
                <w:bCs/>
                <w:sz w:val="18"/>
                <w:szCs w:val="18"/>
                <w:lang w:val="en-ZA"/>
              </w:rPr>
              <w:t>include</w:t>
            </w:r>
            <w:r w:rsidRPr="00C94656">
              <w:rPr>
                <w:rFonts w:eastAsia="MS Mincho" w:cs="Arial"/>
                <w:bCs/>
                <w:sz w:val="18"/>
                <w:szCs w:val="18"/>
                <w:lang w:val="en-ZA"/>
              </w:rPr>
              <w:t xml:space="preserve"> </w:t>
            </w:r>
            <w:r w:rsidR="00CB033C">
              <w:rPr>
                <w:rFonts w:eastAsia="MS Mincho" w:cs="Arial"/>
                <w:bCs/>
                <w:sz w:val="18"/>
                <w:szCs w:val="18"/>
                <w:lang w:val="en-ZA"/>
              </w:rPr>
              <w:t xml:space="preserve">a </w:t>
            </w:r>
            <w:r w:rsidRPr="00C94656">
              <w:rPr>
                <w:rFonts w:eastAsia="MS Mincho" w:cs="Arial"/>
                <w:bCs/>
                <w:sz w:val="18"/>
                <w:szCs w:val="18"/>
                <w:lang w:val="en-ZA"/>
              </w:rPr>
              <w:t>company</w:t>
            </w:r>
            <w:r w:rsidR="00CB033C">
              <w:rPr>
                <w:rFonts w:eastAsia="MS Mincho" w:cs="Arial"/>
                <w:bCs/>
                <w:sz w:val="18"/>
                <w:szCs w:val="18"/>
                <w:lang w:val="en-ZA"/>
              </w:rPr>
              <w:t xml:space="preserve"> profile and</w:t>
            </w:r>
            <w:r w:rsidRPr="00C94656">
              <w:rPr>
                <w:rFonts w:eastAsia="MS Mincho" w:cs="Arial"/>
                <w:bCs/>
                <w:sz w:val="18"/>
                <w:szCs w:val="18"/>
                <w:lang w:val="en-ZA"/>
              </w:rPr>
              <w:t xml:space="preserve"> registration documents,</w:t>
            </w:r>
            <w:r w:rsidR="00CB033C">
              <w:rPr>
                <w:rFonts w:eastAsia="MS Mincho" w:cs="Arial"/>
                <w:bCs/>
                <w:sz w:val="18"/>
                <w:szCs w:val="18"/>
                <w:lang w:val="en-ZA"/>
              </w:rPr>
              <w:t xml:space="preserve"> details of </w:t>
            </w:r>
            <w:r w:rsidR="00C45AC9">
              <w:rPr>
                <w:rFonts w:eastAsia="MS Mincho" w:cs="Arial"/>
                <w:bCs/>
                <w:sz w:val="18"/>
                <w:szCs w:val="18"/>
                <w:lang w:val="en-ZA"/>
              </w:rPr>
              <w:t>relevant</w:t>
            </w:r>
            <w:r w:rsidRPr="00C94656">
              <w:rPr>
                <w:rFonts w:eastAsia="MS Mincho" w:cs="Arial"/>
                <w:bCs/>
                <w:sz w:val="18"/>
                <w:szCs w:val="18"/>
                <w:lang w:val="en-ZA"/>
              </w:rPr>
              <w:t xml:space="preserve"> , project </w:t>
            </w:r>
            <w:r w:rsidR="00950F4F" w:rsidRPr="00C94656">
              <w:rPr>
                <w:rFonts w:eastAsia="MS Mincho" w:cs="Arial"/>
                <w:bCs/>
                <w:sz w:val="18"/>
                <w:szCs w:val="18"/>
                <w:lang w:val="en-ZA"/>
              </w:rPr>
              <w:t>experience,</w:t>
            </w:r>
            <w:r w:rsidRPr="00C94656">
              <w:rPr>
                <w:rFonts w:eastAsia="MS Mincho" w:cs="Arial"/>
                <w:bCs/>
                <w:sz w:val="18"/>
                <w:szCs w:val="18"/>
                <w:lang w:val="en-ZA"/>
              </w:rPr>
              <w:t xml:space="preserve"> and any </w:t>
            </w:r>
            <w:r w:rsidR="00CB033C">
              <w:rPr>
                <w:rFonts w:eastAsia="MS Mincho" w:cs="Arial"/>
                <w:bCs/>
                <w:sz w:val="18"/>
                <w:szCs w:val="18"/>
                <w:lang w:val="en-ZA"/>
              </w:rPr>
              <w:t xml:space="preserve">applicable </w:t>
            </w:r>
            <w:r w:rsidRPr="00C94656">
              <w:rPr>
                <w:rFonts w:eastAsia="MS Mincho" w:cs="Arial"/>
                <w:bCs/>
                <w:sz w:val="18"/>
                <w:szCs w:val="18"/>
                <w:lang w:val="en-ZA"/>
              </w:rPr>
              <w:t xml:space="preserve">OEM accreditations. </w:t>
            </w:r>
            <w:r w:rsidR="00CB033C">
              <w:rPr>
                <w:rFonts w:eastAsia="MS Mincho" w:cs="Arial"/>
                <w:bCs/>
                <w:sz w:val="18"/>
                <w:szCs w:val="18"/>
                <w:lang w:val="en-ZA"/>
              </w:rPr>
              <w:t xml:space="preserve">For scoring purposes, each claimed project experience shall be supported </w:t>
            </w:r>
            <w:r w:rsidRPr="00C94656">
              <w:rPr>
                <w:rFonts w:eastAsia="MS Mincho" w:cs="Arial"/>
                <w:bCs/>
                <w:sz w:val="18"/>
                <w:szCs w:val="18"/>
                <w:lang w:val="en-ZA"/>
              </w:rPr>
              <w:t xml:space="preserve">  by verifiable documentary evidence </w:t>
            </w:r>
            <w:r w:rsidR="00C45AC9">
              <w:rPr>
                <w:rFonts w:eastAsia="MS Mincho" w:cs="Arial"/>
                <w:bCs/>
                <w:sz w:val="18"/>
                <w:szCs w:val="18"/>
                <w:lang w:val="en-ZA"/>
              </w:rPr>
              <w:t xml:space="preserve">that can be independently verified and confirms the bidder’s actual involvement in that </w:t>
            </w:r>
            <w:r w:rsidR="00950F4F">
              <w:rPr>
                <w:rFonts w:eastAsia="MS Mincho" w:cs="Arial"/>
                <w:bCs/>
                <w:sz w:val="18"/>
                <w:szCs w:val="18"/>
                <w:lang w:val="en-ZA"/>
              </w:rPr>
              <w:t>project.</w:t>
            </w:r>
          </w:p>
        </w:tc>
        <w:tc>
          <w:tcPr>
            <w:tcW w:w="425" w:type="pct"/>
            <w:vMerge w:val="restart"/>
          </w:tcPr>
          <w:p w14:paraId="1968E7C6" w14:textId="77777777" w:rsidR="00565B45" w:rsidRPr="00F400D8" w:rsidRDefault="00565B45" w:rsidP="000D65D4">
            <w:pPr>
              <w:pStyle w:val="aDSPara"/>
              <w:spacing w:before="60" w:after="60"/>
              <w:ind w:left="0"/>
              <w:jc w:val="center"/>
              <w:rPr>
                <w:rFonts w:eastAsia="MS Mincho" w:cs="Arial"/>
                <w:bCs/>
                <w:color w:val="000000"/>
                <w:sz w:val="18"/>
                <w:szCs w:val="18"/>
                <w:lang w:val="en-ZA"/>
              </w:rPr>
            </w:pPr>
          </w:p>
          <w:p w14:paraId="03D0BA75" w14:textId="77777777" w:rsidR="00565B45" w:rsidRPr="00F400D8" w:rsidRDefault="00565B45" w:rsidP="000D65D4">
            <w:pPr>
              <w:pStyle w:val="aDSPara"/>
              <w:spacing w:before="60" w:after="60"/>
              <w:ind w:left="0"/>
              <w:jc w:val="center"/>
              <w:rPr>
                <w:rFonts w:eastAsia="MS Mincho" w:cs="Arial"/>
                <w:bCs/>
                <w:color w:val="000000"/>
                <w:sz w:val="18"/>
                <w:szCs w:val="18"/>
                <w:lang w:val="en-ZA"/>
              </w:rPr>
            </w:pPr>
          </w:p>
          <w:p w14:paraId="347CEAC8" w14:textId="59DC117A" w:rsidR="00565B45" w:rsidRPr="006878CA" w:rsidRDefault="00D47F08" w:rsidP="00556723">
            <w:pPr>
              <w:pStyle w:val="aDSPara"/>
              <w:spacing w:before="60" w:after="60"/>
              <w:ind w:left="0"/>
              <w:jc w:val="center"/>
              <w:rPr>
                <w:rFonts w:eastAsia="MS Mincho" w:cs="Arial"/>
                <w:bCs/>
                <w:color w:val="000000"/>
                <w:sz w:val="18"/>
                <w:szCs w:val="18"/>
              </w:rPr>
            </w:pPr>
            <w:r>
              <w:rPr>
                <w:rFonts w:eastAsia="MS Mincho" w:cs="Arial"/>
                <w:bCs/>
                <w:color w:val="000000"/>
                <w:sz w:val="18"/>
                <w:szCs w:val="18"/>
              </w:rPr>
              <w:t>50</w:t>
            </w:r>
          </w:p>
        </w:tc>
        <w:tc>
          <w:tcPr>
            <w:tcW w:w="425" w:type="pct"/>
            <w:vAlign w:val="center"/>
          </w:tcPr>
          <w:p w14:paraId="3747B866" w14:textId="17E45BFC" w:rsidR="00565B45" w:rsidRPr="00E16081" w:rsidRDefault="00565B45"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0</w:t>
            </w:r>
          </w:p>
        </w:tc>
        <w:tc>
          <w:tcPr>
            <w:tcW w:w="2111" w:type="pct"/>
          </w:tcPr>
          <w:p w14:paraId="5579EE4E" w14:textId="3A126D6D" w:rsidR="00565B45" w:rsidRPr="00E16081" w:rsidRDefault="002075CB" w:rsidP="001C4EAB">
            <w:pPr>
              <w:pStyle w:val="aDSPara"/>
              <w:spacing w:before="60" w:after="60"/>
              <w:ind w:left="0"/>
              <w:jc w:val="left"/>
              <w:rPr>
                <w:rFonts w:eastAsia="MS Mincho" w:cs="Arial"/>
                <w:bCs/>
                <w:color w:val="000000"/>
                <w:sz w:val="18"/>
                <w:szCs w:val="18"/>
              </w:rPr>
            </w:pPr>
            <w:r>
              <w:rPr>
                <w:rFonts w:eastAsia="MS Mincho" w:cs="Arial"/>
                <w:bCs/>
                <w:color w:val="000000"/>
                <w:sz w:val="18"/>
                <w:szCs w:val="18"/>
              </w:rPr>
              <w:t>Less than 5</w:t>
            </w:r>
            <w:r w:rsidR="00565B45">
              <w:rPr>
                <w:rFonts w:eastAsia="MS Mincho" w:cs="Arial"/>
                <w:bCs/>
                <w:color w:val="000000"/>
                <w:sz w:val="18"/>
                <w:szCs w:val="18"/>
              </w:rPr>
              <w:t xml:space="preserve"> years</w:t>
            </w:r>
          </w:p>
        </w:tc>
      </w:tr>
      <w:tr w:rsidR="00565B45" w:rsidRPr="00E16081" w14:paraId="03B3AE19" w14:textId="77777777" w:rsidTr="00CA680F">
        <w:trPr>
          <w:cantSplit/>
          <w:trHeight w:val="575"/>
        </w:trPr>
        <w:tc>
          <w:tcPr>
            <w:tcW w:w="327" w:type="pct"/>
            <w:vMerge/>
          </w:tcPr>
          <w:p w14:paraId="0212E3A6" w14:textId="77777777" w:rsidR="00565B45" w:rsidRDefault="00565B45" w:rsidP="00BC5264">
            <w:pPr>
              <w:pStyle w:val="aDSPara"/>
              <w:spacing w:before="60" w:after="60"/>
              <w:ind w:left="0"/>
              <w:jc w:val="center"/>
              <w:rPr>
                <w:rFonts w:eastAsia="MS Mincho" w:cs="Arial"/>
                <w:sz w:val="18"/>
                <w:szCs w:val="18"/>
              </w:rPr>
            </w:pPr>
          </w:p>
        </w:tc>
        <w:tc>
          <w:tcPr>
            <w:tcW w:w="1712" w:type="pct"/>
            <w:gridSpan w:val="2"/>
            <w:vMerge/>
          </w:tcPr>
          <w:p w14:paraId="29B41B31" w14:textId="77777777" w:rsidR="00565B45" w:rsidRDefault="00565B45" w:rsidP="001C4EAB">
            <w:pPr>
              <w:pStyle w:val="aDSPara"/>
              <w:spacing w:before="60" w:after="60"/>
              <w:ind w:left="0"/>
              <w:jc w:val="left"/>
              <w:rPr>
                <w:rFonts w:eastAsia="MS Mincho" w:cs="Arial"/>
                <w:b/>
                <w:sz w:val="18"/>
                <w:szCs w:val="18"/>
              </w:rPr>
            </w:pPr>
          </w:p>
        </w:tc>
        <w:tc>
          <w:tcPr>
            <w:tcW w:w="425" w:type="pct"/>
            <w:vMerge/>
          </w:tcPr>
          <w:p w14:paraId="7D83F001" w14:textId="77777777" w:rsidR="00565B45" w:rsidRDefault="00565B45" w:rsidP="000D65D4">
            <w:pPr>
              <w:pStyle w:val="aDSPara"/>
              <w:spacing w:before="60" w:after="60"/>
              <w:ind w:left="0"/>
              <w:jc w:val="center"/>
              <w:rPr>
                <w:rFonts w:eastAsia="MS Mincho" w:cs="Arial"/>
                <w:bCs/>
                <w:color w:val="000000"/>
                <w:sz w:val="18"/>
                <w:szCs w:val="18"/>
              </w:rPr>
            </w:pPr>
          </w:p>
        </w:tc>
        <w:tc>
          <w:tcPr>
            <w:tcW w:w="425" w:type="pct"/>
            <w:vAlign w:val="center"/>
          </w:tcPr>
          <w:p w14:paraId="499B58F7" w14:textId="4A4ABB8A" w:rsidR="00565B45" w:rsidRPr="00E16081" w:rsidRDefault="00D47F08"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35</w:t>
            </w:r>
          </w:p>
        </w:tc>
        <w:tc>
          <w:tcPr>
            <w:tcW w:w="2111" w:type="pct"/>
          </w:tcPr>
          <w:p w14:paraId="67B0C648" w14:textId="0ECBD446" w:rsidR="00565B45" w:rsidRPr="00E16081" w:rsidRDefault="002075CB" w:rsidP="001C4EAB">
            <w:pPr>
              <w:pStyle w:val="aDSPara"/>
              <w:spacing w:before="60" w:after="60"/>
              <w:ind w:left="0"/>
              <w:jc w:val="left"/>
              <w:rPr>
                <w:rFonts w:eastAsia="MS Mincho" w:cs="Arial"/>
                <w:bCs/>
                <w:color w:val="000000"/>
                <w:sz w:val="18"/>
                <w:szCs w:val="18"/>
              </w:rPr>
            </w:pPr>
            <w:r>
              <w:rPr>
                <w:rFonts w:eastAsia="MS Mincho" w:cs="Arial"/>
                <w:bCs/>
                <w:color w:val="000000"/>
                <w:sz w:val="18"/>
                <w:szCs w:val="18"/>
              </w:rPr>
              <w:t>Between 5 and 10</w:t>
            </w:r>
            <w:r w:rsidR="00565B45">
              <w:rPr>
                <w:rFonts w:eastAsia="MS Mincho" w:cs="Arial"/>
                <w:bCs/>
                <w:color w:val="000000"/>
                <w:sz w:val="18"/>
                <w:szCs w:val="18"/>
              </w:rPr>
              <w:t xml:space="preserve"> years</w:t>
            </w:r>
          </w:p>
        </w:tc>
      </w:tr>
      <w:tr w:rsidR="00565B45" w:rsidRPr="00E16081" w14:paraId="5E94F21C" w14:textId="77777777" w:rsidTr="00CA680F">
        <w:trPr>
          <w:cantSplit/>
          <w:trHeight w:val="575"/>
        </w:trPr>
        <w:tc>
          <w:tcPr>
            <w:tcW w:w="327" w:type="pct"/>
            <w:vMerge/>
          </w:tcPr>
          <w:p w14:paraId="4C7B1E0B" w14:textId="77777777" w:rsidR="00565B45" w:rsidRDefault="00565B45" w:rsidP="00BC5264">
            <w:pPr>
              <w:pStyle w:val="aDSPara"/>
              <w:spacing w:before="60" w:after="60"/>
              <w:ind w:left="0"/>
              <w:jc w:val="center"/>
              <w:rPr>
                <w:rFonts w:eastAsia="MS Mincho" w:cs="Arial"/>
                <w:sz w:val="18"/>
                <w:szCs w:val="18"/>
              </w:rPr>
            </w:pPr>
          </w:p>
        </w:tc>
        <w:tc>
          <w:tcPr>
            <w:tcW w:w="1712" w:type="pct"/>
            <w:gridSpan w:val="2"/>
            <w:vMerge/>
          </w:tcPr>
          <w:p w14:paraId="2A3C6802" w14:textId="77777777" w:rsidR="00565B45" w:rsidRDefault="00565B45" w:rsidP="001C4EAB">
            <w:pPr>
              <w:pStyle w:val="aDSPara"/>
              <w:spacing w:before="60" w:after="60"/>
              <w:ind w:left="0"/>
              <w:jc w:val="left"/>
              <w:rPr>
                <w:rFonts w:eastAsia="MS Mincho" w:cs="Arial"/>
                <w:b/>
                <w:sz w:val="18"/>
                <w:szCs w:val="18"/>
              </w:rPr>
            </w:pPr>
          </w:p>
        </w:tc>
        <w:tc>
          <w:tcPr>
            <w:tcW w:w="425" w:type="pct"/>
            <w:vMerge/>
          </w:tcPr>
          <w:p w14:paraId="6A6EF0A9" w14:textId="77777777" w:rsidR="00565B45" w:rsidRPr="006878CA" w:rsidRDefault="00565B45" w:rsidP="000D65D4">
            <w:pPr>
              <w:pStyle w:val="aDSPara"/>
              <w:spacing w:before="60" w:after="60"/>
              <w:ind w:left="0"/>
              <w:jc w:val="center"/>
              <w:rPr>
                <w:rFonts w:eastAsia="MS Mincho" w:cs="Arial"/>
                <w:bCs/>
                <w:color w:val="000000"/>
                <w:sz w:val="18"/>
                <w:szCs w:val="18"/>
              </w:rPr>
            </w:pPr>
          </w:p>
        </w:tc>
        <w:tc>
          <w:tcPr>
            <w:tcW w:w="425" w:type="pct"/>
            <w:vAlign w:val="center"/>
          </w:tcPr>
          <w:p w14:paraId="3D137EBA" w14:textId="2D2C01D1" w:rsidR="00565B45" w:rsidRPr="00E16081" w:rsidRDefault="002075CB"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50</w:t>
            </w:r>
          </w:p>
        </w:tc>
        <w:tc>
          <w:tcPr>
            <w:tcW w:w="2111" w:type="pct"/>
          </w:tcPr>
          <w:p w14:paraId="2FF17EA9" w14:textId="7D2A91A1" w:rsidR="00565B45" w:rsidRPr="00E16081" w:rsidRDefault="002075CB" w:rsidP="001C4EAB">
            <w:pPr>
              <w:pStyle w:val="aDSPara"/>
              <w:spacing w:before="60" w:after="60"/>
              <w:ind w:left="0"/>
              <w:jc w:val="left"/>
              <w:rPr>
                <w:rFonts w:eastAsia="MS Mincho" w:cs="Arial"/>
                <w:bCs/>
                <w:color w:val="000000"/>
                <w:sz w:val="18"/>
                <w:szCs w:val="18"/>
              </w:rPr>
            </w:pPr>
            <w:r>
              <w:rPr>
                <w:rFonts w:eastAsia="MS Mincho" w:cs="Arial"/>
                <w:bCs/>
                <w:color w:val="000000"/>
                <w:sz w:val="18"/>
                <w:szCs w:val="18"/>
              </w:rPr>
              <w:t>More than 10</w:t>
            </w:r>
            <w:r w:rsidR="00565B45">
              <w:rPr>
                <w:rFonts w:eastAsia="MS Mincho" w:cs="Arial"/>
                <w:bCs/>
                <w:color w:val="000000"/>
                <w:sz w:val="18"/>
                <w:szCs w:val="18"/>
              </w:rPr>
              <w:t xml:space="preserve"> years</w:t>
            </w:r>
          </w:p>
        </w:tc>
      </w:tr>
      <w:tr w:rsidR="009A2A1F" w:rsidRPr="00E16081" w14:paraId="72F3AA8C" w14:textId="77777777" w:rsidTr="00CA680F">
        <w:trPr>
          <w:cantSplit/>
          <w:trHeight w:val="575"/>
        </w:trPr>
        <w:tc>
          <w:tcPr>
            <w:tcW w:w="327" w:type="pct"/>
            <w:vMerge w:val="restart"/>
          </w:tcPr>
          <w:p w14:paraId="68A82CFB" w14:textId="03CDE91C" w:rsidR="009A2A1F" w:rsidRPr="00E16081" w:rsidRDefault="00565B45" w:rsidP="00BC5264">
            <w:pPr>
              <w:pStyle w:val="aDSPara"/>
              <w:spacing w:before="60" w:after="60"/>
              <w:ind w:left="0"/>
              <w:jc w:val="center"/>
              <w:rPr>
                <w:rFonts w:eastAsia="MS Mincho" w:cs="Arial"/>
                <w:sz w:val="18"/>
                <w:szCs w:val="18"/>
              </w:rPr>
            </w:pPr>
            <w:r>
              <w:rPr>
                <w:rFonts w:eastAsia="MS Mincho" w:cs="Arial"/>
                <w:sz w:val="18"/>
                <w:szCs w:val="18"/>
              </w:rPr>
              <w:t>3</w:t>
            </w:r>
          </w:p>
        </w:tc>
        <w:tc>
          <w:tcPr>
            <w:tcW w:w="1712" w:type="pct"/>
            <w:gridSpan w:val="2"/>
            <w:vMerge w:val="restart"/>
          </w:tcPr>
          <w:p w14:paraId="39839D37" w14:textId="36D648A5" w:rsidR="009A2A1F" w:rsidRPr="00F400D8" w:rsidRDefault="007A7FC1" w:rsidP="001C4EAB">
            <w:pPr>
              <w:pStyle w:val="aDSPara"/>
              <w:spacing w:before="60" w:after="60"/>
              <w:ind w:left="0"/>
              <w:jc w:val="left"/>
              <w:rPr>
                <w:rFonts w:eastAsia="MS Mincho" w:cs="Arial"/>
                <w:b/>
                <w:sz w:val="18"/>
                <w:szCs w:val="18"/>
                <w:lang w:val="en-ZA"/>
              </w:rPr>
            </w:pPr>
            <w:r w:rsidRPr="00F400D8">
              <w:rPr>
                <w:rFonts w:eastAsia="MS Mincho" w:cs="Arial"/>
                <w:b/>
                <w:sz w:val="18"/>
                <w:szCs w:val="18"/>
                <w:lang w:val="en-ZA"/>
              </w:rPr>
              <w:t>Sup</w:t>
            </w:r>
            <w:r w:rsidR="00CE5CCB" w:rsidRPr="00F400D8">
              <w:rPr>
                <w:rFonts w:eastAsia="MS Mincho" w:cs="Arial"/>
                <w:b/>
                <w:sz w:val="18"/>
                <w:szCs w:val="18"/>
                <w:lang w:val="en-ZA"/>
              </w:rPr>
              <w:t>p</w:t>
            </w:r>
            <w:r w:rsidRPr="00F400D8">
              <w:rPr>
                <w:rFonts w:eastAsia="MS Mincho" w:cs="Arial"/>
                <w:b/>
                <w:sz w:val="18"/>
                <w:szCs w:val="18"/>
                <w:lang w:val="en-ZA"/>
              </w:rPr>
              <w:t>ort</w:t>
            </w:r>
            <w:r w:rsidR="00565440" w:rsidRPr="00F400D8">
              <w:rPr>
                <w:rFonts w:eastAsia="MS Mincho" w:cs="Arial"/>
                <w:b/>
                <w:sz w:val="18"/>
                <w:szCs w:val="18"/>
                <w:lang w:val="en-ZA"/>
              </w:rPr>
              <w:t xml:space="preserve"> </w:t>
            </w:r>
            <w:r w:rsidR="009A2A1F" w:rsidRPr="00F400D8">
              <w:rPr>
                <w:rFonts w:eastAsia="MS Mincho" w:cs="Arial"/>
                <w:b/>
                <w:sz w:val="18"/>
                <w:szCs w:val="18"/>
                <w:lang w:val="en-ZA"/>
              </w:rPr>
              <w:t>team</w:t>
            </w:r>
          </w:p>
          <w:p w14:paraId="40E4455B" w14:textId="33A6083D" w:rsidR="009A2A1F" w:rsidRPr="00F400D8" w:rsidRDefault="009A2A1F" w:rsidP="00BC5264">
            <w:pPr>
              <w:pStyle w:val="aDSPara"/>
              <w:spacing w:before="60" w:after="60"/>
              <w:ind w:left="0"/>
              <w:rPr>
                <w:rFonts w:eastAsia="MS Mincho" w:cs="Arial"/>
                <w:sz w:val="18"/>
                <w:szCs w:val="18"/>
                <w:lang w:val="en-ZA"/>
              </w:rPr>
            </w:pPr>
            <w:r w:rsidRPr="00F400D8">
              <w:rPr>
                <w:rFonts w:eastAsia="MS Mincho" w:cs="Arial"/>
                <w:sz w:val="18"/>
                <w:szCs w:val="18"/>
                <w:lang w:val="en-ZA"/>
              </w:rPr>
              <w:t xml:space="preserve">Include a description of their proposed </w:t>
            </w:r>
            <w:r w:rsidR="007A7FC1" w:rsidRPr="00F400D8">
              <w:rPr>
                <w:rFonts w:eastAsia="MS Mincho" w:cs="Arial"/>
                <w:sz w:val="18"/>
                <w:szCs w:val="18"/>
                <w:lang w:val="en-ZA"/>
              </w:rPr>
              <w:t>support</w:t>
            </w:r>
            <w:r w:rsidRPr="00F400D8">
              <w:rPr>
                <w:rFonts w:eastAsia="MS Mincho" w:cs="Arial"/>
                <w:sz w:val="18"/>
                <w:szCs w:val="18"/>
                <w:lang w:val="en-ZA"/>
              </w:rPr>
              <w:t xml:space="preserve"> team; employees who will be involved in providing the Deliverables. </w:t>
            </w:r>
          </w:p>
          <w:p w14:paraId="16D295F1" w14:textId="0C7BD59D" w:rsidR="009A2A1F" w:rsidRPr="00F400D8" w:rsidRDefault="009A2A1F" w:rsidP="000D65D4">
            <w:pPr>
              <w:pStyle w:val="aDSPara"/>
              <w:spacing w:before="60" w:after="60"/>
              <w:ind w:left="0"/>
              <w:jc w:val="left"/>
              <w:rPr>
                <w:rFonts w:eastAsia="MS Mincho" w:cs="Arial"/>
                <w:sz w:val="18"/>
                <w:szCs w:val="18"/>
                <w:lang w:val="en-ZA"/>
              </w:rPr>
            </w:pPr>
            <w:r w:rsidRPr="00F400D8">
              <w:rPr>
                <w:rFonts w:eastAsia="MS Mincho" w:cs="Arial"/>
                <w:sz w:val="18"/>
                <w:szCs w:val="18"/>
                <w:lang w:val="en-ZA"/>
              </w:rPr>
              <w:t xml:space="preserve">For each </w:t>
            </w:r>
            <w:r w:rsidR="00BF0E77" w:rsidRPr="00F400D8">
              <w:rPr>
                <w:rFonts w:eastAsia="MS Mincho" w:cs="Arial"/>
                <w:sz w:val="18"/>
                <w:szCs w:val="18"/>
                <w:lang w:val="en-ZA"/>
              </w:rPr>
              <w:t>sup</w:t>
            </w:r>
            <w:r w:rsidR="00CE5CCB" w:rsidRPr="00F400D8">
              <w:rPr>
                <w:rFonts w:eastAsia="MS Mincho" w:cs="Arial"/>
                <w:sz w:val="18"/>
                <w:szCs w:val="18"/>
                <w:lang w:val="en-ZA"/>
              </w:rPr>
              <w:t>p</w:t>
            </w:r>
            <w:r w:rsidR="00BF0E77" w:rsidRPr="00F400D8">
              <w:rPr>
                <w:rFonts w:eastAsia="MS Mincho" w:cs="Arial"/>
                <w:sz w:val="18"/>
                <w:szCs w:val="18"/>
                <w:lang w:val="en-ZA"/>
              </w:rPr>
              <w:t>ort</w:t>
            </w:r>
            <w:r w:rsidRPr="00F400D8">
              <w:rPr>
                <w:rFonts w:eastAsia="MS Mincho" w:cs="Arial"/>
                <w:sz w:val="18"/>
                <w:szCs w:val="18"/>
                <w:lang w:val="en-ZA"/>
              </w:rPr>
              <w:t xml:space="preserve"> team member, the bidder should </w:t>
            </w:r>
            <w:r w:rsidR="00041618" w:rsidRPr="00F400D8">
              <w:rPr>
                <w:rFonts w:eastAsia="MS Mincho" w:cs="Arial"/>
                <w:sz w:val="18"/>
                <w:szCs w:val="18"/>
                <w:lang w:val="en-ZA"/>
              </w:rPr>
              <w:t>include</w:t>
            </w:r>
            <w:r w:rsidRPr="00F400D8">
              <w:rPr>
                <w:rFonts w:eastAsia="MS Mincho" w:cs="Arial"/>
                <w:sz w:val="18"/>
                <w:szCs w:val="18"/>
                <w:lang w:val="en-ZA"/>
              </w:rPr>
              <w:t xml:space="preserve"> </w:t>
            </w:r>
            <w:r w:rsidR="00BF0E77" w:rsidRPr="00F400D8">
              <w:rPr>
                <w:rFonts w:eastAsia="MS Mincho" w:cs="Arial"/>
                <w:sz w:val="18"/>
                <w:szCs w:val="18"/>
                <w:lang w:val="en-ZA"/>
              </w:rPr>
              <w:t>sup</w:t>
            </w:r>
            <w:r w:rsidR="00CE5CCB" w:rsidRPr="00F400D8">
              <w:rPr>
                <w:rFonts w:eastAsia="MS Mincho" w:cs="Arial"/>
                <w:sz w:val="18"/>
                <w:szCs w:val="18"/>
                <w:lang w:val="en-ZA"/>
              </w:rPr>
              <w:t>p</w:t>
            </w:r>
            <w:r w:rsidR="00BF0E77" w:rsidRPr="00F400D8">
              <w:rPr>
                <w:rFonts w:eastAsia="MS Mincho" w:cs="Arial"/>
                <w:sz w:val="18"/>
                <w:szCs w:val="18"/>
                <w:lang w:val="en-ZA"/>
              </w:rPr>
              <w:t>ort</w:t>
            </w:r>
            <w:r w:rsidRPr="00F400D8">
              <w:rPr>
                <w:rFonts w:eastAsia="MS Mincho" w:cs="Arial"/>
                <w:sz w:val="18"/>
                <w:szCs w:val="18"/>
                <w:lang w:val="en-ZA"/>
              </w:rPr>
              <w:t xml:space="preserve"> role; responsibilities; and resumes/CV demonstrating the qualifications for resources’ proposed roles. What knowledge, experience, training and certifications do they bring</w:t>
            </w:r>
            <w:r w:rsidR="00BF0E77" w:rsidRPr="00F400D8">
              <w:rPr>
                <w:rFonts w:eastAsia="MS Mincho" w:cs="Arial"/>
                <w:sz w:val="18"/>
                <w:szCs w:val="18"/>
                <w:lang w:val="en-ZA"/>
              </w:rPr>
              <w:t xml:space="preserve"> specifically for </w:t>
            </w:r>
            <w:r w:rsidR="001F124B">
              <w:rPr>
                <w:rFonts w:eastAsia="MS Mincho" w:cs="Arial"/>
                <w:bCs/>
                <w:color w:val="000000"/>
                <w:sz w:val="18"/>
                <w:szCs w:val="18"/>
                <w:lang w:val="en-ZA"/>
              </w:rPr>
              <w:t>Welding Management System</w:t>
            </w:r>
            <w:r w:rsidR="00BF0E77" w:rsidRPr="00F400D8">
              <w:rPr>
                <w:rFonts w:eastAsia="MS Mincho" w:cs="Arial"/>
                <w:sz w:val="18"/>
                <w:szCs w:val="18"/>
                <w:lang w:val="en-ZA"/>
              </w:rPr>
              <w:t xml:space="preserve"> &amp; related listed software</w:t>
            </w:r>
            <w:r w:rsidRPr="00F400D8">
              <w:rPr>
                <w:rFonts w:eastAsia="MS Mincho" w:cs="Arial"/>
                <w:sz w:val="18"/>
                <w:szCs w:val="18"/>
                <w:lang w:val="en-ZA"/>
              </w:rPr>
              <w:t>.</w:t>
            </w:r>
          </w:p>
        </w:tc>
        <w:tc>
          <w:tcPr>
            <w:tcW w:w="425" w:type="pct"/>
            <w:vMerge w:val="restart"/>
          </w:tcPr>
          <w:p w14:paraId="27CF0296" w14:textId="271201AA" w:rsidR="009A2A1F" w:rsidRPr="00F400D8" w:rsidRDefault="009A2A1F" w:rsidP="000D65D4">
            <w:pPr>
              <w:pStyle w:val="aDSPara"/>
              <w:spacing w:before="60" w:after="60"/>
              <w:ind w:left="0"/>
              <w:jc w:val="center"/>
              <w:rPr>
                <w:rFonts w:eastAsia="MS Mincho" w:cs="Arial"/>
                <w:bCs/>
                <w:color w:val="000000"/>
                <w:sz w:val="18"/>
                <w:szCs w:val="18"/>
                <w:lang w:val="en-ZA"/>
              </w:rPr>
            </w:pPr>
          </w:p>
          <w:p w14:paraId="78D6B10B" w14:textId="5F52EE7A" w:rsidR="009A2A1F" w:rsidRPr="00F400D8" w:rsidRDefault="009A2A1F" w:rsidP="000D65D4">
            <w:pPr>
              <w:jc w:val="center"/>
              <w:rPr>
                <w:rFonts w:eastAsia="MS Mincho"/>
                <w:bCs/>
                <w:iCs w:val="0"/>
                <w:color w:val="000000"/>
                <w:sz w:val="18"/>
                <w:szCs w:val="18"/>
                <w:lang w:val="en-ZA" w:eastAsia="en-US"/>
              </w:rPr>
            </w:pPr>
          </w:p>
          <w:p w14:paraId="07DDA515" w14:textId="77777777" w:rsidR="00556723" w:rsidRPr="00F400D8" w:rsidRDefault="00556723" w:rsidP="000D65D4">
            <w:pPr>
              <w:pStyle w:val="aDSPara"/>
              <w:spacing w:before="60" w:after="60"/>
              <w:ind w:left="0"/>
              <w:jc w:val="center"/>
              <w:rPr>
                <w:rFonts w:eastAsia="MS Mincho" w:cs="Arial"/>
                <w:bCs/>
                <w:color w:val="000000"/>
                <w:sz w:val="18"/>
                <w:szCs w:val="18"/>
                <w:lang w:val="en-ZA"/>
              </w:rPr>
            </w:pPr>
          </w:p>
          <w:p w14:paraId="33595112" w14:textId="77777777" w:rsidR="00556723" w:rsidRPr="00F400D8" w:rsidRDefault="00556723" w:rsidP="000D65D4">
            <w:pPr>
              <w:pStyle w:val="aDSPara"/>
              <w:spacing w:before="60" w:after="60"/>
              <w:ind w:left="0"/>
              <w:jc w:val="center"/>
              <w:rPr>
                <w:rFonts w:eastAsia="MS Mincho" w:cs="Arial"/>
                <w:bCs/>
                <w:color w:val="000000"/>
                <w:sz w:val="18"/>
                <w:szCs w:val="18"/>
                <w:lang w:val="en-ZA"/>
              </w:rPr>
            </w:pPr>
          </w:p>
          <w:p w14:paraId="0B93A55A" w14:textId="6C94B8C3" w:rsidR="009A2A1F" w:rsidRPr="006878CA" w:rsidRDefault="00D47F08" w:rsidP="000D65D4">
            <w:pPr>
              <w:pStyle w:val="aDSPara"/>
              <w:spacing w:before="60" w:after="60"/>
              <w:ind w:left="0"/>
              <w:jc w:val="center"/>
              <w:rPr>
                <w:rFonts w:eastAsia="MS Mincho" w:cs="Arial"/>
                <w:bCs/>
                <w:color w:val="000000"/>
                <w:sz w:val="18"/>
                <w:szCs w:val="18"/>
              </w:rPr>
            </w:pPr>
            <w:r>
              <w:rPr>
                <w:rFonts w:eastAsia="MS Mincho" w:cs="Arial"/>
                <w:bCs/>
                <w:color w:val="000000"/>
                <w:sz w:val="18"/>
                <w:szCs w:val="18"/>
              </w:rPr>
              <w:t>3</w:t>
            </w:r>
            <w:r w:rsidR="00565B45">
              <w:rPr>
                <w:rFonts w:eastAsia="MS Mincho" w:cs="Arial"/>
                <w:bCs/>
                <w:color w:val="000000"/>
                <w:sz w:val="18"/>
                <w:szCs w:val="18"/>
              </w:rPr>
              <w:t>0</w:t>
            </w:r>
          </w:p>
        </w:tc>
        <w:tc>
          <w:tcPr>
            <w:tcW w:w="425" w:type="pct"/>
            <w:vAlign w:val="center"/>
          </w:tcPr>
          <w:p w14:paraId="4BA30BA2" w14:textId="7AB850A1" w:rsidR="009A2A1F" w:rsidRPr="00E16081" w:rsidRDefault="009A2A1F" w:rsidP="001C4EAB">
            <w:pPr>
              <w:pStyle w:val="aDSPara"/>
              <w:spacing w:before="60" w:after="60"/>
              <w:ind w:left="0"/>
              <w:jc w:val="center"/>
              <w:rPr>
                <w:rFonts w:eastAsia="MS Mincho" w:cs="Arial"/>
                <w:bCs/>
                <w:color w:val="000000"/>
                <w:sz w:val="18"/>
                <w:szCs w:val="18"/>
              </w:rPr>
            </w:pPr>
            <w:r w:rsidRPr="00E16081">
              <w:rPr>
                <w:rFonts w:eastAsia="MS Mincho" w:cs="Arial"/>
                <w:bCs/>
                <w:color w:val="000000"/>
                <w:sz w:val="18"/>
                <w:szCs w:val="18"/>
              </w:rPr>
              <w:t>0</w:t>
            </w:r>
          </w:p>
        </w:tc>
        <w:tc>
          <w:tcPr>
            <w:tcW w:w="2111" w:type="pct"/>
          </w:tcPr>
          <w:p w14:paraId="49022935" w14:textId="1769A215" w:rsidR="009A2A1F" w:rsidRPr="00E16081" w:rsidRDefault="009A2A1F" w:rsidP="001C4EAB">
            <w:pPr>
              <w:pStyle w:val="aDSPara"/>
              <w:spacing w:before="60" w:after="60"/>
              <w:ind w:left="0"/>
              <w:jc w:val="left"/>
              <w:rPr>
                <w:rFonts w:eastAsia="MS Mincho" w:cs="Arial"/>
                <w:bCs/>
                <w:color w:val="000000"/>
                <w:sz w:val="18"/>
                <w:szCs w:val="18"/>
              </w:rPr>
            </w:pPr>
            <w:r w:rsidRPr="00E16081">
              <w:rPr>
                <w:rFonts w:eastAsia="MS Mincho" w:cs="Arial"/>
                <w:bCs/>
                <w:color w:val="000000"/>
                <w:sz w:val="18"/>
                <w:szCs w:val="18"/>
              </w:rPr>
              <w:t xml:space="preserve">No </w:t>
            </w:r>
            <w:r w:rsidR="00BF0E77">
              <w:rPr>
                <w:rFonts w:eastAsia="MS Mincho" w:cs="Arial"/>
                <w:bCs/>
                <w:color w:val="000000"/>
                <w:sz w:val="18"/>
                <w:szCs w:val="18"/>
              </w:rPr>
              <w:t>support</w:t>
            </w:r>
            <w:r w:rsidRPr="00E16081">
              <w:rPr>
                <w:rFonts w:eastAsia="MS Mincho" w:cs="Arial"/>
                <w:bCs/>
                <w:color w:val="000000"/>
                <w:sz w:val="18"/>
                <w:szCs w:val="18"/>
              </w:rPr>
              <w:t xml:space="preserve"> team submitted</w:t>
            </w:r>
          </w:p>
        </w:tc>
      </w:tr>
      <w:tr w:rsidR="009A2A1F" w:rsidRPr="00E16081" w14:paraId="2B50402D" w14:textId="77777777" w:rsidTr="00CA680F">
        <w:trPr>
          <w:cantSplit/>
          <w:trHeight w:val="1024"/>
        </w:trPr>
        <w:tc>
          <w:tcPr>
            <w:tcW w:w="327" w:type="pct"/>
            <w:vMerge/>
          </w:tcPr>
          <w:p w14:paraId="27A42C99" w14:textId="77777777" w:rsidR="009A2A1F" w:rsidRPr="00E16081" w:rsidRDefault="009A2A1F" w:rsidP="00BC5264">
            <w:pPr>
              <w:pStyle w:val="aDSPara"/>
              <w:spacing w:before="60" w:after="60"/>
              <w:ind w:left="0"/>
              <w:jc w:val="center"/>
              <w:rPr>
                <w:rFonts w:eastAsia="MS Mincho" w:cs="Arial"/>
                <w:sz w:val="18"/>
                <w:szCs w:val="18"/>
              </w:rPr>
            </w:pPr>
          </w:p>
        </w:tc>
        <w:tc>
          <w:tcPr>
            <w:tcW w:w="1712" w:type="pct"/>
            <w:gridSpan w:val="2"/>
            <w:vMerge/>
          </w:tcPr>
          <w:p w14:paraId="604FA6A6" w14:textId="008F4A57" w:rsidR="009A2A1F" w:rsidRPr="00E16081" w:rsidRDefault="009A2A1F" w:rsidP="000D65D4">
            <w:pPr>
              <w:pStyle w:val="aDSPara"/>
              <w:spacing w:before="60" w:after="60"/>
              <w:ind w:left="0"/>
              <w:jc w:val="left"/>
              <w:rPr>
                <w:rFonts w:eastAsia="MS Mincho" w:cs="Arial"/>
                <w:sz w:val="18"/>
                <w:szCs w:val="18"/>
              </w:rPr>
            </w:pPr>
          </w:p>
        </w:tc>
        <w:tc>
          <w:tcPr>
            <w:tcW w:w="425" w:type="pct"/>
            <w:vMerge/>
          </w:tcPr>
          <w:p w14:paraId="6AB90991" w14:textId="6312AE61" w:rsidR="009A2A1F" w:rsidRPr="00E16081" w:rsidRDefault="009A2A1F" w:rsidP="000D65D4">
            <w:pPr>
              <w:pStyle w:val="aDSPara"/>
              <w:spacing w:before="60" w:after="60"/>
              <w:ind w:left="0"/>
              <w:jc w:val="center"/>
              <w:rPr>
                <w:rFonts w:eastAsia="MS Mincho" w:cs="Arial"/>
                <w:sz w:val="18"/>
                <w:szCs w:val="18"/>
              </w:rPr>
            </w:pPr>
          </w:p>
        </w:tc>
        <w:tc>
          <w:tcPr>
            <w:tcW w:w="425" w:type="pct"/>
            <w:vAlign w:val="center"/>
          </w:tcPr>
          <w:p w14:paraId="57B0E2A8" w14:textId="5A6E0CE1" w:rsidR="009A2A1F" w:rsidRPr="00E16081" w:rsidRDefault="00D47F08"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20</w:t>
            </w:r>
          </w:p>
        </w:tc>
        <w:tc>
          <w:tcPr>
            <w:tcW w:w="2111" w:type="pct"/>
          </w:tcPr>
          <w:p w14:paraId="37F41ED9" w14:textId="0BDC92C7" w:rsidR="009A2A1F" w:rsidRPr="00F400D8" w:rsidRDefault="00BF0E77" w:rsidP="00264A9F">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Su</w:t>
            </w:r>
            <w:r w:rsidR="00556723" w:rsidRPr="00F400D8">
              <w:rPr>
                <w:rFonts w:eastAsia="MS Mincho" w:cs="Arial"/>
                <w:bCs/>
                <w:color w:val="000000"/>
                <w:sz w:val="18"/>
                <w:szCs w:val="18"/>
                <w:lang w:val="en-ZA"/>
              </w:rPr>
              <w:t>p</w:t>
            </w:r>
            <w:r w:rsidRPr="00F400D8">
              <w:rPr>
                <w:rFonts w:eastAsia="MS Mincho" w:cs="Arial"/>
                <w:bCs/>
                <w:color w:val="000000"/>
                <w:sz w:val="18"/>
                <w:szCs w:val="18"/>
                <w:lang w:val="en-ZA"/>
              </w:rPr>
              <w:t>port</w:t>
            </w:r>
            <w:r w:rsidR="009A2A1F" w:rsidRPr="00F400D8">
              <w:rPr>
                <w:rFonts w:eastAsia="MS Mincho" w:cs="Arial"/>
                <w:bCs/>
                <w:color w:val="000000"/>
                <w:sz w:val="18"/>
                <w:szCs w:val="18"/>
                <w:lang w:val="en-ZA"/>
              </w:rPr>
              <w:t xml:space="preserve"> team submitted but roles and responsibilities are not o</w:t>
            </w:r>
            <w:r w:rsidR="00CE5CCB" w:rsidRPr="00F400D8">
              <w:rPr>
                <w:rFonts w:eastAsia="MS Mincho" w:cs="Arial"/>
                <w:bCs/>
                <w:color w:val="000000"/>
                <w:sz w:val="18"/>
                <w:szCs w:val="18"/>
                <w:lang w:val="en-ZA"/>
              </w:rPr>
              <w:t>u</w:t>
            </w:r>
            <w:r w:rsidR="009A2A1F" w:rsidRPr="00F400D8">
              <w:rPr>
                <w:rFonts w:eastAsia="MS Mincho" w:cs="Arial"/>
                <w:bCs/>
                <w:color w:val="000000"/>
                <w:sz w:val="18"/>
                <w:szCs w:val="18"/>
                <w:lang w:val="en-ZA"/>
              </w:rPr>
              <w:t>tlined and/ no qualifications and certifications has been attached.</w:t>
            </w:r>
          </w:p>
        </w:tc>
      </w:tr>
      <w:tr w:rsidR="009A2A1F" w:rsidRPr="00E16081" w14:paraId="08DEA9DE" w14:textId="77777777" w:rsidTr="00CA680F">
        <w:trPr>
          <w:cantSplit/>
          <w:trHeight w:val="180"/>
        </w:trPr>
        <w:tc>
          <w:tcPr>
            <w:tcW w:w="327" w:type="pct"/>
            <w:vMerge/>
          </w:tcPr>
          <w:p w14:paraId="6EA17AF1" w14:textId="77777777" w:rsidR="009A2A1F" w:rsidRPr="00F400D8" w:rsidRDefault="009A2A1F" w:rsidP="00BC5264">
            <w:pPr>
              <w:pStyle w:val="aDSPara"/>
              <w:spacing w:before="60" w:after="60"/>
              <w:ind w:left="0"/>
              <w:jc w:val="center"/>
              <w:rPr>
                <w:rFonts w:eastAsia="MS Mincho" w:cs="Arial"/>
                <w:sz w:val="18"/>
                <w:szCs w:val="18"/>
                <w:lang w:val="en-ZA"/>
              </w:rPr>
            </w:pPr>
          </w:p>
        </w:tc>
        <w:tc>
          <w:tcPr>
            <w:tcW w:w="1712" w:type="pct"/>
            <w:gridSpan w:val="2"/>
            <w:vMerge/>
          </w:tcPr>
          <w:p w14:paraId="43F65813" w14:textId="77777777" w:rsidR="009A2A1F" w:rsidRPr="00F400D8" w:rsidRDefault="009A2A1F" w:rsidP="000D65D4">
            <w:pPr>
              <w:pStyle w:val="aDSPara"/>
              <w:spacing w:before="60" w:after="60"/>
              <w:ind w:left="0"/>
              <w:jc w:val="left"/>
              <w:rPr>
                <w:rFonts w:eastAsia="MS Mincho" w:cs="Arial"/>
                <w:sz w:val="18"/>
                <w:szCs w:val="18"/>
                <w:lang w:val="en-ZA"/>
              </w:rPr>
            </w:pPr>
          </w:p>
        </w:tc>
        <w:tc>
          <w:tcPr>
            <w:tcW w:w="425" w:type="pct"/>
            <w:vMerge/>
          </w:tcPr>
          <w:p w14:paraId="5C9DB9BA" w14:textId="77777777" w:rsidR="009A2A1F" w:rsidRPr="00F400D8" w:rsidRDefault="009A2A1F" w:rsidP="000D65D4">
            <w:pPr>
              <w:pStyle w:val="aDSPara"/>
              <w:spacing w:before="60" w:after="60"/>
              <w:ind w:left="0"/>
              <w:jc w:val="center"/>
              <w:rPr>
                <w:rFonts w:eastAsia="MS Mincho" w:cs="Arial"/>
                <w:sz w:val="18"/>
                <w:szCs w:val="18"/>
                <w:lang w:val="en-ZA"/>
              </w:rPr>
            </w:pPr>
          </w:p>
        </w:tc>
        <w:tc>
          <w:tcPr>
            <w:tcW w:w="425" w:type="pct"/>
            <w:vAlign w:val="center"/>
          </w:tcPr>
          <w:p w14:paraId="29EAF2D5" w14:textId="11EDAAF4" w:rsidR="009A2A1F" w:rsidRPr="00E16081" w:rsidRDefault="00D47F08"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3</w:t>
            </w:r>
            <w:r w:rsidR="00556723">
              <w:rPr>
                <w:rFonts w:eastAsia="MS Mincho" w:cs="Arial"/>
                <w:bCs/>
                <w:color w:val="000000"/>
                <w:sz w:val="18"/>
                <w:szCs w:val="18"/>
              </w:rPr>
              <w:t>0</w:t>
            </w:r>
          </w:p>
        </w:tc>
        <w:tc>
          <w:tcPr>
            <w:tcW w:w="2111" w:type="pct"/>
          </w:tcPr>
          <w:p w14:paraId="35729C30" w14:textId="2333C2D7" w:rsidR="009A2A1F" w:rsidRPr="00F400D8" w:rsidRDefault="00BF0E77" w:rsidP="001C4EAB">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Sup</w:t>
            </w:r>
            <w:r w:rsidR="00CE5CCB" w:rsidRPr="00F400D8">
              <w:rPr>
                <w:rFonts w:eastAsia="MS Mincho" w:cs="Arial"/>
                <w:bCs/>
                <w:color w:val="000000"/>
                <w:sz w:val="18"/>
                <w:szCs w:val="18"/>
                <w:lang w:val="en-ZA"/>
              </w:rPr>
              <w:t>p</w:t>
            </w:r>
            <w:r w:rsidRPr="00F400D8">
              <w:rPr>
                <w:rFonts w:eastAsia="MS Mincho" w:cs="Arial"/>
                <w:bCs/>
                <w:color w:val="000000"/>
                <w:sz w:val="18"/>
                <w:szCs w:val="18"/>
                <w:lang w:val="en-ZA"/>
              </w:rPr>
              <w:t>ort</w:t>
            </w:r>
            <w:r w:rsidR="009A2A1F" w:rsidRPr="00F400D8">
              <w:rPr>
                <w:rFonts w:eastAsia="MS Mincho" w:cs="Arial"/>
                <w:bCs/>
                <w:color w:val="000000"/>
                <w:sz w:val="18"/>
                <w:szCs w:val="18"/>
                <w:lang w:val="en-ZA"/>
              </w:rPr>
              <w:t xml:space="preserve"> team submitted and it meets all the requirements.</w:t>
            </w:r>
          </w:p>
        </w:tc>
      </w:tr>
      <w:tr w:rsidR="009A2A1F" w:rsidRPr="00E16081" w14:paraId="73CCC0C8" w14:textId="77777777" w:rsidTr="00CA680F">
        <w:trPr>
          <w:cantSplit/>
          <w:trHeight w:val="180"/>
        </w:trPr>
        <w:tc>
          <w:tcPr>
            <w:tcW w:w="2039" w:type="pct"/>
            <w:gridSpan w:val="3"/>
          </w:tcPr>
          <w:p w14:paraId="663953EC" w14:textId="0C22C731" w:rsidR="009A2A1F" w:rsidRPr="00E16081" w:rsidRDefault="009A2A1F" w:rsidP="001C4EAB">
            <w:pPr>
              <w:pStyle w:val="aDSPara"/>
              <w:spacing w:before="60" w:after="60"/>
              <w:ind w:left="0"/>
              <w:jc w:val="left"/>
              <w:rPr>
                <w:rFonts w:eastAsia="MS Mincho" w:cs="Arial"/>
                <w:b/>
                <w:sz w:val="18"/>
                <w:szCs w:val="18"/>
              </w:rPr>
            </w:pPr>
            <w:r w:rsidRPr="00E16081">
              <w:rPr>
                <w:rFonts w:eastAsia="MS Mincho" w:cs="Arial"/>
                <w:b/>
                <w:sz w:val="18"/>
                <w:szCs w:val="18"/>
              </w:rPr>
              <w:t>Total</w:t>
            </w:r>
          </w:p>
        </w:tc>
        <w:tc>
          <w:tcPr>
            <w:tcW w:w="425" w:type="pct"/>
          </w:tcPr>
          <w:p w14:paraId="405571E8" w14:textId="77777777" w:rsidR="009A2A1F" w:rsidRPr="00E16081" w:rsidRDefault="009A2A1F" w:rsidP="001C4EAB">
            <w:pPr>
              <w:pStyle w:val="aDSPara"/>
              <w:spacing w:before="60" w:after="60"/>
              <w:ind w:left="0"/>
              <w:jc w:val="center"/>
              <w:rPr>
                <w:rFonts w:eastAsia="MS Mincho" w:cs="Arial"/>
                <w:b/>
                <w:sz w:val="18"/>
                <w:szCs w:val="18"/>
              </w:rPr>
            </w:pPr>
            <w:r w:rsidRPr="00E16081">
              <w:rPr>
                <w:rFonts w:eastAsia="MS Mincho" w:cs="Arial"/>
                <w:b/>
                <w:sz w:val="18"/>
                <w:szCs w:val="18"/>
              </w:rPr>
              <w:t>100</w:t>
            </w:r>
          </w:p>
        </w:tc>
        <w:tc>
          <w:tcPr>
            <w:tcW w:w="425" w:type="pct"/>
          </w:tcPr>
          <w:p w14:paraId="28FF9DB6" w14:textId="77777777" w:rsidR="009A2A1F" w:rsidRPr="00E16081" w:rsidRDefault="009A2A1F" w:rsidP="001C4EAB">
            <w:pPr>
              <w:pStyle w:val="aDSPara"/>
              <w:spacing w:before="60" w:after="60"/>
              <w:ind w:left="0"/>
              <w:jc w:val="center"/>
              <w:rPr>
                <w:rFonts w:eastAsia="MS Mincho" w:cs="Arial"/>
                <w:b/>
                <w:sz w:val="18"/>
                <w:szCs w:val="18"/>
              </w:rPr>
            </w:pPr>
          </w:p>
        </w:tc>
        <w:tc>
          <w:tcPr>
            <w:tcW w:w="2111" w:type="pct"/>
          </w:tcPr>
          <w:p w14:paraId="71520D15" w14:textId="77777777" w:rsidR="009A2A1F" w:rsidRPr="00E16081" w:rsidRDefault="009A2A1F" w:rsidP="001C4EAB">
            <w:pPr>
              <w:pStyle w:val="aDSPara"/>
              <w:spacing w:before="60" w:after="60"/>
              <w:ind w:left="0"/>
              <w:jc w:val="left"/>
              <w:rPr>
                <w:rFonts w:eastAsia="MS Mincho" w:cs="Arial"/>
                <w:b/>
                <w:sz w:val="18"/>
                <w:szCs w:val="18"/>
              </w:rPr>
            </w:pPr>
          </w:p>
        </w:tc>
      </w:tr>
    </w:tbl>
    <w:p w14:paraId="110CB710" w14:textId="5C738057" w:rsidR="00434728" w:rsidRDefault="00264F10" w:rsidP="00154E2D">
      <w:pPr>
        <w:rPr>
          <w:b/>
          <w:sz w:val="20"/>
        </w:rPr>
      </w:pPr>
      <w:r w:rsidRPr="0030524C">
        <w:rPr>
          <w:b/>
          <w:sz w:val="20"/>
        </w:rPr>
        <w:t xml:space="preserve">Note: Bidders that score </w:t>
      </w:r>
      <w:r w:rsidR="003D59CB">
        <w:rPr>
          <w:b/>
          <w:sz w:val="20"/>
        </w:rPr>
        <w:t xml:space="preserve">less than </w:t>
      </w:r>
      <w:r w:rsidRPr="0030524C">
        <w:rPr>
          <w:b/>
          <w:sz w:val="20"/>
        </w:rPr>
        <w:t xml:space="preserve">80 out of a 100 in respect of Technical / Functional Evaluation Criteria will be regarded </w:t>
      </w:r>
      <w:r w:rsidR="000F5581">
        <w:rPr>
          <w:b/>
          <w:sz w:val="20"/>
        </w:rPr>
        <w:t xml:space="preserve">as </w:t>
      </w:r>
      <w:r w:rsidR="00113A86">
        <w:rPr>
          <w:b/>
          <w:sz w:val="20"/>
        </w:rPr>
        <w:t xml:space="preserve">having </w:t>
      </w:r>
      <w:r w:rsidR="00113A86" w:rsidRPr="0030524C">
        <w:rPr>
          <w:b/>
          <w:sz w:val="20"/>
        </w:rPr>
        <w:t>submitted</w:t>
      </w:r>
      <w:r w:rsidR="00113A86">
        <w:rPr>
          <w:b/>
          <w:sz w:val="20"/>
        </w:rPr>
        <w:t xml:space="preserve"> </w:t>
      </w:r>
      <w:r w:rsidR="00113A86" w:rsidRPr="0030524C">
        <w:rPr>
          <w:b/>
          <w:sz w:val="20"/>
        </w:rPr>
        <w:t>a</w:t>
      </w:r>
      <w:r w:rsidRPr="0030524C">
        <w:rPr>
          <w:b/>
          <w:sz w:val="20"/>
        </w:rPr>
        <w:t xml:space="preserve"> non-responsive bid and </w:t>
      </w:r>
      <w:r w:rsidR="00841F4B" w:rsidRPr="0030524C">
        <w:rPr>
          <w:b/>
          <w:sz w:val="20"/>
        </w:rPr>
        <w:t>will be</w:t>
      </w:r>
      <w:r w:rsidRPr="0030524C">
        <w:rPr>
          <w:b/>
          <w:sz w:val="20"/>
        </w:rPr>
        <w:t xml:space="preserve"> </w:t>
      </w:r>
      <w:r w:rsidR="0025732E">
        <w:rPr>
          <w:b/>
          <w:sz w:val="20"/>
        </w:rPr>
        <w:t xml:space="preserve">excluded from the next stage of </w:t>
      </w:r>
      <w:r w:rsidRPr="0030524C">
        <w:rPr>
          <w:b/>
          <w:sz w:val="20"/>
        </w:rPr>
        <w:t>evaluat</w:t>
      </w:r>
      <w:r w:rsidR="0025732E">
        <w:rPr>
          <w:b/>
          <w:sz w:val="20"/>
        </w:rPr>
        <w:t xml:space="preserve">ion </w:t>
      </w:r>
    </w:p>
    <w:p w14:paraId="560F6491" w14:textId="45D62185" w:rsidR="002075CB" w:rsidRDefault="002075CB" w:rsidP="00154E2D">
      <w:pPr>
        <w:rPr>
          <w:b/>
          <w:sz w:val="20"/>
        </w:rPr>
      </w:pPr>
    </w:p>
    <w:p w14:paraId="47831440" w14:textId="396E4B0C" w:rsidR="002075CB" w:rsidRDefault="002075CB" w:rsidP="00F4745E">
      <w:pPr>
        <w:pStyle w:val="Index3"/>
        <w:numPr>
          <w:ilvl w:val="1"/>
          <w:numId w:val="19"/>
        </w:numPr>
      </w:pPr>
      <w:bookmarkStart w:id="42" w:name="_Toc237339919"/>
      <w:bookmarkStart w:id="43" w:name="_Toc204201910"/>
      <w:r>
        <w:t>Price and Preference point evaluation</w:t>
      </w:r>
      <w:bookmarkEnd w:id="42"/>
      <w:r>
        <w:t xml:space="preserve"> </w:t>
      </w:r>
      <w:bookmarkEnd w:id="43"/>
    </w:p>
    <w:p w14:paraId="42D0CF6C" w14:textId="77777777" w:rsidR="002075CB" w:rsidRDefault="002075CB" w:rsidP="00154E2D">
      <w:pPr>
        <w:rPr>
          <w:b/>
          <w:sz w:val="20"/>
        </w:rPr>
      </w:pPr>
    </w:p>
    <w:p w14:paraId="78CEB5BD" w14:textId="4480D949" w:rsidR="002075CB" w:rsidRPr="00D93AAA" w:rsidRDefault="002075CB" w:rsidP="00F4745E">
      <w:pPr>
        <w:pStyle w:val="Index4"/>
        <w:numPr>
          <w:ilvl w:val="2"/>
          <w:numId w:val="19"/>
        </w:numPr>
      </w:pPr>
      <w:r w:rsidRPr="00D93AAA">
        <w:t>The following formula must be used to calculate the points out of 80 for price in respect of a tender with a Rand value equal to or above R30 000 and up to a Rand value of R50 million, inclusive of all applicable taxes:</w:t>
      </w:r>
    </w:p>
    <w:p w14:paraId="2D1F0DF2" w14:textId="77777777" w:rsidR="002075CB" w:rsidRPr="00D93AAA" w:rsidRDefault="00000000" w:rsidP="002075CB">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2075CB" w:rsidRPr="00D93AAA">
        <w:t xml:space="preserve"> </w:t>
      </w:r>
    </w:p>
    <w:p w14:paraId="1B66C12D" w14:textId="77777777" w:rsidR="002075CB" w:rsidRPr="00D93AAA" w:rsidRDefault="002075CB" w:rsidP="002075CB">
      <w:pPr>
        <w:pStyle w:val="1Paragraph"/>
      </w:pPr>
      <w:r w:rsidRPr="00D93AAA">
        <w:t>Where-</w:t>
      </w:r>
    </w:p>
    <w:p w14:paraId="500DA108" w14:textId="77777777" w:rsidR="002075CB" w:rsidRPr="00D93AAA" w:rsidRDefault="002075CB" w:rsidP="002075CB">
      <w:pPr>
        <w:pStyle w:val="1Paragraph"/>
      </w:pPr>
      <w:r w:rsidRPr="00D93AAA">
        <w:t>Ps</w:t>
      </w:r>
      <w:r w:rsidRPr="00D93AAA">
        <w:tab/>
        <w:t>=</w:t>
      </w:r>
      <w:r w:rsidRPr="00D93AAA">
        <w:tab/>
        <w:t>Points scored for price of tender under consideration</w:t>
      </w:r>
    </w:p>
    <w:p w14:paraId="35E786E6" w14:textId="77777777" w:rsidR="002075CB" w:rsidRPr="00D93AAA" w:rsidRDefault="002075CB" w:rsidP="002075CB">
      <w:pPr>
        <w:pStyle w:val="1Paragraph"/>
      </w:pPr>
      <w:r w:rsidRPr="00D93AAA">
        <w:t>Pt</w:t>
      </w:r>
      <w:r w:rsidRPr="00D93AAA">
        <w:tab/>
        <w:t>=</w:t>
      </w:r>
      <w:r w:rsidRPr="00D93AAA">
        <w:tab/>
        <w:t>Price of tender under consideration; and</w:t>
      </w:r>
    </w:p>
    <w:p w14:paraId="0E2EFAFA" w14:textId="77777777" w:rsidR="002075CB" w:rsidRPr="00D93AAA" w:rsidRDefault="002075CB" w:rsidP="002075CB">
      <w:pPr>
        <w:pStyle w:val="1Paragraph"/>
      </w:pPr>
      <w:r w:rsidRPr="00D93AAA">
        <w:t>Pmin</w:t>
      </w:r>
      <w:r w:rsidRPr="00D93AAA">
        <w:tab/>
        <w:t>=</w:t>
      </w:r>
      <w:r w:rsidRPr="00D93AAA">
        <w:tab/>
        <w:t>Price of lowest acceptable tender.</w:t>
      </w:r>
    </w:p>
    <w:p w14:paraId="3B5EFEFE" w14:textId="334988B5" w:rsidR="002075CB" w:rsidRPr="00D93AAA" w:rsidRDefault="002075CB" w:rsidP="00F4745E">
      <w:pPr>
        <w:pStyle w:val="Index4"/>
        <w:numPr>
          <w:ilvl w:val="2"/>
          <w:numId w:val="19"/>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3680"/>
        <w:gridCol w:w="1560"/>
        <w:gridCol w:w="3536"/>
      </w:tblGrid>
      <w:tr w:rsidR="002075CB" w:rsidRPr="00D93AAA" w14:paraId="0E812608" w14:textId="77777777" w:rsidTr="003F0BFD">
        <w:trPr>
          <w:tblHeader/>
        </w:trPr>
        <w:tc>
          <w:tcPr>
            <w:tcW w:w="3680" w:type="dxa"/>
            <w:shd w:val="clear" w:color="auto" w:fill="E7E6E6" w:themeFill="background2"/>
          </w:tcPr>
          <w:p w14:paraId="46693CA0" w14:textId="77777777" w:rsidR="002075CB" w:rsidRPr="00D93AAA" w:rsidRDefault="002075CB" w:rsidP="003F0BFD">
            <w:pPr>
              <w:pStyle w:val="1Paragraph"/>
              <w:ind w:left="0"/>
              <w:jc w:val="center"/>
              <w:rPr>
                <w:b/>
              </w:rPr>
            </w:pPr>
            <w:r>
              <w:rPr>
                <w:b/>
              </w:rPr>
              <w:lastRenderedPageBreak/>
              <w:t>Ownership</w:t>
            </w:r>
          </w:p>
        </w:tc>
        <w:tc>
          <w:tcPr>
            <w:tcW w:w="1560" w:type="dxa"/>
            <w:shd w:val="clear" w:color="auto" w:fill="E7E6E6" w:themeFill="background2"/>
          </w:tcPr>
          <w:p w14:paraId="4E47A49C" w14:textId="77777777" w:rsidR="002075CB" w:rsidRPr="00D93AAA" w:rsidRDefault="002075CB" w:rsidP="003F0BFD">
            <w:pPr>
              <w:pStyle w:val="1Paragraph"/>
              <w:ind w:left="0"/>
              <w:jc w:val="center"/>
              <w:rPr>
                <w:b/>
              </w:rPr>
            </w:pPr>
            <w:r w:rsidRPr="00D93AAA">
              <w:rPr>
                <w:b/>
              </w:rPr>
              <w:t>Number of Points</w:t>
            </w:r>
          </w:p>
        </w:tc>
        <w:tc>
          <w:tcPr>
            <w:tcW w:w="3536" w:type="dxa"/>
            <w:shd w:val="clear" w:color="auto" w:fill="E7E6E6" w:themeFill="background2"/>
          </w:tcPr>
          <w:p w14:paraId="2D82D063" w14:textId="77777777" w:rsidR="002075CB" w:rsidRPr="00D93AAA" w:rsidRDefault="002075CB" w:rsidP="003F0BFD">
            <w:pPr>
              <w:pStyle w:val="1Paragraph"/>
              <w:ind w:left="0"/>
              <w:jc w:val="center"/>
              <w:rPr>
                <w:b/>
              </w:rPr>
            </w:pPr>
            <w:r>
              <w:rPr>
                <w:b/>
              </w:rPr>
              <w:t>Evidence to be submitted by the supplier to substantiate the points allocated per specific goal</w:t>
            </w:r>
          </w:p>
        </w:tc>
      </w:tr>
      <w:tr w:rsidR="002075CB" w:rsidRPr="00D93AAA" w14:paraId="4123E0F1" w14:textId="77777777" w:rsidTr="003F0BFD">
        <w:trPr>
          <w:trHeight w:val="432"/>
        </w:trPr>
        <w:tc>
          <w:tcPr>
            <w:tcW w:w="3680" w:type="dxa"/>
          </w:tcPr>
          <w:p w14:paraId="0B9CC000" w14:textId="77777777" w:rsidR="002075CB" w:rsidRPr="00D93AAA" w:rsidRDefault="002075CB" w:rsidP="003F0BFD">
            <w:pPr>
              <w:pStyle w:val="1Paragraph"/>
              <w:ind w:left="0"/>
              <w:jc w:val="center"/>
            </w:pPr>
            <w:r w:rsidRPr="00D93AAA">
              <w:t>1</w:t>
            </w:r>
            <w:r>
              <w:t>00% black ownership</w:t>
            </w:r>
          </w:p>
        </w:tc>
        <w:tc>
          <w:tcPr>
            <w:tcW w:w="1560" w:type="dxa"/>
          </w:tcPr>
          <w:p w14:paraId="177E713B" w14:textId="77777777" w:rsidR="002075CB" w:rsidRPr="00D93AAA" w:rsidRDefault="002075CB" w:rsidP="003F0BFD">
            <w:pPr>
              <w:pStyle w:val="1Paragraph"/>
              <w:ind w:left="0"/>
              <w:jc w:val="center"/>
            </w:pPr>
            <w:r w:rsidRPr="00D93AAA">
              <w:t>20</w:t>
            </w:r>
          </w:p>
        </w:tc>
        <w:tc>
          <w:tcPr>
            <w:tcW w:w="3536" w:type="dxa"/>
            <w:vMerge w:val="restart"/>
          </w:tcPr>
          <w:p w14:paraId="68CAA4DF" w14:textId="77777777" w:rsidR="002075CB" w:rsidRPr="00D93AAA" w:rsidRDefault="002075CB" w:rsidP="003F0BFD">
            <w:pPr>
              <w:pStyle w:val="1Paragraph"/>
              <w:ind w:left="0"/>
              <w:jc w:val="center"/>
            </w:pPr>
            <w:r>
              <w:t>BBBEE certificate/sworn affidavit or the company registration documents, which contain the % of ownership or shareholding certificate with the % of shares owned by the individuals.</w:t>
            </w:r>
          </w:p>
        </w:tc>
      </w:tr>
      <w:tr w:rsidR="002075CB" w:rsidRPr="00D93AAA" w14:paraId="7EF2EA86" w14:textId="77777777" w:rsidTr="003F0BFD">
        <w:trPr>
          <w:trHeight w:val="432"/>
        </w:trPr>
        <w:tc>
          <w:tcPr>
            <w:tcW w:w="3680" w:type="dxa"/>
          </w:tcPr>
          <w:p w14:paraId="187966E7" w14:textId="77777777" w:rsidR="002075CB" w:rsidRPr="00D93AAA" w:rsidRDefault="002075CB" w:rsidP="003F0BFD">
            <w:pPr>
              <w:pStyle w:val="1Paragraph"/>
              <w:ind w:left="0"/>
              <w:jc w:val="center"/>
            </w:pPr>
            <w:r>
              <w:t>At least more than 51% black ownership</w:t>
            </w:r>
          </w:p>
        </w:tc>
        <w:tc>
          <w:tcPr>
            <w:tcW w:w="1560" w:type="dxa"/>
          </w:tcPr>
          <w:p w14:paraId="046D6E3C" w14:textId="77777777" w:rsidR="002075CB" w:rsidRPr="00D93AAA" w:rsidRDefault="002075CB" w:rsidP="003F0BFD">
            <w:pPr>
              <w:pStyle w:val="1Paragraph"/>
              <w:ind w:left="0"/>
              <w:jc w:val="center"/>
            </w:pPr>
            <w:r>
              <w:t>15</w:t>
            </w:r>
          </w:p>
        </w:tc>
        <w:tc>
          <w:tcPr>
            <w:tcW w:w="3536" w:type="dxa"/>
            <w:vMerge/>
          </w:tcPr>
          <w:p w14:paraId="752A9DC1" w14:textId="77777777" w:rsidR="002075CB" w:rsidRDefault="002075CB" w:rsidP="003F0BFD">
            <w:pPr>
              <w:pStyle w:val="1Paragraph"/>
              <w:ind w:left="0"/>
              <w:jc w:val="center"/>
            </w:pPr>
          </w:p>
        </w:tc>
      </w:tr>
      <w:tr w:rsidR="002075CB" w:rsidRPr="00D93AAA" w14:paraId="271BC1F0" w14:textId="77777777" w:rsidTr="003F0BFD">
        <w:trPr>
          <w:trHeight w:val="432"/>
        </w:trPr>
        <w:tc>
          <w:tcPr>
            <w:tcW w:w="3680" w:type="dxa"/>
          </w:tcPr>
          <w:p w14:paraId="481C08CC" w14:textId="77777777" w:rsidR="002075CB" w:rsidRPr="00D93AAA" w:rsidRDefault="002075CB" w:rsidP="003F0BFD">
            <w:pPr>
              <w:pStyle w:val="1Paragraph"/>
              <w:ind w:left="0"/>
              <w:jc w:val="center"/>
            </w:pPr>
            <w:r>
              <w:t>Less than 51 % black owned but more than 40% black ownership.</w:t>
            </w:r>
          </w:p>
        </w:tc>
        <w:tc>
          <w:tcPr>
            <w:tcW w:w="1560" w:type="dxa"/>
          </w:tcPr>
          <w:p w14:paraId="768A4629" w14:textId="77777777" w:rsidR="002075CB" w:rsidRPr="00D93AAA" w:rsidRDefault="002075CB" w:rsidP="003F0BFD">
            <w:pPr>
              <w:pStyle w:val="1Paragraph"/>
              <w:ind w:left="0"/>
              <w:jc w:val="center"/>
            </w:pPr>
            <w:r>
              <w:t>10</w:t>
            </w:r>
          </w:p>
        </w:tc>
        <w:tc>
          <w:tcPr>
            <w:tcW w:w="3536" w:type="dxa"/>
            <w:vMerge/>
          </w:tcPr>
          <w:p w14:paraId="31B27ABF" w14:textId="77777777" w:rsidR="002075CB" w:rsidRDefault="002075CB" w:rsidP="003F0BFD">
            <w:pPr>
              <w:pStyle w:val="1Paragraph"/>
              <w:ind w:left="0"/>
              <w:jc w:val="center"/>
            </w:pPr>
          </w:p>
        </w:tc>
      </w:tr>
      <w:tr w:rsidR="002075CB" w:rsidRPr="00D93AAA" w14:paraId="7B241D29" w14:textId="77777777" w:rsidTr="003F0BFD">
        <w:trPr>
          <w:trHeight w:val="432"/>
        </w:trPr>
        <w:tc>
          <w:tcPr>
            <w:tcW w:w="3680" w:type="dxa"/>
          </w:tcPr>
          <w:p w14:paraId="6EEBD1C7" w14:textId="77777777" w:rsidR="002075CB" w:rsidRDefault="002075CB" w:rsidP="003F0BFD">
            <w:pPr>
              <w:pStyle w:val="1Paragraph"/>
              <w:ind w:left="0"/>
              <w:jc w:val="center"/>
            </w:pPr>
            <w:r>
              <w:t>Less than 40% black ownership and more than 0% black ownership.</w:t>
            </w:r>
          </w:p>
        </w:tc>
        <w:tc>
          <w:tcPr>
            <w:tcW w:w="1560" w:type="dxa"/>
          </w:tcPr>
          <w:p w14:paraId="67DBA4F8" w14:textId="77777777" w:rsidR="002075CB" w:rsidRDefault="002075CB" w:rsidP="003F0BFD">
            <w:pPr>
              <w:pStyle w:val="1Paragraph"/>
              <w:ind w:left="0"/>
              <w:jc w:val="center"/>
            </w:pPr>
            <w:r>
              <w:t>05</w:t>
            </w:r>
          </w:p>
        </w:tc>
        <w:tc>
          <w:tcPr>
            <w:tcW w:w="3536" w:type="dxa"/>
            <w:vMerge/>
          </w:tcPr>
          <w:p w14:paraId="7054AAAA" w14:textId="77777777" w:rsidR="002075CB" w:rsidRDefault="002075CB" w:rsidP="003F0BFD">
            <w:pPr>
              <w:pStyle w:val="1Paragraph"/>
              <w:ind w:left="0"/>
              <w:jc w:val="center"/>
            </w:pPr>
          </w:p>
        </w:tc>
      </w:tr>
      <w:tr w:rsidR="002075CB" w:rsidRPr="00D93AAA" w14:paraId="10D5E1C5" w14:textId="77777777" w:rsidTr="003F0BFD">
        <w:trPr>
          <w:trHeight w:val="432"/>
        </w:trPr>
        <w:tc>
          <w:tcPr>
            <w:tcW w:w="3680" w:type="dxa"/>
          </w:tcPr>
          <w:p w14:paraId="337FB331" w14:textId="77777777" w:rsidR="002075CB" w:rsidRPr="00D93AAA" w:rsidRDefault="002075CB" w:rsidP="003F0BFD">
            <w:pPr>
              <w:pStyle w:val="1Paragraph"/>
              <w:ind w:left="0"/>
              <w:jc w:val="center"/>
            </w:pPr>
            <w:r>
              <w:t xml:space="preserve">0% black ownership </w:t>
            </w:r>
          </w:p>
        </w:tc>
        <w:tc>
          <w:tcPr>
            <w:tcW w:w="1560" w:type="dxa"/>
          </w:tcPr>
          <w:p w14:paraId="450A3E09" w14:textId="77777777" w:rsidR="002075CB" w:rsidRPr="00D93AAA" w:rsidRDefault="002075CB" w:rsidP="003F0BFD">
            <w:pPr>
              <w:pStyle w:val="1Paragraph"/>
              <w:ind w:left="0"/>
              <w:jc w:val="center"/>
            </w:pPr>
            <w:r>
              <w:t>0</w:t>
            </w:r>
          </w:p>
        </w:tc>
        <w:tc>
          <w:tcPr>
            <w:tcW w:w="3536" w:type="dxa"/>
            <w:vMerge/>
          </w:tcPr>
          <w:p w14:paraId="34FAB3F1" w14:textId="77777777" w:rsidR="002075CB" w:rsidRDefault="002075CB" w:rsidP="003F0BFD">
            <w:pPr>
              <w:pStyle w:val="1Paragraph"/>
              <w:ind w:left="0"/>
              <w:jc w:val="center"/>
            </w:pPr>
          </w:p>
        </w:tc>
      </w:tr>
    </w:tbl>
    <w:p w14:paraId="78430566" w14:textId="0E78E787" w:rsidR="002075CB" w:rsidRPr="00D93AAA" w:rsidRDefault="002075CB" w:rsidP="00F4745E">
      <w:pPr>
        <w:pStyle w:val="Index4"/>
        <w:numPr>
          <w:ilvl w:val="2"/>
          <w:numId w:val="19"/>
        </w:numPr>
      </w:pPr>
      <w:r w:rsidRPr="00D93AAA">
        <w:t xml:space="preserve">A tenderer must submit proof of its </w:t>
      </w:r>
      <w:r>
        <w:t>Preference Points (Specific goal)</w:t>
      </w:r>
      <w:r w:rsidRPr="00D93AAA">
        <w:t>.</w:t>
      </w:r>
    </w:p>
    <w:p w14:paraId="3E331B28" w14:textId="7EDF3AF9" w:rsidR="002075CB" w:rsidRPr="00D93AAA" w:rsidRDefault="002075CB" w:rsidP="00F4745E">
      <w:pPr>
        <w:pStyle w:val="Index4"/>
        <w:numPr>
          <w:ilvl w:val="2"/>
          <w:numId w:val="19"/>
        </w:numPr>
      </w:pPr>
      <w:r w:rsidRPr="00D93AAA">
        <w:t xml:space="preserve">A tenderer failing to submit proof of </w:t>
      </w:r>
      <w:r>
        <w:t>specific goal,</w:t>
      </w:r>
      <w:r w:rsidRPr="00D93AAA">
        <w:t xml:space="preserve"> may not be disqualified, but:</w:t>
      </w:r>
    </w:p>
    <w:p w14:paraId="49A5A62C" w14:textId="6FB6832F" w:rsidR="002075CB" w:rsidRPr="00FF1570" w:rsidRDefault="002075CB" w:rsidP="00F4745E">
      <w:pPr>
        <w:pStyle w:val="Index5"/>
        <w:numPr>
          <w:ilvl w:val="3"/>
          <w:numId w:val="19"/>
        </w:numPr>
      </w:pPr>
      <w:r w:rsidRPr="00D93AAA">
        <w:t>May only score points out of 80 for price; and</w:t>
      </w:r>
    </w:p>
    <w:p w14:paraId="72E4BB40" w14:textId="5A85EA97" w:rsidR="002075CB" w:rsidRPr="00D93AAA" w:rsidRDefault="002075CB" w:rsidP="00F4745E">
      <w:pPr>
        <w:pStyle w:val="Index5"/>
        <w:numPr>
          <w:ilvl w:val="3"/>
          <w:numId w:val="19"/>
        </w:numPr>
      </w:pPr>
      <w:r w:rsidRPr="00D93AAA">
        <w:t xml:space="preserve">Score 0 points out of 20 for </w:t>
      </w:r>
      <w:r>
        <w:t>specific goal</w:t>
      </w:r>
    </w:p>
    <w:p w14:paraId="4BF07B36" w14:textId="11F1007A" w:rsidR="002075CB" w:rsidRPr="00D93AAA" w:rsidRDefault="002075CB" w:rsidP="00F4745E">
      <w:pPr>
        <w:pStyle w:val="Index4"/>
        <w:numPr>
          <w:ilvl w:val="2"/>
          <w:numId w:val="19"/>
        </w:numPr>
      </w:pPr>
      <w:r w:rsidRPr="00D93AAA">
        <w:t xml:space="preserve">The points scored by a tenderer for </w:t>
      </w:r>
      <w:r>
        <w:t>a specific goal must be added to the points scored for price and the total must be rounded off to the nearest two decimal places.</w:t>
      </w:r>
    </w:p>
    <w:p w14:paraId="003E963A" w14:textId="386708CF" w:rsidR="002075CB" w:rsidRPr="003D5E89" w:rsidRDefault="002075CB" w:rsidP="00F4745E">
      <w:pPr>
        <w:pStyle w:val="Index4"/>
        <w:numPr>
          <w:ilvl w:val="2"/>
          <w:numId w:val="19"/>
        </w:numPr>
      </w:pPr>
      <w:r w:rsidRPr="003D5E89">
        <w:t xml:space="preserve">Subject to </w:t>
      </w:r>
      <w:r>
        <w:t>section 2 (1) (f) of the act</w:t>
      </w:r>
      <w:r w:rsidRPr="00A866F0">
        <w:t>,</w:t>
      </w:r>
      <w:r w:rsidRPr="003D5E89">
        <w:t xml:space="preserve"> the contract must be awarded to the tenderer scoring the highest points.</w:t>
      </w:r>
    </w:p>
    <w:p w14:paraId="7C15E757" w14:textId="247BD3D0" w:rsidR="002075CB" w:rsidRPr="003D5E89" w:rsidRDefault="002075CB" w:rsidP="00F4745E">
      <w:pPr>
        <w:pStyle w:val="Index4"/>
        <w:numPr>
          <w:ilvl w:val="2"/>
          <w:numId w:val="19"/>
        </w:numPr>
      </w:pPr>
      <w:r w:rsidRPr="003D5E89">
        <w:t>If the price offered by a tenderer scoring the highest points is not market-related, the organ of state may not award the contract to that tenderer.</w:t>
      </w:r>
    </w:p>
    <w:p w14:paraId="6F58DE41" w14:textId="7C76E275" w:rsidR="002075CB" w:rsidRPr="00D93AAA" w:rsidRDefault="002075CB" w:rsidP="00F4745E">
      <w:pPr>
        <w:pStyle w:val="Index4"/>
        <w:numPr>
          <w:ilvl w:val="2"/>
          <w:numId w:val="20"/>
        </w:numPr>
      </w:pPr>
      <w:r w:rsidRPr="00D93AAA">
        <w:t>The organs of state may:</w:t>
      </w:r>
    </w:p>
    <w:p w14:paraId="3F53502F" w14:textId="4DF6460B" w:rsidR="002075CB" w:rsidRPr="00D93AAA" w:rsidRDefault="002075CB" w:rsidP="00F4745E">
      <w:pPr>
        <w:pStyle w:val="Index5"/>
        <w:numPr>
          <w:ilvl w:val="3"/>
          <w:numId w:val="20"/>
        </w:numPr>
      </w:pPr>
      <w:r w:rsidRPr="00D93AAA">
        <w:t>Negotiate a market-related price with the tenderer scoring the highest points or cancel the tender;</w:t>
      </w:r>
    </w:p>
    <w:p w14:paraId="7A37FC8D" w14:textId="1F6B64EE" w:rsidR="002075CB" w:rsidRPr="00D93AAA" w:rsidRDefault="002075CB" w:rsidP="00F4745E">
      <w:pPr>
        <w:pStyle w:val="Index5"/>
        <w:numPr>
          <w:ilvl w:val="3"/>
          <w:numId w:val="20"/>
        </w:numPr>
      </w:pPr>
      <w:r w:rsidRPr="00D93AAA">
        <w:t>If the tenderer does not agree to a market-related price, negotiate a market-related price with the tenderer scoring the second highest points or cancel the tender;</w:t>
      </w:r>
    </w:p>
    <w:p w14:paraId="50E0B97D" w14:textId="6B3752D0" w:rsidR="002075CB" w:rsidRPr="00D93AAA" w:rsidRDefault="002075CB" w:rsidP="00F4745E">
      <w:pPr>
        <w:pStyle w:val="Index5"/>
        <w:numPr>
          <w:ilvl w:val="3"/>
          <w:numId w:val="20"/>
        </w:numPr>
      </w:pPr>
      <w:r w:rsidRPr="00D93AAA">
        <w:t>If the tenderer scoring the second highest points does not agree to a market-related price, negotiate a market-related price with the tenderer scoring the third highest points or cancel the tender; or</w:t>
      </w:r>
    </w:p>
    <w:p w14:paraId="5838CB72" w14:textId="269332F1" w:rsidR="002075CB" w:rsidRPr="00D93AAA" w:rsidRDefault="002075CB" w:rsidP="00F4745E">
      <w:pPr>
        <w:pStyle w:val="Index5"/>
        <w:numPr>
          <w:ilvl w:val="3"/>
          <w:numId w:val="20"/>
        </w:numPr>
      </w:pPr>
      <w:r w:rsidRPr="00D93AAA">
        <w:t>If a market-related price is still not agreed the organ of state must cancel the tender.</w:t>
      </w:r>
    </w:p>
    <w:p w14:paraId="15E1C8DB" w14:textId="77777777" w:rsidR="002075CB" w:rsidRDefault="002075CB" w:rsidP="002075CB">
      <w:pPr>
        <w:pStyle w:val="1Paragraph"/>
      </w:pPr>
    </w:p>
    <w:p w14:paraId="11E33761" w14:textId="77777777" w:rsidR="002075CB" w:rsidRDefault="002075CB" w:rsidP="002075CB">
      <w:pPr>
        <w:pStyle w:val="1Paragraph"/>
      </w:pPr>
    </w:p>
    <w:p w14:paraId="54D03218" w14:textId="77777777" w:rsidR="002075CB" w:rsidRDefault="002075CB" w:rsidP="002075CB">
      <w:pPr>
        <w:pStyle w:val="1Paragraph"/>
      </w:pPr>
    </w:p>
    <w:p w14:paraId="521EA2DA" w14:textId="77777777" w:rsidR="002075CB" w:rsidRDefault="002075CB" w:rsidP="002075CB">
      <w:pPr>
        <w:pStyle w:val="1Paragraph"/>
      </w:pPr>
    </w:p>
    <w:p w14:paraId="7C5A60C1" w14:textId="77777777" w:rsidR="002075CB" w:rsidRDefault="002075CB" w:rsidP="002075CB">
      <w:pPr>
        <w:pStyle w:val="1Paragraph"/>
      </w:pPr>
    </w:p>
    <w:p w14:paraId="46B2476C" w14:textId="77777777" w:rsidR="002075CB" w:rsidRDefault="002075CB" w:rsidP="00041618">
      <w:pPr>
        <w:pStyle w:val="Index1"/>
      </w:pPr>
      <w:bookmarkStart w:id="44" w:name="_Toc237339920"/>
      <w:bookmarkEnd w:id="44"/>
    </w:p>
    <w:p w14:paraId="44A7EA62" w14:textId="77777777" w:rsidR="00DA39DC" w:rsidRPr="00C95C94" w:rsidRDefault="00DA39DC" w:rsidP="00F4745E">
      <w:pPr>
        <w:pStyle w:val="Index2"/>
        <w:numPr>
          <w:ilvl w:val="1"/>
          <w:numId w:val="7"/>
        </w:numPr>
      </w:pPr>
      <w:bookmarkStart w:id="45" w:name="_Toc237339921"/>
      <w:bookmarkStart w:id="46" w:name="_Toc237339922"/>
      <w:bookmarkEnd w:id="45"/>
      <w:r w:rsidRPr="00C95C94">
        <w:t>Returnable documents</w:t>
      </w:r>
      <w:r w:rsidR="00292449" w:rsidRPr="00C95C94">
        <w:t xml:space="preserve"> C</w:t>
      </w:r>
      <w:r w:rsidR="002D3216" w:rsidRPr="00C95C94">
        <w:t>hecklist</w:t>
      </w:r>
      <w:bookmarkEnd w:id="46"/>
    </w:p>
    <w:p w14:paraId="78D796AD" w14:textId="77777777" w:rsidR="00DA39DC" w:rsidRDefault="00DA39DC" w:rsidP="00F83C1D">
      <w:pPr>
        <w:spacing w:line="240" w:lineRule="auto"/>
        <w:jc w:val="both"/>
      </w:pPr>
      <w:r>
        <w:lastRenderedPageBreak/>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1BC6C54" w14:textId="0BE71D54" w:rsidR="002D3216" w:rsidRDefault="002D3216" w:rsidP="00F4745E">
      <w:pPr>
        <w:pStyle w:val="Index3"/>
        <w:numPr>
          <w:ilvl w:val="1"/>
          <w:numId w:val="21"/>
        </w:numPr>
      </w:pPr>
      <w:bookmarkStart w:id="47" w:name="_Toc237339923"/>
      <w:r>
        <w:t>Mandatory Documents</w:t>
      </w:r>
      <w:bookmarkEnd w:id="47"/>
    </w:p>
    <w:p w14:paraId="34948132" w14:textId="2703E567" w:rsidR="002D3216" w:rsidRPr="00950F4F" w:rsidRDefault="00000000" w:rsidP="00F4745E">
      <w:pPr>
        <w:pStyle w:val="Index4"/>
        <w:numPr>
          <w:ilvl w:val="2"/>
          <w:numId w:val="21"/>
        </w:numPr>
        <w:rPr>
          <w:b w:val="0"/>
          <w:bCs w:val="0"/>
        </w:rPr>
      </w:pPr>
      <w:sdt>
        <w:sdtPr>
          <w:id w:val="1331487299"/>
        </w:sdtPr>
        <w:sdtContent>
          <w:r w:rsidR="00C95C94">
            <w:rPr>
              <w:rFonts w:ascii="MS Gothic" w:eastAsia="MS Gothic" w:hAnsi="MS Gothic" w:hint="eastAsia"/>
            </w:rPr>
            <w:t>☐</w:t>
          </w:r>
        </w:sdtContent>
      </w:sdt>
      <w:r w:rsidR="00C95C94">
        <w:t xml:space="preserve"> </w:t>
      </w:r>
      <w:r w:rsidR="002D3216" w:rsidRPr="00950F4F">
        <w:rPr>
          <w:b w:val="0"/>
          <w:bCs w:val="0"/>
        </w:rPr>
        <w:t>Bidder’s Information (</w:t>
      </w:r>
      <w:r w:rsidR="00880DCF" w:rsidRPr="00950F4F">
        <w:rPr>
          <w:b w:val="0"/>
          <w:bCs w:val="0"/>
        </w:rPr>
        <w:t>Paragraph 7</w:t>
      </w:r>
      <w:r w:rsidR="002D3216" w:rsidRPr="00950F4F">
        <w:rPr>
          <w:b w:val="0"/>
          <w:bCs w:val="0"/>
        </w:rPr>
        <w:t>)</w:t>
      </w:r>
    </w:p>
    <w:p w14:paraId="402D3B3A" w14:textId="1A55BAA7" w:rsidR="002D3216" w:rsidRPr="00950F4F" w:rsidRDefault="00000000" w:rsidP="00F4745E">
      <w:pPr>
        <w:pStyle w:val="Index4"/>
        <w:numPr>
          <w:ilvl w:val="2"/>
          <w:numId w:val="21"/>
        </w:numPr>
        <w:rPr>
          <w:b w:val="0"/>
          <w:bCs w:val="0"/>
        </w:rPr>
      </w:pPr>
      <w:sdt>
        <w:sdtPr>
          <w:rPr>
            <w:b w:val="0"/>
            <w:bCs w:val="0"/>
          </w:rPr>
          <w:id w:val="-1959949270"/>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Original good standing letter from SARS (Tax clearance) OR a letter from SARS with PIN number issued for TAX compliance status.</w:t>
      </w:r>
    </w:p>
    <w:p w14:paraId="2245E54E" w14:textId="01B3F347" w:rsidR="002D3216" w:rsidRPr="00950F4F" w:rsidRDefault="00000000" w:rsidP="00F4745E">
      <w:pPr>
        <w:pStyle w:val="Index4"/>
        <w:numPr>
          <w:ilvl w:val="2"/>
          <w:numId w:val="21"/>
        </w:numPr>
        <w:rPr>
          <w:b w:val="0"/>
          <w:bCs w:val="0"/>
        </w:rPr>
      </w:pPr>
      <w:sdt>
        <w:sdtPr>
          <w:rPr>
            <w:b w:val="0"/>
            <w:bCs w:val="0"/>
          </w:rPr>
          <w:id w:val="2111622241"/>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If a Consortium, Joint Venture or Sub-contractor, a valid Tax Clearance Certificate for each member.</w:t>
      </w:r>
    </w:p>
    <w:p w14:paraId="40166FCA" w14:textId="630D00CB" w:rsidR="00AD2C12" w:rsidRPr="00950F4F" w:rsidRDefault="00000000" w:rsidP="00F4745E">
      <w:pPr>
        <w:pStyle w:val="Index4"/>
        <w:numPr>
          <w:ilvl w:val="1"/>
          <w:numId w:val="22"/>
        </w:numPr>
        <w:rPr>
          <w:b w:val="0"/>
          <w:bCs w:val="0"/>
        </w:rPr>
      </w:pPr>
      <w:sdt>
        <w:sdtPr>
          <w:rPr>
            <w:b w:val="0"/>
            <w:bCs w:val="0"/>
          </w:rPr>
          <w:id w:val="539559154"/>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Compensation for Occupational Injuries and Diseases Act (COIDA).</w:t>
      </w:r>
    </w:p>
    <w:p w14:paraId="6C5CBEBC" w14:textId="69991277" w:rsidR="00700D64" w:rsidRPr="00950F4F" w:rsidRDefault="00700D64" w:rsidP="00F4745E">
      <w:pPr>
        <w:pStyle w:val="Index4"/>
        <w:numPr>
          <w:ilvl w:val="1"/>
          <w:numId w:val="22"/>
        </w:numPr>
        <w:rPr>
          <w:b w:val="0"/>
          <w:bCs w:val="0"/>
        </w:rPr>
      </w:pPr>
      <w:r w:rsidRPr="00950F4F">
        <w:rPr>
          <w:rFonts w:ascii="MS Gothic" w:eastAsia="MS Gothic" w:hAnsi="MS Gothic" w:cs="MS Gothic" w:hint="eastAsia"/>
          <w:b w:val="0"/>
          <w:bCs w:val="0"/>
        </w:rPr>
        <w:t>☐</w:t>
      </w:r>
      <w:r w:rsidRPr="00950F4F">
        <w:rPr>
          <w:b w:val="0"/>
          <w:bCs w:val="0"/>
        </w:rPr>
        <w:t>Valid Compensation Commissioner Fund: Letter of good standing (COIDA).</w:t>
      </w:r>
    </w:p>
    <w:p w14:paraId="3D0E1F2B" w14:textId="36EF3B78" w:rsidR="00700D64" w:rsidRPr="00950F4F" w:rsidRDefault="00700D64" w:rsidP="00F4745E">
      <w:pPr>
        <w:pStyle w:val="Index4"/>
        <w:numPr>
          <w:ilvl w:val="1"/>
          <w:numId w:val="22"/>
        </w:numPr>
        <w:rPr>
          <w:b w:val="0"/>
          <w:bCs w:val="0"/>
        </w:rPr>
      </w:pPr>
      <w:r w:rsidRPr="00950F4F">
        <w:rPr>
          <w:rFonts w:ascii="MS Gothic" w:eastAsia="MS Gothic" w:hAnsi="MS Gothic" w:cs="MS Gothic" w:hint="eastAsia"/>
          <w:b w:val="0"/>
          <w:bCs w:val="0"/>
        </w:rPr>
        <w:t>☐</w:t>
      </w:r>
      <w:r w:rsidRPr="00950F4F">
        <w:rPr>
          <w:b w:val="0"/>
          <w:bCs w:val="0"/>
        </w:rPr>
        <w:t xml:space="preserve">Proof of Accredited OEM partnership (accreditation letter for software reseller, implementation and support &amp; maintenance). </w:t>
      </w:r>
    </w:p>
    <w:p w14:paraId="61CE8B9C" w14:textId="55203378" w:rsidR="00700D64" w:rsidRPr="00950F4F" w:rsidRDefault="00700D64" w:rsidP="00F4745E">
      <w:pPr>
        <w:pStyle w:val="Index4"/>
        <w:numPr>
          <w:ilvl w:val="1"/>
          <w:numId w:val="22"/>
        </w:numPr>
        <w:rPr>
          <w:b w:val="0"/>
          <w:bCs w:val="0"/>
        </w:rPr>
      </w:pPr>
      <w:r w:rsidRPr="00950F4F">
        <w:rPr>
          <w:rFonts w:ascii="MS Gothic" w:eastAsia="MS Gothic" w:hAnsi="MS Gothic" w:cs="MS Gothic" w:hint="eastAsia"/>
          <w:b w:val="0"/>
          <w:bCs w:val="0"/>
        </w:rPr>
        <w:t>☐</w:t>
      </w:r>
      <w:r w:rsidRPr="00950F4F">
        <w:rPr>
          <w:b w:val="0"/>
          <w:bCs w:val="0"/>
        </w:rPr>
        <w:t xml:space="preserve">Certificate of Intellectual Property and Commission (CIPC) Registration from the Department of Trade and Industry. </w:t>
      </w:r>
    </w:p>
    <w:p w14:paraId="4BCEDB74" w14:textId="4C3A3F84" w:rsidR="00700D64" w:rsidRPr="00950F4F" w:rsidRDefault="00700D64" w:rsidP="00F4745E">
      <w:pPr>
        <w:pStyle w:val="Index4"/>
        <w:numPr>
          <w:ilvl w:val="1"/>
          <w:numId w:val="22"/>
        </w:numPr>
        <w:rPr>
          <w:b w:val="0"/>
          <w:bCs w:val="0"/>
        </w:rPr>
      </w:pPr>
      <w:r w:rsidRPr="00950F4F">
        <w:rPr>
          <w:rFonts w:ascii="MS Gothic" w:eastAsia="MS Gothic" w:hAnsi="MS Gothic" w:cs="MS Gothic" w:hint="eastAsia"/>
          <w:b w:val="0"/>
          <w:bCs w:val="0"/>
        </w:rPr>
        <w:t>☐</w:t>
      </w:r>
      <w:r w:rsidRPr="00950F4F">
        <w:rPr>
          <w:b w:val="0"/>
          <w:bCs w:val="0"/>
        </w:rPr>
        <w:t xml:space="preserve">Copies of the last three (3) </w:t>
      </w:r>
      <w:r w:rsidR="00D571CB" w:rsidRPr="00950F4F">
        <w:rPr>
          <w:b w:val="0"/>
          <w:bCs w:val="0"/>
        </w:rPr>
        <w:t>years</w:t>
      </w:r>
      <w:r w:rsidRPr="00950F4F">
        <w:rPr>
          <w:b w:val="0"/>
          <w:bCs w:val="0"/>
        </w:rPr>
        <w:t xml:space="preserve"> audited annual financial statements.</w:t>
      </w:r>
    </w:p>
    <w:p w14:paraId="022CB2FA" w14:textId="28471BA3" w:rsidR="00700D64" w:rsidRPr="00950F4F" w:rsidRDefault="00700D64" w:rsidP="00F4745E">
      <w:pPr>
        <w:pStyle w:val="Index4"/>
        <w:numPr>
          <w:ilvl w:val="1"/>
          <w:numId w:val="22"/>
        </w:numPr>
        <w:rPr>
          <w:b w:val="0"/>
          <w:bCs w:val="0"/>
        </w:rPr>
      </w:pPr>
      <w:r w:rsidRPr="00950F4F">
        <w:rPr>
          <w:rFonts w:ascii="MS Gothic" w:eastAsia="MS Gothic" w:hAnsi="MS Gothic" w:cs="MS Gothic" w:hint="eastAsia"/>
          <w:b w:val="0"/>
          <w:bCs w:val="0"/>
        </w:rPr>
        <w:t>☐</w:t>
      </w:r>
      <w:r w:rsidRPr="00950F4F">
        <w:rPr>
          <w:b w:val="0"/>
          <w:bCs w:val="0"/>
        </w:rPr>
        <w:t xml:space="preserve">Financial/ Price Proposal in line </w:t>
      </w:r>
      <w:r w:rsidR="00D571CB" w:rsidRPr="00950F4F">
        <w:rPr>
          <w:b w:val="0"/>
          <w:bCs w:val="0"/>
        </w:rPr>
        <w:t>with RFP</w:t>
      </w:r>
      <w:r w:rsidRPr="00950F4F">
        <w:rPr>
          <w:b w:val="0"/>
          <w:bCs w:val="0"/>
        </w:rPr>
        <w:t xml:space="preserve"> document</w:t>
      </w:r>
    </w:p>
    <w:p w14:paraId="2DE07A44" w14:textId="6043FAE5" w:rsidR="002D3216" w:rsidRPr="00950F4F" w:rsidRDefault="002D3216" w:rsidP="00F4745E">
      <w:pPr>
        <w:pStyle w:val="Index3"/>
        <w:numPr>
          <w:ilvl w:val="1"/>
          <w:numId w:val="21"/>
        </w:numPr>
        <w:rPr>
          <w:b w:val="0"/>
        </w:rPr>
      </w:pPr>
      <w:bookmarkStart w:id="48" w:name="_Toc237339924"/>
      <w:r w:rsidRPr="00950F4F">
        <w:rPr>
          <w:b w:val="0"/>
        </w:rPr>
        <w:t>Price</w:t>
      </w:r>
      <w:bookmarkEnd w:id="48"/>
    </w:p>
    <w:p w14:paraId="17BF4218" w14:textId="2F3418A8" w:rsidR="002D3216" w:rsidRPr="00950F4F" w:rsidRDefault="00000000" w:rsidP="00F4745E">
      <w:pPr>
        <w:pStyle w:val="Index4"/>
        <w:numPr>
          <w:ilvl w:val="2"/>
          <w:numId w:val="21"/>
        </w:numPr>
        <w:rPr>
          <w:b w:val="0"/>
          <w:bCs w:val="0"/>
        </w:rPr>
      </w:pPr>
      <w:sdt>
        <w:sdtPr>
          <w:rPr>
            <w:b w:val="0"/>
            <w:bCs w:val="0"/>
          </w:rPr>
          <w:id w:val="262280666"/>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Price Breakdown.</w:t>
      </w:r>
    </w:p>
    <w:p w14:paraId="1F575FD3" w14:textId="50B88E5A" w:rsidR="002D3216" w:rsidRPr="00950F4F" w:rsidRDefault="002D3216" w:rsidP="00F4745E">
      <w:pPr>
        <w:pStyle w:val="Index3"/>
        <w:numPr>
          <w:ilvl w:val="1"/>
          <w:numId w:val="21"/>
        </w:numPr>
        <w:rPr>
          <w:b w:val="0"/>
        </w:rPr>
      </w:pPr>
      <w:bookmarkStart w:id="49" w:name="_Toc237339925"/>
      <w:r w:rsidRPr="00950F4F">
        <w:rPr>
          <w:b w:val="0"/>
        </w:rPr>
        <w:t>Compliance Documents</w:t>
      </w:r>
      <w:bookmarkEnd w:id="49"/>
    </w:p>
    <w:p w14:paraId="7603D19A" w14:textId="5380E2FD" w:rsidR="002D3216" w:rsidRPr="00950F4F" w:rsidRDefault="00000000" w:rsidP="00F4745E">
      <w:pPr>
        <w:pStyle w:val="Index4"/>
        <w:numPr>
          <w:ilvl w:val="2"/>
          <w:numId w:val="21"/>
        </w:numPr>
        <w:rPr>
          <w:b w:val="0"/>
          <w:bCs w:val="0"/>
        </w:rPr>
      </w:pPr>
      <w:sdt>
        <w:sdtPr>
          <w:rPr>
            <w:b w:val="0"/>
            <w:bCs w:val="0"/>
          </w:rPr>
          <w:id w:val="-1999953926"/>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SBD 1 Invitation to Bid.</w:t>
      </w:r>
    </w:p>
    <w:p w14:paraId="0B8D0ABE" w14:textId="11298C46" w:rsidR="002D3216" w:rsidRPr="00950F4F" w:rsidRDefault="00000000" w:rsidP="00F4745E">
      <w:pPr>
        <w:pStyle w:val="Index4"/>
        <w:numPr>
          <w:ilvl w:val="2"/>
          <w:numId w:val="21"/>
        </w:numPr>
        <w:rPr>
          <w:b w:val="0"/>
          <w:bCs w:val="0"/>
        </w:rPr>
      </w:pPr>
      <w:sdt>
        <w:sdtPr>
          <w:rPr>
            <w:b w:val="0"/>
            <w:bCs w:val="0"/>
          </w:rPr>
          <w:id w:val="-12388489"/>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AD2C12" w:rsidRPr="00950F4F">
        <w:rPr>
          <w:b w:val="0"/>
          <w:bCs w:val="0"/>
        </w:rPr>
        <w:t>SBD 3.</w:t>
      </w:r>
      <w:r w:rsidR="002075CB" w:rsidRPr="00950F4F">
        <w:rPr>
          <w:b w:val="0"/>
          <w:bCs w:val="0"/>
        </w:rPr>
        <w:t>1</w:t>
      </w:r>
      <w:r w:rsidR="00AD2C12" w:rsidRPr="00950F4F">
        <w:rPr>
          <w:b w:val="0"/>
          <w:bCs w:val="0"/>
        </w:rPr>
        <w:t xml:space="preserve"> Pricing Schedule</w:t>
      </w:r>
      <w:r w:rsidR="002D3216" w:rsidRPr="00950F4F">
        <w:rPr>
          <w:b w:val="0"/>
          <w:bCs w:val="0"/>
        </w:rPr>
        <w:t>.</w:t>
      </w:r>
    </w:p>
    <w:p w14:paraId="3CE1D000" w14:textId="2CD3CA64" w:rsidR="002D3216" w:rsidRPr="00950F4F" w:rsidRDefault="00000000" w:rsidP="00F4745E">
      <w:pPr>
        <w:pStyle w:val="Index4"/>
        <w:numPr>
          <w:ilvl w:val="2"/>
          <w:numId w:val="21"/>
        </w:numPr>
        <w:rPr>
          <w:b w:val="0"/>
          <w:bCs w:val="0"/>
        </w:rPr>
      </w:pPr>
      <w:sdt>
        <w:sdtPr>
          <w:rPr>
            <w:b w:val="0"/>
            <w:bCs w:val="0"/>
          </w:rPr>
          <w:id w:val="258184824"/>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SBD 4 Declaration of Interest.</w:t>
      </w:r>
    </w:p>
    <w:p w14:paraId="07947531" w14:textId="4ACE0B40" w:rsidR="002D3216" w:rsidRPr="00950F4F" w:rsidRDefault="00000000" w:rsidP="00F4745E">
      <w:pPr>
        <w:pStyle w:val="Index4"/>
        <w:numPr>
          <w:ilvl w:val="2"/>
          <w:numId w:val="21"/>
        </w:numPr>
        <w:rPr>
          <w:b w:val="0"/>
          <w:bCs w:val="0"/>
        </w:rPr>
      </w:pPr>
      <w:sdt>
        <w:sdtPr>
          <w:rPr>
            <w:b w:val="0"/>
            <w:bCs w:val="0"/>
          </w:rPr>
          <w:id w:val="-1082055733"/>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SBD 6.1 Preference points claim form in terms of the preferential procurement regulations 20</w:t>
      </w:r>
      <w:r w:rsidR="00C57213" w:rsidRPr="00950F4F">
        <w:rPr>
          <w:b w:val="0"/>
          <w:bCs w:val="0"/>
        </w:rPr>
        <w:t>22</w:t>
      </w:r>
      <w:r w:rsidR="002D3216" w:rsidRPr="00950F4F">
        <w:rPr>
          <w:b w:val="0"/>
          <w:bCs w:val="0"/>
        </w:rPr>
        <w:t>.</w:t>
      </w:r>
    </w:p>
    <w:p w14:paraId="110B5BA3" w14:textId="36E3D8F2" w:rsidR="002D3216" w:rsidRPr="00950F4F" w:rsidRDefault="00000000" w:rsidP="00F4745E">
      <w:pPr>
        <w:pStyle w:val="Index4"/>
        <w:numPr>
          <w:ilvl w:val="2"/>
          <w:numId w:val="21"/>
        </w:numPr>
        <w:rPr>
          <w:b w:val="0"/>
          <w:bCs w:val="0"/>
        </w:rPr>
      </w:pPr>
      <w:sdt>
        <w:sdtPr>
          <w:rPr>
            <w:b w:val="0"/>
            <w:bCs w:val="0"/>
          </w:rPr>
          <w:id w:val="-469673317"/>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AD2C12" w:rsidRPr="00950F4F">
        <w:rPr>
          <w:b w:val="0"/>
          <w:bCs w:val="0"/>
        </w:rPr>
        <w:t>SBD 7.2</w:t>
      </w:r>
      <w:r w:rsidR="002D3216" w:rsidRPr="00950F4F">
        <w:rPr>
          <w:b w:val="0"/>
          <w:bCs w:val="0"/>
        </w:rPr>
        <w:t xml:space="preserve"> Contra</w:t>
      </w:r>
      <w:r w:rsidR="00AD2C12" w:rsidRPr="00950F4F">
        <w:rPr>
          <w:b w:val="0"/>
          <w:bCs w:val="0"/>
        </w:rPr>
        <w:t>ct Form – Purchase of Services</w:t>
      </w:r>
      <w:r w:rsidR="002D3216" w:rsidRPr="00950F4F">
        <w:rPr>
          <w:b w:val="0"/>
          <w:bCs w:val="0"/>
        </w:rPr>
        <w:t>.</w:t>
      </w:r>
    </w:p>
    <w:p w14:paraId="7BC735D5" w14:textId="1A976B9C" w:rsidR="002D3216" w:rsidRPr="00950F4F" w:rsidRDefault="00000000" w:rsidP="00F4745E">
      <w:pPr>
        <w:pStyle w:val="Index4"/>
        <w:numPr>
          <w:ilvl w:val="2"/>
          <w:numId w:val="21"/>
        </w:numPr>
        <w:rPr>
          <w:b w:val="0"/>
          <w:bCs w:val="0"/>
        </w:rPr>
      </w:pPr>
      <w:sdt>
        <w:sdtPr>
          <w:rPr>
            <w:b w:val="0"/>
            <w:bCs w:val="0"/>
          </w:rPr>
          <w:id w:val="-1045299443"/>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SBD 9 Certificate of Independent Bid Determination.</w:t>
      </w:r>
    </w:p>
    <w:p w14:paraId="2469205F" w14:textId="580DF352" w:rsidR="002D3216" w:rsidRPr="00950F4F" w:rsidRDefault="00000000" w:rsidP="00F4745E">
      <w:pPr>
        <w:pStyle w:val="Index4"/>
        <w:numPr>
          <w:ilvl w:val="2"/>
          <w:numId w:val="21"/>
        </w:numPr>
        <w:rPr>
          <w:b w:val="0"/>
          <w:bCs w:val="0"/>
        </w:rPr>
      </w:pPr>
      <w:sdt>
        <w:sdtPr>
          <w:rPr>
            <w:b w:val="0"/>
            <w:bCs w:val="0"/>
          </w:rPr>
          <w:id w:val="-146586753"/>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Necsa Terms and Conditions of Contract.</w:t>
      </w:r>
    </w:p>
    <w:p w14:paraId="700B96E1" w14:textId="0200E0CF" w:rsidR="002D3216" w:rsidRPr="00950F4F" w:rsidRDefault="00000000" w:rsidP="00F4745E">
      <w:pPr>
        <w:pStyle w:val="Index4"/>
        <w:numPr>
          <w:ilvl w:val="2"/>
          <w:numId w:val="21"/>
        </w:numPr>
        <w:rPr>
          <w:b w:val="0"/>
          <w:bCs w:val="0"/>
        </w:rPr>
      </w:pPr>
      <w:sdt>
        <w:sdtPr>
          <w:rPr>
            <w:b w:val="0"/>
            <w:bCs w:val="0"/>
          </w:rPr>
          <w:id w:val="-1201318744"/>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Necsa Confidentiality Agreement.</w:t>
      </w:r>
    </w:p>
    <w:p w14:paraId="07A822B0" w14:textId="24BBE645" w:rsidR="002D3216" w:rsidRPr="00950F4F" w:rsidRDefault="00000000" w:rsidP="00F4745E">
      <w:pPr>
        <w:pStyle w:val="Index4"/>
        <w:numPr>
          <w:ilvl w:val="2"/>
          <w:numId w:val="21"/>
        </w:numPr>
        <w:rPr>
          <w:b w:val="0"/>
          <w:bCs w:val="0"/>
        </w:rPr>
      </w:pPr>
      <w:sdt>
        <w:sdtPr>
          <w:rPr>
            <w:b w:val="0"/>
            <w:bCs w:val="0"/>
          </w:rPr>
          <w:id w:val="3879747"/>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Necsa Alcohol and Drug Control Policy.</w:t>
      </w:r>
    </w:p>
    <w:p w14:paraId="5847719C" w14:textId="3FE47B98" w:rsidR="00DA39DC" w:rsidRPr="00950F4F" w:rsidRDefault="00000000" w:rsidP="00F4745E">
      <w:pPr>
        <w:pStyle w:val="Index4"/>
        <w:numPr>
          <w:ilvl w:val="2"/>
          <w:numId w:val="21"/>
        </w:numPr>
        <w:rPr>
          <w:b w:val="0"/>
          <w:bCs w:val="0"/>
        </w:rPr>
      </w:pPr>
      <w:sdt>
        <w:sdtPr>
          <w:rPr>
            <w:rFonts w:ascii="MS Gothic" w:eastAsia="MS Gothic" w:hAnsi="MS Gothic"/>
            <w:b w:val="0"/>
            <w:bCs w:val="0"/>
          </w:rPr>
          <w:id w:val="-621691721"/>
        </w:sdtPr>
        <w:sdtContent>
          <w:r w:rsidR="00C95C94" w:rsidRPr="00950F4F">
            <w:rPr>
              <w:rFonts w:ascii="MS Gothic" w:eastAsia="MS Gothic" w:hAnsi="MS Gothic" w:hint="eastAsia"/>
              <w:b w:val="0"/>
              <w:bCs w:val="0"/>
            </w:rPr>
            <w:t>☐</w:t>
          </w:r>
        </w:sdtContent>
      </w:sdt>
      <w:r w:rsidR="00C95C94" w:rsidRPr="00950F4F">
        <w:rPr>
          <w:b w:val="0"/>
          <w:bCs w:val="0"/>
        </w:rPr>
        <w:t xml:space="preserve"> </w:t>
      </w:r>
      <w:r w:rsidR="002D3216" w:rsidRPr="00950F4F">
        <w:rPr>
          <w:b w:val="0"/>
          <w:bCs w:val="0"/>
        </w:rPr>
        <w:t>Necsa Safety, Health and Environmental Policy.</w:t>
      </w:r>
    </w:p>
    <w:p w14:paraId="47DE45F0" w14:textId="77777777" w:rsidR="000223F0" w:rsidRDefault="000223F0" w:rsidP="007146E3">
      <w:pPr>
        <w:pStyle w:val="Index4"/>
        <w:numPr>
          <w:ilvl w:val="0"/>
          <w:numId w:val="0"/>
        </w:numPr>
        <w:ind w:left="851"/>
      </w:pPr>
    </w:p>
    <w:p w14:paraId="6E7F2631" w14:textId="4B274B8D" w:rsidR="00A5183C" w:rsidRDefault="00A5183C">
      <w:pPr>
        <w:widowControl/>
        <w:spacing w:before="0" w:after="200"/>
        <w:outlineLvl w:val="9"/>
        <w:rPr>
          <w:b/>
          <w:caps/>
          <w:sz w:val="24"/>
        </w:rPr>
      </w:pPr>
    </w:p>
    <w:p w14:paraId="3C1CBA07" w14:textId="55BBF09D" w:rsidR="003B0F32" w:rsidRPr="00F02CA8" w:rsidRDefault="00DA39DC" w:rsidP="00F4745E">
      <w:pPr>
        <w:pStyle w:val="Index2"/>
        <w:numPr>
          <w:ilvl w:val="0"/>
          <w:numId w:val="21"/>
        </w:numPr>
      </w:pPr>
      <w:bookmarkStart w:id="50" w:name="_Toc237339926"/>
      <w:r w:rsidRPr="00F02CA8">
        <w:t>B</w:t>
      </w:r>
      <w:r w:rsidR="00F616A4">
        <w:t>idder</w:t>
      </w:r>
      <w:r w:rsidRPr="00F02CA8">
        <w:t xml:space="preserve"> I</w:t>
      </w:r>
      <w:r w:rsidR="00F616A4">
        <w:t>nformation</w:t>
      </w:r>
      <w:bookmarkEnd w:id="50"/>
    </w:p>
    <w:p w14:paraId="351964E7" w14:textId="1EDD9586" w:rsidR="00DA39DC" w:rsidRPr="00DA39DC" w:rsidRDefault="00DA39DC" w:rsidP="00F4745E">
      <w:pPr>
        <w:pStyle w:val="Index7"/>
        <w:numPr>
          <w:ilvl w:val="6"/>
          <w:numId w:val="7"/>
        </w:numPr>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1"/>
        <w:gridCol w:w="6798"/>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lastRenderedPageBreak/>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244435E1" w:rsidR="00C42470" w:rsidRDefault="00F52EE6" w:rsidP="009C1CB7">
            <w:pPr>
              <w:spacing w:before="40" w:after="40"/>
              <w:rPr>
                <w:b/>
                <w:szCs w:val="20"/>
              </w:rPr>
            </w:pPr>
            <w:r w:rsidRPr="00041618">
              <w:rPr>
                <w:b/>
              </w:rPr>
              <w:t>HAS</w:t>
            </w:r>
            <w:r w:rsidR="00C42470" w:rsidRPr="00B8305D">
              <w:rPr>
                <w:b/>
              </w:rPr>
              <w:t xml:space="preserve"> A VALID BBBEE CERTIFICATE BE</w:t>
            </w:r>
            <w:r w:rsidR="00C42470"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20E39B98" w14:textId="1E666FD9" w:rsidR="00DA39DC" w:rsidRPr="00C42470" w:rsidRDefault="00DA39DC" w:rsidP="00F4745E">
      <w:pPr>
        <w:pStyle w:val="Index7"/>
        <w:numPr>
          <w:ilvl w:val="6"/>
          <w:numId w:val="7"/>
        </w:numPr>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1"/>
        <w:gridCol w:w="6798"/>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lastRenderedPageBreak/>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Default="00C42470" w:rsidP="009C1CB7">
            <w:pPr>
              <w:spacing w:before="40" w:after="40"/>
              <w:rPr>
                <w:b/>
                <w:szCs w:val="20"/>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Default="00C42470" w:rsidP="009C1CB7">
            <w:pPr>
              <w:spacing w:before="40" w:after="40"/>
              <w:rPr>
                <w:b/>
                <w:szCs w:val="20"/>
              </w:rPr>
            </w:pPr>
          </w:p>
        </w:tc>
      </w:tr>
      <w:tr w:rsidR="00C42470" w14:paraId="226A197A" w14:textId="77777777" w:rsidTr="009C1CB7">
        <w:tc>
          <w:tcPr>
            <w:tcW w:w="7148" w:type="dxa"/>
            <w:gridSpan w:val="3"/>
            <w:tcBorders>
              <w:bottom w:val="single" w:sz="4" w:space="0" w:color="auto"/>
              <w:right w:val="nil"/>
            </w:tcBorders>
          </w:tcPr>
          <w:p w14:paraId="141E320A" w14:textId="0B195ED4" w:rsidR="00C42470" w:rsidRDefault="00B50EEB" w:rsidP="009C1CB7">
            <w:pPr>
              <w:spacing w:before="40" w:after="40"/>
              <w:rPr>
                <w:b/>
                <w:szCs w:val="20"/>
              </w:rPr>
            </w:pPr>
            <w:r w:rsidRPr="00041618">
              <w:rPr>
                <w:b/>
              </w:rPr>
              <w:t>HAS</w:t>
            </w:r>
            <w:r w:rsidR="00C42470" w:rsidRPr="00B8305D">
              <w:rPr>
                <w:b/>
              </w:rPr>
              <w:t xml:space="preserve"> A VALID BBBEE CERTIFICATE BE</w:t>
            </w:r>
            <w:r w:rsidR="00C42470"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Default="00C42470" w:rsidP="009C1CB7">
            <w:pPr>
              <w:spacing w:before="40" w:after="40"/>
              <w:rPr>
                <w:b/>
                <w:szCs w:val="20"/>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1"/>
        <w:gridCol w:w="6798"/>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C42470">
        <w:trPr>
          <w:trHeight w:val="980"/>
        </w:trPr>
        <w:tc>
          <w:tcPr>
            <w:tcW w:w="1470" w:type="pct"/>
          </w:tcPr>
          <w:p w14:paraId="3D08F6B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Default="00C42470" w:rsidP="009C1CB7">
            <w:pPr>
              <w:spacing w:before="40" w:after="40"/>
              <w:rPr>
                <w:b/>
                <w:szCs w:val="20"/>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Default="00C42470" w:rsidP="009C1CB7">
            <w:pPr>
              <w:spacing w:before="40" w:after="40"/>
              <w:rPr>
                <w:b/>
                <w:szCs w:val="20"/>
              </w:rPr>
            </w:pPr>
          </w:p>
        </w:tc>
      </w:tr>
      <w:tr w:rsidR="00C42470" w14:paraId="7487CD62" w14:textId="77777777" w:rsidTr="009C1CB7">
        <w:tc>
          <w:tcPr>
            <w:tcW w:w="7148" w:type="dxa"/>
            <w:gridSpan w:val="3"/>
            <w:tcBorders>
              <w:bottom w:val="single" w:sz="4" w:space="0" w:color="auto"/>
              <w:right w:val="nil"/>
            </w:tcBorders>
          </w:tcPr>
          <w:p w14:paraId="5BBD2722" w14:textId="6C517DD5" w:rsidR="00C42470" w:rsidRPr="00041618" w:rsidRDefault="00B50EEB" w:rsidP="009C1CB7">
            <w:pPr>
              <w:spacing w:before="40" w:after="40"/>
              <w:rPr>
                <w:b/>
                <w:szCs w:val="20"/>
              </w:rPr>
            </w:pPr>
            <w:r w:rsidRPr="00041618">
              <w:rPr>
                <w:b/>
              </w:rPr>
              <w:t>HAS</w:t>
            </w:r>
            <w:r w:rsidR="00C42470" w:rsidRPr="00041618">
              <w:rPr>
                <w:b/>
              </w:rPr>
              <w:t xml:space="preserve"> A VALID BBBEE CERTIFICATE BE</w:t>
            </w:r>
            <w:r w:rsidR="00C42470" w:rsidRPr="00041618">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Default="00C42470" w:rsidP="009C1CB7">
            <w:pPr>
              <w:spacing w:before="40" w:after="40"/>
              <w:rPr>
                <w:b/>
                <w:szCs w:val="20"/>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1"/>
        <w:gridCol w:w="6798"/>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lastRenderedPageBreak/>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1C3BF9A8" w:rsidR="00DA39DC" w:rsidRPr="00041618" w:rsidRDefault="00B50EEB" w:rsidP="00DA39DC">
            <w:pPr>
              <w:spacing w:before="40" w:after="40"/>
              <w:rPr>
                <w:b/>
                <w:szCs w:val="20"/>
              </w:rPr>
            </w:pPr>
            <w:r w:rsidRPr="00041618">
              <w:rPr>
                <w:b/>
              </w:rPr>
              <w:t>HAS</w:t>
            </w:r>
            <w:r w:rsidR="00DA39DC" w:rsidRPr="00041618">
              <w:rPr>
                <w:b/>
              </w:rPr>
              <w:t xml:space="preserve"> A VALID BBBEE CERTIFICATE BE</w:t>
            </w:r>
            <w:r w:rsidR="00DA39DC" w:rsidRPr="00041618">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7"/>
        <w:gridCol w:w="2271"/>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p w14:paraId="56865A11" w14:textId="7B23ED7B" w:rsidR="007A7BBC" w:rsidRPr="007A7BBC" w:rsidRDefault="007A7BBC" w:rsidP="00477235">
      <w:pPr>
        <w:widowControl/>
        <w:spacing w:before="0" w:after="200"/>
        <w:outlineLvl w:val="9"/>
      </w:pPr>
    </w:p>
    <w:sectPr w:rsidR="007A7BBC" w:rsidRPr="007A7BBC" w:rsidSect="00166C03">
      <w:footerReference w:type="default" r:id="rId13"/>
      <w:pgSz w:w="11906" w:h="16838" w:code="9"/>
      <w:pgMar w:top="851" w:right="849"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A55FE" w14:textId="77777777" w:rsidR="00B06628" w:rsidRDefault="00B06628" w:rsidP="00CD1845">
      <w:pPr>
        <w:spacing w:before="0" w:after="0" w:line="240" w:lineRule="auto"/>
      </w:pPr>
      <w:r>
        <w:separator/>
      </w:r>
    </w:p>
    <w:p w14:paraId="6661C0EC" w14:textId="77777777" w:rsidR="00B06628" w:rsidRDefault="00B06628"/>
  </w:endnote>
  <w:endnote w:type="continuationSeparator" w:id="0">
    <w:p w14:paraId="71CC2E83" w14:textId="77777777" w:rsidR="00B06628" w:rsidRDefault="00B06628" w:rsidP="00CD1845">
      <w:pPr>
        <w:spacing w:before="0" w:after="0" w:line="240" w:lineRule="auto"/>
      </w:pPr>
      <w:r>
        <w:continuationSeparator/>
      </w:r>
    </w:p>
    <w:p w14:paraId="41213F97" w14:textId="77777777" w:rsidR="00B06628" w:rsidRDefault="00B06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1C6E" w14:textId="660DC937" w:rsidR="004F5101" w:rsidRPr="000C2C64" w:rsidRDefault="004F5101">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1E7BCB">
      <w:rPr>
        <w:noProof/>
        <w:color w:val="A6A6A6" w:themeColor="background1" w:themeShade="A6"/>
      </w:rPr>
      <w:t>4</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1E7BCB">
      <w:rPr>
        <w:noProof/>
        <w:color w:val="A6A6A6" w:themeColor="background1" w:themeShade="A6"/>
      </w:rPr>
      <w:t>16</w:t>
    </w:r>
    <w:r>
      <w:rPr>
        <w:noProof/>
        <w:color w:val="A6A6A6" w:themeColor="background1" w:themeShade="A6"/>
      </w:rPr>
      <w:fldChar w:fldCharType="end"/>
    </w:r>
  </w:p>
  <w:p w14:paraId="608F74B0" w14:textId="77777777" w:rsidR="004F5101" w:rsidRDefault="004F51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E344A" w14:textId="77777777" w:rsidR="00B06628" w:rsidRDefault="00B06628" w:rsidP="00CD1845">
      <w:pPr>
        <w:spacing w:before="0" w:after="0" w:line="240" w:lineRule="auto"/>
      </w:pPr>
      <w:r>
        <w:separator/>
      </w:r>
    </w:p>
    <w:p w14:paraId="01C8EE20" w14:textId="77777777" w:rsidR="00B06628" w:rsidRDefault="00B06628"/>
  </w:footnote>
  <w:footnote w:type="continuationSeparator" w:id="0">
    <w:p w14:paraId="5BD56010" w14:textId="77777777" w:rsidR="00B06628" w:rsidRDefault="00B06628" w:rsidP="00CD1845">
      <w:pPr>
        <w:spacing w:before="0" w:after="0" w:line="240" w:lineRule="auto"/>
      </w:pPr>
      <w:r>
        <w:continuationSeparator/>
      </w:r>
    </w:p>
    <w:p w14:paraId="23D336F5" w14:textId="77777777" w:rsidR="00B06628" w:rsidRDefault="00B066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8BA"/>
    <w:multiLevelType w:val="multilevel"/>
    <w:tmpl w:val="76120FB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Index4"/>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4354A8"/>
    <w:multiLevelType w:val="hybridMultilevel"/>
    <w:tmpl w:val="20B66EB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C2068E8"/>
    <w:multiLevelType w:val="multilevel"/>
    <w:tmpl w:val="B3CE60B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890DB4"/>
    <w:multiLevelType w:val="hybridMultilevel"/>
    <w:tmpl w:val="3B5CCC5A"/>
    <w:lvl w:ilvl="0" w:tplc="C24200B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087E24D8"/>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3"/>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1F244EF1"/>
    <w:multiLevelType w:val="hybridMultilevel"/>
    <w:tmpl w:val="54720A8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F3328D8"/>
    <w:multiLevelType w:val="multilevel"/>
    <w:tmpl w:val="4A2CCFB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D67E43"/>
    <w:multiLevelType w:val="hybridMultilevel"/>
    <w:tmpl w:val="39B2BD0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E227FBD"/>
    <w:multiLevelType w:val="multilevel"/>
    <w:tmpl w:val="CDB2E1EA"/>
    <w:lvl w:ilvl="0">
      <w:start w:val="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897EE2"/>
    <w:multiLevelType w:val="multilevel"/>
    <w:tmpl w:val="1CA8998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A41029"/>
    <w:multiLevelType w:val="hybridMultilevel"/>
    <w:tmpl w:val="28B6306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E9B6F6E"/>
    <w:multiLevelType w:val="hybridMultilevel"/>
    <w:tmpl w:val="1E24B766"/>
    <w:lvl w:ilvl="0" w:tplc="72468B90">
      <w:start w:val="1"/>
      <w:numFmt w:val="lowerLetter"/>
      <w:lvlText w:val="%1)"/>
      <w:lvlJc w:val="left"/>
      <w:pPr>
        <w:ind w:left="1571" w:hanging="360"/>
      </w:pPr>
      <w:rPr>
        <w:rFonts w:ascii="Arial" w:eastAsia="Times New Roman" w:hAnsi="Arial" w:cs="Arial"/>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4" w15:restartNumberingAfterBreak="0">
    <w:nsid w:val="42241D7A"/>
    <w:multiLevelType w:val="hybridMultilevel"/>
    <w:tmpl w:val="346693C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7AB3C7E"/>
    <w:multiLevelType w:val="hybridMultilevel"/>
    <w:tmpl w:val="2812826A"/>
    <w:lvl w:ilvl="0" w:tplc="895AA720">
      <w:start w:val="1"/>
      <w:numFmt w:val="bullet"/>
      <w:pStyle w:val="Index3"/>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7" w15:restartNumberingAfterBreak="0">
    <w:nsid w:val="48E0714F"/>
    <w:multiLevelType w:val="hybridMultilevel"/>
    <w:tmpl w:val="0F18673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643A95D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b w:val="0"/>
        <w:bCs w:val="0"/>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517C89"/>
    <w:multiLevelType w:val="multilevel"/>
    <w:tmpl w:val="D16E0E4E"/>
    <w:lvl w:ilvl="0">
      <w:start w:val="6"/>
      <w:numFmt w:val="decimal"/>
      <w:lvlText w:val="%1."/>
      <w:lvlJc w:val="left"/>
      <w:pPr>
        <w:ind w:left="480" w:hanging="48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C30324"/>
    <w:multiLevelType w:val="multilevel"/>
    <w:tmpl w:val="DC66D6FA"/>
    <w:numStyleLink w:val="ACSListStyle"/>
  </w:abstractNum>
  <w:abstractNum w:abstractNumId="2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88164919">
    <w:abstractNumId w:val="6"/>
  </w:num>
  <w:num w:numId="2" w16cid:durableId="1973754109">
    <w:abstractNumId w:val="5"/>
  </w:num>
  <w:num w:numId="3" w16cid:durableId="414283807">
    <w:abstractNumId w:val="15"/>
  </w:num>
  <w:num w:numId="4" w16cid:durableId="135221531">
    <w:abstractNumId w:val="20"/>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5" w16cid:durableId="553470584">
    <w:abstractNumId w:val="11"/>
  </w:num>
  <w:num w:numId="6" w16cid:durableId="791368481">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5936829">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6825215">
    <w:abstractNumId w:val="13"/>
  </w:num>
  <w:num w:numId="9" w16cid:durableId="1672177128">
    <w:abstractNumId w:val="16"/>
  </w:num>
  <w:num w:numId="10" w16cid:durableId="8506042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2768926">
    <w:abstractNumId w:val="0"/>
  </w:num>
  <w:num w:numId="12" w16cid:durableId="840850771">
    <w:abstractNumId w:val="17"/>
  </w:num>
  <w:num w:numId="13" w16cid:durableId="765227025">
    <w:abstractNumId w:val="2"/>
  </w:num>
  <w:num w:numId="14" w16cid:durableId="1938976542">
    <w:abstractNumId w:val="14"/>
  </w:num>
  <w:num w:numId="15" w16cid:durableId="870414094">
    <w:abstractNumId w:val="12"/>
  </w:num>
  <w:num w:numId="16" w16cid:durableId="40055051">
    <w:abstractNumId w:val="9"/>
  </w:num>
  <w:num w:numId="17" w16cid:durableId="1331980872">
    <w:abstractNumId w:val="7"/>
  </w:num>
  <w:num w:numId="18" w16cid:durableId="1310285875">
    <w:abstractNumId w:val="4"/>
  </w:num>
  <w:num w:numId="19" w16cid:durableId="1631939613">
    <w:abstractNumId w:val="8"/>
  </w:num>
  <w:num w:numId="20" w16cid:durableId="527260296">
    <w:abstractNumId w:val="10"/>
  </w:num>
  <w:num w:numId="21" w16cid:durableId="986202558">
    <w:abstractNumId w:val="3"/>
  </w:num>
  <w:num w:numId="22" w16cid:durableId="61933576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2389"/>
    <w:rsid w:val="00003EDA"/>
    <w:rsid w:val="00006EDE"/>
    <w:rsid w:val="00007B62"/>
    <w:rsid w:val="000106BA"/>
    <w:rsid w:val="000176C7"/>
    <w:rsid w:val="000223F0"/>
    <w:rsid w:val="0002512C"/>
    <w:rsid w:val="00025990"/>
    <w:rsid w:val="00025BD2"/>
    <w:rsid w:val="0002680D"/>
    <w:rsid w:val="00027F15"/>
    <w:rsid w:val="000324A9"/>
    <w:rsid w:val="00032E12"/>
    <w:rsid w:val="00034BEA"/>
    <w:rsid w:val="00041618"/>
    <w:rsid w:val="00042CBC"/>
    <w:rsid w:val="00044AAD"/>
    <w:rsid w:val="000458D1"/>
    <w:rsid w:val="00046872"/>
    <w:rsid w:val="00052B5A"/>
    <w:rsid w:val="000564BD"/>
    <w:rsid w:val="000567EE"/>
    <w:rsid w:val="00056E94"/>
    <w:rsid w:val="00057BFC"/>
    <w:rsid w:val="0006066E"/>
    <w:rsid w:val="000649B1"/>
    <w:rsid w:val="00066C02"/>
    <w:rsid w:val="0007141A"/>
    <w:rsid w:val="000714FA"/>
    <w:rsid w:val="00074DA3"/>
    <w:rsid w:val="0007657E"/>
    <w:rsid w:val="00076F5E"/>
    <w:rsid w:val="000779FC"/>
    <w:rsid w:val="00081095"/>
    <w:rsid w:val="00081E58"/>
    <w:rsid w:val="00094BBA"/>
    <w:rsid w:val="00097E34"/>
    <w:rsid w:val="000A211B"/>
    <w:rsid w:val="000A2FDA"/>
    <w:rsid w:val="000A761E"/>
    <w:rsid w:val="000B07DB"/>
    <w:rsid w:val="000C0E07"/>
    <w:rsid w:val="000C20C2"/>
    <w:rsid w:val="000C2C64"/>
    <w:rsid w:val="000C44C2"/>
    <w:rsid w:val="000C7E6F"/>
    <w:rsid w:val="000D1320"/>
    <w:rsid w:val="000D65D4"/>
    <w:rsid w:val="000E63F3"/>
    <w:rsid w:val="000F5581"/>
    <w:rsid w:val="000F6CD7"/>
    <w:rsid w:val="000F7DE4"/>
    <w:rsid w:val="0010557F"/>
    <w:rsid w:val="00106DC3"/>
    <w:rsid w:val="001123AD"/>
    <w:rsid w:val="00113A86"/>
    <w:rsid w:val="0012352E"/>
    <w:rsid w:val="001304C4"/>
    <w:rsid w:val="00131B24"/>
    <w:rsid w:val="00137086"/>
    <w:rsid w:val="00143076"/>
    <w:rsid w:val="001445BC"/>
    <w:rsid w:val="00145807"/>
    <w:rsid w:val="00150225"/>
    <w:rsid w:val="00150599"/>
    <w:rsid w:val="001505EF"/>
    <w:rsid w:val="00153833"/>
    <w:rsid w:val="00154E2D"/>
    <w:rsid w:val="00155EAC"/>
    <w:rsid w:val="001628EB"/>
    <w:rsid w:val="0016495B"/>
    <w:rsid w:val="00165E3A"/>
    <w:rsid w:val="00166C03"/>
    <w:rsid w:val="0017049C"/>
    <w:rsid w:val="00171FFB"/>
    <w:rsid w:val="001804AC"/>
    <w:rsid w:val="00180CA7"/>
    <w:rsid w:val="00183AC8"/>
    <w:rsid w:val="00184BD3"/>
    <w:rsid w:val="001858D6"/>
    <w:rsid w:val="001860A0"/>
    <w:rsid w:val="00186582"/>
    <w:rsid w:val="001953DF"/>
    <w:rsid w:val="001A0B85"/>
    <w:rsid w:val="001A1831"/>
    <w:rsid w:val="001A7718"/>
    <w:rsid w:val="001B218A"/>
    <w:rsid w:val="001B35FE"/>
    <w:rsid w:val="001B4589"/>
    <w:rsid w:val="001B5C29"/>
    <w:rsid w:val="001C0355"/>
    <w:rsid w:val="001C2488"/>
    <w:rsid w:val="001C4EAB"/>
    <w:rsid w:val="001D0780"/>
    <w:rsid w:val="001D4236"/>
    <w:rsid w:val="001D438D"/>
    <w:rsid w:val="001D6A5F"/>
    <w:rsid w:val="001E317B"/>
    <w:rsid w:val="001E7BCB"/>
    <w:rsid w:val="001F0876"/>
    <w:rsid w:val="001F124B"/>
    <w:rsid w:val="001F1616"/>
    <w:rsid w:val="00201614"/>
    <w:rsid w:val="002054C7"/>
    <w:rsid w:val="002062C8"/>
    <w:rsid w:val="00206D8D"/>
    <w:rsid w:val="002075CB"/>
    <w:rsid w:val="00213098"/>
    <w:rsid w:val="00213B92"/>
    <w:rsid w:val="0021630F"/>
    <w:rsid w:val="00216F92"/>
    <w:rsid w:val="00222530"/>
    <w:rsid w:val="00230145"/>
    <w:rsid w:val="00231BB8"/>
    <w:rsid w:val="00231D93"/>
    <w:rsid w:val="00234426"/>
    <w:rsid w:val="00235C1E"/>
    <w:rsid w:val="002468C0"/>
    <w:rsid w:val="00246902"/>
    <w:rsid w:val="00250C3E"/>
    <w:rsid w:val="00251186"/>
    <w:rsid w:val="002525D7"/>
    <w:rsid w:val="0025297C"/>
    <w:rsid w:val="00253F24"/>
    <w:rsid w:val="0025732E"/>
    <w:rsid w:val="002643E9"/>
    <w:rsid w:val="00264A9F"/>
    <w:rsid w:val="00264F10"/>
    <w:rsid w:val="00272969"/>
    <w:rsid w:val="002734D4"/>
    <w:rsid w:val="00274EC6"/>
    <w:rsid w:val="0027565A"/>
    <w:rsid w:val="002820D5"/>
    <w:rsid w:val="00282557"/>
    <w:rsid w:val="00292214"/>
    <w:rsid w:val="00292449"/>
    <w:rsid w:val="002953A1"/>
    <w:rsid w:val="00296FCC"/>
    <w:rsid w:val="002A181D"/>
    <w:rsid w:val="002A2E07"/>
    <w:rsid w:val="002A6862"/>
    <w:rsid w:val="002B750F"/>
    <w:rsid w:val="002B79D0"/>
    <w:rsid w:val="002C20FE"/>
    <w:rsid w:val="002C45AC"/>
    <w:rsid w:val="002D1608"/>
    <w:rsid w:val="002D3216"/>
    <w:rsid w:val="002E0CB1"/>
    <w:rsid w:val="002E7DFD"/>
    <w:rsid w:val="002F1ECC"/>
    <w:rsid w:val="002F2FD6"/>
    <w:rsid w:val="002F37E7"/>
    <w:rsid w:val="0030524C"/>
    <w:rsid w:val="003070EE"/>
    <w:rsid w:val="003177EC"/>
    <w:rsid w:val="00330A4C"/>
    <w:rsid w:val="00337854"/>
    <w:rsid w:val="00341751"/>
    <w:rsid w:val="00346FAE"/>
    <w:rsid w:val="00347642"/>
    <w:rsid w:val="00347EF0"/>
    <w:rsid w:val="00353BAA"/>
    <w:rsid w:val="00354032"/>
    <w:rsid w:val="003546CF"/>
    <w:rsid w:val="0035761A"/>
    <w:rsid w:val="00364517"/>
    <w:rsid w:val="00364D15"/>
    <w:rsid w:val="00370593"/>
    <w:rsid w:val="00370B48"/>
    <w:rsid w:val="00373840"/>
    <w:rsid w:val="00374420"/>
    <w:rsid w:val="003766BB"/>
    <w:rsid w:val="003912DA"/>
    <w:rsid w:val="003943B9"/>
    <w:rsid w:val="00395CAC"/>
    <w:rsid w:val="00397AE8"/>
    <w:rsid w:val="003A235B"/>
    <w:rsid w:val="003A3DB8"/>
    <w:rsid w:val="003A6821"/>
    <w:rsid w:val="003A6A8B"/>
    <w:rsid w:val="003B0F32"/>
    <w:rsid w:val="003B5673"/>
    <w:rsid w:val="003C6F82"/>
    <w:rsid w:val="003D59CB"/>
    <w:rsid w:val="003D5ADD"/>
    <w:rsid w:val="003E0450"/>
    <w:rsid w:val="003E10BA"/>
    <w:rsid w:val="003E2317"/>
    <w:rsid w:val="003E6760"/>
    <w:rsid w:val="003E738D"/>
    <w:rsid w:val="003F0BFD"/>
    <w:rsid w:val="003F46AD"/>
    <w:rsid w:val="00403162"/>
    <w:rsid w:val="004031D8"/>
    <w:rsid w:val="00403418"/>
    <w:rsid w:val="00403F9E"/>
    <w:rsid w:val="004121EF"/>
    <w:rsid w:val="00413A01"/>
    <w:rsid w:val="00414D47"/>
    <w:rsid w:val="00422F5A"/>
    <w:rsid w:val="00423B45"/>
    <w:rsid w:val="00434728"/>
    <w:rsid w:val="00437BD1"/>
    <w:rsid w:val="004513DE"/>
    <w:rsid w:val="0045269F"/>
    <w:rsid w:val="004554D8"/>
    <w:rsid w:val="0046111A"/>
    <w:rsid w:val="00463883"/>
    <w:rsid w:val="004643F6"/>
    <w:rsid w:val="004647A6"/>
    <w:rsid w:val="00466F20"/>
    <w:rsid w:val="00467942"/>
    <w:rsid w:val="0047318E"/>
    <w:rsid w:val="00474D06"/>
    <w:rsid w:val="0047600F"/>
    <w:rsid w:val="00477235"/>
    <w:rsid w:val="00481D9D"/>
    <w:rsid w:val="00484B65"/>
    <w:rsid w:val="00484FDB"/>
    <w:rsid w:val="00487FAC"/>
    <w:rsid w:val="00493044"/>
    <w:rsid w:val="004A0D06"/>
    <w:rsid w:val="004A64E4"/>
    <w:rsid w:val="004B3FB7"/>
    <w:rsid w:val="004B50E2"/>
    <w:rsid w:val="004B5837"/>
    <w:rsid w:val="004B6595"/>
    <w:rsid w:val="004B6840"/>
    <w:rsid w:val="004B7797"/>
    <w:rsid w:val="004C06BE"/>
    <w:rsid w:val="004C18BE"/>
    <w:rsid w:val="004C618F"/>
    <w:rsid w:val="004C7C23"/>
    <w:rsid w:val="004D0D63"/>
    <w:rsid w:val="004D2A5D"/>
    <w:rsid w:val="004D3BC8"/>
    <w:rsid w:val="004D4729"/>
    <w:rsid w:val="004D695D"/>
    <w:rsid w:val="004D7299"/>
    <w:rsid w:val="004D78FB"/>
    <w:rsid w:val="004E279C"/>
    <w:rsid w:val="004E6F68"/>
    <w:rsid w:val="004F1145"/>
    <w:rsid w:val="004F5101"/>
    <w:rsid w:val="00501FDB"/>
    <w:rsid w:val="00507A2E"/>
    <w:rsid w:val="00521E23"/>
    <w:rsid w:val="005229E6"/>
    <w:rsid w:val="005255D6"/>
    <w:rsid w:val="00531E2A"/>
    <w:rsid w:val="00532985"/>
    <w:rsid w:val="00536661"/>
    <w:rsid w:val="00544FC3"/>
    <w:rsid w:val="0055026D"/>
    <w:rsid w:val="00550A62"/>
    <w:rsid w:val="0055231C"/>
    <w:rsid w:val="00553EFE"/>
    <w:rsid w:val="00554C52"/>
    <w:rsid w:val="00556723"/>
    <w:rsid w:val="00556BD0"/>
    <w:rsid w:val="00560C34"/>
    <w:rsid w:val="00561729"/>
    <w:rsid w:val="00561A6C"/>
    <w:rsid w:val="0056407C"/>
    <w:rsid w:val="00565440"/>
    <w:rsid w:val="00565B45"/>
    <w:rsid w:val="00566F3E"/>
    <w:rsid w:val="00572925"/>
    <w:rsid w:val="00583A3D"/>
    <w:rsid w:val="00584D62"/>
    <w:rsid w:val="0058651E"/>
    <w:rsid w:val="00586882"/>
    <w:rsid w:val="0058701E"/>
    <w:rsid w:val="0059180B"/>
    <w:rsid w:val="00592BEA"/>
    <w:rsid w:val="005B1E63"/>
    <w:rsid w:val="005B1F78"/>
    <w:rsid w:val="005B664E"/>
    <w:rsid w:val="005C070C"/>
    <w:rsid w:val="005C3E6E"/>
    <w:rsid w:val="005D49AB"/>
    <w:rsid w:val="005D6867"/>
    <w:rsid w:val="005D75C0"/>
    <w:rsid w:val="005E2D5A"/>
    <w:rsid w:val="005E3CA0"/>
    <w:rsid w:val="005E526F"/>
    <w:rsid w:val="005F7D71"/>
    <w:rsid w:val="005F7F05"/>
    <w:rsid w:val="006026B8"/>
    <w:rsid w:val="00620F90"/>
    <w:rsid w:val="00623513"/>
    <w:rsid w:val="0062357B"/>
    <w:rsid w:val="00623F1D"/>
    <w:rsid w:val="00635E7F"/>
    <w:rsid w:val="0063625C"/>
    <w:rsid w:val="00636CD5"/>
    <w:rsid w:val="00640CAA"/>
    <w:rsid w:val="00650FC7"/>
    <w:rsid w:val="00651EF5"/>
    <w:rsid w:val="00656EA3"/>
    <w:rsid w:val="00660EEA"/>
    <w:rsid w:val="00663910"/>
    <w:rsid w:val="00664B44"/>
    <w:rsid w:val="00665A43"/>
    <w:rsid w:val="00666D5C"/>
    <w:rsid w:val="0067202A"/>
    <w:rsid w:val="0067380F"/>
    <w:rsid w:val="00674693"/>
    <w:rsid w:val="0067489C"/>
    <w:rsid w:val="00674E3E"/>
    <w:rsid w:val="00676612"/>
    <w:rsid w:val="00677931"/>
    <w:rsid w:val="00683E46"/>
    <w:rsid w:val="006843AD"/>
    <w:rsid w:val="006878CA"/>
    <w:rsid w:val="00696136"/>
    <w:rsid w:val="006A012D"/>
    <w:rsid w:val="006A1D0F"/>
    <w:rsid w:val="006A1F7A"/>
    <w:rsid w:val="006B1619"/>
    <w:rsid w:val="006B719C"/>
    <w:rsid w:val="006C1D81"/>
    <w:rsid w:val="006C25DE"/>
    <w:rsid w:val="006C44FE"/>
    <w:rsid w:val="006C6702"/>
    <w:rsid w:val="006D2D01"/>
    <w:rsid w:val="006D305C"/>
    <w:rsid w:val="006D4449"/>
    <w:rsid w:val="006D67FE"/>
    <w:rsid w:val="006D6D98"/>
    <w:rsid w:val="006E040B"/>
    <w:rsid w:val="006E2467"/>
    <w:rsid w:val="006E29D7"/>
    <w:rsid w:val="006E7A53"/>
    <w:rsid w:val="006F114D"/>
    <w:rsid w:val="00700D64"/>
    <w:rsid w:val="00700DCF"/>
    <w:rsid w:val="0070278B"/>
    <w:rsid w:val="007146E3"/>
    <w:rsid w:val="0071520B"/>
    <w:rsid w:val="00717966"/>
    <w:rsid w:val="0072398B"/>
    <w:rsid w:val="00727830"/>
    <w:rsid w:val="00730AF7"/>
    <w:rsid w:val="00734002"/>
    <w:rsid w:val="00734808"/>
    <w:rsid w:val="00734950"/>
    <w:rsid w:val="00737255"/>
    <w:rsid w:val="00740AA8"/>
    <w:rsid w:val="00753D7A"/>
    <w:rsid w:val="007558C2"/>
    <w:rsid w:val="00757D2D"/>
    <w:rsid w:val="007606C6"/>
    <w:rsid w:val="007622D8"/>
    <w:rsid w:val="007635F3"/>
    <w:rsid w:val="007641D7"/>
    <w:rsid w:val="00764497"/>
    <w:rsid w:val="00765515"/>
    <w:rsid w:val="00772BC9"/>
    <w:rsid w:val="00773BDC"/>
    <w:rsid w:val="00774358"/>
    <w:rsid w:val="0077587D"/>
    <w:rsid w:val="00782AF6"/>
    <w:rsid w:val="00784B99"/>
    <w:rsid w:val="007853A5"/>
    <w:rsid w:val="00786A37"/>
    <w:rsid w:val="00790512"/>
    <w:rsid w:val="007937E0"/>
    <w:rsid w:val="00794C8E"/>
    <w:rsid w:val="007A7BBC"/>
    <w:rsid w:val="007A7FC1"/>
    <w:rsid w:val="007B5759"/>
    <w:rsid w:val="007C1371"/>
    <w:rsid w:val="007C281C"/>
    <w:rsid w:val="007C6956"/>
    <w:rsid w:val="007C6AB5"/>
    <w:rsid w:val="007C6D39"/>
    <w:rsid w:val="007D66F8"/>
    <w:rsid w:val="007D6F0B"/>
    <w:rsid w:val="007F0001"/>
    <w:rsid w:val="007F020E"/>
    <w:rsid w:val="007F64A7"/>
    <w:rsid w:val="008007BD"/>
    <w:rsid w:val="008058B9"/>
    <w:rsid w:val="00806158"/>
    <w:rsid w:val="00806C82"/>
    <w:rsid w:val="00813A84"/>
    <w:rsid w:val="008231E7"/>
    <w:rsid w:val="008275DB"/>
    <w:rsid w:val="0082767A"/>
    <w:rsid w:val="00832F82"/>
    <w:rsid w:val="008346F6"/>
    <w:rsid w:val="00835313"/>
    <w:rsid w:val="008406F2"/>
    <w:rsid w:val="00840DA5"/>
    <w:rsid w:val="00841164"/>
    <w:rsid w:val="00841F4B"/>
    <w:rsid w:val="00844159"/>
    <w:rsid w:val="00852B95"/>
    <w:rsid w:val="00855BB5"/>
    <w:rsid w:val="008610B6"/>
    <w:rsid w:val="00864097"/>
    <w:rsid w:val="00864BFE"/>
    <w:rsid w:val="008746B8"/>
    <w:rsid w:val="00874BFF"/>
    <w:rsid w:val="008753D1"/>
    <w:rsid w:val="00880DCF"/>
    <w:rsid w:val="00881341"/>
    <w:rsid w:val="0088306C"/>
    <w:rsid w:val="00891295"/>
    <w:rsid w:val="00891735"/>
    <w:rsid w:val="008A0405"/>
    <w:rsid w:val="008A1DCF"/>
    <w:rsid w:val="008A22D5"/>
    <w:rsid w:val="008A3C15"/>
    <w:rsid w:val="008A5C86"/>
    <w:rsid w:val="008A6843"/>
    <w:rsid w:val="008A7BBD"/>
    <w:rsid w:val="008B29C4"/>
    <w:rsid w:val="008B59CB"/>
    <w:rsid w:val="008B6833"/>
    <w:rsid w:val="008C06C4"/>
    <w:rsid w:val="008C34EB"/>
    <w:rsid w:val="008C5412"/>
    <w:rsid w:val="008C7596"/>
    <w:rsid w:val="008D5104"/>
    <w:rsid w:val="008D6541"/>
    <w:rsid w:val="008E231A"/>
    <w:rsid w:val="008E425C"/>
    <w:rsid w:val="008F15FB"/>
    <w:rsid w:val="008F6C51"/>
    <w:rsid w:val="00903C5D"/>
    <w:rsid w:val="00905170"/>
    <w:rsid w:val="00905AE4"/>
    <w:rsid w:val="00910C2B"/>
    <w:rsid w:val="00910C2C"/>
    <w:rsid w:val="009131C3"/>
    <w:rsid w:val="00916204"/>
    <w:rsid w:val="009171F1"/>
    <w:rsid w:val="00917D7F"/>
    <w:rsid w:val="00926678"/>
    <w:rsid w:val="00931917"/>
    <w:rsid w:val="00934AB3"/>
    <w:rsid w:val="009352CE"/>
    <w:rsid w:val="00950F4F"/>
    <w:rsid w:val="00960877"/>
    <w:rsid w:val="00960E41"/>
    <w:rsid w:val="00962799"/>
    <w:rsid w:val="00966EA2"/>
    <w:rsid w:val="009839E1"/>
    <w:rsid w:val="009916C8"/>
    <w:rsid w:val="0099432C"/>
    <w:rsid w:val="00994F1A"/>
    <w:rsid w:val="00995B11"/>
    <w:rsid w:val="009A1AF8"/>
    <w:rsid w:val="009A27D3"/>
    <w:rsid w:val="009A2A1F"/>
    <w:rsid w:val="009B0491"/>
    <w:rsid w:val="009B06AF"/>
    <w:rsid w:val="009B2DE6"/>
    <w:rsid w:val="009C1CB7"/>
    <w:rsid w:val="009D0A5D"/>
    <w:rsid w:val="009D23FA"/>
    <w:rsid w:val="009D2CA9"/>
    <w:rsid w:val="009D387F"/>
    <w:rsid w:val="009D59EE"/>
    <w:rsid w:val="009D79A3"/>
    <w:rsid w:val="009E16BF"/>
    <w:rsid w:val="009E22B6"/>
    <w:rsid w:val="009E2B01"/>
    <w:rsid w:val="009E4909"/>
    <w:rsid w:val="009F1E71"/>
    <w:rsid w:val="009F280E"/>
    <w:rsid w:val="009F2F70"/>
    <w:rsid w:val="009F70F8"/>
    <w:rsid w:val="00A115B0"/>
    <w:rsid w:val="00A17B9F"/>
    <w:rsid w:val="00A276E8"/>
    <w:rsid w:val="00A32C75"/>
    <w:rsid w:val="00A338F2"/>
    <w:rsid w:val="00A35106"/>
    <w:rsid w:val="00A369AF"/>
    <w:rsid w:val="00A42A84"/>
    <w:rsid w:val="00A42A8D"/>
    <w:rsid w:val="00A42E16"/>
    <w:rsid w:val="00A44A3C"/>
    <w:rsid w:val="00A451D8"/>
    <w:rsid w:val="00A4572B"/>
    <w:rsid w:val="00A4708E"/>
    <w:rsid w:val="00A5183C"/>
    <w:rsid w:val="00A5384D"/>
    <w:rsid w:val="00A53E82"/>
    <w:rsid w:val="00A63047"/>
    <w:rsid w:val="00A6313B"/>
    <w:rsid w:val="00A63B7F"/>
    <w:rsid w:val="00A65BD1"/>
    <w:rsid w:val="00A66E07"/>
    <w:rsid w:val="00A705C7"/>
    <w:rsid w:val="00A81E5B"/>
    <w:rsid w:val="00A83372"/>
    <w:rsid w:val="00A8791F"/>
    <w:rsid w:val="00A9008F"/>
    <w:rsid w:val="00A946E5"/>
    <w:rsid w:val="00A95EBB"/>
    <w:rsid w:val="00A96228"/>
    <w:rsid w:val="00AB0CB9"/>
    <w:rsid w:val="00AB18ED"/>
    <w:rsid w:val="00AB37E8"/>
    <w:rsid w:val="00AB38A9"/>
    <w:rsid w:val="00AB3FE5"/>
    <w:rsid w:val="00AB5CE3"/>
    <w:rsid w:val="00AB6A3C"/>
    <w:rsid w:val="00AB6B6B"/>
    <w:rsid w:val="00AB75D0"/>
    <w:rsid w:val="00AC4BBE"/>
    <w:rsid w:val="00AC5AAB"/>
    <w:rsid w:val="00AD21E5"/>
    <w:rsid w:val="00AD26B0"/>
    <w:rsid w:val="00AD2C12"/>
    <w:rsid w:val="00AD7722"/>
    <w:rsid w:val="00AE1249"/>
    <w:rsid w:val="00AE3589"/>
    <w:rsid w:val="00AE3F5D"/>
    <w:rsid w:val="00AE6397"/>
    <w:rsid w:val="00AF6803"/>
    <w:rsid w:val="00B01C8F"/>
    <w:rsid w:val="00B01F21"/>
    <w:rsid w:val="00B03BAE"/>
    <w:rsid w:val="00B0612F"/>
    <w:rsid w:val="00B06628"/>
    <w:rsid w:val="00B10DB6"/>
    <w:rsid w:val="00B12365"/>
    <w:rsid w:val="00B21CE9"/>
    <w:rsid w:val="00B24500"/>
    <w:rsid w:val="00B30C87"/>
    <w:rsid w:val="00B316BC"/>
    <w:rsid w:val="00B32398"/>
    <w:rsid w:val="00B32CCB"/>
    <w:rsid w:val="00B43E85"/>
    <w:rsid w:val="00B50EEB"/>
    <w:rsid w:val="00B53839"/>
    <w:rsid w:val="00B54262"/>
    <w:rsid w:val="00B54C88"/>
    <w:rsid w:val="00B5527F"/>
    <w:rsid w:val="00B629F5"/>
    <w:rsid w:val="00B64EF1"/>
    <w:rsid w:val="00B6512B"/>
    <w:rsid w:val="00B669A4"/>
    <w:rsid w:val="00B737DB"/>
    <w:rsid w:val="00B82E03"/>
    <w:rsid w:val="00B837F2"/>
    <w:rsid w:val="00B83E99"/>
    <w:rsid w:val="00B87664"/>
    <w:rsid w:val="00B87D31"/>
    <w:rsid w:val="00B913E0"/>
    <w:rsid w:val="00B95D4B"/>
    <w:rsid w:val="00BA4FA0"/>
    <w:rsid w:val="00BB06C4"/>
    <w:rsid w:val="00BB0E4C"/>
    <w:rsid w:val="00BB2597"/>
    <w:rsid w:val="00BB30B8"/>
    <w:rsid w:val="00BC146B"/>
    <w:rsid w:val="00BC5264"/>
    <w:rsid w:val="00BC7666"/>
    <w:rsid w:val="00BD0940"/>
    <w:rsid w:val="00BD2693"/>
    <w:rsid w:val="00BD4B6B"/>
    <w:rsid w:val="00BD70A3"/>
    <w:rsid w:val="00BE1521"/>
    <w:rsid w:val="00BE284A"/>
    <w:rsid w:val="00BE55D8"/>
    <w:rsid w:val="00BE6089"/>
    <w:rsid w:val="00BF0E77"/>
    <w:rsid w:val="00BF282B"/>
    <w:rsid w:val="00BF3410"/>
    <w:rsid w:val="00C0100A"/>
    <w:rsid w:val="00C041EA"/>
    <w:rsid w:val="00C137B0"/>
    <w:rsid w:val="00C15B6A"/>
    <w:rsid w:val="00C1777E"/>
    <w:rsid w:val="00C17BD0"/>
    <w:rsid w:val="00C17C0F"/>
    <w:rsid w:val="00C203AE"/>
    <w:rsid w:val="00C26891"/>
    <w:rsid w:val="00C27B1F"/>
    <w:rsid w:val="00C3429F"/>
    <w:rsid w:val="00C344FB"/>
    <w:rsid w:val="00C34DFD"/>
    <w:rsid w:val="00C37554"/>
    <w:rsid w:val="00C42470"/>
    <w:rsid w:val="00C429C7"/>
    <w:rsid w:val="00C44BCB"/>
    <w:rsid w:val="00C45081"/>
    <w:rsid w:val="00C45AC9"/>
    <w:rsid w:val="00C47A25"/>
    <w:rsid w:val="00C51A78"/>
    <w:rsid w:val="00C537C4"/>
    <w:rsid w:val="00C57213"/>
    <w:rsid w:val="00C57D4C"/>
    <w:rsid w:val="00C63101"/>
    <w:rsid w:val="00C70F7B"/>
    <w:rsid w:val="00C735E3"/>
    <w:rsid w:val="00C75B7C"/>
    <w:rsid w:val="00C85A4F"/>
    <w:rsid w:val="00C92C3A"/>
    <w:rsid w:val="00C94656"/>
    <w:rsid w:val="00C95C94"/>
    <w:rsid w:val="00CA680F"/>
    <w:rsid w:val="00CB0113"/>
    <w:rsid w:val="00CB01CB"/>
    <w:rsid w:val="00CB033C"/>
    <w:rsid w:val="00CC41CA"/>
    <w:rsid w:val="00CD1845"/>
    <w:rsid w:val="00CD3071"/>
    <w:rsid w:val="00CE212F"/>
    <w:rsid w:val="00CE2CDA"/>
    <w:rsid w:val="00CE4A02"/>
    <w:rsid w:val="00CE5CCB"/>
    <w:rsid w:val="00CF3F5D"/>
    <w:rsid w:val="00CF3F79"/>
    <w:rsid w:val="00CF4E37"/>
    <w:rsid w:val="00D01CFD"/>
    <w:rsid w:val="00D049F3"/>
    <w:rsid w:val="00D050D0"/>
    <w:rsid w:val="00D07AF1"/>
    <w:rsid w:val="00D116B1"/>
    <w:rsid w:val="00D116CE"/>
    <w:rsid w:val="00D20815"/>
    <w:rsid w:val="00D20FA4"/>
    <w:rsid w:val="00D21C2C"/>
    <w:rsid w:val="00D25348"/>
    <w:rsid w:val="00D25611"/>
    <w:rsid w:val="00D2742E"/>
    <w:rsid w:val="00D27EE3"/>
    <w:rsid w:val="00D354E0"/>
    <w:rsid w:val="00D36F9C"/>
    <w:rsid w:val="00D43C55"/>
    <w:rsid w:val="00D44E70"/>
    <w:rsid w:val="00D46BCB"/>
    <w:rsid w:val="00D47F08"/>
    <w:rsid w:val="00D52537"/>
    <w:rsid w:val="00D571CB"/>
    <w:rsid w:val="00D61A2C"/>
    <w:rsid w:val="00D61FB8"/>
    <w:rsid w:val="00D62D14"/>
    <w:rsid w:val="00D6488C"/>
    <w:rsid w:val="00D719F2"/>
    <w:rsid w:val="00D73349"/>
    <w:rsid w:val="00D80D57"/>
    <w:rsid w:val="00D8345F"/>
    <w:rsid w:val="00D87C32"/>
    <w:rsid w:val="00D907E9"/>
    <w:rsid w:val="00D938EA"/>
    <w:rsid w:val="00DA39DC"/>
    <w:rsid w:val="00DB19BE"/>
    <w:rsid w:val="00DB2030"/>
    <w:rsid w:val="00DB2A3E"/>
    <w:rsid w:val="00DB48B2"/>
    <w:rsid w:val="00DB6FF8"/>
    <w:rsid w:val="00DB77DD"/>
    <w:rsid w:val="00DC171A"/>
    <w:rsid w:val="00DD4068"/>
    <w:rsid w:val="00DD4927"/>
    <w:rsid w:val="00DD5A1C"/>
    <w:rsid w:val="00DE063F"/>
    <w:rsid w:val="00DE2D46"/>
    <w:rsid w:val="00DE6851"/>
    <w:rsid w:val="00DF1C64"/>
    <w:rsid w:val="00DF1FE4"/>
    <w:rsid w:val="00E03B36"/>
    <w:rsid w:val="00E0536F"/>
    <w:rsid w:val="00E11D39"/>
    <w:rsid w:val="00E11E1B"/>
    <w:rsid w:val="00E16081"/>
    <w:rsid w:val="00E16A45"/>
    <w:rsid w:val="00E22FF2"/>
    <w:rsid w:val="00E25BF8"/>
    <w:rsid w:val="00E2649D"/>
    <w:rsid w:val="00E3110C"/>
    <w:rsid w:val="00E40364"/>
    <w:rsid w:val="00E42D20"/>
    <w:rsid w:val="00E43066"/>
    <w:rsid w:val="00E43C4C"/>
    <w:rsid w:val="00E4701F"/>
    <w:rsid w:val="00E5699A"/>
    <w:rsid w:val="00E6458C"/>
    <w:rsid w:val="00E651C6"/>
    <w:rsid w:val="00E65A12"/>
    <w:rsid w:val="00E661B7"/>
    <w:rsid w:val="00E6717A"/>
    <w:rsid w:val="00E705F8"/>
    <w:rsid w:val="00E7078B"/>
    <w:rsid w:val="00E7099B"/>
    <w:rsid w:val="00E7114C"/>
    <w:rsid w:val="00E80D53"/>
    <w:rsid w:val="00E85006"/>
    <w:rsid w:val="00E87E22"/>
    <w:rsid w:val="00E94E99"/>
    <w:rsid w:val="00E9599A"/>
    <w:rsid w:val="00E95D3F"/>
    <w:rsid w:val="00EB26FC"/>
    <w:rsid w:val="00EB32E4"/>
    <w:rsid w:val="00EB6E74"/>
    <w:rsid w:val="00EC0993"/>
    <w:rsid w:val="00EC22C1"/>
    <w:rsid w:val="00EC5BA9"/>
    <w:rsid w:val="00ED76CB"/>
    <w:rsid w:val="00ED79CD"/>
    <w:rsid w:val="00EE3146"/>
    <w:rsid w:val="00EE3E89"/>
    <w:rsid w:val="00EE77CA"/>
    <w:rsid w:val="00EF0568"/>
    <w:rsid w:val="00EF1512"/>
    <w:rsid w:val="00EF2DC1"/>
    <w:rsid w:val="00EF4D89"/>
    <w:rsid w:val="00EF5E23"/>
    <w:rsid w:val="00EF7564"/>
    <w:rsid w:val="00F01342"/>
    <w:rsid w:val="00F02373"/>
    <w:rsid w:val="00F02CA8"/>
    <w:rsid w:val="00F06903"/>
    <w:rsid w:val="00F1099F"/>
    <w:rsid w:val="00F33B06"/>
    <w:rsid w:val="00F34500"/>
    <w:rsid w:val="00F3718B"/>
    <w:rsid w:val="00F400D8"/>
    <w:rsid w:val="00F45EA7"/>
    <w:rsid w:val="00F46E0A"/>
    <w:rsid w:val="00F4745E"/>
    <w:rsid w:val="00F47EB7"/>
    <w:rsid w:val="00F52EE6"/>
    <w:rsid w:val="00F5340D"/>
    <w:rsid w:val="00F54B13"/>
    <w:rsid w:val="00F611F9"/>
    <w:rsid w:val="00F616A4"/>
    <w:rsid w:val="00F61C7E"/>
    <w:rsid w:val="00F70E87"/>
    <w:rsid w:val="00F80D24"/>
    <w:rsid w:val="00F81C79"/>
    <w:rsid w:val="00F83C1D"/>
    <w:rsid w:val="00F83CFE"/>
    <w:rsid w:val="00F85F85"/>
    <w:rsid w:val="00F943E3"/>
    <w:rsid w:val="00F95C86"/>
    <w:rsid w:val="00FA0D0A"/>
    <w:rsid w:val="00FA1D90"/>
    <w:rsid w:val="00FA4A35"/>
    <w:rsid w:val="00FA52AF"/>
    <w:rsid w:val="00FA7AFE"/>
    <w:rsid w:val="00FB1903"/>
    <w:rsid w:val="00FB1E06"/>
    <w:rsid w:val="00FC5B79"/>
    <w:rsid w:val="00FC727B"/>
    <w:rsid w:val="00FD3FE4"/>
    <w:rsid w:val="00FD451C"/>
    <w:rsid w:val="00FD77AF"/>
    <w:rsid w:val="00FE24D5"/>
    <w:rsid w:val="00FE3336"/>
    <w:rsid w:val="00FF0280"/>
    <w:rsid w:val="00FF2734"/>
    <w:rsid w:val="00FF499E"/>
    <w:rsid w:val="00FF4FE6"/>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70351E85-172D-42DB-925E-349E0087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852B95"/>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1"/>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1"/>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1"/>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1"/>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1"/>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1"/>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2"/>
      </w:numPr>
    </w:pPr>
  </w:style>
  <w:style w:type="paragraph" w:styleId="Index1">
    <w:name w:val="index 1"/>
    <w:basedOn w:val="Normal"/>
    <w:next w:val="Normal"/>
    <w:autoRedefine/>
    <w:uiPriority w:val="99"/>
    <w:unhideWhenUsed/>
    <w:qFormat/>
    <w:rsid w:val="00D6488C"/>
    <w:pPr>
      <w:numPr>
        <w:numId w:val="5"/>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5"/>
      </w:numPr>
      <w:spacing w:line="240" w:lineRule="auto"/>
      <w:outlineLvl w:val="1"/>
    </w:pPr>
    <w:rPr>
      <w:b/>
      <w:caps/>
      <w:sz w:val="24"/>
    </w:rPr>
  </w:style>
  <w:style w:type="paragraph" w:styleId="Index3">
    <w:name w:val="index 3"/>
    <w:basedOn w:val="Normal"/>
    <w:next w:val="1Paragraph"/>
    <w:autoRedefine/>
    <w:uiPriority w:val="99"/>
    <w:unhideWhenUsed/>
    <w:qFormat/>
    <w:rsid w:val="00A4572B"/>
    <w:pPr>
      <w:numPr>
        <w:numId w:val="9"/>
      </w:numPr>
      <w:spacing w:before="160" w:after="100"/>
      <w:outlineLvl w:val="2"/>
    </w:pPr>
    <w:rPr>
      <w:b/>
    </w:rPr>
  </w:style>
  <w:style w:type="paragraph" w:styleId="Index4">
    <w:name w:val="index 4"/>
    <w:basedOn w:val="Normal"/>
    <w:autoRedefine/>
    <w:uiPriority w:val="99"/>
    <w:unhideWhenUsed/>
    <w:qFormat/>
    <w:rsid w:val="007146E3"/>
    <w:pPr>
      <w:numPr>
        <w:ilvl w:val="2"/>
        <w:numId w:val="11"/>
      </w:numPr>
      <w:jc w:val="both"/>
    </w:pPr>
    <w:rPr>
      <w:b/>
      <w:bCs/>
    </w:rPr>
  </w:style>
  <w:style w:type="paragraph" w:styleId="Index5">
    <w:name w:val="index 5"/>
    <w:basedOn w:val="Normal"/>
    <w:next w:val="Normal"/>
    <w:autoRedefine/>
    <w:uiPriority w:val="99"/>
    <w:unhideWhenUsed/>
    <w:qFormat/>
    <w:rsid w:val="003B5673"/>
    <w:pPr>
      <w:numPr>
        <w:ilvl w:val="4"/>
        <w:numId w:val="5"/>
      </w:numPr>
      <w:spacing w:before="80" w:after="80"/>
      <w:jc w:val="both"/>
    </w:pPr>
  </w:style>
  <w:style w:type="paragraph" w:styleId="Index6">
    <w:name w:val="index 6"/>
    <w:basedOn w:val="Normal"/>
    <w:next w:val="Normal"/>
    <w:autoRedefine/>
    <w:uiPriority w:val="99"/>
    <w:unhideWhenUsed/>
    <w:qFormat/>
    <w:rsid w:val="00840DA5"/>
    <w:pPr>
      <w:numPr>
        <w:ilvl w:val="5"/>
        <w:numId w:val="5"/>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5"/>
      </w:numPr>
      <w:spacing w:line="240" w:lineRule="auto"/>
      <w:jc w:val="both"/>
    </w:pPr>
    <w:rPr>
      <w:b/>
    </w:rPr>
  </w:style>
  <w:style w:type="paragraph" w:styleId="Index8">
    <w:name w:val="index 8"/>
    <w:basedOn w:val="Normal"/>
    <w:autoRedefine/>
    <w:uiPriority w:val="99"/>
    <w:unhideWhenUsed/>
    <w:qFormat/>
    <w:rsid w:val="008D5104"/>
    <w:pPr>
      <w:numPr>
        <w:ilvl w:val="7"/>
        <w:numId w:val="5"/>
      </w:numPr>
      <w:spacing w:before="40" w:after="40"/>
      <w:jc w:val="both"/>
    </w:pPr>
  </w:style>
  <w:style w:type="paragraph" w:styleId="Index9">
    <w:name w:val="index 9"/>
    <w:basedOn w:val="Normal"/>
    <w:next w:val="Normal"/>
    <w:autoRedefine/>
    <w:uiPriority w:val="99"/>
    <w:unhideWhenUsed/>
    <w:qFormat/>
    <w:rsid w:val="0027565A"/>
    <w:pPr>
      <w:numPr>
        <w:ilvl w:val="8"/>
        <w:numId w:val="5"/>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3"/>
      </w:numPr>
    </w:pPr>
  </w:style>
  <w:style w:type="paragraph" w:styleId="ListBullet">
    <w:name w:val="List Bullet"/>
    <w:basedOn w:val="Normal"/>
    <w:rsid w:val="00905AE4"/>
    <w:pPr>
      <w:widowControl/>
      <w:numPr>
        <w:numId w:val="4"/>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4"/>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4"/>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4"/>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3BC8"/>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27830"/>
    <w:pPr>
      <w:spacing w:after="0" w:line="240" w:lineRule="auto"/>
    </w:pPr>
    <w:rPr>
      <w:rFonts w:ascii="Arial" w:hAnsi="Arial" w:cs="Arial"/>
      <w:iCs/>
      <w:lang w:val="en-GB" w:eastAsia="en-ZA"/>
    </w:rPr>
  </w:style>
  <w:style w:type="character" w:styleId="UnresolvedMention">
    <w:name w:val="Unresolved Mention"/>
    <w:basedOn w:val="DefaultParagraphFont"/>
    <w:uiPriority w:val="99"/>
    <w:semiHidden/>
    <w:unhideWhenUsed/>
    <w:rsid w:val="00C94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424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uyani.nsibande@necsa.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5C87A8D1CEEC478E91F26B9AC45E6C" ma:contentTypeVersion="10" ma:contentTypeDescription="Create a new document." ma:contentTypeScope="" ma:versionID="ef0ac6b20aea9cb0b4b6b77e52c2d673">
  <xsd:schema xmlns:xsd="http://www.w3.org/2001/XMLSchema" xmlns:xs="http://www.w3.org/2001/XMLSchema" xmlns:p="http://schemas.microsoft.com/office/2006/metadata/properties" xmlns:ns3="ace0c778-8d88-4019-9f79-bcfd1405fe78" xmlns:ns4="1e4eff55-1904-443d-b810-c78c16fa8dc6" targetNamespace="http://schemas.microsoft.com/office/2006/metadata/properties" ma:root="true" ma:fieldsID="4038747e215de60d10a061038f5b39b6" ns3:_="" ns4:_="">
    <xsd:import namespace="ace0c778-8d88-4019-9f79-bcfd1405fe78"/>
    <xsd:import namespace="1e4eff55-1904-443d-b810-c78c16fa8dc6"/>
    <xsd:element name="properties">
      <xsd:complexType>
        <xsd:sequence>
          <xsd:element name="documentManagement">
            <xsd:complexType>
              <xsd:all>
                <xsd:element ref="ns3:SharedWithUsers" minOccurs="0"/>
                <xsd:element ref="ns3:SharedWithDetails" minOccurs="0"/>
                <xsd:element ref="ns3:SharingHintHash" minOccurs="0"/>
                <xsd:element ref="ns4:MediaServiceDateTaken" minOccurs="0"/>
                <xsd:element ref="ns4:MediaServiceAutoTags" minOccurs="0"/>
                <xsd:element ref="ns4:_activity" minOccurs="0"/>
                <xsd:element ref="ns4:MediaServiceObjectDetectorVersions" minOccurs="0"/>
                <xsd:element ref="ns4:MediaServiceSystemTags" minOccurs="0"/>
                <xsd:element ref="ns4:MediaServiceSearchProperties" minOccurs="0"/>
                <xsd:element ref="ns4:MediaServiceMetadata" minOccurs="0"/>
                <xsd:element ref="ns4:MediaServiceFastMetadata"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0c778-8d88-4019-9f79-bcfd1405fe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4eff55-1904-443d-b810-c78c16fa8dc6" elementFormDefault="qualified">
    <xsd:import namespace="http://schemas.microsoft.com/office/2006/documentManagement/types"/>
    <xsd:import namespace="http://schemas.microsoft.com/office/infopath/2007/PartnerControls"/>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e4eff55-1904-443d-b810-c78c16fa8dc6" xsi:nil="true"/>
  </documentManagement>
</p:properties>
</file>

<file path=customXml/itemProps1.xml><?xml version="1.0" encoding="utf-8"?>
<ds:datastoreItem xmlns:ds="http://schemas.openxmlformats.org/officeDocument/2006/customXml" ds:itemID="{C0BF2BB2-5096-4F4D-90A1-34B1230E5DE1}">
  <ds:schemaRefs>
    <ds:schemaRef ds:uri="http://schemas.openxmlformats.org/officeDocument/2006/bibliography"/>
  </ds:schemaRefs>
</ds:datastoreItem>
</file>

<file path=customXml/itemProps2.xml><?xml version="1.0" encoding="utf-8"?>
<ds:datastoreItem xmlns:ds="http://schemas.openxmlformats.org/officeDocument/2006/customXml" ds:itemID="{2B19467E-C5FF-4006-B586-84D686493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0c778-8d88-4019-9f79-bcfd1405fe78"/>
    <ds:schemaRef ds:uri="1e4eff55-1904-443d-b810-c78c16fa8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EB8A17-031C-4048-BA45-C7A04FA3A207}">
  <ds:schemaRefs>
    <ds:schemaRef ds:uri="http://schemas.microsoft.com/sharepoint/v3/contenttype/forms"/>
  </ds:schemaRefs>
</ds:datastoreItem>
</file>

<file path=customXml/itemProps4.xml><?xml version="1.0" encoding="utf-8"?>
<ds:datastoreItem xmlns:ds="http://schemas.openxmlformats.org/officeDocument/2006/customXml" ds:itemID="{3FCF8086-C8B6-4F56-977D-E51E3FA840E7}">
  <ds:schemaRefs>
    <ds:schemaRef ds:uri="http://schemas.microsoft.com/office/2006/metadata/properties"/>
    <ds:schemaRef ds:uri="http://schemas.microsoft.com/office/infopath/2007/PartnerControls"/>
    <ds:schemaRef ds:uri="1e4eff55-1904-443d-b810-c78c16fa8dc6"/>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4649</Words>
  <Characters>26501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Steyn</dc:creator>
  <cp:keywords/>
  <dc:description/>
  <cp:lastModifiedBy>Buyani Nsibande</cp:lastModifiedBy>
  <cp:revision>14</cp:revision>
  <cp:lastPrinted>2019-06-07T12:29:00Z</cp:lastPrinted>
  <dcterms:created xsi:type="dcterms:W3CDTF">2026-08-26T11:19:00Z</dcterms:created>
  <dcterms:modified xsi:type="dcterms:W3CDTF">2026-09-08T10:28:00Z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0x010100195C87A8D1CEEC478E91F26B9AC45E6C</vt:lpwstr>
  </property>
</Properties>
</file>