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97" w:rsidRDefault="009878DA">
      <w:pPr>
        <w:rPr>
          <w:rFonts w:ascii="Arial" w:hAnsi="Arial" w:cs="Arial"/>
          <w:sz w:val="24"/>
          <w:szCs w:val="24"/>
        </w:rPr>
      </w:pPr>
      <w:bookmarkStart w:id="0" w:name="_GoBack"/>
      <w:r w:rsidRPr="009878DA">
        <w:rPr>
          <w:rFonts w:ascii="Arial" w:hAnsi="Arial" w:cs="Arial"/>
          <w:sz w:val="24"/>
          <w:szCs w:val="24"/>
        </w:rPr>
        <w:t>Portable pH meter (</w:t>
      </w:r>
      <w:proofErr w:type="spellStart"/>
      <w:r w:rsidRPr="009878DA">
        <w:rPr>
          <w:rFonts w:ascii="Arial" w:hAnsi="Arial" w:cs="Arial"/>
          <w:sz w:val="24"/>
          <w:szCs w:val="24"/>
        </w:rPr>
        <w:t>multiparameter</w:t>
      </w:r>
      <w:proofErr w:type="spellEnd"/>
      <w:r w:rsidRPr="009878DA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bookmarkEnd w:id="0"/>
      <w:r w:rsidR="008B2EBA">
        <w:rPr>
          <w:rFonts w:ascii="Arial" w:hAnsi="Arial" w:cs="Arial"/>
          <w:sz w:val="24"/>
          <w:szCs w:val="24"/>
        </w:rPr>
        <w:t>specification</w:t>
      </w:r>
    </w:p>
    <w:p w:rsidR="008B2EBA" w:rsidRDefault="008B2EBA">
      <w:pPr>
        <w:rPr>
          <w:rFonts w:ascii="Arial" w:hAnsi="Arial" w:cs="Arial"/>
          <w:sz w:val="24"/>
          <w:szCs w:val="24"/>
        </w:rPr>
      </w:pPr>
    </w:p>
    <w:p w:rsidR="009878DA" w:rsidRDefault="009878DA" w:rsidP="009878D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A379FA">
        <w:rPr>
          <w:rFonts w:ascii="Arial" w:hAnsi="Arial" w:cs="Arial"/>
          <w:color w:val="222223"/>
          <w:sz w:val="24"/>
          <w:szCs w:val="24"/>
          <w:shd w:val="clear" w:color="auto" w:fill="FFFFFF"/>
        </w:rPr>
        <w:t xml:space="preserve">HI9810-6 pH/EC/TDS/Temperature meter with HI1285-6 electrode with CAL check; </w:t>
      </w:r>
    </w:p>
    <w:p w:rsidR="009878DA" w:rsidRDefault="009878DA" w:rsidP="009878D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A379FA">
        <w:rPr>
          <w:rFonts w:ascii="Arial" w:hAnsi="Arial" w:cs="Arial"/>
          <w:color w:val="222223"/>
          <w:sz w:val="24"/>
          <w:szCs w:val="24"/>
          <w:shd w:val="clear" w:color="auto" w:fill="FFFFFF"/>
        </w:rPr>
        <w:t>pH range: 0.0 to 14.0</w:t>
      </w:r>
    </w:p>
    <w:p w:rsidR="009878DA" w:rsidRDefault="009878DA" w:rsidP="009878D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A379FA">
        <w:rPr>
          <w:rFonts w:ascii="Arial" w:hAnsi="Arial" w:cs="Arial"/>
          <w:color w:val="222223"/>
          <w:sz w:val="24"/>
          <w:szCs w:val="24"/>
          <w:shd w:val="clear" w:color="auto" w:fill="FFFFFF"/>
        </w:rPr>
        <w:t xml:space="preserve">EC range: 0 to 6000 </w:t>
      </w:r>
      <w:proofErr w:type="spellStart"/>
      <w:r w:rsidRPr="00A379FA">
        <w:rPr>
          <w:rFonts w:ascii="Arial" w:hAnsi="Arial" w:cs="Arial"/>
          <w:color w:val="222223"/>
          <w:sz w:val="24"/>
          <w:szCs w:val="24"/>
          <w:shd w:val="clear" w:color="auto" w:fill="FFFFFF"/>
        </w:rPr>
        <w:t>μS</w:t>
      </w:r>
      <w:proofErr w:type="spellEnd"/>
      <w:r w:rsidRPr="00A379FA">
        <w:rPr>
          <w:rFonts w:ascii="Arial" w:hAnsi="Arial" w:cs="Arial"/>
          <w:color w:val="222223"/>
          <w:sz w:val="24"/>
          <w:szCs w:val="24"/>
          <w:shd w:val="clear" w:color="auto" w:fill="FFFFFF"/>
        </w:rPr>
        <w:t xml:space="preserve">/cm, </w:t>
      </w:r>
    </w:p>
    <w:p w:rsidR="009878DA" w:rsidRDefault="009878DA" w:rsidP="009878D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A379FA">
        <w:rPr>
          <w:rFonts w:ascii="Arial" w:hAnsi="Arial" w:cs="Arial"/>
          <w:color w:val="222223"/>
          <w:sz w:val="24"/>
          <w:szCs w:val="24"/>
          <w:shd w:val="clear" w:color="auto" w:fill="FFFFFF"/>
        </w:rPr>
        <w:t>TDS range: 0 to 3000 ppm (mg/L)</w:t>
      </w:r>
    </w:p>
    <w:p w:rsidR="009878DA" w:rsidRDefault="009878DA" w:rsidP="009878D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A379FA">
        <w:rPr>
          <w:rFonts w:ascii="Arial" w:hAnsi="Arial" w:cs="Arial"/>
          <w:color w:val="222223"/>
          <w:sz w:val="24"/>
          <w:szCs w:val="24"/>
          <w:shd w:val="clear" w:color="auto" w:fill="FFFFFF"/>
        </w:rPr>
        <w:t xml:space="preserve">Temperature Range: 0.0 to 70.0°C </w:t>
      </w:r>
    </w:p>
    <w:p w:rsidR="009878DA" w:rsidRPr="00A379FA" w:rsidRDefault="009878DA" w:rsidP="009878D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A379FA">
        <w:rPr>
          <w:rFonts w:ascii="Arial" w:hAnsi="Arial" w:cs="Arial"/>
          <w:color w:val="222223"/>
          <w:sz w:val="24"/>
          <w:szCs w:val="24"/>
          <w:shd w:val="clear" w:color="auto" w:fill="FFFFFF"/>
        </w:rPr>
        <w:t>Other features: Water Resistant, Automatic Temperature Compensation, Low Battery Indicator</w:t>
      </w:r>
    </w:p>
    <w:p w:rsidR="009878DA" w:rsidRPr="00A379FA" w:rsidRDefault="009878DA" w:rsidP="009878D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A379FA">
        <w:rPr>
          <w:rFonts w:ascii="Arial" w:hAnsi="Arial" w:cs="Arial"/>
          <w:color w:val="222223"/>
          <w:sz w:val="24"/>
          <w:szCs w:val="24"/>
          <w:shd w:val="clear" w:color="auto" w:fill="FFFFFF"/>
        </w:rPr>
        <w:t>HI70300L Electrode storage solution, 500 mL bottle</w:t>
      </w:r>
    </w:p>
    <w:p w:rsidR="009878DA" w:rsidRPr="00F732F3" w:rsidRDefault="009878DA" w:rsidP="009878D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A379FA">
        <w:rPr>
          <w:rFonts w:ascii="Arial" w:hAnsi="Arial" w:cs="Arial"/>
          <w:color w:val="222223"/>
          <w:sz w:val="24"/>
          <w:szCs w:val="24"/>
          <w:shd w:val="clear" w:color="auto" w:fill="FFFFFF"/>
        </w:rPr>
        <w:t>HI7061L Cleaning Solution for General Purpose, 500 mL bottle</w:t>
      </w:r>
    </w:p>
    <w:p w:rsidR="008B2EBA" w:rsidRDefault="008B2EBA" w:rsidP="009878DA">
      <w:pPr>
        <w:pStyle w:val="ListParagraph"/>
        <w:ind w:left="360"/>
      </w:pPr>
    </w:p>
    <w:sectPr w:rsidR="008B2E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749E"/>
    <w:multiLevelType w:val="hybridMultilevel"/>
    <w:tmpl w:val="F9C210E0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161F78"/>
    <w:multiLevelType w:val="hybridMultilevel"/>
    <w:tmpl w:val="0A1ACDE6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8527D2"/>
    <w:multiLevelType w:val="hybridMultilevel"/>
    <w:tmpl w:val="A01CFDA0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991006"/>
    <w:multiLevelType w:val="hybridMultilevel"/>
    <w:tmpl w:val="9AF419A8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AA3DB7"/>
    <w:multiLevelType w:val="hybridMultilevel"/>
    <w:tmpl w:val="C3C4BDE6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443107"/>
    <w:multiLevelType w:val="hybridMultilevel"/>
    <w:tmpl w:val="1FB6E58A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673B86"/>
    <w:multiLevelType w:val="hybridMultilevel"/>
    <w:tmpl w:val="02783046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EBA"/>
    <w:rsid w:val="0040780C"/>
    <w:rsid w:val="005423AD"/>
    <w:rsid w:val="008232D1"/>
    <w:rsid w:val="008B2EBA"/>
    <w:rsid w:val="0098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65886"/>
  <w15:chartTrackingRefBased/>
  <w15:docId w15:val="{0125D61F-5662-4ED4-BDFC-6B39C415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EBA"/>
    <w:pPr>
      <w:ind w:left="720"/>
      <w:contextualSpacing/>
    </w:pPr>
  </w:style>
  <w:style w:type="table" w:styleId="TableGrid">
    <w:name w:val="Table Grid"/>
    <w:basedOn w:val="TableNormal"/>
    <w:uiPriority w:val="39"/>
    <w:rsid w:val="00823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dcterms:created xsi:type="dcterms:W3CDTF">2023-11-03T06:39:00Z</dcterms:created>
  <dcterms:modified xsi:type="dcterms:W3CDTF">2023-11-03T06:39:00Z</dcterms:modified>
</cp:coreProperties>
</file>