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397A9" w14:textId="77777777" w:rsidR="001F0BC7" w:rsidRDefault="001F0BC7" w:rsidP="001F0BC7">
      <w:pPr>
        <w:jc w:val="both"/>
        <w:rPr>
          <w:rFonts w:ascii="Arial" w:hAnsi="Arial" w:cs="Arial"/>
          <w:b/>
          <w:sz w:val="22"/>
          <w:szCs w:val="22"/>
        </w:rPr>
      </w:pPr>
      <w:r w:rsidRPr="00422EB1">
        <w:rPr>
          <w:rFonts w:ascii="Arial" w:hAnsi="Arial" w:cs="Arial"/>
          <w:b/>
          <w:sz w:val="22"/>
          <w:szCs w:val="22"/>
        </w:rPr>
        <w:t>BID</w:t>
      </w:r>
      <w:r>
        <w:rPr>
          <w:rFonts w:ascii="Arial" w:hAnsi="Arial" w:cs="Arial"/>
          <w:b/>
          <w:sz w:val="22"/>
          <w:szCs w:val="22"/>
        </w:rPr>
        <w:t xml:space="preserve"> NO.</w:t>
      </w:r>
      <w:r w:rsidRPr="00422EB1">
        <w:rPr>
          <w:rFonts w:ascii="Arial" w:hAnsi="Arial" w:cs="Arial"/>
          <w:b/>
          <w:sz w:val="22"/>
          <w:szCs w:val="22"/>
        </w:rPr>
        <w:t xml:space="preserve"> </w:t>
      </w:r>
      <w:r>
        <w:rPr>
          <w:rFonts w:ascii="Arial" w:hAnsi="Arial" w:cs="Arial"/>
          <w:b/>
          <w:sz w:val="22"/>
          <w:szCs w:val="22"/>
        </w:rPr>
        <w:t>46/2023</w:t>
      </w:r>
      <w:r w:rsidRPr="003F0D60">
        <w:rPr>
          <w:rFonts w:ascii="Arial" w:hAnsi="Arial" w:cs="Arial"/>
          <w:b/>
          <w:sz w:val="22"/>
          <w:szCs w:val="22"/>
        </w:rPr>
        <w:t xml:space="preserve">: </w:t>
      </w:r>
      <w:bookmarkStart w:id="0" w:name="_Hlk107393382"/>
      <w:r>
        <w:rPr>
          <w:rFonts w:ascii="Arial" w:hAnsi="Arial" w:cs="Arial"/>
          <w:b/>
          <w:sz w:val="22"/>
          <w:szCs w:val="22"/>
        </w:rPr>
        <w:t xml:space="preserve">PANEL OF ENGINEERING CONSULTING SERVICES </w:t>
      </w:r>
      <w:r w:rsidRPr="003F0D60">
        <w:rPr>
          <w:rFonts w:ascii="Arial" w:hAnsi="Arial" w:cs="Arial"/>
          <w:b/>
          <w:sz w:val="22"/>
          <w:szCs w:val="22"/>
        </w:rPr>
        <w:t>FOR A PERIOD OF 3 YEARS</w:t>
      </w:r>
      <w:bookmarkEnd w:id="0"/>
    </w:p>
    <w:p w14:paraId="20DDFAF9" w14:textId="77777777" w:rsidR="001F0BC7" w:rsidRPr="006239E9" w:rsidRDefault="001F0BC7" w:rsidP="001F0BC7">
      <w:pPr>
        <w:jc w:val="both"/>
        <w:rPr>
          <w:rFonts w:ascii="Arial" w:hAnsi="Arial" w:cs="Arial"/>
          <w:sz w:val="20"/>
          <w:szCs w:val="20"/>
        </w:rPr>
      </w:pPr>
    </w:p>
    <w:p w14:paraId="7EF1EE5B" w14:textId="77777777" w:rsidR="001F0BC7" w:rsidRDefault="001F0BC7" w:rsidP="001F0BC7">
      <w:pPr>
        <w:jc w:val="both"/>
        <w:rPr>
          <w:rFonts w:ascii="Arial" w:hAnsi="Arial" w:cs="Arial"/>
          <w:color w:val="000000"/>
          <w:sz w:val="22"/>
          <w:szCs w:val="22"/>
          <w:lang w:val="en-US"/>
        </w:rPr>
      </w:pPr>
      <w:r>
        <w:rPr>
          <w:rFonts w:ascii="Arial" w:hAnsi="Arial" w:cs="Arial"/>
          <w:color w:val="000000"/>
          <w:sz w:val="22"/>
          <w:szCs w:val="22"/>
          <w:lang w:val="en-US"/>
        </w:rPr>
        <w:t>Sarah Baartman</w:t>
      </w:r>
      <w:r w:rsidRPr="00691050">
        <w:rPr>
          <w:rFonts w:ascii="Arial" w:hAnsi="Arial" w:cs="Arial"/>
          <w:color w:val="000000"/>
          <w:sz w:val="22"/>
          <w:szCs w:val="22"/>
          <w:lang w:val="en-US"/>
        </w:rPr>
        <w:t xml:space="preserve"> District Municipality (</w:t>
      </w:r>
      <w:r>
        <w:rPr>
          <w:rFonts w:ascii="Arial" w:hAnsi="Arial" w:cs="Arial"/>
          <w:color w:val="000000"/>
          <w:sz w:val="22"/>
          <w:szCs w:val="22"/>
          <w:lang w:val="en-US"/>
        </w:rPr>
        <w:t>SB</w:t>
      </w:r>
      <w:r w:rsidRPr="00691050">
        <w:rPr>
          <w:rFonts w:ascii="Arial" w:hAnsi="Arial" w:cs="Arial"/>
          <w:color w:val="000000"/>
          <w:sz w:val="22"/>
          <w:szCs w:val="22"/>
          <w:lang w:val="en-US"/>
        </w:rPr>
        <w:t>DM) hereby invites suitably qualified and</w:t>
      </w:r>
      <w:r>
        <w:rPr>
          <w:rFonts w:ascii="Arial" w:hAnsi="Arial" w:cs="Arial"/>
          <w:color w:val="000000"/>
          <w:sz w:val="22"/>
          <w:szCs w:val="22"/>
          <w:lang w:val="en-US"/>
        </w:rPr>
        <w:t xml:space="preserve"> </w:t>
      </w:r>
      <w:r w:rsidRPr="00691050">
        <w:rPr>
          <w:rFonts w:ascii="Arial" w:hAnsi="Arial" w:cs="Arial"/>
          <w:color w:val="000000"/>
          <w:sz w:val="22"/>
          <w:szCs w:val="22"/>
          <w:lang w:val="en-US"/>
        </w:rPr>
        <w:t xml:space="preserve">experienced </w:t>
      </w:r>
      <w:r>
        <w:rPr>
          <w:rFonts w:ascii="Arial" w:hAnsi="Arial" w:cs="Arial"/>
          <w:color w:val="000000"/>
          <w:sz w:val="22"/>
          <w:szCs w:val="22"/>
          <w:lang w:val="en-US"/>
        </w:rPr>
        <w:t>P</w:t>
      </w:r>
      <w:r w:rsidRPr="00691050">
        <w:rPr>
          <w:rFonts w:ascii="Arial" w:hAnsi="Arial" w:cs="Arial"/>
          <w:color w:val="000000"/>
          <w:sz w:val="22"/>
          <w:szCs w:val="22"/>
          <w:lang w:val="en-US"/>
        </w:rPr>
        <w:t>rofessional</w:t>
      </w:r>
      <w:r>
        <w:rPr>
          <w:rFonts w:ascii="Arial" w:hAnsi="Arial" w:cs="Arial"/>
          <w:color w:val="000000"/>
          <w:sz w:val="22"/>
          <w:szCs w:val="22"/>
          <w:lang w:val="en-US"/>
        </w:rPr>
        <w:t xml:space="preserve"> S</w:t>
      </w:r>
      <w:r w:rsidRPr="00691050">
        <w:rPr>
          <w:rFonts w:ascii="Arial" w:hAnsi="Arial" w:cs="Arial"/>
          <w:color w:val="000000"/>
          <w:sz w:val="22"/>
          <w:szCs w:val="22"/>
          <w:lang w:val="en-US"/>
        </w:rPr>
        <w:t xml:space="preserve">ervices </w:t>
      </w:r>
      <w:r>
        <w:rPr>
          <w:rFonts w:ascii="Arial" w:hAnsi="Arial" w:cs="Arial"/>
          <w:color w:val="000000"/>
          <w:sz w:val="22"/>
          <w:szCs w:val="22"/>
          <w:lang w:val="en-US"/>
        </w:rPr>
        <w:t>P</w:t>
      </w:r>
      <w:r w:rsidRPr="00691050">
        <w:rPr>
          <w:rFonts w:ascii="Arial" w:hAnsi="Arial" w:cs="Arial"/>
          <w:color w:val="000000"/>
          <w:sz w:val="22"/>
          <w:szCs w:val="22"/>
          <w:lang w:val="en-US"/>
        </w:rPr>
        <w:t>roviders (PSP</w:t>
      </w:r>
      <w:r>
        <w:rPr>
          <w:rFonts w:ascii="Arial" w:hAnsi="Arial" w:cs="Arial"/>
          <w:color w:val="000000"/>
          <w:sz w:val="22"/>
          <w:szCs w:val="22"/>
          <w:lang w:val="en-US"/>
        </w:rPr>
        <w:t>s</w:t>
      </w:r>
      <w:r w:rsidRPr="00691050">
        <w:rPr>
          <w:rFonts w:ascii="Arial" w:hAnsi="Arial" w:cs="Arial"/>
          <w:color w:val="000000"/>
          <w:sz w:val="22"/>
          <w:szCs w:val="22"/>
          <w:lang w:val="en-US"/>
        </w:rPr>
        <w:t>) to form part of the panel of</w:t>
      </w:r>
      <w:r>
        <w:rPr>
          <w:rFonts w:ascii="Arial" w:hAnsi="Arial" w:cs="Arial"/>
          <w:color w:val="000000"/>
          <w:sz w:val="22"/>
          <w:szCs w:val="22"/>
          <w:lang w:val="en-US"/>
        </w:rPr>
        <w:t xml:space="preserve"> suitable civil engineering </w:t>
      </w:r>
      <w:r w:rsidRPr="00691050">
        <w:rPr>
          <w:rFonts w:ascii="Arial" w:hAnsi="Arial" w:cs="Arial"/>
          <w:color w:val="000000"/>
          <w:sz w:val="22"/>
          <w:szCs w:val="22"/>
          <w:lang w:val="en-US"/>
        </w:rPr>
        <w:t>professional service providers</w:t>
      </w:r>
      <w:r>
        <w:rPr>
          <w:rFonts w:ascii="Arial" w:hAnsi="Arial" w:cs="Arial"/>
          <w:color w:val="000000"/>
          <w:sz w:val="22"/>
          <w:szCs w:val="22"/>
          <w:lang w:val="en-US"/>
        </w:rPr>
        <w:t>.</w:t>
      </w:r>
      <w:r w:rsidRPr="00CD04BB">
        <w:t xml:space="preserve"> </w:t>
      </w:r>
      <w:r w:rsidRPr="00CD04BB">
        <w:rPr>
          <w:rFonts w:ascii="Arial" w:hAnsi="Arial" w:cs="Arial"/>
          <w:color w:val="000000"/>
          <w:sz w:val="22"/>
          <w:szCs w:val="22"/>
        </w:rPr>
        <w:t>All service providers pre-approved will be registered as preferred suppliers for a period of 36 months during which time they will be invited to tender for work on a project-by-project basis.</w:t>
      </w:r>
    </w:p>
    <w:p w14:paraId="22521957" w14:textId="77777777" w:rsidR="001F0BC7" w:rsidRPr="00E108DF" w:rsidRDefault="001F0BC7" w:rsidP="001F0BC7">
      <w:pPr>
        <w:jc w:val="both"/>
        <w:rPr>
          <w:rFonts w:ascii="Arial" w:hAnsi="Arial" w:cs="Arial"/>
          <w:sz w:val="22"/>
          <w:szCs w:val="22"/>
          <w:lang w:val="en-US"/>
        </w:rPr>
      </w:pPr>
    </w:p>
    <w:p w14:paraId="42A2D0E2" w14:textId="77777777" w:rsidR="001F0BC7" w:rsidRPr="00422EB1" w:rsidRDefault="001F0BC7" w:rsidP="001F0BC7">
      <w:pPr>
        <w:jc w:val="both"/>
        <w:rPr>
          <w:rFonts w:ascii="Arial" w:hAnsi="Arial" w:cs="Arial"/>
          <w:sz w:val="22"/>
          <w:szCs w:val="22"/>
        </w:rPr>
      </w:pPr>
      <w:r w:rsidRPr="00422EB1">
        <w:rPr>
          <w:rFonts w:ascii="Arial" w:hAnsi="Arial" w:cs="Arial"/>
          <w:sz w:val="22"/>
          <w:szCs w:val="22"/>
        </w:rPr>
        <w:t xml:space="preserve">Bid documents with the necessary specifications may be obtained at </w:t>
      </w:r>
      <w:r w:rsidRPr="00364242">
        <w:rPr>
          <w:rFonts w:ascii="Arial" w:hAnsi="Arial" w:cs="Arial"/>
          <w:sz w:val="22"/>
          <w:szCs w:val="22"/>
        </w:rPr>
        <w:t xml:space="preserve">a non-refundable cost of </w:t>
      </w:r>
      <w:r w:rsidRPr="00951CE8">
        <w:rPr>
          <w:rFonts w:ascii="Arial" w:hAnsi="Arial" w:cs="Arial"/>
          <w:sz w:val="22"/>
          <w:szCs w:val="22"/>
        </w:rPr>
        <w:t>R</w:t>
      </w:r>
      <w:r>
        <w:rPr>
          <w:rFonts w:ascii="Arial" w:hAnsi="Arial" w:cs="Arial"/>
          <w:sz w:val="22"/>
          <w:szCs w:val="22"/>
        </w:rPr>
        <w:t>20</w:t>
      </w:r>
      <w:r w:rsidRPr="00951CE8">
        <w:rPr>
          <w:rFonts w:ascii="Arial" w:hAnsi="Arial" w:cs="Arial"/>
          <w:sz w:val="22"/>
          <w:szCs w:val="22"/>
        </w:rPr>
        <w:t>0.00</w:t>
      </w:r>
      <w:r w:rsidRPr="00364242">
        <w:rPr>
          <w:rFonts w:ascii="Arial" w:hAnsi="Arial" w:cs="Arial"/>
          <w:sz w:val="22"/>
          <w:szCs w:val="22"/>
        </w:rPr>
        <w:t xml:space="preserve"> from</w:t>
      </w:r>
      <w:r w:rsidRPr="00422EB1">
        <w:rPr>
          <w:rFonts w:ascii="Arial" w:hAnsi="Arial" w:cs="Arial"/>
          <w:sz w:val="22"/>
          <w:szCs w:val="22"/>
        </w:rPr>
        <w:t xml:space="preserve"> the </w:t>
      </w:r>
      <w:r>
        <w:rPr>
          <w:rFonts w:ascii="Arial" w:hAnsi="Arial" w:cs="Arial"/>
          <w:sz w:val="22"/>
          <w:szCs w:val="22"/>
        </w:rPr>
        <w:t xml:space="preserve">Supply Chain Management Unit, 4th Floor, </w:t>
      </w:r>
      <w:r w:rsidRPr="00422EB1">
        <w:rPr>
          <w:rFonts w:ascii="Arial" w:hAnsi="Arial" w:cs="Arial"/>
          <w:sz w:val="22"/>
          <w:szCs w:val="22"/>
        </w:rPr>
        <w:t xml:space="preserve">32 Govan Mbeki Avenue, Port Elizabeth, </w:t>
      </w:r>
      <w:r>
        <w:rPr>
          <w:rFonts w:ascii="Arial" w:hAnsi="Arial" w:cs="Arial"/>
          <w:sz w:val="22"/>
          <w:szCs w:val="22"/>
        </w:rPr>
        <w:t>t</w:t>
      </w:r>
      <w:r w:rsidRPr="00422EB1">
        <w:rPr>
          <w:rFonts w:ascii="Arial" w:hAnsi="Arial" w:cs="Arial"/>
          <w:sz w:val="22"/>
          <w:szCs w:val="22"/>
        </w:rPr>
        <w:t>el</w:t>
      </w:r>
      <w:r>
        <w:rPr>
          <w:rFonts w:ascii="Arial" w:hAnsi="Arial" w:cs="Arial"/>
          <w:sz w:val="22"/>
          <w:szCs w:val="22"/>
        </w:rPr>
        <w:t xml:space="preserve">. 041 </w:t>
      </w:r>
      <w:r w:rsidRPr="00422EB1">
        <w:rPr>
          <w:rFonts w:ascii="Arial" w:hAnsi="Arial" w:cs="Arial"/>
          <w:sz w:val="22"/>
          <w:szCs w:val="22"/>
        </w:rPr>
        <w:t>508 70</w:t>
      </w:r>
      <w:r>
        <w:rPr>
          <w:rFonts w:ascii="Arial" w:hAnsi="Arial" w:cs="Arial"/>
          <w:sz w:val="22"/>
          <w:szCs w:val="22"/>
        </w:rPr>
        <w:t>07</w:t>
      </w:r>
      <w:r w:rsidRPr="00422EB1">
        <w:rPr>
          <w:rFonts w:ascii="Arial" w:hAnsi="Arial" w:cs="Arial"/>
          <w:sz w:val="22"/>
          <w:szCs w:val="22"/>
        </w:rPr>
        <w:t>.</w:t>
      </w:r>
      <w:r>
        <w:rPr>
          <w:rFonts w:ascii="Arial" w:hAnsi="Arial" w:cs="Arial"/>
          <w:sz w:val="22"/>
          <w:szCs w:val="22"/>
        </w:rPr>
        <w:t xml:space="preserve"> Alternatively, bid documents may be downloaded free of charge from the e-Tender Portal (</w:t>
      </w:r>
      <w:hyperlink r:id="rId4" w:history="1">
        <w:r w:rsidRPr="00CC3589">
          <w:rPr>
            <w:rStyle w:val="Hyperlink"/>
            <w:rFonts w:ascii="Arial" w:hAnsi="Arial" w:cs="Arial"/>
            <w:sz w:val="22"/>
            <w:szCs w:val="22"/>
          </w:rPr>
          <w:t>https://etenders.treasury.gov.za</w:t>
        </w:r>
      </w:hyperlink>
      <w:r>
        <w:rPr>
          <w:rFonts w:ascii="Arial" w:hAnsi="Arial" w:cs="Arial"/>
          <w:sz w:val="22"/>
          <w:szCs w:val="22"/>
        </w:rPr>
        <w:t>) or municipal website (</w:t>
      </w:r>
      <w:hyperlink r:id="rId5" w:history="1">
        <w:r w:rsidRPr="008C0F54">
          <w:rPr>
            <w:rStyle w:val="Hyperlink"/>
            <w:rFonts w:ascii="Arial" w:hAnsi="Arial" w:cs="Arial"/>
            <w:sz w:val="22"/>
            <w:szCs w:val="22"/>
          </w:rPr>
          <w:t>https://www.sarahbaartman.co.za</w:t>
        </w:r>
      </w:hyperlink>
      <w:r>
        <w:rPr>
          <w:rFonts w:ascii="Arial" w:hAnsi="Arial" w:cs="Arial"/>
          <w:sz w:val="22"/>
          <w:szCs w:val="22"/>
        </w:rPr>
        <w:t xml:space="preserve">). </w:t>
      </w:r>
    </w:p>
    <w:p w14:paraId="7B34435E" w14:textId="77777777" w:rsidR="001F0BC7" w:rsidRPr="006239E9" w:rsidRDefault="001F0BC7" w:rsidP="001F0BC7">
      <w:pPr>
        <w:jc w:val="both"/>
        <w:rPr>
          <w:rFonts w:ascii="Arial" w:hAnsi="Arial" w:cs="Arial"/>
          <w:sz w:val="20"/>
          <w:szCs w:val="20"/>
        </w:rPr>
      </w:pPr>
    </w:p>
    <w:p w14:paraId="1F09621D" w14:textId="77777777" w:rsidR="001F0BC7" w:rsidRDefault="001F0BC7" w:rsidP="001F0BC7">
      <w:pPr>
        <w:jc w:val="both"/>
        <w:rPr>
          <w:rFonts w:ascii="Arial" w:hAnsi="Arial" w:cs="Arial"/>
          <w:b/>
          <w:bCs/>
          <w:sz w:val="22"/>
          <w:szCs w:val="22"/>
        </w:rPr>
      </w:pPr>
      <w:r w:rsidRPr="0077147D">
        <w:rPr>
          <w:rFonts w:ascii="Arial" w:hAnsi="Arial" w:cs="Arial"/>
          <w:sz w:val="22"/>
          <w:szCs w:val="22"/>
        </w:rPr>
        <w:t>The evaluation process will include a functionality/technical evaluation. No price evaluation will be done at this stage.</w:t>
      </w:r>
      <w:r w:rsidRPr="0077147D">
        <w:rPr>
          <w:rFonts w:ascii="Arial" w:hAnsi="Arial" w:cs="Arial"/>
          <w:color w:val="000000"/>
          <w:sz w:val="22"/>
          <w:szCs w:val="22"/>
          <w:lang w:eastAsia="en-ZA"/>
        </w:rPr>
        <w:t xml:space="preserve"> </w:t>
      </w:r>
      <w:r w:rsidRPr="0003427A">
        <w:rPr>
          <w:rFonts w:ascii="Arial" w:hAnsi="Arial" w:cs="Arial"/>
          <w:color w:val="000000"/>
          <w:sz w:val="22"/>
          <w:szCs w:val="22"/>
          <w:lang w:eastAsia="en-ZA"/>
        </w:rPr>
        <w:t xml:space="preserve">To be a preferred supplier the service provider shall meet the minimum threshold </w:t>
      </w:r>
      <w:r>
        <w:rPr>
          <w:rFonts w:ascii="Arial" w:hAnsi="Arial" w:cs="Arial"/>
          <w:color w:val="000000"/>
          <w:sz w:val="22"/>
          <w:szCs w:val="22"/>
          <w:lang w:eastAsia="en-ZA"/>
        </w:rPr>
        <w:t xml:space="preserve">of </w:t>
      </w:r>
      <w:r w:rsidRPr="006725A7">
        <w:rPr>
          <w:rFonts w:ascii="Arial" w:hAnsi="Arial" w:cs="Arial"/>
          <w:color w:val="000000"/>
          <w:sz w:val="22"/>
          <w:szCs w:val="22"/>
          <w:lang w:eastAsia="en-ZA"/>
        </w:rPr>
        <w:t>70%</w:t>
      </w:r>
      <w:r>
        <w:rPr>
          <w:rFonts w:ascii="Arial" w:hAnsi="Arial" w:cs="Arial"/>
          <w:color w:val="000000"/>
          <w:sz w:val="22"/>
          <w:szCs w:val="22"/>
          <w:lang w:eastAsia="en-ZA"/>
        </w:rPr>
        <w:t xml:space="preserve"> </w:t>
      </w:r>
      <w:r w:rsidRPr="0003427A">
        <w:rPr>
          <w:rFonts w:ascii="Arial" w:hAnsi="Arial" w:cs="Arial"/>
          <w:color w:val="000000"/>
          <w:sz w:val="22"/>
          <w:szCs w:val="22"/>
          <w:lang w:eastAsia="en-ZA"/>
        </w:rPr>
        <w:t>for functionality.</w:t>
      </w:r>
      <w:r>
        <w:rPr>
          <w:rFonts w:ascii="Arial" w:hAnsi="Arial" w:cs="Arial"/>
          <w:color w:val="000000"/>
          <w:sz w:val="22"/>
          <w:szCs w:val="22"/>
        </w:rPr>
        <w:t xml:space="preserve"> </w:t>
      </w:r>
      <w:r w:rsidRPr="00367BF4">
        <w:rPr>
          <w:rFonts w:ascii="Arial" w:hAnsi="Arial" w:cs="Arial"/>
          <w:sz w:val="22"/>
          <w:szCs w:val="22"/>
        </w:rPr>
        <w:t xml:space="preserve">Only </w:t>
      </w:r>
      <w:r>
        <w:rPr>
          <w:rFonts w:ascii="Arial" w:hAnsi="Arial" w:cs="Arial"/>
          <w:sz w:val="22"/>
          <w:szCs w:val="22"/>
        </w:rPr>
        <w:t>ten (10)</w:t>
      </w:r>
      <w:r w:rsidRPr="00367BF4">
        <w:rPr>
          <w:rFonts w:ascii="Arial" w:hAnsi="Arial" w:cs="Arial"/>
          <w:sz w:val="22"/>
          <w:szCs w:val="22"/>
        </w:rPr>
        <w:t xml:space="preserve"> bidders will be admitted on the 3 years data base</w:t>
      </w:r>
      <w:r w:rsidRPr="008E1962">
        <w:rPr>
          <w:rFonts w:ascii="Arial" w:hAnsi="Arial" w:cs="Arial"/>
          <w:sz w:val="22"/>
          <w:szCs w:val="22"/>
        </w:rPr>
        <w:t>.</w:t>
      </w:r>
      <w:r w:rsidRPr="00257A45">
        <w:rPr>
          <w:rFonts w:ascii="Arial" w:hAnsi="Arial" w:cs="Arial"/>
          <w:b/>
          <w:bCs/>
          <w:sz w:val="22"/>
          <w:szCs w:val="22"/>
        </w:rPr>
        <w:t xml:space="preserve"> </w:t>
      </w:r>
    </w:p>
    <w:p w14:paraId="4605BAD7" w14:textId="77777777" w:rsidR="001F0BC7" w:rsidRPr="006239E9" w:rsidRDefault="001F0BC7" w:rsidP="001F0BC7">
      <w:pPr>
        <w:jc w:val="both"/>
        <w:rPr>
          <w:rFonts w:ascii="Arial" w:hAnsi="Arial" w:cs="Arial"/>
          <w:sz w:val="20"/>
          <w:szCs w:val="20"/>
        </w:rPr>
      </w:pPr>
    </w:p>
    <w:p w14:paraId="64DDAECF" w14:textId="77777777" w:rsidR="001F0BC7" w:rsidRPr="00422EB1" w:rsidRDefault="001F0BC7" w:rsidP="001F0BC7">
      <w:pPr>
        <w:spacing w:after="240"/>
        <w:jc w:val="both"/>
        <w:rPr>
          <w:rFonts w:ascii="Arial" w:hAnsi="Arial" w:cs="Arial"/>
          <w:b/>
          <w:color w:val="000000"/>
          <w:sz w:val="22"/>
          <w:szCs w:val="22"/>
        </w:rPr>
      </w:pPr>
      <w:r w:rsidRPr="00422EB1">
        <w:rPr>
          <w:rFonts w:ascii="Arial" w:hAnsi="Arial" w:cs="Arial"/>
          <w:b/>
          <w:color w:val="000000"/>
          <w:sz w:val="22"/>
          <w:szCs w:val="22"/>
        </w:rPr>
        <w:t>Functionality criteria will be assessed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276"/>
        <w:gridCol w:w="1275"/>
        <w:gridCol w:w="2552"/>
      </w:tblGrid>
      <w:tr w:rsidR="001F0BC7" w:rsidRPr="00422EB1" w14:paraId="56278146" w14:textId="77777777" w:rsidTr="003E6BBC">
        <w:trPr>
          <w:trHeight w:val="515"/>
          <w:jc w:val="center"/>
        </w:trPr>
        <w:tc>
          <w:tcPr>
            <w:tcW w:w="368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78819D6" w14:textId="77777777" w:rsidR="001F0BC7" w:rsidRPr="00422EB1" w:rsidRDefault="001F0BC7" w:rsidP="003E6BBC">
            <w:pPr>
              <w:jc w:val="both"/>
              <w:rPr>
                <w:rFonts w:ascii="Arial" w:hAnsi="Arial" w:cs="Arial"/>
                <w:b/>
                <w:color w:val="000000"/>
                <w:sz w:val="22"/>
                <w:szCs w:val="22"/>
              </w:rPr>
            </w:pPr>
            <w:r w:rsidRPr="00422EB1">
              <w:rPr>
                <w:rFonts w:ascii="Arial" w:hAnsi="Arial" w:cs="Arial"/>
                <w:b/>
                <w:color w:val="000000"/>
                <w:sz w:val="22"/>
                <w:szCs w:val="22"/>
              </w:rPr>
              <w:t>CRITERIA</w:t>
            </w:r>
          </w:p>
        </w:tc>
        <w:tc>
          <w:tcPr>
            <w:tcW w:w="127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B53EA08" w14:textId="77777777" w:rsidR="001F0BC7" w:rsidRPr="00422EB1" w:rsidRDefault="001F0BC7" w:rsidP="003E6BBC">
            <w:pPr>
              <w:jc w:val="center"/>
              <w:rPr>
                <w:rFonts w:ascii="Arial" w:hAnsi="Arial" w:cs="Arial"/>
                <w:b/>
                <w:color w:val="000000"/>
                <w:sz w:val="22"/>
                <w:szCs w:val="22"/>
              </w:rPr>
            </w:pPr>
            <w:r w:rsidRPr="00422EB1">
              <w:rPr>
                <w:rFonts w:ascii="Arial" w:hAnsi="Arial" w:cs="Arial"/>
                <w:b/>
                <w:color w:val="000000"/>
                <w:sz w:val="22"/>
                <w:szCs w:val="22"/>
              </w:rPr>
              <w:t>WEIGHT</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D45ECBA" w14:textId="77777777" w:rsidR="001F0BC7" w:rsidRPr="00422EB1" w:rsidRDefault="001F0BC7" w:rsidP="003E6BBC">
            <w:pPr>
              <w:jc w:val="center"/>
              <w:rPr>
                <w:rFonts w:ascii="Arial" w:hAnsi="Arial" w:cs="Arial"/>
                <w:b/>
                <w:color w:val="000000"/>
                <w:sz w:val="22"/>
                <w:szCs w:val="22"/>
              </w:rPr>
            </w:pPr>
            <w:r w:rsidRPr="00422EB1">
              <w:rPr>
                <w:rFonts w:ascii="Arial" w:hAnsi="Arial" w:cs="Arial"/>
                <w:b/>
                <w:color w:val="000000"/>
                <w:sz w:val="22"/>
                <w:szCs w:val="22"/>
              </w:rPr>
              <w:t>VALUE</w:t>
            </w:r>
          </w:p>
          <w:p w14:paraId="0E9781C7" w14:textId="77777777" w:rsidR="001F0BC7" w:rsidRPr="00422EB1" w:rsidRDefault="001F0BC7" w:rsidP="003E6BBC">
            <w:pPr>
              <w:jc w:val="center"/>
              <w:rPr>
                <w:rFonts w:ascii="Arial" w:hAnsi="Arial" w:cs="Arial"/>
                <w:b/>
                <w:color w:val="000000"/>
                <w:sz w:val="22"/>
                <w:szCs w:val="22"/>
              </w:rPr>
            </w:pPr>
            <w:r w:rsidRPr="00422EB1">
              <w:rPr>
                <w:rFonts w:ascii="Arial" w:hAnsi="Arial" w:cs="Arial"/>
                <w:b/>
                <w:color w:val="000000"/>
                <w:sz w:val="22"/>
                <w:szCs w:val="22"/>
              </w:rPr>
              <w:t>1-5</w:t>
            </w:r>
          </w:p>
        </w:tc>
        <w:tc>
          <w:tcPr>
            <w:tcW w:w="2552"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55A597A" w14:textId="77777777" w:rsidR="001F0BC7" w:rsidRPr="00422EB1" w:rsidRDefault="001F0BC7" w:rsidP="003E6BBC">
            <w:pPr>
              <w:jc w:val="center"/>
              <w:rPr>
                <w:rFonts w:ascii="Arial" w:hAnsi="Arial" w:cs="Arial"/>
                <w:b/>
                <w:color w:val="000000"/>
                <w:sz w:val="22"/>
                <w:szCs w:val="22"/>
              </w:rPr>
            </w:pPr>
            <w:r w:rsidRPr="00422EB1">
              <w:rPr>
                <w:rFonts w:ascii="Arial" w:hAnsi="Arial" w:cs="Arial"/>
                <w:b/>
                <w:color w:val="000000"/>
                <w:sz w:val="22"/>
                <w:szCs w:val="22"/>
              </w:rPr>
              <w:t>MAXIMUM POSSIBLE SCORE</w:t>
            </w:r>
          </w:p>
        </w:tc>
      </w:tr>
      <w:tr w:rsidR="001F0BC7" w:rsidRPr="00422EB1" w14:paraId="30358A34" w14:textId="77777777" w:rsidTr="00CC777D">
        <w:trPr>
          <w:trHeight w:val="340"/>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14:paraId="4497401C" w14:textId="77777777" w:rsidR="001F0BC7" w:rsidRPr="00422EB1" w:rsidRDefault="001F0BC7" w:rsidP="003E6BBC">
            <w:pPr>
              <w:jc w:val="both"/>
              <w:rPr>
                <w:rFonts w:ascii="Arial" w:hAnsi="Arial" w:cs="Arial"/>
                <w:color w:val="000000"/>
                <w:sz w:val="22"/>
                <w:szCs w:val="22"/>
              </w:rPr>
            </w:pPr>
            <w:r w:rsidRPr="00422EB1">
              <w:rPr>
                <w:rFonts w:ascii="Arial" w:hAnsi="Arial" w:cs="Arial"/>
                <w:color w:val="000000"/>
                <w:sz w:val="22"/>
                <w:szCs w:val="22"/>
              </w:rPr>
              <w:t xml:space="preserve">Experience of Company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83384D" w14:textId="77777777" w:rsidR="001F0BC7" w:rsidRPr="00422EB1" w:rsidRDefault="001F0BC7" w:rsidP="003E6BBC">
            <w:pPr>
              <w:jc w:val="center"/>
              <w:rPr>
                <w:rFonts w:ascii="Arial" w:hAnsi="Arial" w:cs="Arial"/>
                <w:color w:val="000000"/>
                <w:sz w:val="22"/>
                <w:szCs w:val="22"/>
              </w:rPr>
            </w:pPr>
            <w:r>
              <w:rPr>
                <w:rFonts w:ascii="Arial" w:hAnsi="Arial" w:cs="Arial"/>
                <w:color w:val="000000"/>
                <w:sz w:val="22"/>
                <w:szCs w:val="22"/>
              </w:rPr>
              <w:t>30</w:t>
            </w:r>
          </w:p>
        </w:tc>
        <w:tc>
          <w:tcPr>
            <w:tcW w:w="1275" w:type="dxa"/>
            <w:vMerge w:val="restart"/>
            <w:tcBorders>
              <w:top w:val="single" w:sz="4" w:space="0" w:color="auto"/>
              <w:left w:val="single" w:sz="4" w:space="0" w:color="auto"/>
              <w:right w:val="single" w:sz="4" w:space="0" w:color="auto"/>
            </w:tcBorders>
            <w:vAlign w:val="center"/>
            <w:hideMark/>
          </w:tcPr>
          <w:p w14:paraId="3A13E2C6" w14:textId="77777777" w:rsidR="001F0BC7" w:rsidRPr="00422EB1" w:rsidRDefault="001F0BC7" w:rsidP="003E6BBC">
            <w:pPr>
              <w:jc w:val="center"/>
              <w:rPr>
                <w:rFonts w:ascii="Arial" w:hAnsi="Arial" w:cs="Arial"/>
                <w:color w:val="000000"/>
                <w:sz w:val="22"/>
                <w:szCs w:val="22"/>
              </w:rPr>
            </w:pPr>
            <w:r w:rsidRPr="00422EB1">
              <w:rPr>
                <w:rFonts w:ascii="Arial" w:hAnsi="Arial" w:cs="Arial"/>
                <w:color w:val="000000"/>
                <w:sz w:val="22"/>
                <w:szCs w:val="22"/>
              </w:rPr>
              <w:t>Max 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7EFA910" w14:textId="77777777" w:rsidR="001F0BC7" w:rsidRPr="00422EB1" w:rsidRDefault="001F0BC7" w:rsidP="003E6BBC">
            <w:pPr>
              <w:jc w:val="center"/>
              <w:rPr>
                <w:rFonts w:ascii="Arial" w:hAnsi="Arial" w:cs="Arial"/>
                <w:color w:val="000000"/>
                <w:sz w:val="22"/>
                <w:szCs w:val="22"/>
              </w:rPr>
            </w:pPr>
            <w:r w:rsidRPr="00422EB1">
              <w:rPr>
                <w:rFonts w:ascii="Arial" w:hAnsi="Arial" w:cs="Arial"/>
                <w:color w:val="000000"/>
                <w:sz w:val="22"/>
                <w:szCs w:val="22"/>
              </w:rPr>
              <w:t>1</w:t>
            </w:r>
            <w:r>
              <w:rPr>
                <w:rFonts w:ascii="Arial" w:hAnsi="Arial" w:cs="Arial"/>
                <w:color w:val="000000"/>
                <w:sz w:val="22"/>
                <w:szCs w:val="22"/>
              </w:rPr>
              <w:t>50</w:t>
            </w:r>
          </w:p>
        </w:tc>
      </w:tr>
      <w:tr w:rsidR="001F0BC7" w:rsidRPr="00422EB1" w14:paraId="5F6FC5A3" w14:textId="77777777" w:rsidTr="00CC777D">
        <w:trPr>
          <w:trHeight w:val="340"/>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14:paraId="1103B9FF" w14:textId="77777777" w:rsidR="001F0BC7" w:rsidRPr="00422EB1" w:rsidRDefault="001F0BC7" w:rsidP="003E6BBC">
            <w:pPr>
              <w:jc w:val="both"/>
              <w:rPr>
                <w:rFonts w:ascii="Arial" w:hAnsi="Arial" w:cs="Arial"/>
                <w:color w:val="000000"/>
                <w:sz w:val="22"/>
                <w:szCs w:val="22"/>
              </w:rPr>
            </w:pPr>
            <w:bookmarkStart w:id="1" w:name="_Hlk147411987"/>
            <w:r w:rsidRPr="0077147D">
              <w:rPr>
                <w:rFonts w:ascii="Arial" w:hAnsi="Arial" w:cs="Arial"/>
                <w:color w:val="000000"/>
                <w:sz w:val="22"/>
                <w:szCs w:val="22"/>
                <w:lang w:val="en-US"/>
              </w:rPr>
              <w:t>Experience and Qualifications of Key Personnel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031B97" w14:textId="77777777" w:rsidR="001F0BC7" w:rsidRPr="00422EB1" w:rsidRDefault="001F0BC7" w:rsidP="003E6BBC">
            <w:pPr>
              <w:jc w:val="center"/>
              <w:rPr>
                <w:rFonts w:ascii="Arial" w:hAnsi="Arial" w:cs="Arial"/>
                <w:color w:val="000000"/>
                <w:sz w:val="22"/>
                <w:szCs w:val="22"/>
              </w:rPr>
            </w:pPr>
            <w:r>
              <w:rPr>
                <w:rFonts w:ascii="Arial" w:hAnsi="Arial" w:cs="Arial"/>
                <w:color w:val="000000"/>
                <w:sz w:val="22"/>
                <w:szCs w:val="22"/>
              </w:rPr>
              <w:t>20</w:t>
            </w:r>
          </w:p>
        </w:tc>
        <w:tc>
          <w:tcPr>
            <w:tcW w:w="1275" w:type="dxa"/>
            <w:vMerge/>
            <w:tcBorders>
              <w:left w:val="single" w:sz="4" w:space="0" w:color="auto"/>
              <w:bottom w:val="single" w:sz="4" w:space="0" w:color="auto"/>
              <w:right w:val="single" w:sz="4" w:space="0" w:color="auto"/>
            </w:tcBorders>
            <w:vAlign w:val="center"/>
            <w:hideMark/>
          </w:tcPr>
          <w:p w14:paraId="2D465349" w14:textId="16DFF103" w:rsidR="001F0BC7" w:rsidRPr="00422EB1" w:rsidRDefault="001F0BC7" w:rsidP="003E6BBC">
            <w:pPr>
              <w:jc w:val="center"/>
              <w:rPr>
                <w:rFonts w:ascii="Arial" w:hAnsi="Arial" w:cs="Arial"/>
                <w:color w:val="00000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DF5F2C7" w14:textId="77777777" w:rsidR="001F0BC7" w:rsidRPr="00422EB1" w:rsidRDefault="001F0BC7" w:rsidP="003E6BBC">
            <w:pPr>
              <w:jc w:val="center"/>
              <w:rPr>
                <w:rFonts w:ascii="Arial" w:hAnsi="Arial" w:cs="Arial"/>
                <w:color w:val="000000"/>
                <w:sz w:val="22"/>
                <w:szCs w:val="22"/>
              </w:rPr>
            </w:pPr>
            <w:r w:rsidRPr="00422EB1">
              <w:rPr>
                <w:rFonts w:ascii="Arial" w:hAnsi="Arial" w:cs="Arial"/>
                <w:color w:val="000000"/>
                <w:sz w:val="22"/>
                <w:szCs w:val="22"/>
              </w:rPr>
              <w:t>1</w:t>
            </w:r>
            <w:r>
              <w:rPr>
                <w:rFonts w:ascii="Arial" w:hAnsi="Arial" w:cs="Arial"/>
                <w:color w:val="000000"/>
                <w:sz w:val="22"/>
                <w:szCs w:val="22"/>
              </w:rPr>
              <w:t>00</w:t>
            </w:r>
          </w:p>
        </w:tc>
      </w:tr>
      <w:bookmarkEnd w:id="1"/>
      <w:tr w:rsidR="001F0BC7" w:rsidRPr="00422EB1" w14:paraId="2AEC5468" w14:textId="77777777" w:rsidTr="003E6BBC">
        <w:trPr>
          <w:trHeight w:val="340"/>
          <w:jc w:val="center"/>
        </w:trPr>
        <w:tc>
          <w:tcPr>
            <w:tcW w:w="3686" w:type="dxa"/>
            <w:tcBorders>
              <w:top w:val="single" w:sz="4" w:space="0" w:color="auto"/>
              <w:left w:val="single" w:sz="4" w:space="0" w:color="auto"/>
              <w:bottom w:val="single" w:sz="4" w:space="0" w:color="auto"/>
              <w:right w:val="single" w:sz="4" w:space="0" w:color="auto"/>
            </w:tcBorders>
            <w:vAlign w:val="center"/>
            <w:hideMark/>
          </w:tcPr>
          <w:p w14:paraId="5DFDD61B" w14:textId="77777777" w:rsidR="001F0BC7" w:rsidRPr="00422EB1" w:rsidRDefault="001F0BC7" w:rsidP="003E6BBC">
            <w:pPr>
              <w:jc w:val="both"/>
              <w:rPr>
                <w:rFonts w:ascii="Arial" w:hAnsi="Arial" w:cs="Arial"/>
                <w:b/>
                <w:color w:val="000000"/>
                <w:sz w:val="22"/>
                <w:szCs w:val="22"/>
              </w:rPr>
            </w:pPr>
            <w:r w:rsidRPr="00422EB1">
              <w:rPr>
                <w:rFonts w:ascii="Arial" w:hAnsi="Arial" w:cs="Arial"/>
                <w:b/>
                <w:color w:val="000000"/>
                <w:sz w:val="22"/>
                <w:szCs w:val="22"/>
              </w:rPr>
              <w:t>TOTAL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0BA61E" w14:textId="77777777" w:rsidR="001F0BC7" w:rsidRPr="00422EB1" w:rsidRDefault="001F0BC7" w:rsidP="003E6BBC">
            <w:pPr>
              <w:jc w:val="center"/>
              <w:rPr>
                <w:rFonts w:ascii="Arial" w:hAnsi="Arial" w:cs="Arial"/>
                <w:b/>
                <w:color w:val="000000"/>
                <w:sz w:val="22"/>
                <w:szCs w:val="22"/>
              </w:rPr>
            </w:pPr>
            <w:r w:rsidRPr="00422EB1">
              <w:rPr>
                <w:rFonts w:ascii="Arial" w:hAnsi="Arial" w:cs="Arial"/>
                <w:b/>
                <w:color w:val="000000"/>
                <w:sz w:val="22"/>
                <w:szCs w:val="22"/>
              </w:rPr>
              <w:t>5</w:t>
            </w:r>
            <w:r>
              <w:rPr>
                <w:rFonts w:ascii="Arial" w:hAnsi="Arial" w:cs="Arial"/>
                <w:b/>
                <w:color w:val="000000"/>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14:paraId="4FF0C4B5" w14:textId="77777777" w:rsidR="001F0BC7" w:rsidRPr="00422EB1" w:rsidRDefault="001F0BC7" w:rsidP="003E6BBC">
            <w:pPr>
              <w:jc w:val="center"/>
              <w:rPr>
                <w:rFonts w:ascii="Arial" w:hAnsi="Arial" w:cs="Arial"/>
                <w:color w:val="00000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62B73EAD" w14:textId="77777777" w:rsidR="001F0BC7" w:rsidRPr="00422EB1" w:rsidRDefault="001F0BC7" w:rsidP="003E6BBC">
            <w:pPr>
              <w:jc w:val="center"/>
              <w:rPr>
                <w:rFonts w:ascii="Arial" w:hAnsi="Arial" w:cs="Arial"/>
                <w:b/>
                <w:color w:val="000000"/>
                <w:sz w:val="22"/>
                <w:szCs w:val="22"/>
              </w:rPr>
            </w:pPr>
            <w:r w:rsidRPr="00422EB1">
              <w:rPr>
                <w:rFonts w:ascii="Arial" w:hAnsi="Arial" w:cs="Arial"/>
                <w:b/>
                <w:color w:val="000000"/>
                <w:sz w:val="22"/>
                <w:szCs w:val="22"/>
              </w:rPr>
              <w:t>25</w:t>
            </w:r>
            <w:r>
              <w:rPr>
                <w:rFonts w:ascii="Arial" w:hAnsi="Arial" w:cs="Arial"/>
                <w:b/>
                <w:color w:val="000000"/>
                <w:sz w:val="22"/>
                <w:szCs w:val="22"/>
              </w:rPr>
              <w:t>0</w:t>
            </w:r>
            <w:r w:rsidRPr="00422EB1">
              <w:rPr>
                <w:rFonts w:ascii="Arial" w:hAnsi="Arial" w:cs="Arial"/>
                <w:b/>
                <w:color w:val="000000"/>
                <w:sz w:val="22"/>
                <w:szCs w:val="22"/>
              </w:rPr>
              <w:t xml:space="preserve"> (MPS)</w:t>
            </w:r>
          </w:p>
        </w:tc>
      </w:tr>
    </w:tbl>
    <w:p w14:paraId="476EE04A" w14:textId="77777777" w:rsidR="001F0BC7" w:rsidRPr="004D3087" w:rsidRDefault="001F0BC7" w:rsidP="001F0BC7">
      <w:pPr>
        <w:ind w:left="720" w:firstLine="720"/>
        <w:jc w:val="both"/>
        <w:rPr>
          <w:rFonts w:ascii="Arial" w:hAnsi="Arial" w:cs="Arial"/>
          <w:b/>
          <w:color w:val="000000"/>
          <w:sz w:val="20"/>
          <w:szCs w:val="20"/>
          <w:u w:val="single"/>
        </w:rPr>
      </w:pPr>
      <w:r w:rsidRPr="004D3087">
        <w:rPr>
          <w:rFonts w:ascii="Arial" w:hAnsi="Arial" w:cs="Arial"/>
          <w:b/>
          <w:color w:val="000000"/>
          <w:sz w:val="20"/>
          <w:szCs w:val="20"/>
          <w:u w:val="single"/>
        </w:rPr>
        <w:t>Where:   1 = Poor, 2 = Acceptable, 3 = Good, 4 = Very Good, 5 = Excellent</w:t>
      </w:r>
    </w:p>
    <w:p w14:paraId="039F4DCE" w14:textId="77777777" w:rsidR="001F0BC7" w:rsidRPr="00422EB1" w:rsidRDefault="001F0BC7" w:rsidP="001F0BC7">
      <w:pPr>
        <w:jc w:val="center"/>
        <w:rPr>
          <w:rFonts w:ascii="Arial" w:hAnsi="Arial" w:cs="Arial"/>
          <w:b/>
          <w:color w:val="FF0000"/>
          <w:sz w:val="22"/>
          <w:szCs w:val="22"/>
        </w:rPr>
      </w:pPr>
    </w:p>
    <w:p w14:paraId="11787FED" w14:textId="27197666" w:rsidR="001F0BC7" w:rsidRPr="00422EB1" w:rsidRDefault="001F0BC7" w:rsidP="001F0BC7">
      <w:pPr>
        <w:jc w:val="both"/>
        <w:rPr>
          <w:rFonts w:ascii="Arial" w:hAnsi="Arial" w:cs="Arial"/>
          <w:sz w:val="22"/>
          <w:szCs w:val="22"/>
        </w:rPr>
      </w:pPr>
      <w:r w:rsidRPr="00422EB1">
        <w:rPr>
          <w:rFonts w:ascii="Arial" w:hAnsi="Arial" w:cs="Arial"/>
          <w:sz w:val="22"/>
          <w:szCs w:val="22"/>
        </w:rPr>
        <w:t xml:space="preserve">Bids in a sealed envelope clearly marked </w:t>
      </w:r>
      <w:r w:rsidRPr="00FD7387">
        <w:rPr>
          <w:rFonts w:ascii="Arial" w:hAnsi="Arial" w:cs="Arial"/>
          <w:b/>
          <w:sz w:val="22"/>
          <w:szCs w:val="22"/>
        </w:rPr>
        <w:t xml:space="preserve">“BID NO. </w:t>
      </w:r>
      <w:r>
        <w:rPr>
          <w:rFonts w:ascii="Arial" w:hAnsi="Arial" w:cs="Arial"/>
          <w:b/>
          <w:sz w:val="22"/>
          <w:szCs w:val="22"/>
        </w:rPr>
        <w:t>46/2023</w:t>
      </w:r>
      <w:r w:rsidRPr="00422EB1">
        <w:rPr>
          <w:rFonts w:ascii="Arial" w:hAnsi="Arial" w:cs="Arial"/>
          <w:b/>
          <w:sz w:val="22"/>
          <w:szCs w:val="22"/>
        </w:rPr>
        <w:t>:</w:t>
      </w:r>
      <w:r w:rsidRPr="00A639CE">
        <w:rPr>
          <w:rFonts w:ascii="Arial" w:hAnsi="Arial" w:cs="Arial"/>
          <w:b/>
          <w:sz w:val="22"/>
          <w:szCs w:val="22"/>
        </w:rPr>
        <w:t xml:space="preserve"> </w:t>
      </w:r>
      <w:r>
        <w:rPr>
          <w:rFonts w:ascii="Arial" w:hAnsi="Arial" w:cs="Arial"/>
          <w:b/>
          <w:sz w:val="22"/>
          <w:szCs w:val="22"/>
        </w:rPr>
        <w:t>PANEL OF ENGINEERING CONSULTING SERVICES</w:t>
      </w:r>
      <w:r w:rsidRPr="003F0D60">
        <w:rPr>
          <w:rFonts w:ascii="Arial" w:hAnsi="Arial" w:cs="Arial"/>
          <w:b/>
          <w:sz w:val="22"/>
          <w:szCs w:val="22"/>
        </w:rPr>
        <w:t xml:space="preserve"> FOR A PERIOD OF 3 YEARS</w:t>
      </w:r>
      <w:r w:rsidRPr="00422EB1">
        <w:rPr>
          <w:rFonts w:ascii="Arial" w:hAnsi="Arial" w:cs="Arial"/>
          <w:b/>
          <w:sz w:val="22"/>
          <w:szCs w:val="22"/>
        </w:rPr>
        <w:t xml:space="preserve">” </w:t>
      </w:r>
      <w:r w:rsidRPr="00422EB1">
        <w:rPr>
          <w:rFonts w:ascii="Arial" w:hAnsi="Arial" w:cs="Arial"/>
          <w:sz w:val="22"/>
          <w:szCs w:val="22"/>
        </w:rPr>
        <w:t>must be placed in the Bid box at 4</w:t>
      </w:r>
      <w:r w:rsidRPr="00422EB1">
        <w:rPr>
          <w:rFonts w:ascii="Arial" w:hAnsi="Arial" w:cs="Arial"/>
          <w:sz w:val="22"/>
          <w:szCs w:val="22"/>
          <w:vertAlign w:val="superscript"/>
        </w:rPr>
        <w:t>th</w:t>
      </w:r>
      <w:r>
        <w:rPr>
          <w:rFonts w:ascii="Arial" w:hAnsi="Arial" w:cs="Arial"/>
          <w:sz w:val="22"/>
          <w:szCs w:val="22"/>
        </w:rPr>
        <w:t xml:space="preserve"> floor</w:t>
      </w:r>
      <w:r w:rsidRPr="00422EB1">
        <w:rPr>
          <w:rFonts w:ascii="Arial" w:hAnsi="Arial" w:cs="Arial"/>
          <w:sz w:val="22"/>
          <w:szCs w:val="22"/>
        </w:rPr>
        <w:t xml:space="preserve">, 32 Govan Mbeki Avenue, </w:t>
      </w:r>
      <w:r>
        <w:rPr>
          <w:rFonts w:ascii="Arial" w:hAnsi="Arial" w:cs="Arial"/>
          <w:sz w:val="22"/>
          <w:szCs w:val="22"/>
        </w:rPr>
        <w:t xml:space="preserve">Gqeberha, before </w:t>
      </w:r>
      <w:r w:rsidRPr="001F0BC7">
        <w:rPr>
          <w:rFonts w:ascii="Arial" w:hAnsi="Arial" w:cs="Arial"/>
          <w:b/>
          <w:bCs/>
          <w:sz w:val="22"/>
          <w:szCs w:val="22"/>
        </w:rPr>
        <w:t>12h00 noon</w:t>
      </w:r>
      <w:r>
        <w:rPr>
          <w:rFonts w:ascii="Arial" w:hAnsi="Arial" w:cs="Arial"/>
          <w:sz w:val="22"/>
          <w:szCs w:val="22"/>
        </w:rPr>
        <w:t xml:space="preserve"> on </w:t>
      </w:r>
      <w:r w:rsidRPr="001F0BC7">
        <w:rPr>
          <w:rFonts w:ascii="Arial" w:hAnsi="Arial" w:cs="Arial"/>
          <w:b/>
          <w:bCs/>
          <w:sz w:val="22"/>
          <w:szCs w:val="22"/>
        </w:rPr>
        <w:t>Friday</w:t>
      </w:r>
      <w:r w:rsidRPr="001F0BC7">
        <w:rPr>
          <w:rFonts w:ascii="Arial" w:hAnsi="Arial" w:cs="Arial"/>
          <w:b/>
          <w:bCs/>
          <w:sz w:val="22"/>
          <w:szCs w:val="22"/>
        </w:rPr>
        <w:t xml:space="preserve">, </w:t>
      </w:r>
      <w:r w:rsidRPr="001F0BC7">
        <w:rPr>
          <w:rFonts w:ascii="Arial" w:hAnsi="Arial" w:cs="Arial"/>
          <w:b/>
          <w:bCs/>
          <w:sz w:val="22"/>
          <w:szCs w:val="22"/>
        </w:rPr>
        <w:t>08 December 2023</w:t>
      </w:r>
      <w:r>
        <w:rPr>
          <w:rFonts w:ascii="Arial" w:hAnsi="Arial" w:cs="Arial"/>
          <w:sz w:val="22"/>
          <w:szCs w:val="22"/>
        </w:rPr>
        <w:t>.</w:t>
      </w:r>
      <w:r w:rsidRPr="00422EB1">
        <w:rPr>
          <w:rFonts w:ascii="Arial" w:hAnsi="Arial" w:cs="Arial"/>
          <w:b/>
          <w:sz w:val="22"/>
          <w:szCs w:val="22"/>
        </w:rPr>
        <w:t xml:space="preserve"> </w:t>
      </w:r>
      <w:r w:rsidRPr="00422EB1">
        <w:rPr>
          <w:rFonts w:ascii="Arial" w:hAnsi="Arial" w:cs="Arial"/>
          <w:sz w:val="22"/>
          <w:szCs w:val="22"/>
        </w:rPr>
        <w:t>Thereafter</w:t>
      </w:r>
      <w:r>
        <w:rPr>
          <w:rFonts w:ascii="Arial" w:hAnsi="Arial" w:cs="Arial"/>
          <w:sz w:val="22"/>
          <w:szCs w:val="22"/>
        </w:rPr>
        <w:t>,</w:t>
      </w:r>
      <w:r w:rsidRPr="00422EB1">
        <w:rPr>
          <w:rFonts w:ascii="Arial" w:hAnsi="Arial" w:cs="Arial"/>
          <w:sz w:val="22"/>
          <w:szCs w:val="22"/>
        </w:rPr>
        <w:t xml:space="preserve"> after bids will be opened in public in </w:t>
      </w:r>
      <w:r>
        <w:rPr>
          <w:rFonts w:ascii="Arial" w:hAnsi="Arial" w:cs="Arial"/>
          <w:sz w:val="22"/>
          <w:szCs w:val="22"/>
        </w:rPr>
        <w:t xml:space="preserve">the </w:t>
      </w:r>
      <w:r w:rsidRPr="00422EB1">
        <w:rPr>
          <w:rFonts w:ascii="Arial" w:hAnsi="Arial" w:cs="Arial"/>
          <w:sz w:val="22"/>
          <w:szCs w:val="22"/>
        </w:rPr>
        <w:t>Committee Room 1, 6</w:t>
      </w:r>
      <w:r w:rsidRPr="00422EB1">
        <w:rPr>
          <w:rFonts w:ascii="Arial" w:hAnsi="Arial" w:cs="Arial"/>
          <w:sz w:val="22"/>
          <w:szCs w:val="22"/>
          <w:vertAlign w:val="superscript"/>
        </w:rPr>
        <w:t>th</w:t>
      </w:r>
      <w:r w:rsidRPr="00422EB1">
        <w:rPr>
          <w:rFonts w:ascii="Arial" w:hAnsi="Arial" w:cs="Arial"/>
          <w:sz w:val="22"/>
          <w:szCs w:val="22"/>
        </w:rPr>
        <w:t xml:space="preserve"> floor, </w:t>
      </w:r>
      <w:r>
        <w:rPr>
          <w:rFonts w:ascii="Arial" w:hAnsi="Arial" w:cs="Arial"/>
          <w:sz w:val="22"/>
          <w:szCs w:val="22"/>
        </w:rPr>
        <w:t>32 Govan Mbeki Avenue, Gqeberha.</w:t>
      </w:r>
    </w:p>
    <w:p w14:paraId="56D06164" w14:textId="77777777" w:rsidR="001F0BC7" w:rsidRDefault="001F0BC7" w:rsidP="001F0BC7">
      <w:pPr>
        <w:rPr>
          <w:rFonts w:ascii="Arial" w:hAnsi="Arial" w:cs="Arial"/>
          <w:sz w:val="22"/>
          <w:szCs w:val="22"/>
        </w:rPr>
      </w:pPr>
    </w:p>
    <w:p w14:paraId="13351F4F" w14:textId="77777777" w:rsidR="001F0BC7" w:rsidRDefault="001F0BC7" w:rsidP="001F0BC7">
      <w:pPr>
        <w:rPr>
          <w:rFonts w:ascii="Arial" w:hAnsi="Arial" w:cs="Arial"/>
          <w:sz w:val="22"/>
          <w:szCs w:val="22"/>
        </w:rPr>
      </w:pPr>
      <w:r>
        <w:rPr>
          <w:rFonts w:ascii="Arial" w:hAnsi="Arial" w:cs="Arial"/>
          <w:sz w:val="22"/>
          <w:szCs w:val="22"/>
        </w:rPr>
        <w:t>Prospective bidders must be registered on the Central Supplier Data Base (CSD). Failure to comply shall render the bid non-responsive. Failure to submit any other compulsory document(s) shall render the bid non-responsive.</w:t>
      </w:r>
    </w:p>
    <w:p w14:paraId="77FED557" w14:textId="77777777" w:rsidR="001F0BC7" w:rsidRDefault="001F0BC7" w:rsidP="001F0BC7">
      <w:pPr>
        <w:rPr>
          <w:rFonts w:ascii="Arial" w:hAnsi="Arial" w:cs="Arial"/>
          <w:sz w:val="22"/>
          <w:szCs w:val="22"/>
        </w:rPr>
      </w:pPr>
    </w:p>
    <w:p w14:paraId="064B5AED" w14:textId="77777777" w:rsidR="001F0BC7" w:rsidRDefault="001F0BC7" w:rsidP="001F0BC7">
      <w:pPr>
        <w:rPr>
          <w:rFonts w:ascii="Arial" w:hAnsi="Arial" w:cs="Arial"/>
          <w:sz w:val="22"/>
          <w:szCs w:val="22"/>
        </w:rPr>
      </w:pPr>
      <w:r>
        <w:rPr>
          <w:rFonts w:ascii="Arial" w:hAnsi="Arial" w:cs="Arial"/>
          <w:sz w:val="22"/>
          <w:szCs w:val="22"/>
        </w:rPr>
        <w:t>The original document collected from the municipality must be submitted or, if the documents are printed from the website, printed documents must be submitted. Bids may only be submitted on the bid documentation provided by the municipality.</w:t>
      </w:r>
    </w:p>
    <w:p w14:paraId="13EBF45E" w14:textId="77777777" w:rsidR="001F0BC7" w:rsidRPr="00422EB1" w:rsidRDefault="001F0BC7" w:rsidP="001F0BC7">
      <w:pPr>
        <w:rPr>
          <w:rFonts w:ascii="Arial" w:hAnsi="Arial" w:cs="Arial"/>
          <w:sz w:val="22"/>
          <w:szCs w:val="22"/>
        </w:rPr>
      </w:pPr>
    </w:p>
    <w:p w14:paraId="5E0A6B73" w14:textId="77777777" w:rsidR="001F0BC7" w:rsidRPr="00422EB1" w:rsidRDefault="001F0BC7" w:rsidP="001F0BC7">
      <w:pPr>
        <w:rPr>
          <w:rFonts w:ascii="Arial" w:hAnsi="Arial" w:cs="Arial"/>
          <w:sz w:val="22"/>
          <w:szCs w:val="22"/>
        </w:rPr>
      </w:pPr>
      <w:r w:rsidRPr="00422EB1">
        <w:rPr>
          <w:rFonts w:ascii="Arial" w:hAnsi="Arial" w:cs="Arial"/>
          <w:sz w:val="22"/>
          <w:szCs w:val="22"/>
        </w:rPr>
        <w:t>No late, incomplete, facsimile or emailed bids will be accepted for consideration.</w:t>
      </w:r>
      <w:r>
        <w:rPr>
          <w:rFonts w:ascii="Arial" w:hAnsi="Arial" w:cs="Arial"/>
          <w:sz w:val="22"/>
          <w:szCs w:val="22"/>
        </w:rPr>
        <w:t xml:space="preserve"> </w:t>
      </w:r>
      <w:r w:rsidRPr="00422EB1">
        <w:rPr>
          <w:rFonts w:ascii="Arial" w:hAnsi="Arial" w:cs="Arial"/>
          <w:sz w:val="22"/>
          <w:szCs w:val="22"/>
        </w:rPr>
        <w:t>The only or lowest bid received shall not necessarily be accepted.  SBDM reserves the right to accept part of or the full bid.</w:t>
      </w:r>
    </w:p>
    <w:p w14:paraId="50C9088C" w14:textId="77777777" w:rsidR="001F0BC7" w:rsidRPr="00466631" w:rsidRDefault="001F0BC7" w:rsidP="001F0BC7">
      <w:pPr>
        <w:jc w:val="both"/>
        <w:rPr>
          <w:rFonts w:ascii="Arial" w:eastAsia="Calibri" w:hAnsi="Arial" w:cs="Arial"/>
          <w:b/>
          <w:sz w:val="22"/>
          <w:szCs w:val="22"/>
          <w:lang w:val="en-US"/>
        </w:rPr>
      </w:pPr>
    </w:p>
    <w:p w14:paraId="4B59C0AB" w14:textId="5F095B6E" w:rsidR="001F0BC7" w:rsidRPr="00655D49" w:rsidRDefault="001F0BC7" w:rsidP="001F0BC7">
      <w:pPr>
        <w:jc w:val="both"/>
        <w:rPr>
          <w:rFonts w:ascii="Arial" w:hAnsi="Arial" w:cs="Arial"/>
          <w:b/>
          <w:sz w:val="22"/>
          <w:szCs w:val="22"/>
        </w:rPr>
      </w:pPr>
      <w:r w:rsidRPr="001F0BC7">
        <w:rPr>
          <w:rFonts w:ascii="Arial" w:hAnsi="Arial" w:cs="Arial"/>
          <w:b/>
          <w:sz w:val="22"/>
          <w:szCs w:val="22"/>
        </w:rPr>
        <w:t>NOTICE 78 OF 2023 DATED 06 NOVEMBER 2023</w:t>
      </w:r>
    </w:p>
    <w:p w14:paraId="4D4149D8" w14:textId="25458E44" w:rsidR="001F0BC7" w:rsidRPr="00655D49" w:rsidRDefault="001F0BC7" w:rsidP="001F0BC7">
      <w:pPr>
        <w:jc w:val="both"/>
        <w:rPr>
          <w:rFonts w:ascii="Arial" w:hAnsi="Arial" w:cs="Arial"/>
          <w:b/>
          <w:sz w:val="22"/>
          <w:szCs w:val="22"/>
        </w:rPr>
      </w:pPr>
      <w:r>
        <w:rPr>
          <w:rFonts w:ascii="Arial" w:hAnsi="Arial" w:cs="Arial"/>
          <w:b/>
          <w:sz w:val="22"/>
          <w:szCs w:val="22"/>
        </w:rPr>
        <w:t xml:space="preserve">Ms </w:t>
      </w:r>
      <w:r>
        <w:rPr>
          <w:rFonts w:ascii="Arial" w:hAnsi="Arial" w:cs="Arial"/>
          <w:b/>
          <w:sz w:val="22"/>
          <w:szCs w:val="22"/>
        </w:rPr>
        <w:t>U DANIELS</w:t>
      </w:r>
    </w:p>
    <w:p w14:paraId="5CBAC89F" w14:textId="77777777" w:rsidR="001F0BC7" w:rsidRPr="00655D49" w:rsidRDefault="001F0BC7" w:rsidP="001F0BC7">
      <w:pPr>
        <w:jc w:val="both"/>
        <w:rPr>
          <w:rFonts w:ascii="Arial" w:hAnsi="Arial" w:cs="Arial"/>
          <w:b/>
          <w:sz w:val="22"/>
          <w:szCs w:val="22"/>
        </w:rPr>
      </w:pPr>
      <w:r w:rsidRPr="00655D49">
        <w:rPr>
          <w:rFonts w:ascii="Arial" w:hAnsi="Arial" w:cs="Arial"/>
          <w:b/>
          <w:sz w:val="22"/>
          <w:szCs w:val="22"/>
        </w:rPr>
        <w:t>MUNICIPAL MANAGER</w:t>
      </w:r>
    </w:p>
    <w:p w14:paraId="04AF5DD9" w14:textId="77777777" w:rsidR="001F0BC7" w:rsidRPr="002B2EAD" w:rsidRDefault="001F0BC7" w:rsidP="001F0BC7">
      <w:pPr>
        <w:jc w:val="both"/>
        <w:rPr>
          <w:rFonts w:ascii="Arial" w:hAnsi="Arial" w:cs="Arial"/>
          <w:b/>
          <w:sz w:val="22"/>
          <w:szCs w:val="22"/>
        </w:rPr>
      </w:pPr>
      <w:r w:rsidRPr="002B2EAD">
        <w:rPr>
          <w:rFonts w:ascii="Arial" w:hAnsi="Arial" w:cs="Arial"/>
          <w:b/>
          <w:sz w:val="22"/>
          <w:szCs w:val="22"/>
        </w:rPr>
        <w:t xml:space="preserve">SARAH BAARTMAN DISTRICT MUNICIPALITY </w:t>
      </w:r>
    </w:p>
    <w:p w14:paraId="56AFF864" w14:textId="77777777" w:rsidR="001F0BC7" w:rsidRPr="002B2EAD" w:rsidRDefault="001F0BC7" w:rsidP="001F0BC7">
      <w:pPr>
        <w:jc w:val="both"/>
        <w:rPr>
          <w:rFonts w:ascii="Arial" w:hAnsi="Arial" w:cs="Arial"/>
          <w:b/>
          <w:sz w:val="22"/>
          <w:szCs w:val="22"/>
        </w:rPr>
      </w:pPr>
      <w:r w:rsidRPr="002B2EAD">
        <w:rPr>
          <w:rFonts w:ascii="Arial" w:hAnsi="Arial" w:cs="Arial"/>
          <w:b/>
          <w:sz w:val="22"/>
          <w:szCs w:val="22"/>
        </w:rPr>
        <w:t>P O BOX 318</w:t>
      </w:r>
    </w:p>
    <w:p w14:paraId="37D8F4C3" w14:textId="57921612" w:rsidR="001F0BC7" w:rsidRPr="002B2EAD" w:rsidRDefault="001F0BC7" w:rsidP="001F0BC7">
      <w:pPr>
        <w:jc w:val="both"/>
        <w:rPr>
          <w:rFonts w:ascii="Arial" w:hAnsi="Arial" w:cs="Arial"/>
          <w:b/>
          <w:sz w:val="22"/>
          <w:szCs w:val="22"/>
        </w:rPr>
      </w:pPr>
      <w:r>
        <w:rPr>
          <w:rFonts w:ascii="Arial" w:hAnsi="Arial" w:cs="Arial"/>
          <w:b/>
          <w:sz w:val="22"/>
          <w:szCs w:val="22"/>
        </w:rPr>
        <w:t>GQEBERHA</w:t>
      </w:r>
    </w:p>
    <w:p w14:paraId="1932ADEA" w14:textId="77777777" w:rsidR="00A33E68" w:rsidRDefault="001F0BC7" w:rsidP="001F0BC7">
      <w:r w:rsidRPr="002B2EAD">
        <w:rPr>
          <w:rFonts w:ascii="Arial" w:hAnsi="Arial" w:cs="Arial"/>
          <w:b/>
          <w:sz w:val="22"/>
          <w:szCs w:val="22"/>
        </w:rPr>
        <w:t>6000</w:t>
      </w:r>
    </w:p>
    <w:sectPr w:rsidR="00A33E68" w:rsidSect="001F0BC7">
      <w:pgSz w:w="11906" w:h="16838"/>
      <w:pgMar w:top="1134"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BC7"/>
    <w:rsid w:val="001F0BC7"/>
    <w:rsid w:val="00473F8C"/>
    <w:rsid w:val="00A33E68"/>
    <w:rsid w:val="00AB2278"/>
    <w:rsid w:val="00E311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4A15E"/>
  <w15:chartTrackingRefBased/>
  <w15:docId w15:val="{DACCF3FD-9229-4603-8A4A-7173DA55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BC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B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1</cp:revision>
  <dcterms:created xsi:type="dcterms:W3CDTF">2023-11-02T10:10:00Z</dcterms:created>
  <dcterms:modified xsi:type="dcterms:W3CDTF">2023-11-02T10:12:00Z</dcterms:modified>
</cp:coreProperties>
</file>