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E3A87" w14:textId="77777777" w:rsidR="001F78A9" w:rsidRPr="00B83167" w:rsidRDefault="001F78A9" w:rsidP="001F78A9">
      <w:pPr>
        <w:rPr>
          <w:rFonts w:ascii="Arial" w:hAnsi="Arial" w:cs="Arial"/>
          <w:sz w:val="22"/>
          <w:szCs w:val="22"/>
          <w:lang w:val="en-US"/>
        </w:rPr>
      </w:pPr>
      <w:r>
        <w:rPr>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Pr>
          <w:rFonts w:ascii="Arial" w:hAnsi="Arial" w:cs="Arial"/>
          <w:sz w:val="22"/>
          <w:szCs w:val="22"/>
          <w:lang w:val="en-US"/>
        </w:rPr>
        <w:t xml:space="preserve">                         </w:t>
      </w:r>
      <w:r w:rsidRPr="00B83167">
        <w:rPr>
          <w:rFonts w:ascii="Arial" w:hAnsi="Arial" w:cs="Arial"/>
          <w:sz w:val="22"/>
          <w:szCs w:val="22"/>
          <w:lang w:val="en-US"/>
        </w:rPr>
        <w:t>SBD 6.2</w:t>
      </w:r>
    </w:p>
    <w:p w14:paraId="3F980936" w14:textId="77777777" w:rsidR="001F78A9" w:rsidRPr="00B83167" w:rsidRDefault="001F78A9" w:rsidP="001F78A9">
      <w:pPr>
        <w:rPr>
          <w:rFonts w:ascii="Arial" w:hAnsi="Arial" w:cs="Arial"/>
          <w:sz w:val="22"/>
          <w:szCs w:val="22"/>
          <w:lang w:val="en-US"/>
        </w:rPr>
      </w:pPr>
    </w:p>
    <w:p w14:paraId="46A630FD" w14:textId="77777777" w:rsidR="001F78A9" w:rsidRPr="00B83167" w:rsidRDefault="001F78A9" w:rsidP="001F78A9">
      <w:pPr>
        <w:jc w:val="center"/>
        <w:rPr>
          <w:rFonts w:ascii="Arial" w:hAnsi="Arial" w:cs="Arial"/>
          <w:sz w:val="22"/>
          <w:szCs w:val="22"/>
          <w:lang w:val="en-US"/>
        </w:rPr>
      </w:pPr>
      <w:r w:rsidRPr="00B83167">
        <w:rPr>
          <w:rFonts w:ascii="Arial" w:hAnsi="Arial" w:cs="Arial"/>
          <w:b/>
          <w:sz w:val="22"/>
          <w:szCs w:val="22"/>
          <w:lang w:val="en-US"/>
        </w:rPr>
        <w:t>DECLARATION CERTIFICATE FOR LOCAL PRODUCTION AND CONTENT</w:t>
      </w:r>
      <w:r>
        <w:rPr>
          <w:rFonts w:ascii="Arial" w:hAnsi="Arial" w:cs="Arial"/>
          <w:b/>
          <w:sz w:val="22"/>
          <w:szCs w:val="22"/>
          <w:lang w:val="en-US"/>
        </w:rPr>
        <w:t xml:space="preserve"> FOR DESIGNATED SECTORS</w:t>
      </w:r>
      <w:r w:rsidRPr="00B83167">
        <w:rPr>
          <w:rFonts w:ascii="Arial" w:hAnsi="Arial" w:cs="Arial"/>
          <w:b/>
          <w:sz w:val="22"/>
          <w:szCs w:val="22"/>
          <w:lang w:val="en-US"/>
        </w:rPr>
        <w:t xml:space="preserve"> </w:t>
      </w:r>
    </w:p>
    <w:p w14:paraId="70B2389E" w14:textId="77777777" w:rsidR="001F78A9" w:rsidRPr="00B83167" w:rsidRDefault="001F78A9" w:rsidP="001F78A9">
      <w:pPr>
        <w:jc w:val="center"/>
        <w:rPr>
          <w:rFonts w:ascii="Arial" w:hAnsi="Arial" w:cs="Arial"/>
          <w:sz w:val="22"/>
          <w:szCs w:val="22"/>
          <w:lang w:val="en-US"/>
        </w:rPr>
      </w:pPr>
    </w:p>
    <w:p w14:paraId="0032F605" w14:textId="77777777" w:rsidR="001F78A9" w:rsidRPr="00B83167" w:rsidRDefault="001F78A9" w:rsidP="001F78A9">
      <w:pPr>
        <w:jc w:val="both"/>
        <w:rPr>
          <w:rFonts w:ascii="Arial" w:hAnsi="Arial" w:cs="Arial"/>
          <w:sz w:val="22"/>
          <w:szCs w:val="22"/>
          <w:lang w:val="en-US"/>
        </w:rPr>
      </w:pPr>
      <w:r w:rsidRPr="00B83167">
        <w:rPr>
          <w:rFonts w:ascii="Arial" w:hAnsi="Arial" w:cs="Arial"/>
          <w:sz w:val="22"/>
          <w:szCs w:val="22"/>
          <w:lang w:val="en-US"/>
        </w:rPr>
        <w:t>This Standard Bidding Document (SBD) must form part of all bids invited. It contains general information and serves as a declaration form for local content (local production and local content are used interchangeably).</w:t>
      </w:r>
    </w:p>
    <w:p w14:paraId="3E14D198" w14:textId="77777777" w:rsidR="001F78A9" w:rsidRPr="00B83167" w:rsidRDefault="001F78A9" w:rsidP="001F78A9">
      <w:pPr>
        <w:ind w:left="360"/>
        <w:jc w:val="both"/>
        <w:rPr>
          <w:rFonts w:ascii="Arial" w:hAnsi="Arial" w:cs="Arial"/>
          <w:sz w:val="22"/>
          <w:szCs w:val="22"/>
          <w:lang w:val="en-US"/>
        </w:rPr>
      </w:pPr>
    </w:p>
    <w:p w14:paraId="3FB97B67" w14:textId="77777777" w:rsidR="001F78A9" w:rsidRDefault="001F78A9" w:rsidP="001F78A9">
      <w:pPr>
        <w:jc w:val="both"/>
        <w:rPr>
          <w:rFonts w:ascii="Arial" w:hAnsi="Arial" w:cs="Arial"/>
          <w:sz w:val="22"/>
          <w:szCs w:val="22"/>
          <w:lang w:val="en-US"/>
        </w:rPr>
      </w:pPr>
      <w:r w:rsidRPr="00B83167">
        <w:rPr>
          <w:rFonts w:ascii="Arial" w:hAnsi="Arial" w:cs="Arial"/>
          <w:sz w:val="22"/>
          <w:szCs w:val="22"/>
          <w:lang w:val="en-US"/>
        </w:rPr>
        <w:t>Before completing this declaration, bidders must study the General Conditions, Definitions, Directives applicable in respect of Local Content as prescribed in the Preferential Procurement Regulations, 2011</w:t>
      </w:r>
      <w:r>
        <w:rPr>
          <w:rFonts w:ascii="Arial" w:hAnsi="Arial" w:cs="Arial"/>
          <w:sz w:val="22"/>
          <w:szCs w:val="22"/>
          <w:lang w:val="en-US"/>
        </w:rPr>
        <w:t>,</w:t>
      </w:r>
      <w:r w:rsidRPr="00B83167">
        <w:rPr>
          <w:rFonts w:ascii="Arial" w:hAnsi="Arial" w:cs="Arial"/>
          <w:sz w:val="22"/>
          <w:szCs w:val="22"/>
          <w:lang w:val="en-US"/>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49BFF5B6" w14:textId="77777777" w:rsidR="001F78A9" w:rsidRDefault="001F78A9" w:rsidP="001F78A9">
      <w:pPr>
        <w:ind w:left="360"/>
        <w:jc w:val="both"/>
        <w:rPr>
          <w:rFonts w:ascii="Arial" w:hAnsi="Arial" w:cs="Arial"/>
          <w:sz w:val="22"/>
          <w:szCs w:val="22"/>
          <w:lang w:val="en-US"/>
        </w:rPr>
      </w:pPr>
    </w:p>
    <w:p w14:paraId="6442120B" w14:textId="77777777"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General Conditions</w:t>
      </w:r>
    </w:p>
    <w:p w14:paraId="55BB2269" w14:textId="77777777" w:rsidR="001F78A9" w:rsidRPr="00B83167" w:rsidRDefault="001F78A9" w:rsidP="001F78A9">
      <w:pPr>
        <w:ind w:left="360"/>
        <w:jc w:val="both"/>
        <w:rPr>
          <w:rFonts w:ascii="Arial" w:hAnsi="Arial" w:cs="Arial"/>
          <w:sz w:val="22"/>
          <w:szCs w:val="22"/>
          <w:lang w:val="en-US"/>
        </w:rPr>
      </w:pPr>
    </w:p>
    <w:p w14:paraId="0723FE00"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Preferential Procurement Regulations, 2011 (Regulation 9</w:t>
      </w:r>
      <w:r>
        <w:rPr>
          <w:rFonts w:ascii="Arial" w:hAnsi="Arial" w:cs="Arial"/>
          <w:sz w:val="22"/>
          <w:szCs w:val="22"/>
          <w:lang w:val="en-US"/>
        </w:rPr>
        <w:t>)</w:t>
      </w:r>
      <w:r w:rsidRPr="00B83167">
        <w:rPr>
          <w:rFonts w:ascii="Arial" w:hAnsi="Arial" w:cs="Arial"/>
          <w:sz w:val="22"/>
          <w:szCs w:val="22"/>
          <w:lang w:val="en-US"/>
        </w:rPr>
        <w:t xml:space="preserve"> make</w:t>
      </w:r>
      <w:r>
        <w:rPr>
          <w:rFonts w:ascii="Arial" w:hAnsi="Arial" w:cs="Arial"/>
          <w:sz w:val="22"/>
          <w:szCs w:val="22"/>
          <w:lang w:val="en-US"/>
        </w:rPr>
        <w:t>s</w:t>
      </w:r>
      <w:r w:rsidRPr="00B83167">
        <w:rPr>
          <w:rFonts w:ascii="Arial" w:hAnsi="Arial" w:cs="Arial"/>
          <w:sz w:val="22"/>
          <w:szCs w:val="22"/>
          <w:lang w:val="en-US"/>
        </w:rPr>
        <w:t xml:space="preserve"> provision for the promotion of local production and content.</w:t>
      </w:r>
    </w:p>
    <w:p w14:paraId="0AD3F00A" w14:textId="77777777" w:rsidR="001F78A9" w:rsidRPr="00B83167" w:rsidRDefault="001F78A9" w:rsidP="001F78A9">
      <w:pPr>
        <w:ind w:left="360"/>
        <w:jc w:val="both"/>
        <w:rPr>
          <w:rFonts w:ascii="Arial" w:hAnsi="Arial" w:cs="Arial"/>
          <w:sz w:val="22"/>
          <w:szCs w:val="22"/>
          <w:lang w:val="en-US"/>
        </w:rPr>
      </w:pPr>
    </w:p>
    <w:p w14:paraId="7FAC5F49"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Regulation </w:t>
      </w:r>
      <w:proofErr w:type="gramStart"/>
      <w:r w:rsidRPr="00B83167">
        <w:rPr>
          <w:rFonts w:ascii="Arial" w:hAnsi="Arial" w:cs="Arial"/>
          <w:sz w:val="22"/>
          <w:szCs w:val="22"/>
          <w:lang w:val="en-US"/>
        </w:rPr>
        <w:t>9.(</w:t>
      </w:r>
      <w:proofErr w:type="gramEnd"/>
      <w:r w:rsidRPr="00B83167">
        <w:rPr>
          <w:rFonts w:ascii="Arial" w:hAnsi="Arial" w:cs="Arial"/>
          <w:sz w:val="22"/>
          <w:szCs w:val="22"/>
          <w:lang w:val="en-US"/>
        </w:rPr>
        <w:t>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12D06171" w14:textId="77777777" w:rsidR="001F78A9" w:rsidRPr="00B83167" w:rsidRDefault="001F78A9" w:rsidP="001F78A9">
      <w:pPr>
        <w:jc w:val="both"/>
        <w:rPr>
          <w:rFonts w:ascii="Arial" w:hAnsi="Arial" w:cs="Arial"/>
          <w:sz w:val="22"/>
          <w:szCs w:val="22"/>
          <w:lang w:val="en-US"/>
        </w:rPr>
      </w:pPr>
    </w:p>
    <w:p w14:paraId="5F36F182"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Where necessary, for bids referred to in paragraph 1.2 above, a </w:t>
      </w:r>
      <w:proofErr w:type="gramStart"/>
      <w:r w:rsidRPr="00B83167">
        <w:rPr>
          <w:rFonts w:ascii="Arial" w:hAnsi="Arial" w:cs="Arial"/>
          <w:sz w:val="22"/>
          <w:szCs w:val="22"/>
          <w:lang w:val="en-US"/>
        </w:rPr>
        <w:t>two stage</w:t>
      </w:r>
      <w:proofErr w:type="gramEnd"/>
      <w:r w:rsidRPr="00B83167">
        <w:rPr>
          <w:rFonts w:ascii="Arial" w:hAnsi="Arial" w:cs="Arial"/>
          <w:sz w:val="22"/>
          <w:szCs w:val="22"/>
          <w:lang w:val="en-US"/>
        </w:rPr>
        <w:t xml:space="preserve"> bidding process may be followed, where the first stage involves a minimum threshold for local production and content and the second stage price and B-BBEE.</w:t>
      </w:r>
    </w:p>
    <w:p w14:paraId="59DBF0AD" w14:textId="77777777" w:rsidR="001F78A9" w:rsidRPr="00B83167" w:rsidRDefault="001F78A9" w:rsidP="001F78A9">
      <w:pPr>
        <w:jc w:val="both"/>
        <w:rPr>
          <w:rFonts w:ascii="Arial" w:hAnsi="Arial" w:cs="Arial"/>
          <w:sz w:val="22"/>
          <w:szCs w:val="22"/>
          <w:lang w:val="en-US"/>
        </w:rPr>
      </w:pPr>
    </w:p>
    <w:p w14:paraId="65ACFEA1"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14:paraId="38B141E7" w14:textId="77777777" w:rsidR="001F78A9" w:rsidRPr="00B83167" w:rsidRDefault="001F78A9" w:rsidP="001F78A9">
      <w:pPr>
        <w:jc w:val="both"/>
        <w:rPr>
          <w:rFonts w:ascii="Arial" w:hAnsi="Arial" w:cs="Arial"/>
          <w:sz w:val="22"/>
          <w:szCs w:val="22"/>
          <w:lang w:val="en-US"/>
        </w:rPr>
      </w:pPr>
    </w:p>
    <w:p w14:paraId="033A057A"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14:paraId="63F0C287" w14:textId="77777777" w:rsidR="001F78A9" w:rsidRPr="00B83167" w:rsidRDefault="001F78A9" w:rsidP="001F78A9">
      <w:pPr>
        <w:ind w:left="720" w:hanging="720"/>
        <w:jc w:val="both"/>
        <w:rPr>
          <w:rFonts w:ascii="Arial" w:hAnsi="Arial" w:cs="Arial"/>
          <w:bCs/>
          <w:sz w:val="22"/>
          <w:szCs w:val="22"/>
        </w:rPr>
      </w:pPr>
    </w:p>
    <w:p w14:paraId="2663B181" w14:textId="77777777" w:rsidR="001F78A9" w:rsidRPr="00B83167" w:rsidRDefault="001F78A9" w:rsidP="001F78A9">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sidR="008A35F6">
        <w:rPr>
          <w:rFonts w:ascii="Arial" w:hAnsi="Arial" w:cs="Arial"/>
          <w:noProof/>
          <w:sz w:val="22"/>
          <w:szCs w:val="22"/>
          <w:lang w:val="af-ZA" w:eastAsia="af-ZA"/>
        </w:rPr>
        <w:drawing>
          <wp:inline distT="0" distB="0" distL="0" distR="0" wp14:anchorId="39A2892F" wp14:editId="2B75B1EF">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00DF5E3B">
        <w:rPr>
          <w:rFonts w:ascii="Arial" w:hAnsi="Arial" w:cs="Arial"/>
          <w:sz w:val="22"/>
          <w:szCs w:val="22"/>
        </w:rPr>
        <w:fldChar w:fldCharType="separate"/>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14:paraId="599D6107" w14:textId="77777777" w:rsidR="001F78A9" w:rsidRPr="00B83167" w:rsidRDefault="001F78A9" w:rsidP="001F78A9">
      <w:pPr>
        <w:ind w:left="720"/>
        <w:jc w:val="both"/>
        <w:rPr>
          <w:rFonts w:ascii="Arial" w:hAnsi="Arial" w:cs="Arial"/>
          <w:bCs/>
          <w:sz w:val="22"/>
          <w:szCs w:val="22"/>
        </w:rPr>
      </w:pPr>
    </w:p>
    <w:p w14:paraId="05A0281B" w14:textId="77777777" w:rsidR="001F78A9" w:rsidRPr="00B83167" w:rsidRDefault="001F78A9" w:rsidP="001F78A9">
      <w:pPr>
        <w:ind w:left="720"/>
        <w:jc w:val="both"/>
        <w:rPr>
          <w:rFonts w:ascii="Arial" w:hAnsi="Arial" w:cs="Arial"/>
          <w:bCs/>
          <w:sz w:val="22"/>
          <w:szCs w:val="22"/>
        </w:rPr>
      </w:pPr>
      <w:proofErr w:type="gramStart"/>
      <w:r w:rsidRPr="00B83167">
        <w:rPr>
          <w:rFonts w:ascii="Arial" w:hAnsi="Arial" w:cs="Arial"/>
          <w:bCs/>
          <w:sz w:val="22"/>
          <w:szCs w:val="22"/>
        </w:rPr>
        <w:t>Where</w:t>
      </w:r>
      <w:proofErr w:type="gramEnd"/>
    </w:p>
    <w:p w14:paraId="6C2F5020"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w:t>
      </w:r>
      <w:proofErr w:type="gramStart"/>
      <w:smartTag w:uri="urn:schemas-microsoft-com:office:smarttags" w:element="place">
        <w:r>
          <w:rPr>
            <w:rFonts w:ascii="Arial" w:hAnsi="Arial" w:cs="Arial"/>
            <w:bCs/>
            <w:sz w:val="22"/>
            <w:szCs w:val="22"/>
          </w:rPr>
          <w:t>Rand</w:t>
        </w:r>
      </w:smartTag>
      <w:proofErr w:type="gramEnd"/>
    </w:p>
    <w:p w14:paraId="6E21BDEE" w14:textId="77777777"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 xml:space="preserve">is the bid </w:t>
      </w:r>
      <w:proofErr w:type="spellStart"/>
      <w:r w:rsidRPr="00B83167">
        <w:rPr>
          <w:rFonts w:ascii="Arial" w:hAnsi="Arial" w:cs="Arial"/>
          <w:bCs/>
          <w:sz w:val="22"/>
          <w:szCs w:val="22"/>
        </w:rPr>
        <w:t>bid</w:t>
      </w:r>
      <w:proofErr w:type="spellEnd"/>
      <w:r w:rsidRPr="00B83167">
        <w:rPr>
          <w:rFonts w:ascii="Arial" w:hAnsi="Arial" w:cs="Arial"/>
          <w:bCs/>
          <w:sz w:val="22"/>
          <w:szCs w:val="22"/>
        </w:rPr>
        <w:t xml:space="preserve"> price </w:t>
      </w:r>
      <w:r>
        <w:rPr>
          <w:rFonts w:ascii="Arial" w:hAnsi="Arial" w:cs="Arial"/>
          <w:bCs/>
          <w:sz w:val="22"/>
          <w:szCs w:val="22"/>
        </w:rPr>
        <w:t xml:space="preserve">in </w:t>
      </w:r>
      <w:smartTag w:uri="urn:schemas-microsoft-com:office:smarttags" w:element="place">
        <w:r>
          <w:rPr>
            <w:rFonts w:ascii="Arial" w:hAnsi="Arial" w:cs="Arial"/>
            <w:bCs/>
            <w:sz w:val="22"/>
            <w:szCs w:val="22"/>
          </w:rPr>
          <w:t>Rand</w:t>
        </w:r>
      </w:smartTag>
      <w:r>
        <w:rPr>
          <w:rFonts w:ascii="Arial" w:hAnsi="Arial" w:cs="Arial"/>
          <w:bCs/>
          <w:sz w:val="22"/>
          <w:szCs w:val="22"/>
        </w:rPr>
        <w:t xml:space="preserve"> </w:t>
      </w:r>
      <w:r w:rsidRPr="00B83167">
        <w:rPr>
          <w:rFonts w:ascii="Arial" w:hAnsi="Arial" w:cs="Arial"/>
          <w:bCs/>
          <w:sz w:val="22"/>
          <w:szCs w:val="22"/>
        </w:rPr>
        <w:t>excluding value added tax (VAT)</w:t>
      </w:r>
      <w:r>
        <w:rPr>
          <w:rFonts w:ascii="Arial" w:hAnsi="Arial" w:cs="Arial"/>
          <w:bCs/>
          <w:sz w:val="22"/>
          <w:szCs w:val="22"/>
        </w:rPr>
        <w:t xml:space="preserve"> </w:t>
      </w:r>
    </w:p>
    <w:p w14:paraId="1F80394A" w14:textId="77777777" w:rsidR="001F78A9" w:rsidRPr="00B83167" w:rsidRDefault="001F78A9" w:rsidP="001F78A9">
      <w:pPr>
        <w:ind w:left="720" w:hanging="720"/>
        <w:jc w:val="both"/>
        <w:rPr>
          <w:rFonts w:ascii="Arial" w:hAnsi="Arial" w:cs="Arial"/>
          <w:bCs/>
          <w:sz w:val="22"/>
          <w:szCs w:val="22"/>
        </w:rPr>
      </w:pPr>
    </w:p>
    <w:p w14:paraId="1522A008" w14:textId="77777777" w:rsidR="001F78A9" w:rsidRDefault="001F78A9" w:rsidP="001F78A9">
      <w:pPr>
        <w:ind w:left="720"/>
        <w:jc w:val="both"/>
        <w:rPr>
          <w:rFonts w:ascii="Arial" w:hAnsi="Arial" w:cs="Arial"/>
          <w:bCs/>
          <w:sz w:val="22"/>
          <w:szCs w:val="22"/>
        </w:rPr>
      </w:pPr>
      <w:r w:rsidRPr="00B83167">
        <w:rPr>
          <w:rFonts w:ascii="Arial" w:hAnsi="Arial" w:cs="Arial"/>
          <w:bCs/>
          <w:sz w:val="22"/>
          <w:szCs w:val="22"/>
        </w:rPr>
        <w:t xml:space="preserve">Prices referred to in the determination of x must be converted to Rand (ZAR) by using the exchange rate published by South African Reserve Bank (SARB) </w:t>
      </w:r>
      <w:r>
        <w:rPr>
          <w:rFonts w:ascii="Arial" w:hAnsi="Arial" w:cs="Arial"/>
          <w:bCs/>
          <w:sz w:val="22"/>
          <w:szCs w:val="22"/>
        </w:rPr>
        <w:t>at 12:00</w:t>
      </w:r>
      <w:r w:rsidRPr="00B83167">
        <w:rPr>
          <w:rFonts w:ascii="Arial" w:hAnsi="Arial" w:cs="Arial"/>
          <w:bCs/>
          <w:sz w:val="22"/>
          <w:szCs w:val="22"/>
        </w:rPr>
        <w:t xml:space="preserve">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4.1 below.</w:t>
      </w:r>
    </w:p>
    <w:p w14:paraId="6C6205B5" w14:textId="77777777" w:rsidR="001F78A9" w:rsidRDefault="001F78A9" w:rsidP="001F78A9">
      <w:pPr>
        <w:ind w:left="720"/>
        <w:jc w:val="both"/>
        <w:rPr>
          <w:rFonts w:ascii="Arial" w:hAnsi="Arial" w:cs="Arial"/>
          <w:bCs/>
          <w:sz w:val="22"/>
          <w:szCs w:val="22"/>
        </w:rPr>
      </w:pPr>
    </w:p>
    <w:p w14:paraId="0781D071" w14:textId="77777777" w:rsidR="001F78A9" w:rsidRPr="00B044BD" w:rsidRDefault="001F78A9" w:rsidP="001F78A9">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w:t>
      </w:r>
      <w:proofErr w:type="spellStart"/>
      <w:r>
        <w:rPr>
          <w:rFonts w:ascii="Arial" w:hAnsi="Arial" w:cs="Arial"/>
          <w:b/>
          <w:bCs/>
          <w:sz w:val="22"/>
          <w:szCs w:val="22"/>
        </w:rPr>
        <w:t>ip.jsp</w:t>
      </w:r>
      <w:proofErr w:type="spellEnd"/>
      <w:r>
        <w:rPr>
          <w:rFonts w:ascii="Arial" w:hAnsi="Arial" w:cs="Arial"/>
          <w:b/>
          <w:bCs/>
          <w:sz w:val="22"/>
          <w:szCs w:val="22"/>
        </w:rPr>
        <w:t xml:space="preserve"> at no cost.</w:t>
      </w:r>
      <w:r w:rsidRPr="00B044BD">
        <w:rPr>
          <w:rFonts w:ascii="Arial" w:hAnsi="Arial" w:cs="Arial"/>
          <w:b/>
          <w:bCs/>
          <w:sz w:val="22"/>
          <w:szCs w:val="22"/>
        </w:rPr>
        <w:t xml:space="preserve"> </w:t>
      </w:r>
      <w:r>
        <w:rPr>
          <w:rFonts w:ascii="Arial" w:hAnsi="Arial" w:cs="Arial"/>
          <w:b/>
          <w:bCs/>
          <w:sz w:val="22"/>
          <w:szCs w:val="22"/>
        </w:rPr>
        <w:t xml:space="preserve"> </w:t>
      </w:r>
    </w:p>
    <w:p w14:paraId="1A2630E1" w14:textId="77777777" w:rsidR="001F78A9" w:rsidRDefault="001F78A9" w:rsidP="001F78A9">
      <w:pPr>
        <w:ind w:left="720"/>
        <w:jc w:val="both"/>
        <w:rPr>
          <w:rFonts w:ascii="Arial" w:hAnsi="Arial" w:cs="Arial"/>
          <w:bCs/>
          <w:sz w:val="22"/>
          <w:szCs w:val="22"/>
        </w:rPr>
      </w:pPr>
    </w:p>
    <w:p w14:paraId="462DF98F" w14:textId="77777777" w:rsidR="001F78A9" w:rsidRDefault="001F78A9" w:rsidP="001F78A9">
      <w:pPr>
        <w:ind w:left="720"/>
        <w:jc w:val="both"/>
        <w:rPr>
          <w:rFonts w:ascii="Arial" w:hAnsi="Arial" w:cs="Arial"/>
          <w:bCs/>
          <w:sz w:val="22"/>
          <w:szCs w:val="22"/>
        </w:rPr>
      </w:pPr>
    </w:p>
    <w:p w14:paraId="6CCBCA46" w14:textId="77777777" w:rsidR="001F78A9" w:rsidRDefault="001F78A9" w:rsidP="001F78A9">
      <w:pPr>
        <w:ind w:left="720"/>
        <w:jc w:val="both"/>
        <w:rPr>
          <w:rFonts w:ascii="Arial" w:hAnsi="Arial" w:cs="Arial"/>
          <w:bCs/>
          <w:sz w:val="22"/>
          <w:szCs w:val="22"/>
        </w:rPr>
      </w:pPr>
    </w:p>
    <w:p w14:paraId="611BCBC6" w14:textId="77777777" w:rsidR="001F78A9" w:rsidRPr="00B83167" w:rsidRDefault="001F78A9" w:rsidP="001F78A9">
      <w:pPr>
        <w:ind w:left="720"/>
        <w:jc w:val="both"/>
        <w:rPr>
          <w:rFonts w:ascii="Arial" w:hAnsi="Arial" w:cs="Arial"/>
          <w:bCs/>
          <w:sz w:val="22"/>
          <w:szCs w:val="22"/>
        </w:rPr>
      </w:pPr>
    </w:p>
    <w:p w14:paraId="02655DF3" w14:textId="77777777" w:rsidR="001F78A9" w:rsidRPr="00F628F1" w:rsidRDefault="001F78A9" w:rsidP="001F78A9">
      <w:pPr>
        <w:numPr>
          <w:ilvl w:val="1"/>
          <w:numId w:val="5"/>
        </w:numPr>
        <w:ind w:left="709" w:hanging="567"/>
        <w:jc w:val="both"/>
        <w:rPr>
          <w:rFonts w:ascii="Arial" w:hAnsi="Arial" w:cs="Arial"/>
          <w:sz w:val="22"/>
          <w:szCs w:val="22"/>
          <w:lang w:val="en-US"/>
        </w:rPr>
      </w:pPr>
      <w:r>
        <w:rPr>
          <w:rFonts w:ascii="Arial" w:hAnsi="Arial" w:cs="Arial"/>
          <w:bCs/>
          <w:sz w:val="22"/>
          <w:szCs w:val="22"/>
        </w:rPr>
        <w:t>A bid may be disqualified if –</w:t>
      </w:r>
    </w:p>
    <w:p w14:paraId="05D1DFCA" w14:textId="77777777" w:rsidR="001F78A9" w:rsidRDefault="001F78A9" w:rsidP="001F78A9">
      <w:pPr>
        <w:ind w:left="780"/>
        <w:jc w:val="both"/>
        <w:rPr>
          <w:rFonts w:ascii="Arial" w:hAnsi="Arial" w:cs="Arial"/>
          <w:bCs/>
          <w:sz w:val="22"/>
          <w:szCs w:val="22"/>
        </w:rPr>
      </w:pPr>
    </w:p>
    <w:p w14:paraId="5F82F7D0" w14:textId="77777777" w:rsidR="001F78A9" w:rsidRPr="00F628F1" w:rsidRDefault="001F78A9" w:rsidP="001F78A9">
      <w:pPr>
        <w:numPr>
          <w:ilvl w:val="0"/>
          <w:numId w:val="4"/>
        </w:numPr>
        <w:jc w:val="both"/>
        <w:rPr>
          <w:rFonts w:ascii="Arial" w:hAnsi="Arial" w:cs="Arial"/>
          <w:sz w:val="22"/>
          <w:szCs w:val="22"/>
          <w:lang w:val="en-US"/>
        </w:rPr>
      </w:pPr>
      <w:r>
        <w:rPr>
          <w:rFonts w:ascii="Arial" w:hAnsi="Arial" w:cs="Arial"/>
          <w:bCs/>
          <w:sz w:val="22"/>
          <w:szCs w:val="22"/>
        </w:rPr>
        <w:t xml:space="preserve"> t</w:t>
      </w:r>
      <w:r w:rsidRPr="00FD28A9">
        <w:rPr>
          <w:rFonts w:ascii="Arial" w:hAnsi="Arial" w:cs="Arial"/>
          <w:bCs/>
          <w:sz w:val="22"/>
          <w:szCs w:val="22"/>
        </w:rPr>
        <w:t>his Declaration Certificate</w:t>
      </w:r>
      <w:r>
        <w:rPr>
          <w:rFonts w:ascii="Arial" w:hAnsi="Arial" w:cs="Arial"/>
          <w:bCs/>
          <w:sz w:val="22"/>
          <w:szCs w:val="22"/>
        </w:rPr>
        <w:t xml:space="preserve"> and</w:t>
      </w:r>
      <w:r w:rsidRPr="00FD28A9">
        <w:rPr>
          <w:rFonts w:ascii="Arial" w:hAnsi="Arial" w:cs="Arial"/>
          <w:bCs/>
          <w:sz w:val="22"/>
          <w:szCs w:val="22"/>
        </w:rPr>
        <w:t xml:space="preserve"> the </w:t>
      </w:r>
      <w:r w:rsidRPr="00FD28A9">
        <w:rPr>
          <w:rFonts w:ascii="Arial" w:hAnsi="Arial" w:cs="Arial"/>
          <w:sz w:val="22"/>
          <w:szCs w:val="22"/>
          <w:lang w:val="en-US"/>
        </w:rPr>
        <w:t>Annex C (Local Content Declaration: Summary Schedule)</w:t>
      </w:r>
      <w:r w:rsidRPr="00FD28A9">
        <w:rPr>
          <w:rFonts w:ascii="Arial" w:hAnsi="Arial" w:cs="Arial"/>
          <w:bCs/>
          <w:sz w:val="22"/>
          <w:szCs w:val="22"/>
          <w:lang w:val="en-US"/>
        </w:rPr>
        <w:t xml:space="preserve"> </w:t>
      </w:r>
      <w:r w:rsidRPr="00FD28A9">
        <w:rPr>
          <w:rFonts w:ascii="Arial" w:hAnsi="Arial" w:cs="Arial"/>
          <w:bCs/>
          <w:sz w:val="22"/>
          <w:szCs w:val="22"/>
        </w:rPr>
        <w:t>are not submitted a</w:t>
      </w:r>
      <w:r>
        <w:rPr>
          <w:rFonts w:ascii="Arial" w:hAnsi="Arial" w:cs="Arial"/>
          <w:bCs/>
          <w:sz w:val="22"/>
          <w:szCs w:val="22"/>
        </w:rPr>
        <w:t>s part of the bid documentation; and</w:t>
      </w:r>
    </w:p>
    <w:p w14:paraId="3E69D692" w14:textId="77777777" w:rsidR="001F78A9" w:rsidRPr="00F628F1" w:rsidRDefault="001F78A9" w:rsidP="001F78A9">
      <w:pPr>
        <w:ind w:left="1140"/>
        <w:jc w:val="both"/>
        <w:rPr>
          <w:rFonts w:ascii="Arial" w:hAnsi="Arial" w:cs="Arial"/>
          <w:sz w:val="22"/>
          <w:szCs w:val="22"/>
          <w:lang w:val="en-US"/>
        </w:rPr>
      </w:pPr>
    </w:p>
    <w:p w14:paraId="7D597ECB" w14:textId="77777777" w:rsidR="001F78A9" w:rsidRPr="00FD28A9" w:rsidRDefault="001F78A9" w:rsidP="001F78A9">
      <w:pPr>
        <w:numPr>
          <w:ilvl w:val="0"/>
          <w:numId w:val="4"/>
        </w:numPr>
        <w:jc w:val="both"/>
        <w:rPr>
          <w:rFonts w:ascii="Arial" w:hAnsi="Arial" w:cs="Arial"/>
          <w:sz w:val="22"/>
          <w:szCs w:val="22"/>
          <w:lang w:val="en-US"/>
        </w:rPr>
      </w:pPr>
      <w:r w:rsidRPr="00FD28A9">
        <w:rPr>
          <w:rFonts w:ascii="Arial" w:hAnsi="Arial" w:cs="Arial"/>
          <w:bCs/>
          <w:sz w:val="22"/>
          <w:szCs w:val="22"/>
        </w:rPr>
        <w:t xml:space="preserve"> </w:t>
      </w:r>
      <w:r>
        <w:rPr>
          <w:rFonts w:ascii="Arial" w:hAnsi="Arial" w:cs="Arial"/>
          <w:bCs/>
          <w:sz w:val="22"/>
          <w:szCs w:val="22"/>
        </w:rPr>
        <w:t>the bidder fails to declare that the Local Content Declaration Templates (Annex C, D and E) have been audited and certified as correct.</w:t>
      </w:r>
    </w:p>
    <w:p w14:paraId="6D623731" w14:textId="77777777" w:rsidR="001F78A9" w:rsidRPr="00B83167" w:rsidRDefault="001F78A9" w:rsidP="001F78A9">
      <w:pPr>
        <w:jc w:val="both"/>
        <w:rPr>
          <w:rFonts w:ascii="Arial" w:hAnsi="Arial" w:cs="Arial"/>
          <w:bCs/>
          <w:sz w:val="22"/>
          <w:szCs w:val="22"/>
        </w:rPr>
      </w:pPr>
    </w:p>
    <w:p w14:paraId="6BEC3FF8" w14:textId="77777777"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Definitions</w:t>
      </w:r>
    </w:p>
    <w:p w14:paraId="615EFFF5" w14:textId="77777777" w:rsidR="001F78A9" w:rsidRPr="00B83167" w:rsidRDefault="001F78A9" w:rsidP="001F78A9">
      <w:pPr>
        <w:ind w:left="360"/>
        <w:jc w:val="both"/>
        <w:rPr>
          <w:rFonts w:ascii="Arial" w:hAnsi="Arial" w:cs="Arial"/>
          <w:sz w:val="22"/>
          <w:szCs w:val="22"/>
          <w:lang w:val="en-US"/>
        </w:rPr>
      </w:pPr>
    </w:p>
    <w:p w14:paraId="148E4561"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“bid”</w:t>
      </w:r>
      <w:r w:rsidRPr="00B83167">
        <w:rPr>
          <w:rFonts w:ascii="Arial" w:hAnsi="Arial" w:cs="Arial"/>
          <w:sz w:val="22"/>
          <w:szCs w:val="22"/>
          <w:lang w:val="en-US"/>
        </w:rPr>
        <w:t xml:space="preserve"> includes</w:t>
      </w:r>
      <w:r>
        <w:rPr>
          <w:rFonts w:ascii="Arial" w:hAnsi="Arial" w:cs="Arial"/>
          <w:sz w:val="22"/>
          <w:szCs w:val="22"/>
          <w:lang w:val="en-US"/>
        </w:rPr>
        <w:t xml:space="preserve"> </w:t>
      </w:r>
      <w:r w:rsidRPr="00B83167">
        <w:rPr>
          <w:rFonts w:ascii="Arial" w:hAnsi="Arial" w:cs="Arial"/>
          <w:sz w:val="22"/>
          <w:szCs w:val="22"/>
          <w:lang w:val="en-US"/>
        </w:rPr>
        <w:t>written price quotations</w:t>
      </w:r>
      <w:r>
        <w:rPr>
          <w:rFonts w:ascii="Arial" w:hAnsi="Arial" w:cs="Arial"/>
          <w:sz w:val="22"/>
          <w:szCs w:val="22"/>
          <w:lang w:val="en-US"/>
        </w:rPr>
        <w:t>,</w:t>
      </w:r>
      <w:r w:rsidRPr="00B83167">
        <w:rPr>
          <w:rFonts w:ascii="Arial" w:hAnsi="Arial" w:cs="Arial"/>
          <w:sz w:val="22"/>
          <w:szCs w:val="22"/>
          <w:lang w:val="en-US"/>
        </w:rPr>
        <w:t xml:space="preserve"> advertised competitive bids or proposals;</w:t>
      </w:r>
    </w:p>
    <w:p w14:paraId="310858E1" w14:textId="77777777" w:rsidR="001F78A9" w:rsidRPr="00B83167" w:rsidRDefault="001F78A9" w:rsidP="001F78A9">
      <w:pPr>
        <w:ind w:left="360"/>
        <w:jc w:val="both"/>
        <w:rPr>
          <w:rFonts w:ascii="Arial" w:hAnsi="Arial" w:cs="Arial"/>
          <w:sz w:val="22"/>
          <w:szCs w:val="22"/>
          <w:lang w:val="en-US"/>
        </w:rPr>
      </w:pPr>
    </w:p>
    <w:p w14:paraId="284683E2"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“bid price”</w:t>
      </w:r>
      <w:r w:rsidRPr="00B83167">
        <w:rPr>
          <w:rFonts w:ascii="Arial" w:hAnsi="Arial" w:cs="Arial"/>
          <w:sz w:val="22"/>
          <w:szCs w:val="22"/>
          <w:lang w:val="en-US"/>
        </w:rPr>
        <w:t xml:space="preserve"> price offered by the bidder, excluding value added tax (VAT);</w:t>
      </w:r>
    </w:p>
    <w:p w14:paraId="343E4E44" w14:textId="77777777" w:rsidR="001F78A9" w:rsidRPr="00B83167" w:rsidRDefault="001F78A9" w:rsidP="001F78A9">
      <w:pPr>
        <w:ind w:left="360"/>
        <w:jc w:val="both"/>
        <w:rPr>
          <w:rFonts w:ascii="Arial" w:hAnsi="Arial" w:cs="Arial"/>
          <w:sz w:val="22"/>
          <w:szCs w:val="22"/>
          <w:lang w:val="en-US"/>
        </w:rPr>
      </w:pPr>
    </w:p>
    <w:p w14:paraId="554D6663"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“contract”</w:t>
      </w:r>
      <w:r w:rsidRPr="00B83167">
        <w:rPr>
          <w:rFonts w:ascii="Arial" w:hAnsi="Arial" w:cs="Arial"/>
          <w:sz w:val="22"/>
          <w:szCs w:val="22"/>
          <w:lang w:val="en-US"/>
        </w:rPr>
        <w:t xml:space="preserve"> means the agreement that results from the acceptance of a bid by an organ of state;</w:t>
      </w:r>
    </w:p>
    <w:p w14:paraId="155DBC15" w14:textId="77777777" w:rsidR="001F78A9" w:rsidRPr="00B83167" w:rsidRDefault="001F78A9" w:rsidP="001F78A9">
      <w:pPr>
        <w:ind w:left="360"/>
        <w:jc w:val="both"/>
        <w:rPr>
          <w:rFonts w:ascii="Arial" w:hAnsi="Arial" w:cs="Arial"/>
          <w:sz w:val="22"/>
          <w:szCs w:val="22"/>
          <w:lang w:val="en-US"/>
        </w:rPr>
      </w:pPr>
    </w:p>
    <w:p w14:paraId="48053C7B"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“designated sector”</w:t>
      </w:r>
      <w:r w:rsidRPr="00B83167">
        <w:rPr>
          <w:rFonts w:ascii="Arial" w:hAnsi="Arial" w:cs="Arial"/>
          <w:sz w:val="22"/>
          <w:szCs w:val="22"/>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0BEE2622" w14:textId="77777777" w:rsidR="001F78A9" w:rsidRPr="00B83167" w:rsidRDefault="001F78A9" w:rsidP="001F78A9">
      <w:pPr>
        <w:jc w:val="both"/>
        <w:rPr>
          <w:rFonts w:ascii="Arial" w:hAnsi="Arial" w:cs="Arial"/>
          <w:sz w:val="22"/>
          <w:szCs w:val="22"/>
          <w:lang w:val="en-US"/>
        </w:rPr>
      </w:pPr>
    </w:p>
    <w:p w14:paraId="4A39ABF6"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“duly sign”</w:t>
      </w:r>
      <w:r w:rsidRPr="00B83167">
        <w:rPr>
          <w:rFonts w:ascii="Arial" w:hAnsi="Arial" w:cs="Arial"/>
          <w:sz w:val="22"/>
          <w:szCs w:val="22"/>
          <w:lang w:val="en-US"/>
        </w:rPr>
        <w:t xml:space="preserve"> 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2186CC65" w14:textId="77777777" w:rsidR="001F78A9" w:rsidRPr="00B83167" w:rsidRDefault="001F78A9" w:rsidP="001F78A9">
      <w:pPr>
        <w:ind w:left="360"/>
        <w:jc w:val="both"/>
        <w:rPr>
          <w:rFonts w:ascii="Arial" w:hAnsi="Arial" w:cs="Arial"/>
          <w:sz w:val="22"/>
          <w:szCs w:val="22"/>
          <w:lang w:val="en-US"/>
        </w:rPr>
      </w:pPr>
    </w:p>
    <w:p w14:paraId="4B5BF1DE"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“imported content”</w:t>
      </w:r>
      <w:r w:rsidRPr="00B83167">
        <w:rPr>
          <w:rFonts w:ascii="Arial" w:hAnsi="Arial" w:cs="Arial"/>
          <w:sz w:val="22"/>
          <w:szCs w:val="22"/>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sz w:val="22"/>
          <w:szCs w:val="22"/>
          <w:lang w:val="en-US"/>
        </w:rPr>
        <w:t xml:space="preserve"> (this includes </w:t>
      </w:r>
      <w:proofErr w:type="spellStart"/>
      <w:r>
        <w:rPr>
          <w:rFonts w:ascii="Arial" w:hAnsi="Arial" w:cs="Arial"/>
          <w:sz w:val="22"/>
          <w:szCs w:val="22"/>
          <w:lang w:val="en-US"/>
        </w:rPr>
        <w:t>labour</w:t>
      </w:r>
      <w:proofErr w:type="spellEnd"/>
      <w:r>
        <w:rPr>
          <w:rFonts w:ascii="Arial" w:hAnsi="Arial" w:cs="Arial"/>
          <w:sz w:val="22"/>
          <w:szCs w:val="22"/>
          <w:lang w:val="en-US"/>
        </w:rPr>
        <w:t xml:space="preserve"> or intellectual property costs)</w:t>
      </w:r>
      <w:r w:rsidRPr="00B83167">
        <w:rPr>
          <w:rFonts w:ascii="Arial" w:hAnsi="Arial" w:cs="Arial"/>
          <w:sz w:val="22"/>
          <w:szCs w:val="22"/>
          <w:lang w:val="en-US"/>
        </w:rPr>
        <w:t>, plus freight and other direct importation costs, such as landing costs, dock duties, import duty, sales duty or other similar tax or duty at the South African port of entry;</w:t>
      </w:r>
    </w:p>
    <w:p w14:paraId="215AADD0" w14:textId="77777777" w:rsidR="001F78A9" w:rsidRPr="00B83167" w:rsidRDefault="001F78A9" w:rsidP="001F78A9">
      <w:pPr>
        <w:ind w:left="360"/>
        <w:jc w:val="both"/>
        <w:rPr>
          <w:rFonts w:ascii="Arial" w:hAnsi="Arial" w:cs="Arial"/>
          <w:sz w:val="22"/>
          <w:szCs w:val="22"/>
          <w:lang w:val="en-US"/>
        </w:rPr>
      </w:pPr>
    </w:p>
    <w:p w14:paraId="2ECAC813"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“local content”</w:t>
      </w:r>
      <w:r w:rsidRPr="00B83167">
        <w:rPr>
          <w:rFonts w:ascii="Arial" w:hAnsi="Arial" w:cs="Arial"/>
          <w:sz w:val="22"/>
          <w:szCs w:val="22"/>
          <w:lang w:val="en-US"/>
        </w:rPr>
        <w:t xml:space="preserve"> means that portion of the bid price which is not included in the imported content, provided that local manufacture does take place;</w:t>
      </w:r>
    </w:p>
    <w:p w14:paraId="346A4DA1" w14:textId="77777777" w:rsidR="001F78A9" w:rsidRPr="00B83167" w:rsidRDefault="001F78A9" w:rsidP="001F78A9">
      <w:pPr>
        <w:jc w:val="both"/>
        <w:rPr>
          <w:rFonts w:ascii="Arial" w:hAnsi="Arial" w:cs="Arial"/>
          <w:sz w:val="22"/>
          <w:szCs w:val="22"/>
          <w:lang w:val="en-US"/>
        </w:rPr>
      </w:pPr>
    </w:p>
    <w:p w14:paraId="6D30F353" w14:textId="77777777"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“stipulated minimum threshold”</w:t>
      </w:r>
      <w:r w:rsidRPr="00B83167">
        <w:rPr>
          <w:rFonts w:ascii="Arial" w:hAnsi="Arial" w:cs="Arial"/>
          <w:sz w:val="22"/>
          <w:szCs w:val="22"/>
          <w:lang w:val="en-US"/>
        </w:rPr>
        <w:t xml:space="preserve"> means that portion of local production and content as determined by the Department of Trade and Industry; and</w:t>
      </w:r>
    </w:p>
    <w:p w14:paraId="09F3AF31" w14:textId="77777777" w:rsidR="001F78A9" w:rsidRPr="00B83167" w:rsidRDefault="001F78A9" w:rsidP="001F78A9">
      <w:pPr>
        <w:ind w:left="360"/>
        <w:jc w:val="both"/>
        <w:rPr>
          <w:rFonts w:ascii="Arial" w:hAnsi="Arial" w:cs="Arial"/>
          <w:sz w:val="22"/>
          <w:szCs w:val="22"/>
          <w:lang w:val="en-US"/>
        </w:rPr>
      </w:pPr>
    </w:p>
    <w:p w14:paraId="64949DFA" w14:textId="77777777" w:rsidR="001F78A9"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“sub-contract”</w:t>
      </w:r>
      <w:r w:rsidRPr="00B83167">
        <w:rPr>
          <w:rFonts w:ascii="Arial" w:hAnsi="Arial" w:cs="Arial"/>
          <w:sz w:val="22"/>
          <w:szCs w:val="22"/>
          <w:lang w:val="en-US"/>
        </w:rPr>
        <w:t xml:space="preserve"> means the primary contractor’s assigning, leasing, making out work to, or employing another person to support such primary contractor in the execution of part of a project in terms of the contract.</w:t>
      </w:r>
    </w:p>
    <w:p w14:paraId="347D5BFC" w14:textId="77777777" w:rsidR="001F78A9" w:rsidRPr="00B83167" w:rsidRDefault="001F78A9" w:rsidP="001F78A9">
      <w:pPr>
        <w:ind w:left="780"/>
        <w:jc w:val="both"/>
        <w:rPr>
          <w:rFonts w:ascii="Arial" w:hAnsi="Arial" w:cs="Arial"/>
          <w:sz w:val="22"/>
          <w:szCs w:val="22"/>
          <w:lang w:val="en-US"/>
        </w:rPr>
      </w:pPr>
    </w:p>
    <w:p w14:paraId="483E960F" w14:textId="77777777" w:rsidR="001F78A9" w:rsidRDefault="001F78A9" w:rsidP="001F78A9">
      <w:pPr>
        <w:numPr>
          <w:ilvl w:val="0"/>
          <w:numId w:val="1"/>
        </w:numPr>
        <w:jc w:val="both"/>
        <w:rPr>
          <w:rFonts w:ascii="Arial" w:hAnsi="Arial" w:cs="Arial"/>
          <w:b/>
          <w:sz w:val="22"/>
          <w:szCs w:val="22"/>
          <w:lang w:val="en-US"/>
        </w:rPr>
      </w:pPr>
      <w:r w:rsidRPr="00B83167">
        <w:rPr>
          <w:rFonts w:ascii="Arial" w:hAnsi="Arial" w:cs="Arial"/>
          <w:b/>
          <w:sz w:val="22"/>
          <w:szCs w:val="22"/>
          <w:lang w:val="en-US"/>
        </w:rPr>
        <w:t xml:space="preserve">The stipulated minimum threshold(s) for local production and content </w:t>
      </w:r>
      <w:r>
        <w:rPr>
          <w:rFonts w:ascii="Arial" w:hAnsi="Arial" w:cs="Arial"/>
          <w:b/>
          <w:sz w:val="22"/>
          <w:szCs w:val="22"/>
          <w:lang w:val="en-US"/>
        </w:rPr>
        <w:t>(refer to Annex A of SATS 1286:2011)</w:t>
      </w:r>
      <w:r w:rsidRPr="00B83167">
        <w:rPr>
          <w:rFonts w:ascii="Arial" w:hAnsi="Arial" w:cs="Arial"/>
          <w:b/>
          <w:sz w:val="22"/>
          <w:szCs w:val="22"/>
          <w:lang w:val="en-US"/>
        </w:rPr>
        <w:t xml:space="preserve"> for this bid is/are as follows:</w:t>
      </w:r>
    </w:p>
    <w:p w14:paraId="240F8A2E" w14:textId="77777777" w:rsidR="001F78A9" w:rsidRDefault="001F78A9" w:rsidP="001F78A9">
      <w:pPr>
        <w:ind w:left="502"/>
        <w:jc w:val="both"/>
        <w:rPr>
          <w:rFonts w:ascii="Arial" w:hAnsi="Arial" w:cs="Arial"/>
          <w:b/>
          <w:sz w:val="22"/>
          <w:szCs w:val="22"/>
          <w:lang w:val="en-US"/>
        </w:rPr>
      </w:pPr>
    </w:p>
    <w:p w14:paraId="0334BA31" w14:textId="77777777" w:rsidR="001F78A9" w:rsidRDefault="001F78A9" w:rsidP="001F78A9">
      <w:pPr>
        <w:ind w:left="502"/>
        <w:jc w:val="both"/>
        <w:rPr>
          <w:rFonts w:ascii="Arial" w:hAnsi="Arial" w:cs="Arial"/>
          <w:b/>
          <w:sz w:val="22"/>
          <w:szCs w:val="22"/>
          <w:lang w:val="en-US"/>
        </w:rPr>
      </w:pPr>
    </w:p>
    <w:p w14:paraId="18D7951D" w14:textId="77777777" w:rsidR="001F78A9" w:rsidRDefault="001F78A9" w:rsidP="001F78A9">
      <w:pPr>
        <w:jc w:val="both"/>
        <w:rPr>
          <w:rFonts w:ascii="Arial" w:hAnsi="Arial" w:cs="Arial"/>
          <w:b/>
          <w:sz w:val="22"/>
          <w:szCs w:val="22"/>
          <w:lang w:val="en-US"/>
        </w:rPr>
      </w:pPr>
    </w:p>
    <w:p w14:paraId="21802C91" w14:textId="77777777" w:rsidR="001F78A9" w:rsidRDefault="001F78A9" w:rsidP="001F78A9">
      <w:pPr>
        <w:jc w:val="both"/>
        <w:rPr>
          <w:rFonts w:ascii="Arial" w:hAnsi="Arial" w:cs="Arial"/>
          <w:b/>
          <w:sz w:val="22"/>
          <w:szCs w:val="22"/>
          <w:lang w:val="en-US"/>
        </w:rPr>
      </w:pPr>
    </w:p>
    <w:p w14:paraId="4D3A758A" w14:textId="77777777" w:rsidR="001F78A9" w:rsidRDefault="001F78A9" w:rsidP="001F78A9">
      <w:pPr>
        <w:jc w:val="both"/>
        <w:rPr>
          <w:rFonts w:ascii="Arial" w:hAnsi="Arial" w:cs="Arial"/>
          <w:b/>
          <w:sz w:val="22"/>
          <w:szCs w:val="22"/>
          <w:lang w:val="en-US"/>
        </w:rPr>
      </w:pPr>
    </w:p>
    <w:p w14:paraId="56BC182E" w14:textId="77777777" w:rsidR="001F78A9" w:rsidRDefault="001F78A9" w:rsidP="001F78A9">
      <w:pPr>
        <w:jc w:val="both"/>
        <w:rPr>
          <w:rFonts w:ascii="Arial" w:hAnsi="Arial" w:cs="Arial"/>
          <w:b/>
          <w:sz w:val="22"/>
          <w:szCs w:val="22"/>
          <w:lang w:val="en-US"/>
        </w:rPr>
      </w:pPr>
    </w:p>
    <w:p w14:paraId="08F88FE1" w14:textId="77777777" w:rsidR="001F78A9" w:rsidRDefault="001F78A9" w:rsidP="001F78A9">
      <w:pPr>
        <w:jc w:val="both"/>
        <w:rPr>
          <w:rFonts w:ascii="Arial" w:hAnsi="Arial" w:cs="Arial"/>
          <w:b/>
          <w:sz w:val="22"/>
          <w:szCs w:val="22"/>
          <w:lang w:val="en-US"/>
        </w:rPr>
      </w:pPr>
    </w:p>
    <w:p w14:paraId="42B4652F" w14:textId="77777777" w:rsidR="001F78A9" w:rsidRDefault="001F78A9" w:rsidP="001F78A9">
      <w:pPr>
        <w:ind w:left="502"/>
        <w:jc w:val="both"/>
        <w:rPr>
          <w:rFonts w:ascii="Arial" w:hAnsi="Arial" w:cs="Arial"/>
          <w:sz w:val="22"/>
          <w:szCs w:val="22"/>
          <w:u w:val="single"/>
          <w:lang w:val="en-US"/>
        </w:rPr>
      </w:pPr>
      <w:r w:rsidRPr="00B83167">
        <w:rPr>
          <w:rFonts w:ascii="Arial" w:hAnsi="Arial" w:cs="Arial"/>
          <w:sz w:val="22"/>
          <w:szCs w:val="22"/>
          <w:u w:val="single"/>
          <w:lang w:val="en-US"/>
        </w:rPr>
        <w:lastRenderedPageBreak/>
        <w:t>Description of services, works or goods</w:t>
      </w:r>
      <w:r w:rsidRPr="00B83167">
        <w:rPr>
          <w:rFonts w:ascii="Arial" w:hAnsi="Arial" w:cs="Arial"/>
          <w:sz w:val="22"/>
          <w:szCs w:val="22"/>
          <w:lang w:val="en-US"/>
        </w:rPr>
        <w:t xml:space="preserve"> </w:t>
      </w:r>
      <w:r w:rsidRPr="00B83167">
        <w:rPr>
          <w:rFonts w:ascii="Arial" w:hAnsi="Arial" w:cs="Arial"/>
          <w:sz w:val="22"/>
          <w:szCs w:val="22"/>
          <w:lang w:val="en-US"/>
        </w:rPr>
        <w:tab/>
        <w:t xml:space="preserve">    </w:t>
      </w:r>
      <w:r w:rsidRPr="00B83167">
        <w:rPr>
          <w:rFonts w:ascii="Arial" w:hAnsi="Arial" w:cs="Arial"/>
          <w:sz w:val="22"/>
          <w:szCs w:val="22"/>
          <w:u w:val="single"/>
          <w:lang w:val="en-US"/>
        </w:rPr>
        <w:t>Stipulated minimum threshold</w:t>
      </w:r>
    </w:p>
    <w:p w14:paraId="1D9A89A1" w14:textId="77777777" w:rsidR="001F78A9" w:rsidRDefault="001F78A9" w:rsidP="001F78A9">
      <w:pPr>
        <w:rPr>
          <w:rFonts w:ascii="Arial" w:hAnsi="Arial" w:cs="Arial"/>
          <w:sz w:val="22"/>
          <w:szCs w:val="22"/>
          <w:lang w:val="en-US"/>
        </w:rPr>
      </w:pPr>
    </w:p>
    <w:p w14:paraId="4C9E98E3" w14:textId="77777777" w:rsidR="001F78A9" w:rsidRPr="00B83167"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 xml:space="preserve">     </w:t>
      </w:r>
      <w:r w:rsidRPr="00B83167">
        <w:rPr>
          <w:rFonts w:ascii="Arial" w:hAnsi="Arial" w:cs="Arial"/>
          <w:sz w:val="22"/>
          <w:szCs w:val="22"/>
          <w:lang w:val="en-US"/>
        </w:rPr>
        <w:tab/>
        <w:t>_______%</w:t>
      </w:r>
    </w:p>
    <w:p w14:paraId="7B5C2D87" w14:textId="77777777" w:rsidR="001F78A9" w:rsidRPr="00B83167" w:rsidRDefault="001F78A9" w:rsidP="001F78A9">
      <w:pPr>
        <w:rPr>
          <w:rFonts w:ascii="Arial" w:hAnsi="Arial" w:cs="Arial"/>
          <w:sz w:val="22"/>
          <w:szCs w:val="22"/>
          <w:lang w:val="en-US"/>
        </w:rPr>
      </w:pPr>
      <w:r w:rsidRPr="00B83167">
        <w:rPr>
          <w:rFonts w:ascii="Arial" w:hAnsi="Arial" w:cs="Arial"/>
          <w:sz w:val="22"/>
          <w:szCs w:val="22"/>
          <w:lang w:val="en-US"/>
        </w:rPr>
        <w:tab/>
      </w:r>
    </w:p>
    <w:p w14:paraId="1A4B97EB" w14:textId="77777777" w:rsidR="001F78A9"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_______%</w:t>
      </w:r>
    </w:p>
    <w:p w14:paraId="610FE038" w14:textId="77777777" w:rsidR="001F78A9" w:rsidRPr="00B83167" w:rsidRDefault="001F78A9" w:rsidP="001F78A9">
      <w:pPr>
        <w:ind w:firstLine="502"/>
        <w:rPr>
          <w:rFonts w:ascii="Arial" w:hAnsi="Arial" w:cs="Arial"/>
          <w:sz w:val="22"/>
          <w:szCs w:val="22"/>
          <w:lang w:val="en-US"/>
        </w:rPr>
      </w:pPr>
    </w:p>
    <w:p w14:paraId="3919B9FB" w14:textId="77777777" w:rsidR="001F78A9" w:rsidRPr="00B83167"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_______%</w:t>
      </w:r>
    </w:p>
    <w:p w14:paraId="2B00B2C5" w14:textId="77777777" w:rsidR="001F78A9" w:rsidRPr="00B83167" w:rsidRDefault="001F78A9" w:rsidP="001F78A9">
      <w:pPr>
        <w:rPr>
          <w:rFonts w:ascii="Arial" w:hAnsi="Arial" w:cs="Arial"/>
          <w:sz w:val="22"/>
          <w:szCs w:val="22"/>
          <w:lang w:val="en-US"/>
        </w:rPr>
      </w:pPr>
    </w:p>
    <w:p w14:paraId="54D6E836" w14:textId="77777777" w:rsidR="001F78A9" w:rsidRPr="00B83167" w:rsidRDefault="001F78A9" w:rsidP="001F78A9">
      <w:pPr>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r>
      <w:r w:rsidRPr="00B83167">
        <w:rPr>
          <w:rFonts w:ascii="Arial" w:hAnsi="Arial" w:cs="Arial"/>
          <w:sz w:val="22"/>
          <w:szCs w:val="22"/>
          <w:lang w:val="en-US"/>
        </w:rPr>
        <w:t>Does any portion of the services, works or goods offered</w:t>
      </w:r>
    </w:p>
    <w:p w14:paraId="539745BE" w14:textId="77777777" w:rsidR="001F78A9" w:rsidRDefault="001F78A9" w:rsidP="001F78A9">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lang w:val="en-US"/>
        </w:rPr>
        <w:tab/>
      </w:r>
      <w:r w:rsidRPr="00B83167">
        <w:rPr>
          <w:rFonts w:ascii="Arial" w:hAnsi="Arial" w:cs="Arial"/>
          <w:sz w:val="22"/>
          <w:szCs w:val="22"/>
          <w:lang w:val="en-US"/>
        </w:rPr>
        <w:t>have any imported content?</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p>
    <w:p w14:paraId="6D5B79F7" w14:textId="77777777" w:rsidR="001F78A9" w:rsidRDefault="001F78A9" w:rsidP="001F78A9">
      <w:pPr>
        <w:tabs>
          <w:tab w:val="left" w:pos="-963"/>
          <w:tab w:val="left" w:pos="-720"/>
          <w:tab w:val="left" w:pos="851"/>
          <w:tab w:val="left" w:pos="2268"/>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6962E0CE" w14:textId="77777777" w:rsidR="001F78A9" w:rsidRPr="0050518E" w:rsidRDefault="001F78A9" w:rsidP="001F78A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14:paraId="743E9DC2" w14:textId="77777777" w:rsidTr="001F78A9">
        <w:tc>
          <w:tcPr>
            <w:tcW w:w="675" w:type="dxa"/>
          </w:tcPr>
          <w:p w14:paraId="11572438" w14:textId="77777777"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14:paraId="5715229A" w14:textId="77777777" w:rsidR="001F78A9" w:rsidRPr="00336294" w:rsidRDefault="001F78A9" w:rsidP="001F78A9">
            <w:pPr>
              <w:rPr>
                <w:rFonts w:ascii="Arial Narrow" w:hAnsi="Arial Narrow" w:cs="Arial"/>
                <w:b/>
              </w:rPr>
            </w:pPr>
          </w:p>
        </w:tc>
        <w:tc>
          <w:tcPr>
            <w:tcW w:w="851" w:type="dxa"/>
          </w:tcPr>
          <w:p w14:paraId="60DD58DE" w14:textId="77777777"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14:paraId="26A71E35" w14:textId="77777777" w:rsidR="001F78A9" w:rsidRPr="00336294" w:rsidRDefault="001F78A9" w:rsidP="001F78A9">
            <w:pPr>
              <w:rPr>
                <w:rFonts w:ascii="Arial Narrow" w:hAnsi="Arial Narrow" w:cs="Arial"/>
                <w:b/>
              </w:rPr>
            </w:pPr>
          </w:p>
        </w:tc>
      </w:tr>
    </w:tbl>
    <w:p w14:paraId="213718C2" w14:textId="77777777" w:rsidR="001F78A9" w:rsidRDefault="001F78A9" w:rsidP="001F78A9">
      <w:pPr>
        <w:ind w:left="360" w:hanging="360"/>
        <w:rPr>
          <w:rFonts w:ascii="Arial" w:hAnsi="Arial" w:cs="Arial"/>
          <w:sz w:val="22"/>
          <w:szCs w:val="22"/>
          <w:lang w:val="en-US"/>
        </w:rPr>
      </w:pPr>
    </w:p>
    <w:p w14:paraId="59BD98ED" w14:textId="77777777" w:rsidR="001F78A9" w:rsidRPr="00B83167" w:rsidRDefault="001F78A9" w:rsidP="001F78A9">
      <w:pPr>
        <w:ind w:left="720" w:hanging="720"/>
        <w:rPr>
          <w:rFonts w:ascii="Arial" w:hAnsi="Arial" w:cs="Arial"/>
          <w:bCs/>
          <w:sz w:val="22"/>
          <w:szCs w:val="22"/>
        </w:rPr>
      </w:pPr>
      <w:r w:rsidRPr="00B83167">
        <w:rPr>
          <w:rFonts w:ascii="Arial" w:hAnsi="Arial" w:cs="Arial"/>
          <w:sz w:val="22"/>
          <w:szCs w:val="22"/>
          <w:lang w:val="en-US"/>
        </w:rPr>
        <w:t>4.1</w:t>
      </w:r>
      <w:r w:rsidRPr="00B83167">
        <w:rPr>
          <w:rFonts w:ascii="Arial" w:hAnsi="Arial" w:cs="Arial"/>
          <w:sz w:val="22"/>
          <w:szCs w:val="22"/>
          <w:lang w:val="en-US"/>
        </w:rPr>
        <w:tab/>
        <w:t xml:space="preserve"> If yes, the rate(s) of exchange to be used in this bid to calculate the local conten</w:t>
      </w:r>
      <w:r>
        <w:rPr>
          <w:rFonts w:ascii="Arial" w:hAnsi="Arial" w:cs="Arial"/>
          <w:sz w:val="22"/>
          <w:szCs w:val="22"/>
          <w:lang w:val="en-US"/>
        </w:rPr>
        <w:t>t as prescribed in paragraph 1.5</w:t>
      </w:r>
      <w:r w:rsidRPr="00B83167">
        <w:rPr>
          <w:rFonts w:ascii="Arial" w:hAnsi="Arial" w:cs="Arial"/>
          <w:sz w:val="22"/>
          <w:szCs w:val="22"/>
          <w:lang w:val="en-US"/>
        </w:rPr>
        <w:t xml:space="preserve"> of the general conditions </w:t>
      </w:r>
      <w:r w:rsidRPr="00B83167">
        <w:rPr>
          <w:rFonts w:ascii="Arial" w:hAnsi="Arial" w:cs="Arial"/>
          <w:bCs/>
          <w:sz w:val="22"/>
          <w:szCs w:val="22"/>
        </w:rPr>
        <w:t>must be the rate(s) published by SARB for the specific currency at 12:00 on the date</w:t>
      </w:r>
      <w:r>
        <w:rPr>
          <w:rFonts w:ascii="Arial" w:hAnsi="Arial" w:cs="Arial"/>
          <w:bCs/>
          <w:sz w:val="22"/>
          <w:szCs w:val="22"/>
        </w:rPr>
        <w:t xml:space="preserve"> of advertisement of the bid.</w:t>
      </w:r>
    </w:p>
    <w:p w14:paraId="59A09CC1" w14:textId="77777777" w:rsidR="001F78A9" w:rsidRPr="00B83167" w:rsidRDefault="001F78A9" w:rsidP="001F78A9">
      <w:pPr>
        <w:ind w:left="720" w:hanging="360"/>
        <w:rPr>
          <w:rFonts w:ascii="Arial" w:hAnsi="Arial" w:cs="Arial"/>
          <w:bCs/>
          <w:sz w:val="22"/>
          <w:szCs w:val="22"/>
        </w:rPr>
      </w:pPr>
    </w:p>
    <w:p w14:paraId="01AA7E18" w14:textId="77777777" w:rsidR="001F78A9" w:rsidRDefault="001F78A9" w:rsidP="001F78A9">
      <w:pPr>
        <w:rPr>
          <w:rFonts w:ascii="Arial" w:hAnsi="Arial" w:cs="Arial"/>
          <w:b/>
          <w:bCs/>
          <w:sz w:val="22"/>
          <w:szCs w:val="22"/>
        </w:rPr>
      </w:pPr>
      <w:r w:rsidRPr="00B83167">
        <w:rPr>
          <w:rFonts w:ascii="Arial" w:hAnsi="Arial" w:cs="Arial"/>
          <w:bCs/>
          <w:sz w:val="22"/>
          <w:szCs w:val="22"/>
        </w:rPr>
        <w:t xml:space="preserve">The relevant rates of exchange information is accessible on </w:t>
      </w:r>
      <w:hyperlink r:id="rId8" w:history="1">
        <w:r w:rsidRPr="008939EF">
          <w:rPr>
            <w:rStyle w:val="Hyperlink"/>
            <w:rFonts w:ascii="Arial" w:hAnsi="Arial" w:cs="Arial"/>
            <w:b/>
            <w:bCs/>
            <w:sz w:val="22"/>
            <w:szCs w:val="22"/>
          </w:rPr>
          <w:t>www.reservebank.co.za</w:t>
        </w:r>
      </w:hyperlink>
      <w:r>
        <w:rPr>
          <w:rFonts w:ascii="Arial" w:hAnsi="Arial" w:cs="Arial"/>
          <w:b/>
          <w:bCs/>
          <w:sz w:val="22"/>
          <w:szCs w:val="22"/>
        </w:rPr>
        <w:t>.</w:t>
      </w:r>
    </w:p>
    <w:p w14:paraId="04B41A5E" w14:textId="77777777" w:rsidR="001F78A9" w:rsidRDefault="001F78A9" w:rsidP="001F78A9">
      <w:pPr>
        <w:rPr>
          <w:rFonts w:ascii="Arial" w:hAnsi="Arial" w:cs="Arial"/>
          <w:b/>
          <w:bCs/>
          <w:sz w:val="22"/>
          <w:szCs w:val="22"/>
        </w:rPr>
      </w:pPr>
    </w:p>
    <w:p w14:paraId="0C642BBF" w14:textId="77777777" w:rsidR="001F78A9" w:rsidRPr="00B83167" w:rsidRDefault="001F78A9" w:rsidP="001F78A9">
      <w:pPr>
        <w:rPr>
          <w:rFonts w:ascii="Arial" w:hAnsi="Arial" w:cs="Arial"/>
          <w:sz w:val="22"/>
          <w:szCs w:val="22"/>
          <w:lang w:val="en-US"/>
        </w:rPr>
      </w:pPr>
      <w:r w:rsidRPr="00B83167">
        <w:rPr>
          <w:rFonts w:ascii="Arial" w:hAnsi="Arial" w:cs="Arial"/>
          <w:sz w:val="22"/>
          <w:szCs w:val="22"/>
          <w:lang w:val="en-US"/>
        </w:rPr>
        <w:t>Indicate the rate(s) of exchange against the appropriate currency in the table below</w:t>
      </w:r>
      <w:r>
        <w:rPr>
          <w:rFonts w:ascii="Arial" w:hAnsi="Arial" w:cs="Arial"/>
          <w:sz w:val="22"/>
          <w:szCs w:val="22"/>
          <w:lang w:val="en-US"/>
        </w:rPr>
        <w:t xml:space="preserve"> (refer to Annex A of SATS 1286:2011)</w:t>
      </w:r>
      <w:r w:rsidRPr="00B83167">
        <w:rPr>
          <w:rFonts w:ascii="Arial" w:hAnsi="Arial" w:cs="Arial"/>
          <w:sz w:val="22"/>
          <w:szCs w:val="22"/>
          <w:lang w:val="en-US"/>
        </w:rPr>
        <w:t>:</w:t>
      </w:r>
    </w:p>
    <w:p w14:paraId="79EEED34" w14:textId="77777777"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1F78A9" w:rsidRPr="0088626B" w14:paraId="7D11E22C" w14:textId="77777777" w:rsidTr="001F78A9">
        <w:tc>
          <w:tcPr>
            <w:tcW w:w="4261" w:type="dxa"/>
            <w:shd w:val="clear" w:color="auto" w:fill="auto"/>
          </w:tcPr>
          <w:p w14:paraId="5E0EE8FD" w14:textId="77777777"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 xml:space="preserve">Currency </w:t>
            </w:r>
          </w:p>
        </w:tc>
        <w:tc>
          <w:tcPr>
            <w:tcW w:w="4847" w:type="dxa"/>
            <w:shd w:val="clear" w:color="auto" w:fill="auto"/>
          </w:tcPr>
          <w:p w14:paraId="7D0D2A04" w14:textId="77777777"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Rates of exchange</w:t>
            </w:r>
          </w:p>
        </w:tc>
      </w:tr>
      <w:tr w:rsidR="001F78A9" w:rsidRPr="0088626B" w14:paraId="2218BB2D" w14:textId="77777777" w:rsidTr="001F78A9">
        <w:tc>
          <w:tcPr>
            <w:tcW w:w="4261" w:type="dxa"/>
            <w:shd w:val="clear" w:color="auto" w:fill="auto"/>
          </w:tcPr>
          <w:p w14:paraId="321EA29A"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US Dollar</w:t>
            </w:r>
          </w:p>
        </w:tc>
        <w:tc>
          <w:tcPr>
            <w:tcW w:w="4847" w:type="dxa"/>
            <w:shd w:val="clear" w:color="auto" w:fill="auto"/>
          </w:tcPr>
          <w:p w14:paraId="5C50C815" w14:textId="77777777" w:rsidR="001F78A9" w:rsidRPr="0088626B" w:rsidRDefault="001F78A9" w:rsidP="001F78A9">
            <w:pPr>
              <w:rPr>
                <w:rFonts w:ascii="Arial" w:hAnsi="Arial" w:cs="Arial"/>
                <w:sz w:val="22"/>
                <w:szCs w:val="22"/>
                <w:lang w:val="en-US"/>
              </w:rPr>
            </w:pPr>
          </w:p>
        </w:tc>
      </w:tr>
      <w:tr w:rsidR="001F78A9" w:rsidRPr="0088626B" w14:paraId="4ECCA645" w14:textId="77777777" w:rsidTr="001F78A9">
        <w:tc>
          <w:tcPr>
            <w:tcW w:w="4261" w:type="dxa"/>
            <w:shd w:val="clear" w:color="auto" w:fill="auto"/>
          </w:tcPr>
          <w:p w14:paraId="29D17641"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Pound Sterling</w:t>
            </w:r>
          </w:p>
        </w:tc>
        <w:tc>
          <w:tcPr>
            <w:tcW w:w="4847" w:type="dxa"/>
            <w:shd w:val="clear" w:color="auto" w:fill="auto"/>
          </w:tcPr>
          <w:p w14:paraId="63B26B56" w14:textId="77777777" w:rsidR="001F78A9" w:rsidRPr="0088626B" w:rsidRDefault="001F78A9" w:rsidP="001F78A9">
            <w:pPr>
              <w:rPr>
                <w:rFonts w:ascii="Arial" w:hAnsi="Arial" w:cs="Arial"/>
                <w:sz w:val="22"/>
                <w:szCs w:val="22"/>
                <w:lang w:val="en-US"/>
              </w:rPr>
            </w:pPr>
          </w:p>
        </w:tc>
      </w:tr>
      <w:tr w:rsidR="001F78A9" w:rsidRPr="0088626B" w14:paraId="1BF64B97" w14:textId="77777777" w:rsidTr="001F78A9">
        <w:tc>
          <w:tcPr>
            <w:tcW w:w="4261" w:type="dxa"/>
            <w:shd w:val="clear" w:color="auto" w:fill="auto"/>
          </w:tcPr>
          <w:p w14:paraId="1C1391B7"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Euro</w:t>
            </w:r>
          </w:p>
        </w:tc>
        <w:tc>
          <w:tcPr>
            <w:tcW w:w="4847" w:type="dxa"/>
            <w:shd w:val="clear" w:color="auto" w:fill="auto"/>
          </w:tcPr>
          <w:p w14:paraId="35C9DB7E" w14:textId="77777777" w:rsidR="001F78A9" w:rsidRPr="0088626B" w:rsidRDefault="001F78A9" w:rsidP="001F78A9">
            <w:pPr>
              <w:rPr>
                <w:rFonts w:ascii="Arial" w:hAnsi="Arial" w:cs="Arial"/>
                <w:sz w:val="22"/>
                <w:szCs w:val="22"/>
                <w:lang w:val="en-US"/>
              </w:rPr>
            </w:pPr>
          </w:p>
        </w:tc>
      </w:tr>
      <w:tr w:rsidR="001F78A9" w:rsidRPr="0088626B" w14:paraId="528E6B4D" w14:textId="77777777" w:rsidTr="001F78A9">
        <w:tc>
          <w:tcPr>
            <w:tcW w:w="4261" w:type="dxa"/>
            <w:shd w:val="clear" w:color="auto" w:fill="auto"/>
          </w:tcPr>
          <w:p w14:paraId="52BE9906"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Yen</w:t>
            </w:r>
          </w:p>
        </w:tc>
        <w:tc>
          <w:tcPr>
            <w:tcW w:w="4847" w:type="dxa"/>
            <w:shd w:val="clear" w:color="auto" w:fill="auto"/>
          </w:tcPr>
          <w:p w14:paraId="75016BB8" w14:textId="77777777" w:rsidR="001F78A9" w:rsidRPr="0088626B" w:rsidRDefault="001F78A9" w:rsidP="001F78A9">
            <w:pPr>
              <w:rPr>
                <w:rFonts w:ascii="Arial" w:hAnsi="Arial" w:cs="Arial"/>
                <w:sz w:val="22"/>
                <w:szCs w:val="22"/>
                <w:lang w:val="en-US"/>
              </w:rPr>
            </w:pPr>
          </w:p>
        </w:tc>
      </w:tr>
      <w:tr w:rsidR="001F78A9" w:rsidRPr="0088626B" w14:paraId="11650D7B" w14:textId="77777777" w:rsidTr="001F78A9">
        <w:tc>
          <w:tcPr>
            <w:tcW w:w="4261" w:type="dxa"/>
            <w:shd w:val="clear" w:color="auto" w:fill="auto"/>
          </w:tcPr>
          <w:p w14:paraId="3CB753BF" w14:textId="77777777"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Other</w:t>
            </w:r>
          </w:p>
        </w:tc>
        <w:tc>
          <w:tcPr>
            <w:tcW w:w="4847" w:type="dxa"/>
            <w:shd w:val="clear" w:color="auto" w:fill="auto"/>
          </w:tcPr>
          <w:p w14:paraId="60149A01" w14:textId="77777777" w:rsidR="001F78A9" w:rsidRPr="0088626B" w:rsidRDefault="001F78A9" w:rsidP="001F78A9">
            <w:pPr>
              <w:rPr>
                <w:rFonts w:ascii="Arial" w:hAnsi="Arial" w:cs="Arial"/>
                <w:sz w:val="22"/>
                <w:szCs w:val="22"/>
                <w:lang w:val="en-US"/>
              </w:rPr>
            </w:pPr>
          </w:p>
        </w:tc>
      </w:tr>
    </w:tbl>
    <w:p w14:paraId="6CC2D77C" w14:textId="77777777" w:rsidR="001F78A9" w:rsidRPr="00B83167" w:rsidRDefault="001F78A9" w:rsidP="001F78A9">
      <w:pPr>
        <w:rPr>
          <w:rFonts w:ascii="Arial" w:hAnsi="Arial" w:cs="Arial"/>
          <w:sz w:val="22"/>
          <w:szCs w:val="22"/>
          <w:lang w:val="en-US"/>
        </w:rPr>
      </w:pPr>
    </w:p>
    <w:p w14:paraId="09D1ABE8" w14:textId="77777777" w:rsidR="001F78A9" w:rsidRDefault="001F78A9" w:rsidP="001F78A9">
      <w:pPr>
        <w:rPr>
          <w:rFonts w:ascii="Arial" w:hAnsi="Arial" w:cs="Arial"/>
          <w:sz w:val="22"/>
          <w:szCs w:val="22"/>
          <w:lang w:val="en-US"/>
        </w:rPr>
      </w:pPr>
      <w:r w:rsidRPr="00B83167">
        <w:rPr>
          <w:rFonts w:ascii="Arial" w:hAnsi="Arial" w:cs="Arial"/>
          <w:sz w:val="22"/>
          <w:szCs w:val="22"/>
          <w:lang w:val="en-US"/>
        </w:rPr>
        <w:t>NB: Bidders must submit proof of the SARB rate (s) of exchange used.</w:t>
      </w:r>
    </w:p>
    <w:p w14:paraId="4BBCA07F" w14:textId="77777777" w:rsidR="001F78A9" w:rsidRDefault="001F78A9" w:rsidP="001F78A9">
      <w:pPr>
        <w:rPr>
          <w:rFonts w:ascii="Arial" w:hAnsi="Arial" w:cs="Arial"/>
          <w:sz w:val="22"/>
          <w:szCs w:val="22"/>
          <w:lang w:val="en-US"/>
        </w:rPr>
      </w:pPr>
    </w:p>
    <w:p w14:paraId="1E661157" w14:textId="77777777" w:rsidR="001F78A9" w:rsidRDefault="001F78A9" w:rsidP="001F78A9">
      <w:pPr>
        <w:ind w:left="720" w:hanging="720"/>
        <w:rPr>
          <w:rFonts w:ascii="Arial" w:hAnsi="Arial" w:cs="Arial"/>
          <w:sz w:val="22"/>
          <w:szCs w:val="22"/>
          <w:lang w:val="en-US"/>
        </w:rPr>
      </w:pPr>
      <w:r>
        <w:rPr>
          <w:rFonts w:ascii="Arial" w:hAnsi="Arial" w:cs="Arial"/>
          <w:sz w:val="22"/>
          <w:szCs w:val="22"/>
          <w:lang w:val="en-US"/>
        </w:rPr>
        <w:t>5.</w:t>
      </w:r>
      <w:r>
        <w:rPr>
          <w:rFonts w:ascii="Arial" w:hAnsi="Arial" w:cs="Arial"/>
          <w:sz w:val="22"/>
          <w:szCs w:val="22"/>
          <w:lang w:val="en-US"/>
        </w:rPr>
        <w:tab/>
        <w:t>Were the Local Content Declaration Templates (Annex C, D and E) audited and certified as correct?</w:t>
      </w:r>
    </w:p>
    <w:p w14:paraId="4CB3EAFB" w14:textId="77777777" w:rsidR="001F78A9" w:rsidRDefault="001F78A9" w:rsidP="001F78A9">
      <w:pPr>
        <w:tabs>
          <w:tab w:val="left" w:pos="-963"/>
          <w:tab w:val="left" w:pos="-720"/>
          <w:tab w:val="left" w:pos="709"/>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2D4A77C0" w14:textId="77777777" w:rsidR="001F78A9" w:rsidRPr="0050518E" w:rsidRDefault="001F78A9" w:rsidP="001F78A9">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14:paraId="757AD604" w14:textId="77777777" w:rsidTr="001F78A9">
        <w:tc>
          <w:tcPr>
            <w:tcW w:w="675" w:type="dxa"/>
          </w:tcPr>
          <w:p w14:paraId="1CE0CF0D" w14:textId="77777777"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14:paraId="7773F871" w14:textId="77777777" w:rsidR="001F78A9" w:rsidRPr="00336294" w:rsidRDefault="001F78A9" w:rsidP="001F78A9">
            <w:pPr>
              <w:rPr>
                <w:rFonts w:ascii="Arial Narrow" w:hAnsi="Arial Narrow" w:cs="Arial"/>
                <w:b/>
              </w:rPr>
            </w:pPr>
          </w:p>
        </w:tc>
        <w:tc>
          <w:tcPr>
            <w:tcW w:w="851" w:type="dxa"/>
          </w:tcPr>
          <w:p w14:paraId="370EF545" w14:textId="77777777"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14:paraId="53E43966" w14:textId="77777777" w:rsidR="001F78A9" w:rsidRPr="00336294" w:rsidRDefault="001F78A9" w:rsidP="001F78A9">
            <w:pPr>
              <w:rPr>
                <w:rFonts w:ascii="Arial Narrow" w:hAnsi="Arial Narrow" w:cs="Arial"/>
                <w:b/>
              </w:rPr>
            </w:pPr>
          </w:p>
        </w:tc>
      </w:tr>
    </w:tbl>
    <w:p w14:paraId="0471611A" w14:textId="77777777" w:rsidR="001F78A9" w:rsidRDefault="001F78A9" w:rsidP="001F78A9">
      <w:pPr>
        <w:tabs>
          <w:tab w:val="left" w:pos="426"/>
        </w:tabs>
        <w:rPr>
          <w:rFonts w:ascii="Arial" w:hAnsi="Arial" w:cs="Arial"/>
          <w:sz w:val="22"/>
          <w:szCs w:val="22"/>
          <w:lang w:val="en-US"/>
        </w:rPr>
      </w:pPr>
    </w:p>
    <w:p w14:paraId="0CA6C97D" w14:textId="77777777" w:rsidR="001F78A9" w:rsidRDefault="001F78A9" w:rsidP="001F78A9">
      <w:pPr>
        <w:tabs>
          <w:tab w:val="left" w:pos="851"/>
        </w:tabs>
        <w:ind w:left="426" w:hanging="426"/>
        <w:rPr>
          <w:rFonts w:ascii="Arial" w:hAnsi="Arial" w:cs="Arial"/>
          <w:sz w:val="22"/>
          <w:szCs w:val="22"/>
          <w:lang w:val="en-US"/>
        </w:rPr>
      </w:pPr>
      <w:r>
        <w:rPr>
          <w:rFonts w:ascii="Arial" w:hAnsi="Arial" w:cs="Arial"/>
          <w:sz w:val="22"/>
          <w:szCs w:val="22"/>
          <w:lang w:val="en-US"/>
        </w:rPr>
        <w:t>5.1. If yes, provide the following particulars:</w:t>
      </w:r>
    </w:p>
    <w:p w14:paraId="758C65DF" w14:textId="77777777" w:rsidR="001F78A9" w:rsidRDefault="001F78A9" w:rsidP="001F78A9">
      <w:pPr>
        <w:tabs>
          <w:tab w:val="left" w:pos="851"/>
        </w:tabs>
        <w:ind w:left="426" w:hanging="426"/>
        <w:rPr>
          <w:rFonts w:ascii="Arial" w:hAnsi="Arial" w:cs="Arial"/>
          <w:sz w:val="22"/>
          <w:szCs w:val="22"/>
          <w:lang w:val="en-US"/>
        </w:rPr>
      </w:pPr>
    </w:p>
    <w:p w14:paraId="262D1553" w14:textId="77777777"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Full name of auditor:</w:t>
      </w:r>
      <w:r>
        <w:rPr>
          <w:rFonts w:ascii="Arial" w:hAnsi="Arial" w:cs="Arial"/>
          <w:sz w:val="22"/>
          <w:szCs w:val="22"/>
          <w:lang w:val="en-US"/>
        </w:rPr>
        <w:tab/>
        <w:t>………………………………………………………</w:t>
      </w:r>
    </w:p>
    <w:p w14:paraId="2A97C7A0" w14:textId="77777777"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Practice number:</w:t>
      </w:r>
      <w:r>
        <w:rPr>
          <w:rFonts w:ascii="Arial" w:hAnsi="Arial" w:cs="Arial"/>
          <w:sz w:val="22"/>
          <w:szCs w:val="22"/>
          <w:lang w:val="en-US"/>
        </w:rPr>
        <w:tab/>
        <w:t>………………………………………………………………………..</w:t>
      </w:r>
    </w:p>
    <w:p w14:paraId="1BD220FD" w14:textId="77777777"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Telephone and cell number:</w:t>
      </w:r>
      <w:r>
        <w:rPr>
          <w:rFonts w:ascii="Arial" w:hAnsi="Arial" w:cs="Arial"/>
          <w:sz w:val="22"/>
          <w:szCs w:val="22"/>
          <w:lang w:val="en-US"/>
        </w:rPr>
        <w:tab/>
        <w:t>……………………………………………………………….</w:t>
      </w:r>
    </w:p>
    <w:p w14:paraId="674857E9" w14:textId="77777777"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Email address:</w:t>
      </w:r>
      <w:r>
        <w:rPr>
          <w:rFonts w:ascii="Arial" w:hAnsi="Arial" w:cs="Arial"/>
          <w:sz w:val="22"/>
          <w:szCs w:val="22"/>
          <w:lang w:val="en-US"/>
        </w:rPr>
        <w:tab/>
        <w:t>………………………………………………………………………..</w:t>
      </w:r>
    </w:p>
    <w:p w14:paraId="5D6162DB" w14:textId="77777777" w:rsidR="001F78A9" w:rsidRPr="00B87C67" w:rsidRDefault="001F78A9" w:rsidP="001F78A9">
      <w:pPr>
        <w:tabs>
          <w:tab w:val="left" w:pos="851"/>
        </w:tabs>
        <w:ind w:left="720"/>
        <w:rPr>
          <w:rFonts w:ascii="Arial" w:hAnsi="Arial" w:cs="Arial"/>
          <w:sz w:val="22"/>
          <w:szCs w:val="22"/>
          <w:lang w:val="en-US"/>
        </w:rPr>
      </w:pPr>
    </w:p>
    <w:p w14:paraId="7C1A43E5" w14:textId="77777777" w:rsidR="001F78A9" w:rsidRPr="00F628F1" w:rsidRDefault="001F78A9" w:rsidP="001F78A9">
      <w:pPr>
        <w:tabs>
          <w:tab w:val="left" w:pos="851"/>
        </w:tabs>
        <w:ind w:left="720"/>
        <w:rPr>
          <w:rFonts w:ascii="Arial" w:hAnsi="Arial" w:cs="Arial"/>
          <w:sz w:val="22"/>
          <w:szCs w:val="22"/>
          <w:u w:val="single"/>
          <w:lang w:val="en-US"/>
        </w:rPr>
      </w:pPr>
      <w:r>
        <w:rPr>
          <w:rFonts w:ascii="Arial" w:hAnsi="Arial" w:cs="Arial"/>
          <w:sz w:val="22"/>
          <w:szCs w:val="22"/>
          <w:u w:val="single"/>
          <w:lang w:val="en-US"/>
        </w:rPr>
        <w:t>(Documentary proof regarding the declaration will, when required, be submitted to the satisfaction of the Accounting Officer / Accounting Authority)</w:t>
      </w:r>
    </w:p>
    <w:p w14:paraId="16ABAE51" w14:textId="77777777" w:rsidR="001F78A9" w:rsidRDefault="001F78A9" w:rsidP="001F78A9">
      <w:pPr>
        <w:rPr>
          <w:rFonts w:ascii="Arial" w:hAnsi="Arial" w:cs="Arial"/>
          <w:sz w:val="22"/>
          <w:szCs w:val="22"/>
          <w:lang w:val="en-US"/>
        </w:rPr>
      </w:pPr>
    </w:p>
    <w:p w14:paraId="534B124C" w14:textId="77777777" w:rsidR="001F78A9" w:rsidRDefault="001F78A9" w:rsidP="001F78A9">
      <w:pPr>
        <w:jc w:val="center"/>
        <w:rPr>
          <w:rFonts w:ascii="Arial" w:hAnsi="Arial" w:cs="Arial"/>
          <w:b/>
          <w:sz w:val="22"/>
          <w:szCs w:val="22"/>
          <w:u w:val="single"/>
          <w:lang w:val="en-US"/>
        </w:rPr>
      </w:pPr>
    </w:p>
    <w:p w14:paraId="0209C248" w14:textId="77777777" w:rsidR="001F78A9" w:rsidRDefault="001F78A9" w:rsidP="001F78A9">
      <w:pPr>
        <w:ind w:left="420" w:hanging="420"/>
        <w:jc w:val="both"/>
        <w:rPr>
          <w:rFonts w:ascii="Arial" w:hAnsi="Arial" w:cs="Arial"/>
          <w:bCs/>
          <w:sz w:val="22"/>
          <w:szCs w:val="22"/>
        </w:rPr>
      </w:pPr>
      <w:r>
        <w:rPr>
          <w:rFonts w:ascii="Arial" w:hAnsi="Arial" w:cs="Arial"/>
          <w:sz w:val="22"/>
          <w:szCs w:val="22"/>
          <w:lang w:val="en-US"/>
        </w:rPr>
        <w:t>6.</w:t>
      </w:r>
      <w:r>
        <w:rPr>
          <w:rFonts w:ascii="Arial" w:hAnsi="Arial" w:cs="Arial"/>
          <w:sz w:val="22"/>
          <w:szCs w:val="22"/>
          <w:lang w:val="en-US"/>
        </w:rPr>
        <w:tab/>
      </w:r>
      <w:r>
        <w:rPr>
          <w:rFonts w:ascii="Arial" w:hAnsi="Arial" w:cs="Arial"/>
          <w:bCs/>
          <w:sz w:val="22"/>
          <w:szCs w:val="22"/>
        </w:rPr>
        <w:t xml:space="preserve">Where, after the award of a bid, challenges are experienced in meeting the stipulated minimum threshold for local content the </w:t>
      </w:r>
      <w:proofErr w:type="spellStart"/>
      <w:r>
        <w:rPr>
          <w:rFonts w:ascii="Arial" w:hAnsi="Arial" w:cs="Arial"/>
          <w:bCs/>
          <w:sz w:val="22"/>
          <w:szCs w:val="22"/>
        </w:rPr>
        <w:t>dti</w:t>
      </w:r>
      <w:proofErr w:type="spellEnd"/>
      <w:r>
        <w:rPr>
          <w:rFonts w:ascii="Arial" w:hAnsi="Arial" w:cs="Arial"/>
          <w:bCs/>
          <w:sz w:val="22"/>
          <w:szCs w:val="22"/>
        </w:rPr>
        <w:t xml:space="preserve"> must be informed accordingly in order for the </w:t>
      </w:r>
      <w:proofErr w:type="spellStart"/>
      <w:r>
        <w:rPr>
          <w:rFonts w:ascii="Arial" w:hAnsi="Arial" w:cs="Arial"/>
          <w:bCs/>
          <w:sz w:val="22"/>
          <w:szCs w:val="22"/>
        </w:rPr>
        <w:t>dti</w:t>
      </w:r>
      <w:proofErr w:type="spellEnd"/>
      <w:r>
        <w:rPr>
          <w:rFonts w:ascii="Arial" w:hAnsi="Arial" w:cs="Arial"/>
          <w:bCs/>
          <w:sz w:val="22"/>
          <w:szCs w:val="22"/>
        </w:rPr>
        <w:t xml:space="preserve"> to verify and in consultation with the AO/AA provide directives in this regard.</w:t>
      </w:r>
    </w:p>
    <w:p w14:paraId="4B6F015F" w14:textId="77777777" w:rsidR="001F78A9" w:rsidRDefault="001F78A9" w:rsidP="001F78A9">
      <w:pPr>
        <w:ind w:left="420" w:hanging="420"/>
        <w:jc w:val="both"/>
        <w:rPr>
          <w:rFonts w:ascii="Arial" w:hAnsi="Arial" w:cs="Arial"/>
          <w:bCs/>
          <w:sz w:val="22"/>
          <w:szCs w:val="22"/>
        </w:rPr>
      </w:pPr>
    </w:p>
    <w:p w14:paraId="7C9482B6" w14:textId="77777777" w:rsidR="001F78A9" w:rsidRDefault="001F78A9" w:rsidP="001F78A9">
      <w:pPr>
        <w:ind w:left="420" w:hanging="420"/>
        <w:jc w:val="both"/>
        <w:rPr>
          <w:rFonts w:ascii="Arial" w:hAnsi="Arial" w:cs="Arial"/>
          <w:sz w:val="22"/>
          <w:szCs w:val="22"/>
          <w:lang w:val="en-US"/>
        </w:rPr>
      </w:pPr>
    </w:p>
    <w:p w14:paraId="686771DB" w14:textId="77777777" w:rsidR="001F78A9" w:rsidRDefault="001F78A9" w:rsidP="001F78A9">
      <w:pPr>
        <w:jc w:val="center"/>
        <w:rPr>
          <w:rFonts w:ascii="Arial" w:hAnsi="Arial" w:cs="Arial"/>
          <w:b/>
          <w:sz w:val="22"/>
          <w:szCs w:val="22"/>
          <w:u w:val="single"/>
          <w:lang w:val="en-US"/>
        </w:rPr>
      </w:pPr>
      <w:r w:rsidRPr="009C09B0">
        <w:rPr>
          <w:rFonts w:ascii="Arial" w:hAnsi="Arial" w:cs="Arial"/>
          <w:b/>
          <w:sz w:val="22"/>
          <w:szCs w:val="22"/>
          <w:u w:val="single"/>
          <w:lang w:val="en-US"/>
        </w:rPr>
        <w:lastRenderedPageBreak/>
        <w:t>LOCAL CONTENT DECLARATION</w:t>
      </w:r>
    </w:p>
    <w:p w14:paraId="6387D492" w14:textId="77777777" w:rsidR="001F78A9" w:rsidRPr="009C09B0" w:rsidRDefault="001F78A9" w:rsidP="001F78A9">
      <w:pPr>
        <w:jc w:val="center"/>
        <w:rPr>
          <w:rFonts w:ascii="Arial" w:hAnsi="Arial" w:cs="Arial"/>
          <w:b/>
          <w:sz w:val="22"/>
          <w:szCs w:val="22"/>
          <w:u w:val="single"/>
          <w:lang w:val="en-US"/>
        </w:rPr>
      </w:pPr>
      <w:r>
        <w:rPr>
          <w:rFonts w:ascii="Arial" w:hAnsi="Arial" w:cs="Arial"/>
          <w:b/>
          <w:sz w:val="22"/>
          <w:szCs w:val="22"/>
          <w:u w:val="single"/>
          <w:lang w:val="en-US"/>
        </w:rPr>
        <w:t>(REFER TO ANNEX B OF SATS 1286:2011)</w:t>
      </w:r>
    </w:p>
    <w:p w14:paraId="6CF2C219" w14:textId="77777777"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88626B" w14:paraId="50921935" w14:textId="77777777" w:rsidTr="001F78A9">
        <w:tc>
          <w:tcPr>
            <w:tcW w:w="9060" w:type="dxa"/>
            <w:shd w:val="clear" w:color="auto" w:fill="auto"/>
          </w:tcPr>
          <w:p w14:paraId="380D29DA"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14:paraId="6C0B51E8"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09521697"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p>
          <w:p w14:paraId="2D394226"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08AB747D"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14:paraId="34A09A3B"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14:paraId="10499377"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71AB0163"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1     The obligation to complete, duly sign and submit this declaration cannot be transferred        to an external authorized representative, auditor or any other third party acting on behalf of the bidder.</w:t>
            </w:r>
          </w:p>
          <w:p w14:paraId="486125E8"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1F80155" w14:textId="77777777"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2     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9" w:history="1">
              <w:r w:rsidRPr="00486562">
                <w:rPr>
                  <w:rStyle w:val="Hyperlink"/>
                  <w:rFonts w:ascii="Arial" w:hAnsi="Arial" w:cs="Arial"/>
                  <w:sz w:val="22"/>
                  <w:szCs w:val="22"/>
                </w:rPr>
                <w:t>http://www.thdti.gov.za/industrial development/</w:t>
              </w:r>
              <w:proofErr w:type="spellStart"/>
              <w:r w:rsidRPr="00486562">
                <w:rPr>
                  <w:rStyle w:val="Hyperlink"/>
                  <w:rFonts w:ascii="Arial" w:hAnsi="Arial" w:cs="Arial"/>
                  <w:sz w:val="22"/>
                  <w:szCs w:val="22"/>
                </w:rPr>
                <w:t>ip.jsp</w:t>
              </w:r>
              <w:proofErr w:type="spellEnd"/>
            </w:hyperlink>
            <w:r>
              <w:rPr>
                <w:rFonts w:ascii="Arial" w:hAnsi="Arial" w:cs="Arial"/>
                <w:sz w:val="22"/>
                <w:szCs w:val="22"/>
              </w:rPr>
              <w:t>.</w:t>
            </w:r>
            <w:r w:rsidRPr="0088626B">
              <w:rPr>
                <w:rFonts w:ascii="Arial" w:hAnsi="Arial" w:cs="Arial"/>
                <w:bCs/>
                <w:sz w:val="22"/>
                <w:szCs w:val="22"/>
              </w:rPr>
              <w:t xml:space="preserve"> 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325801B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75473354" w14:textId="77777777"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I, the undersigned, …………………………….................................................... (full names),</w:t>
            </w:r>
          </w:p>
          <w:p w14:paraId="478919E5"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do hereby declare, in my capacity as ……………………………………… ………..</w:t>
            </w:r>
          </w:p>
          <w:p w14:paraId="71B3541C"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14:paraId="07AEA1EC"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51869600" w14:textId="77777777"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(a)</w:t>
            </w:r>
            <w:r w:rsidRPr="0088626B">
              <w:rPr>
                <w:rFonts w:ascii="Arial" w:hAnsi="Arial" w:cs="Arial"/>
                <w:sz w:val="22"/>
                <w:szCs w:val="22"/>
              </w:rPr>
              <w:tab/>
              <w:t>The facts contained herein are within my own personal knowledge.</w:t>
            </w:r>
          </w:p>
          <w:p w14:paraId="333571D7"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245D17E7" w14:textId="77777777" w:rsidR="001F78A9"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(b)</w:t>
            </w:r>
            <w:r w:rsidRPr="0088626B">
              <w:rPr>
                <w:rFonts w:ascii="Arial" w:hAnsi="Arial" w:cs="Arial"/>
                <w:sz w:val="22"/>
                <w:szCs w:val="22"/>
              </w:rPr>
              <w:tab/>
              <w:t>I have satisfied myself that</w:t>
            </w:r>
            <w:r>
              <w:rPr>
                <w:rFonts w:ascii="Arial" w:hAnsi="Arial" w:cs="Arial"/>
                <w:sz w:val="22"/>
                <w:szCs w:val="22"/>
              </w:rPr>
              <w:t>:</w:t>
            </w:r>
          </w:p>
          <w:p w14:paraId="226AC7BF" w14:textId="77777777" w:rsidR="001F78A9" w:rsidRDefault="001F78A9" w:rsidP="001F78A9">
            <w:pPr>
              <w:tabs>
                <w:tab w:val="left" w:pos="425"/>
              </w:tabs>
              <w:spacing w:line="238" w:lineRule="auto"/>
              <w:jc w:val="both"/>
              <w:rPr>
                <w:rFonts w:ascii="Arial" w:hAnsi="Arial" w:cs="Arial"/>
                <w:sz w:val="22"/>
                <w:szCs w:val="22"/>
              </w:rPr>
            </w:pPr>
          </w:p>
          <w:p w14:paraId="757DA128" w14:textId="77777777" w:rsidR="001F78A9" w:rsidRDefault="001F78A9" w:rsidP="001F78A9">
            <w:pPr>
              <w:numPr>
                <w:ilvl w:val="0"/>
                <w:numId w:val="3"/>
              </w:numPr>
              <w:tabs>
                <w:tab w:val="left" w:pos="425"/>
              </w:tabs>
              <w:spacing w:line="238" w:lineRule="auto"/>
              <w:jc w:val="both"/>
              <w:rPr>
                <w:rFonts w:ascii="Arial" w:hAnsi="Arial" w:cs="Arial"/>
                <w:sz w:val="22"/>
                <w:szCs w:val="22"/>
              </w:rPr>
            </w:pPr>
            <w:r>
              <w:rPr>
                <w:rFonts w:ascii="Arial" w:hAnsi="Arial" w:cs="Arial"/>
                <w:sz w:val="22"/>
                <w:szCs w:val="22"/>
              </w:rPr>
              <w:t xml:space="preserve">      </w:t>
            </w:r>
            <w:r w:rsidRPr="0088626B">
              <w:rPr>
                <w:rFonts w:ascii="Arial" w:hAnsi="Arial" w:cs="Arial"/>
                <w:sz w:val="22"/>
                <w:szCs w:val="22"/>
              </w:rPr>
              <w:t xml:space="preserve"> 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14:paraId="6F9C7344" w14:textId="77777777" w:rsidR="001F78A9" w:rsidRPr="0088626B" w:rsidRDefault="001F78A9" w:rsidP="001F78A9">
            <w:pPr>
              <w:numPr>
                <w:ilvl w:val="0"/>
                <w:numId w:val="3"/>
              </w:numPr>
              <w:tabs>
                <w:tab w:val="left" w:pos="425"/>
              </w:tabs>
              <w:spacing w:line="238" w:lineRule="auto"/>
              <w:jc w:val="both"/>
              <w:rPr>
                <w:rFonts w:ascii="Arial" w:hAnsi="Arial" w:cs="Arial"/>
                <w:sz w:val="22"/>
                <w:szCs w:val="22"/>
              </w:rPr>
            </w:pPr>
            <w:r>
              <w:rPr>
                <w:rFonts w:ascii="Arial" w:hAnsi="Arial" w:cs="Arial"/>
                <w:sz w:val="22"/>
                <w:szCs w:val="22"/>
              </w:rPr>
              <w:t xml:space="preserve">       the declaration templates have been audited and certified to be correct.</w:t>
            </w:r>
          </w:p>
          <w:p w14:paraId="5FFEDBBB" w14:textId="77777777"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4F4081A7" w14:textId="77777777" w:rsidR="001F78A9"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(c)</w:t>
            </w:r>
            <w:r w:rsidRPr="0088626B">
              <w:rPr>
                <w:rFonts w:ascii="Arial" w:hAnsi="Arial" w:cs="Arial"/>
                <w:sz w:val="22"/>
                <w:szCs w:val="22"/>
              </w:rPr>
              <w:tab/>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78BAD302" w14:textId="77777777" w:rsidR="001F78A9" w:rsidRPr="0088626B" w:rsidRDefault="001F78A9" w:rsidP="001F78A9">
            <w:pPr>
              <w:tabs>
                <w:tab w:val="left" w:pos="425"/>
              </w:tabs>
              <w:spacing w:line="238" w:lineRule="auto"/>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B83167" w14:paraId="12974935" w14:textId="77777777" w:rsidTr="001F78A9">
              <w:trPr>
                <w:jc w:val="center"/>
              </w:trPr>
              <w:tc>
                <w:tcPr>
                  <w:tcW w:w="7353" w:type="dxa"/>
                </w:tcPr>
                <w:p w14:paraId="323DF0C8"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14:paraId="0D4B08A5"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3F776DA4" w14:textId="77777777" w:rsidTr="001F78A9">
              <w:trPr>
                <w:jc w:val="center"/>
              </w:trPr>
              <w:tc>
                <w:tcPr>
                  <w:tcW w:w="7353" w:type="dxa"/>
                </w:tcPr>
                <w:p w14:paraId="50E0309F"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14:paraId="43B630B5"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14:paraId="3861F685" w14:textId="77777777" w:rsidTr="001F78A9">
              <w:trPr>
                <w:jc w:val="center"/>
              </w:trPr>
              <w:tc>
                <w:tcPr>
                  <w:tcW w:w="7353" w:type="dxa"/>
                </w:tcPr>
                <w:p w14:paraId="63B5F6E8"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14:paraId="56CE0350"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F78A9" w:rsidRPr="00B83167" w14:paraId="56A0606E" w14:textId="77777777" w:rsidTr="001F78A9">
              <w:trPr>
                <w:jc w:val="center"/>
              </w:trPr>
              <w:tc>
                <w:tcPr>
                  <w:tcW w:w="7353" w:type="dxa"/>
                </w:tcPr>
                <w:p w14:paraId="213B19B8"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14:paraId="735673AB" w14:textId="77777777"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61A038CC"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5AAFC5F8" w14:textId="77777777" w:rsidR="001F78A9"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14:paraId="244AAF76" w14:textId="77777777" w:rsidR="001F78A9" w:rsidRPr="0088626B"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lastRenderedPageBreak/>
              <w:t>The local content percentages for each product has been calculated using the formula given in clause 3 of SATS 1286:2011, the rates of exchange indicated in paragraph 4.1 above and the information contained in Declaration D and E.</w:t>
            </w:r>
          </w:p>
          <w:p w14:paraId="6039F8B7"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2B075CD3" w14:textId="77777777"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(d)</w:t>
            </w:r>
            <w:r w:rsidRPr="0088626B">
              <w:rPr>
                <w:rFonts w:ascii="Arial" w:hAnsi="Arial" w:cs="Arial"/>
                <w:sz w:val="22"/>
                <w:szCs w:val="22"/>
              </w:rPr>
              <w:tab/>
              <w:t>I accept that the Procurement Authority / Institution has the right to request that the local content be verified in terms of the requirements of SATS 1286:2011.</w:t>
            </w:r>
          </w:p>
          <w:p w14:paraId="5480C40C" w14:textId="77777777" w:rsidR="001F78A9" w:rsidRPr="0088626B" w:rsidRDefault="001F78A9" w:rsidP="001F78A9">
            <w:pPr>
              <w:tabs>
                <w:tab w:val="left" w:pos="425"/>
              </w:tabs>
              <w:spacing w:line="238" w:lineRule="auto"/>
              <w:jc w:val="both"/>
              <w:rPr>
                <w:rFonts w:ascii="Arial" w:hAnsi="Arial" w:cs="Arial"/>
                <w:sz w:val="22"/>
                <w:szCs w:val="22"/>
              </w:rPr>
            </w:pPr>
          </w:p>
          <w:p w14:paraId="6AEDDF71" w14:textId="77777777"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(e)</w:t>
            </w:r>
            <w:r w:rsidRPr="0088626B">
              <w:rPr>
                <w:rFonts w:ascii="Arial" w:hAnsi="Arial" w:cs="Arial"/>
                <w:sz w:val="22"/>
                <w:szCs w:val="22"/>
              </w:rPr>
              <w:tab/>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 xml:space="preserve">that are not verifiable as described in SATS 1286:2011, may result in the Procurement Authority / Institution imposing any or all of the remedies as provided for in Regulation 13 of the Preferential Procurement Regulations, 2011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14:paraId="42A1DF26" w14:textId="77777777" w:rsidR="001F78A9" w:rsidRPr="0088626B" w:rsidRDefault="001F78A9" w:rsidP="001F78A9">
            <w:pPr>
              <w:tabs>
                <w:tab w:val="left" w:pos="425"/>
              </w:tabs>
              <w:spacing w:line="238" w:lineRule="auto"/>
              <w:jc w:val="both"/>
              <w:rPr>
                <w:rFonts w:ascii="Arial" w:hAnsi="Arial" w:cs="Arial"/>
                <w:sz w:val="22"/>
                <w:szCs w:val="22"/>
              </w:rPr>
            </w:pPr>
          </w:p>
          <w:p w14:paraId="56FA7A43"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 xml:space="preserve">SIGNATURE: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623144CA"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1728DB2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156CB5AC"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0682520B" w14:textId="77777777"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tc>
      </w:tr>
    </w:tbl>
    <w:p w14:paraId="0FDDDC5A" w14:textId="77777777" w:rsidR="001F78A9" w:rsidRPr="00B83167" w:rsidRDefault="001F78A9" w:rsidP="001F78A9">
      <w:pPr>
        <w:rPr>
          <w:rFonts w:ascii="Arial" w:hAnsi="Arial" w:cs="Arial"/>
          <w:sz w:val="22"/>
          <w:szCs w:val="22"/>
          <w:lang w:val="en-US"/>
        </w:rPr>
      </w:pPr>
    </w:p>
    <w:p w14:paraId="4D5B10DB" w14:textId="77777777" w:rsidR="007F24F4" w:rsidRDefault="007F24F4"/>
    <w:sectPr w:rsidR="007F24F4" w:rsidSect="001F78A9">
      <w:footerReference w:type="even" r:id="rId10"/>
      <w:footerReference w:type="default" r:id="rId11"/>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C11A1" w14:textId="77777777" w:rsidR="001B3B23" w:rsidRDefault="008A35F6">
      <w:r>
        <w:separator/>
      </w:r>
    </w:p>
  </w:endnote>
  <w:endnote w:type="continuationSeparator" w:id="0">
    <w:p w14:paraId="0A4B6697" w14:textId="77777777" w:rsidR="001B3B23" w:rsidRDefault="008A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A1D4"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B604ED" w14:textId="77777777" w:rsidR="001F78A9" w:rsidRDefault="001F78A9" w:rsidP="001F7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8848" w14:textId="77777777"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35F6">
      <w:rPr>
        <w:rStyle w:val="PageNumber"/>
        <w:noProof/>
      </w:rPr>
      <w:t>1</w:t>
    </w:r>
    <w:r>
      <w:rPr>
        <w:rStyle w:val="PageNumber"/>
      </w:rPr>
      <w:fldChar w:fldCharType="end"/>
    </w:r>
  </w:p>
  <w:p w14:paraId="4CC800D5" w14:textId="77777777" w:rsidR="001F78A9" w:rsidRDefault="001F78A9" w:rsidP="001F78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7D9D7" w14:textId="77777777" w:rsidR="001B3B23" w:rsidRDefault="008A35F6">
      <w:r>
        <w:separator/>
      </w:r>
    </w:p>
  </w:footnote>
  <w:footnote w:type="continuationSeparator" w:id="0">
    <w:p w14:paraId="00FBE2DF" w14:textId="77777777" w:rsidR="001B3B23" w:rsidRDefault="008A3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598245243">
    <w:abstractNumId w:val="0"/>
  </w:num>
  <w:num w:numId="2" w16cid:durableId="2018850687">
    <w:abstractNumId w:val="1"/>
  </w:num>
  <w:num w:numId="3" w16cid:durableId="599528229">
    <w:abstractNumId w:val="3"/>
  </w:num>
  <w:num w:numId="4" w16cid:durableId="895117610">
    <w:abstractNumId w:val="2"/>
  </w:num>
  <w:num w:numId="5" w16cid:durableId="261844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A9"/>
    <w:rsid w:val="001B3B23"/>
    <w:rsid w:val="001F78A9"/>
    <w:rsid w:val="007F24F4"/>
    <w:rsid w:val="008A35F6"/>
    <w:rsid w:val="00DF5E3B"/>
    <w:rsid w:val="00E66FF7"/>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83C58E6"/>
  <w15:docId w15:val="{FC28437F-C6FF-43F3-AFF7-0AEB35BA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af-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rvebank.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hdti.gov.za/industrial%20development/i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1653</Words>
  <Characters>9409</Characters>
  <Application>Microsoft Office Word</Application>
  <DocSecurity>0</DocSecurity>
  <Lines>268</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10953</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 Engelbrecht</dc:creator>
  <cp:lastModifiedBy>Tebogo Seima</cp:lastModifiedBy>
  <cp:revision>2</cp:revision>
  <dcterms:created xsi:type="dcterms:W3CDTF">2023-05-24T11:10:00Z</dcterms:created>
  <dcterms:modified xsi:type="dcterms:W3CDTF">2023-05-24T11:10:00Z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6eaf4fe09c2634425c51085246fd82626f1e82ac8e0d1306d5e9a1da4da4bdb2</vt:lpwstr>
  </property>
</Properties>
</file>