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B4693" w14:textId="77777777" w:rsidR="00F01E65" w:rsidRPr="00847566" w:rsidRDefault="00F01E65" w:rsidP="00847566">
      <w:pPr>
        <w:pStyle w:val="Heading2"/>
      </w:pPr>
      <w:bookmarkStart w:id="0" w:name="_Toc392059518"/>
      <w:bookmarkStart w:id="1" w:name="_Toc400959053"/>
      <w:bookmarkStart w:id="2" w:name="_Toc485021301"/>
      <w:r w:rsidRPr="00847566">
        <w:t>Arrangement of Waterways</w:t>
      </w:r>
      <w:bookmarkEnd w:id="0"/>
      <w:bookmarkEnd w:id="1"/>
      <w:bookmarkEnd w:id="2"/>
    </w:p>
    <w:p w14:paraId="11E5236B" w14:textId="77777777" w:rsidR="000B6D3D" w:rsidRDefault="000B6D3D" w:rsidP="000F03BB">
      <w:pPr>
        <w:pStyle w:val="Heading3"/>
        <w:numPr>
          <w:ilvl w:val="0"/>
          <w:numId w:val="0"/>
        </w:numPr>
        <w:ind w:left="1134"/>
      </w:pPr>
      <w:bookmarkStart w:id="3" w:name="_Toc485021303"/>
    </w:p>
    <w:p w14:paraId="5CD7346D" w14:textId="64392939" w:rsidR="00A7627A" w:rsidRDefault="007E61D0" w:rsidP="000F03BB">
      <w:pPr>
        <w:pStyle w:val="Heading3"/>
        <w:numPr>
          <w:ilvl w:val="0"/>
          <w:numId w:val="0"/>
        </w:numPr>
        <w:ind w:left="1134"/>
      </w:pPr>
      <w:r>
        <w:t xml:space="preserve">1. </w:t>
      </w:r>
      <w:r w:rsidR="00A7627A">
        <w:t>Delivery Tunnel</w:t>
      </w:r>
      <w:bookmarkEnd w:id="3"/>
    </w:p>
    <w:p w14:paraId="47033202" w14:textId="7D1DB5E2" w:rsidR="00F01E65" w:rsidRDefault="00F01E65" w:rsidP="00A7627A">
      <w:pPr>
        <w:pStyle w:val="BodyTextIndent2"/>
        <w:ind w:left="0"/>
      </w:pPr>
      <w:r>
        <w:t xml:space="preserve">The Design </w:t>
      </w:r>
      <w:r w:rsidR="00CD106D">
        <w:t>of</w:t>
      </w:r>
      <w:r>
        <w:t xml:space="preserve"> the </w:t>
      </w:r>
      <w:smartTag w:uri="urn:schemas-microsoft-com:office:smarttags" w:element="metricconverter">
        <w:smartTagPr>
          <w:attr w:name="ProductID" w:val="38 km"/>
        </w:smartTagPr>
        <w:r w:rsidR="00CD106D">
          <w:t>38 km</w:t>
        </w:r>
      </w:smartTag>
      <w:r w:rsidR="00CD106D">
        <w:t xml:space="preserve"> long </w:t>
      </w:r>
      <w:r>
        <w:t>D</w:t>
      </w:r>
      <w:r w:rsidR="00467963">
        <w:t xml:space="preserve">elivery </w:t>
      </w:r>
      <w:proofErr w:type="gramStart"/>
      <w:r>
        <w:t>T</w:t>
      </w:r>
      <w:r w:rsidR="00467963">
        <w:t xml:space="preserve">unnel </w:t>
      </w:r>
      <w:r>
        <w:t xml:space="preserve"> was</w:t>
      </w:r>
      <w:proofErr w:type="gramEnd"/>
      <w:r>
        <w:t xml:space="preserve"> based on a "valveless" control system, i.e. upstream control by way of the </w:t>
      </w:r>
      <w:proofErr w:type="spellStart"/>
      <w:r>
        <w:t>Muela</w:t>
      </w:r>
      <w:proofErr w:type="spellEnd"/>
      <w:r>
        <w:t xml:space="preserve"> Intake up to drown out, thereafter tunnel control (“conductance”).  The tunnel will </w:t>
      </w:r>
      <w:proofErr w:type="gramStart"/>
      <w:r>
        <w:t>remain full of water at all times</w:t>
      </w:r>
      <w:proofErr w:type="gramEnd"/>
      <w:r>
        <w:t>.  To achieve this without downstream closure capability the vertical alignment everywhere upstream of the Ash Outfall Crump Weir control is below the level of that control.</w:t>
      </w:r>
    </w:p>
    <w:p w14:paraId="60A24C98" w14:textId="77777777" w:rsidR="00F01E65" w:rsidRDefault="00F01E65" w:rsidP="00A7627A">
      <w:pPr>
        <w:suppressAutoHyphens/>
        <w:ind w:left="425" w:hanging="425"/>
        <w:jc w:val="both"/>
        <w:rPr>
          <w:spacing w:val="-2"/>
        </w:rPr>
      </w:pPr>
    </w:p>
    <w:p w14:paraId="4D614334" w14:textId="2CDCD1D3" w:rsidR="00F01E65" w:rsidRPr="00E0611A" w:rsidRDefault="007E61D0" w:rsidP="000F03BB">
      <w:pPr>
        <w:pStyle w:val="Heading4"/>
        <w:numPr>
          <w:ilvl w:val="0"/>
          <w:numId w:val="0"/>
        </w:numPr>
        <w:ind w:left="1701" w:hanging="567"/>
      </w:pPr>
      <w:r>
        <w:t xml:space="preserve">2. </w:t>
      </w:r>
      <w:r w:rsidR="003139DD">
        <w:t>B</w:t>
      </w:r>
      <w:r w:rsidR="00F01E65" w:rsidRPr="00E0611A">
        <w:t xml:space="preserve">asic </w:t>
      </w:r>
      <w:r w:rsidR="003139DD">
        <w:t>P</w:t>
      </w:r>
      <w:r w:rsidR="00F01E65" w:rsidRPr="00E0611A">
        <w:t xml:space="preserve">roject </w:t>
      </w:r>
      <w:r w:rsidR="003139DD">
        <w:t>P</w:t>
      </w:r>
      <w:r w:rsidR="00F01E65" w:rsidRPr="00E0611A">
        <w:t>arameters</w:t>
      </w:r>
    </w:p>
    <w:p w14:paraId="275BEF85" w14:textId="77777777" w:rsidR="003139DD" w:rsidRPr="00E0611A" w:rsidRDefault="003139DD" w:rsidP="003139DD">
      <w:pPr>
        <w:pStyle w:val="BodyTextIndent2"/>
        <w:ind w:left="0"/>
      </w:pPr>
      <w:r w:rsidRPr="00E0611A">
        <w:t>The following basic project parameters are relevant:</w:t>
      </w:r>
    </w:p>
    <w:p w14:paraId="0D007BB0" w14:textId="77777777" w:rsidR="00F01E65" w:rsidRDefault="00F01E65" w:rsidP="00A7627A">
      <w:pPr>
        <w:suppressAutoHyphens/>
        <w:ind w:left="0"/>
        <w:jc w:val="both"/>
        <w:rPr>
          <w:spacing w:val="-2"/>
        </w:rPr>
      </w:pPr>
    </w:p>
    <w:p w14:paraId="6695D585" w14:textId="77777777" w:rsidR="00F01E65" w:rsidRDefault="00F01E65" w:rsidP="00E70AD2">
      <w:pPr>
        <w:numPr>
          <w:ilvl w:val="0"/>
          <w:numId w:val="35"/>
        </w:numPr>
        <w:suppressAutoHyphens/>
        <w:spacing w:after="120"/>
        <w:jc w:val="both"/>
        <w:rPr>
          <w:spacing w:val="-2"/>
        </w:rPr>
      </w:pPr>
      <w:proofErr w:type="spellStart"/>
      <w:r>
        <w:rPr>
          <w:spacing w:val="-2"/>
        </w:rPr>
        <w:t>Muela</w:t>
      </w:r>
      <w:proofErr w:type="spellEnd"/>
      <w:r>
        <w:rPr>
          <w:spacing w:val="-2"/>
        </w:rPr>
        <w:t xml:space="preserve"> Tail pond:</w:t>
      </w:r>
    </w:p>
    <w:p w14:paraId="1D2D2D34" w14:textId="77777777" w:rsidR="00F01E65" w:rsidRDefault="00F01E65" w:rsidP="00E70AD2">
      <w:pPr>
        <w:numPr>
          <w:ilvl w:val="0"/>
          <w:numId w:val="30"/>
        </w:numPr>
        <w:suppressAutoHyphens/>
        <w:spacing w:after="120"/>
        <w:ind w:left="879"/>
        <w:jc w:val="both"/>
        <w:rPr>
          <w:spacing w:val="-2"/>
        </w:rPr>
      </w:pPr>
      <w:r>
        <w:rPr>
          <w:spacing w:val="-2"/>
        </w:rPr>
        <w:t>Operating levels (Phase I)</w:t>
      </w:r>
      <w:r>
        <w:rPr>
          <w:spacing w:val="-2"/>
        </w:rPr>
        <w:tab/>
        <w:t xml:space="preserve">1773,5 </w:t>
      </w:r>
      <w:proofErr w:type="spellStart"/>
      <w:r>
        <w:rPr>
          <w:spacing w:val="-2"/>
        </w:rPr>
        <w:t>masl</w:t>
      </w:r>
      <w:proofErr w:type="spellEnd"/>
    </w:p>
    <w:p w14:paraId="692BEE38" w14:textId="77777777" w:rsidR="00F01E65" w:rsidRDefault="00F01E65" w:rsidP="00E70AD2">
      <w:pPr>
        <w:numPr>
          <w:ilvl w:val="0"/>
          <w:numId w:val="30"/>
        </w:numPr>
        <w:suppressAutoHyphens/>
        <w:spacing w:after="120"/>
        <w:ind w:left="879"/>
        <w:jc w:val="both"/>
        <w:rPr>
          <w:spacing w:val="-2"/>
        </w:rPr>
      </w:pPr>
      <w:r>
        <w:rPr>
          <w:spacing w:val="-2"/>
        </w:rPr>
        <w:t>Full supply (spillway level)</w:t>
      </w:r>
      <w:r>
        <w:rPr>
          <w:spacing w:val="-2"/>
        </w:rPr>
        <w:tab/>
        <w:t xml:space="preserve">1775,0 </w:t>
      </w:r>
      <w:proofErr w:type="spellStart"/>
      <w:r>
        <w:rPr>
          <w:spacing w:val="-2"/>
        </w:rPr>
        <w:t>masl</w:t>
      </w:r>
      <w:proofErr w:type="spellEnd"/>
    </w:p>
    <w:p w14:paraId="555EBB60" w14:textId="77777777" w:rsidR="00F01E65" w:rsidRDefault="00F01E65" w:rsidP="00E70AD2">
      <w:pPr>
        <w:numPr>
          <w:ilvl w:val="0"/>
          <w:numId w:val="30"/>
        </w:numPr>
        <w:suppressAutoHyphens/>
        <w:spacing w:after="120"/>
        <w:ind w:left="879"/>
        <w:jc w:val="both"/>
        <w:rPr>
          <w:spacing w:val="-2"/>
        </w:rPr>
      </w:pPr>
      <w:r>
        <w:rPr>
          <w:spacing w:val="-2"/>
        </w:rPr>
        <w:t>PMF level</w:t>
      </w:r>
      <w:r>
        <w:rPr>
          <w:spacing w:val="-2"/>
        </w:rPr>
        <w:tab/>
      </w:r>
      <w:r>
        <w:rPr>
          <w:spacing w:val="-2"/>
        </w:rPr>
        <w:tab/>
      </w:r>
      <w:r>
        <w:rPr>
          <w:spacing w:val="-2"/>
        </w:rPr>
        <w:tab/>
        <w:t xml:space="preserve">1777,5 </w:t>
      </w:r>
      <w:proofErr w:type="spellStart"/>
      <w:r>
        <w:rPr>
          <w:spacing w:val="-2"/>
        </w:rPr>
        <w:t>masl</w:t>
      </w:r>
      <w:proofErr w:type="spellEnd"/>
    </w:p>
    <w:p w14:paraId="2E473455" w14:textId="77777777" w:rsidR="00F01E65" w:rsidRDefault="00F01E65" w:rsidP="00A7627A">
      <w:pPr>
        <w:suppressAutoHyphens/>
        <w:ind w:left="0"/>
        <w:jc w:val="both"/>
        <w:rPr>
          <w:spacing w:val="-2"/>
        </w:rPr>
      </w:pPr>
    </w:p>
    <w:p w14:paraId="7CAF6E47" w14:textId="77777777" w:rsidR="00F01E65" w:rsidRDefault="00F01E65" w:rsidP="00E70AD2">
      <w:pPr>
        <w:numPr>
          <w:ilvl w:val="0"/>
          <w:numId w:val="35"/>
        </w:numPr>
        <w:suppressAutoHyphens/>
        <w:spacing w:after="120"/>
        <w:jc w:val="both"/>
        <w:rPr>
          <w:spacing w:val="-2"/>
        </w:rPr>
      </w:pPr>
      <w:r>
        <w:rPr>
          <w:spacing w:val="-2"/>
        </w:rPr>
        <w:t>Tunnel Output:</w:t>
      </w:r>
    </w:p>
    <w:p w14:paraId="71268BFB" w14:textId="77777777" w:rsidR="00F01E65" w:rsidRDefault="00A7627A" w:rsidP="00E70AD2">
      <w:pPr>
        <w:numPr>
          <w:ilvl w:val="0"/>
          <w:numId w:val="30"/>
        </w:numPr>
        <w:suppressAutoHyphens/>
        <w:spacing w:after="120"/>
        <w:ind w:left="879"/>
        <w:jc w:val="both"/>
        <w:rPr>
          <w:spacing w:val="-2"/>
        </w:rPr>
      </w:pPr>
      <w:r>
        <w:rPr>
          <w:spacing w:val="-2"/>
        </w:rPr>
        <w:t>Nominal yield</w:t>
      </w:r>
      <w:r>
        <w:rPr>
          <w:spacing w:val="-2"/>
        </w:rPr>
        <w:tab/>
        <w:t>(Phase IA)</w:t>
      </w:r>
      <w:r>
        <w:rPr>
          <w:spacing w:val="-2"/>
        </w:rPr>
        <w:tab/>
      </w:r>
      <w:r w:rsidR="00F01E65">
        <w:rPr>
          <w:spacing w:val="-2"/>
        </w:rPr>
        <w:t>18,0 m</w:t>
      </w:r>
      <w:r w:rsidR="00F01E65" w:rsidRPr="00A7627A">
        <w:rPr>
          <w:spacing w:val="-2"/>
          <w:vertAlign w:val="superscript"/>
        </w:rPr>
        <w:t>3</w:t>
      </w:r>
      <w:r w:rsidR="00F01E65">
        <w:rPr>
          <w:spacing w:val="-2"/>
        </w:rPr>
        <w:t xml:space="preserve">/s </w:t>
      </w:r>
    </w:p>
    <w:p w14:paraId="6ED5157D" w14:textId="77777777" w:rsidR="00F01E65" w:rsidRDefault="00A7627A" w:rsidP="00E70AD2">
      <w:pPr>
        <w:numPr>
          <w:ilvl w:val="0"/>
          <w:numId w:val="30"/>
        </w:numPr>
        <w:suppressAutoHyphens/>
        <w:spacing w:after="120"/>
        <w:ind w:left="879"/>
        <w:jc w:val="both"/>
        <w:rPr>
          <w:spacing w:val="-2"/>
        </w:rPr>
      </w:pPr>
      <w:r>
        <w:rPr>
          <w:spacing w:val="-2"/>
        </w:rPr>
        <w:t>Nominal yield</w:t>
      </w:r>
      <w:r>
        <w:rPr>
          <w:spacing w:val="-2"/>
        </w:rPr>
        <w:tab/>
        <w:t>(Phase I)</w:t>
      </w:r>
      <w:r>
        <w:rPr>
          <w:spacing w:val="-2"/>
        </w:rPr>
        <w:tab/>
      </w:r>
      <w:r w:rsidR="00F01E65">
        <w:rPr>
          <w:spacing w:val="-2"/>
        </w:rPr>
        <w:t>29,6 m</w:t>
      </w:r>
      <w:r w:rsidR="00F01E65" w:rsidRPr="00A7627A">
        <w:rPr>
          <w:spacing w:val="-2"/>
          <w:vertAlign w:val="superscript"/>
        </w:rPr>
        <w:t>3</w:t>
      </w:r>
      <w:r w:rsidR="00F01E65">
        <w:rPr>
          <w:spacing w:val="-2"/>
        </w:rPr>
        <w:t xml:space="preserve">/s </w:t>
      </w:r>
    </w:p>
    <w:p w14:paraId="7FA65F9B" w14:textId="77777777" w:rsidR="00A7627A" w:rsidRPr="00A7627A" w:rsidRDefault="00A7627A" w:rsidP="00E70AD2">
      <w:pPr>
        <w:numPr>
          <w:ilvl w:val="0"/>
          <w:numId w:val="30"/>
        </w:numPr>
        <w:suppressAutoHyphens/>
        <w:spacing w:after="120"/>
        <w:ind w:left="879"/>
        <w:jc w:val="both"/>
        <w:rPr>
          <w:spacing w:val="-2"/>
        </w:rPr>
      </w:pPr>
      <w:r>
        <w:rPr>
          <w:spacing w:val="-2"/>
        </w:rPr>
        <w:t>Nominal yield</w:t>
      </w:r>
      <w:r>
        <w:rPr>
          <w:spacing w:val="-2"/>
        </w:rPr>
        <w:tab/>
        <w:t>(Phase II)</w:t>
      </w:r>
      <w:r>
        <w:rPr>
          <w:spacing w:val="-2"/>
        </w:rPr>
        <w:tab/>
        <w:t>42,0 m</w:t>
      </w:r>
      <w:r w:rsidRPr="00A7627A">
        <w:rPr>
          <w:spacing w:val="-2"/>
          <w:vertAlign w:val="superscript"/>
        </w:rPr>
        <w:t>3</w:t>
      </w:r>
      <w:r>
        <w:rPr>
          <w:spacing w:val="-2"/>
        </w:rPr>
        <w:t xml:space="preserve">/s </w:t>
      </w:r>
    </w:p>
    <w:p w14:paraId="2CAEBF9C" w14:textId="77777777" w:rsidR="00F01E65" w:rsidRDefault="00A7627A" w:rsidP="00E70AD2">
      <w:pPr>
        <w:numPr>
          <w:ilvl w:val="0"/>
          <w:numId w:val="30"/>
        </w:numPr>
        <w:suppressAutoHyphens/>
        <w:spacing w:after="120"/>
        <w:ind w:left="879"/>
        <w:jc w:val="both"/>
        <w:rPr>
          <w:spacing w:val="-2"/>
        </w:rPr>
      </w:pPr>
      <w:r>
        <w:rPr>
          <w:spacing w:val="-2"/>
        </w:rPr>
        <w:t>Design flow</w:t>
      </w:r>
      <w:r>
        <w:rPr>
          <w:spacing w:val="-2"/>
        </w:rPr>
        <w:tab/>
        <w:t>(Phase I)</w:t>
      </w:r>
      <w:r>
        <w:rPr>
          <w:spacing w:val="-2"/>
        </w:rPr>
        <w:tab/>
      </w:r>
      <w:r w:rsidR="00F01E65">
        <w:rPr>
          <w:spacing w:val="-2"/>
        </w:rPr>
        <w:t>32,6 m</w:t>
      </w:r>
      <w:r w:rsidR="00F01E65" w:rsidRPr="00A7627A">
        <w:rPr>
          <w:spacing w:val="-2"/>
          <w:vertAlign w:val="superscript"/>
        </w:rPr>
        <w:t>3</w:t>
      </w:r>
      <w:r w:rsidR="00F01E65">
        <w:rPr>
          <w:spacing w:val="-2"/>
        </w:rPr>
        <w:t>/s (</w:t>
      </w:r>
      <w:r>
        <w:rPr>
          <w:spacing w:val="-2"/>
        </w:rPr>
        <w:t xml:space="preserve">theoretically fully </w:t>
      </w:r>
      <w:r w:rsidR="00F01E65">
        <w:rPr>
          <w:spacing w:val="-2"/>
        </w:rPr>
        <w:t xml:space="preserve">aged </w:t>
      </w:r>
      <w:r>
        <w:rPr>
          <w:spacing w:val="-2"/>
        </w:rPr>
        <w:t>t</w:t>
      </w:r>
      <w:r w:rsidR="00F01E65">
        <w:rPr>
          <w:spacing w:val="-2"/>
        </w:rPr>
        <w:t>unnel)</w:t>
      </w:r>
    </w:p>
    <w:p w14:paraId="46F998B7" w14:textId="77777777" w:rsidR="00A7627A" w:rsidRDefault="00A7627A" w:rsidP="00E70AD2">
      <w:pPr>
        <w:numPr>
          <w:ilvl w:val="0"/>
          <w:numId w:val="30"/>
        </w:numPr>
        <w:suppressAutoHyphens/>
        <w:spacing w:after="120"/>
        <w:ind w:left="879"/>
        <w:jc w:val="both"/>
        <w:rPr>
          <w:spacing w:val="-2"/>
        </w:rPr>
      </w:pPr>
      <w:r>
        <w:rPr>
          <w:spacing w:val="-2"/>
        </w:rPr>
        <w:t>Maximum capacity</w:t>
      </w:r>
      <w:r>
        <w:rPr>
          <w:spacing w:val="-2"/>
        </w:rPr>
        <w:tab/>
      </w:r>
      <w:r>
        <w:rPr>
          <w:spacing w:val="-2"/>
        </w:rPr>
        <w:tab/>
        <w:t>38</w:t>
      </w:r>
      <w:r w:rsidR="00263407">
        <w:rPr>
          <w:spacing w:val="-2"/>
        </w:rPr>
        <w:t>,0</w:t>
      </w:r>
      <w:r>
        <w:rPr>
          <w:spacing w:val="-2"/>
        </w:rPr>
        <w:t xml:space="preserve"> m³/s (calculated on basis of last set of ageing data)</w:t>
      </w:r>
    </w:p>
    <w:p w14:paraId="70648489" w14:textId="77777777" w:rsidR="00F01E65" w:rsidRDefault="00F01E65" w:rsidP="00A7627A">
      <w:pPr>
        <w:suppressAutoHyphens/>
        <w:ind w:left="0"/>
        <w:jc w:val="both"/>
        <w:rPr>
          <w:spacing w:val="-2"/>
        </w:rPr>
      </w:pPr>
    </w:p>
    <w:p w14:paraId="5B3D76BA" w14:textId="77777777" w:rsidR="00F01E65" w:rsidRDefault="00F01E65" w:rsidP="00E70AD2">
      <w:pPr>
        <w:numPr>
          <w:ilvl w:val="0"/>
          <w:numId w:val="35"/>
        </w:numPr>
        <w:suppressAutoHyphens/>
        <w:spacing w:after="120"/>
        <w:jc w:val="both"/>
        <w:rPr>
          <w:spacing w:val="-2"/>
        </w:rPr>
      </w:pPr>
      <w:r>
        <w:rPr>
          <w:spacing w:val="-2"/>
        </w:rPr>
        <w:t>Little Caledon Bypass:</w:t>
      </w:r>
    </w:p>
    <w:p w14:paraId="60009A41" w14:textId="77777777" w:rsidR="00F01E65" w:rsidRDefault="00F01E65" w:rsidP="00E70AD2">
      <w:pPr>
        <w:numPr>
          <w:ilvl w:val="0"/>
          <w:numId w:val="30"/>
        </w:numPr>
        <w:suppressAutoHyphens/>
        <w:spacing w:after="120"/>
        <w:ind w:left="879"/>
        <w:jc w:val="both"/>
        <w:rPr>
          <w:spacing w:val="-2"/>
        </w:rPr>
      </w:pPr>
      <w:r>
        <w:rPr>
          <w:spacing w:val="-2"/>
        </w:rPr>
        <w:t>Tunnel take-off level</w:t>
      </w:r>
      <w:r>
        <w:rPr>
          <w:spacing w:val="-2"/>
        </w:rPr>
        <w:tab/>
      </w:r>
      <w:r>
        <w:rPr>
          <w:spacing w:val="-2"/>
        </w:rPr>
        <w:tab/>
        <w:t xml:space="preserve">1734,0 </w:t>
      </w:r>
      <w:proofErr w:type="spellStart"/>
      <w:r>
        <w:rPr>
          <w:spacing w:val="-2"/>
        </w:rPr>
        <w:t>masl</w:t>
      </w:r>
      <w:proofErr w:type="spellEnd"/>
    </w:p>
    <w:p w14:paraId="122AA3E8" w14:textId="77777777" w:rsidR="00F01E65" w:rsidRDefault="00F01E65" w:rsidP="00E70AD2">
      <w:pPr>
        <w:numPr>
          <w:ilvl w:val="0"/>
          <w:numId w:val="30"/>
        </w:numPr>
        <w:suppressAutoHyphens/>
        <w:spacing w:after="120"/>
        <w:ind w:left="879"/>
        <w:jc w:val="both"/>
        <w:rPr>
          <w:spacing w:val="-2"/>
        </w:rPr>
      </w:pPr>
      <w:r>
        <w:rPr>
          <w:spacing w:val="-2"/>
        </w:rPr>
        <w:t>Outlet Level</w:t>
      </w:r>
      <w:r>
        <w:rPr>
          <w:spacing w:val="-2"/>
        </w:rPr>
        <w:tab/>
      </w:r>
      <w:r>
        <w:rPr>
          <w:spacing w:val="-2"/>
        </w:rPr>
        <w:tab/>
      </w:r>
      <w:r>
        <w:rPr>
          <w:spacing w:val="-2"/>
        </w:rPr>
        <w:tab/>
        <w:t xml:space="preserve">1715,0 </w:t>
      </w:r>
      <w:proofErr w:type="spellStart"/>
      <w:r>
        <w:rPr>
          <w:spacing w:val="-2"/>
        </w:rPr>
        <w:t>masl</w:t>
      </w:r>
      <w:proofErr w:type="spellEnd"/>
    </w:p>
    <w:p w14:paraId="08DEAB2A" w14:textId="77777777" w:rsidR="00F01E65" w:rsidRDefault="00F01E65" w:rsidP="00E70AD2">
      <w:pPr>
        <w:numPr>
          <w:ilvl w:val="0"/>
          <w:numId w:val="30"/>
        </w:numPr>
        <w:suppressAutoHyphens/>
        <w:spacing w:after="120"/>
        <w:ind w:left="879"/>
        <w:jc w:val="both"/>
        <w:rPr>
          <w:spacing w:val="-2"/>
        </w:rPr>
      </w:pPr>
      <w:r>
        <w:rPr>
          <w:spacing w:val="-2"/>
        </w:rPr>
        <w:t>Nominal yield</w:t>
      </w:r>
      <w:r>
        <w:rPr>
          <w:spacing w:val="-2"/>
        </w:rPr>
        <w:tab/>
        <w:t>(Phase I)</w:t>
      </w:r>
      <w:r>
        <w:rPr>
          <w:spacing w:val="-2"/>
        </w:rPr>
        <w:tab/>
        <w:t>20,0 m</w:t>
      </w:r>
      <w:r w:rsidRPr="00A7627A">
        <w:rPr>
          <w:spacing w:val="-2"/>
          <w:vertAlign w:val="superscript"/>
        </w:rPr>
        <w:t>3</w:t>
      </w:r>
      <w:r>
        <w:rPr>
          <w:spacing w:val="-2"/>
        </w:rPr>
        <w:t xml:space="preserve">/s </w:t>
      </w:r>
    </w:p>
    <w:p w14:paraId="6159205B" w14:textId="77777777" w:rsidR="00F01E65" w:rsidRDefault="00F01E65" w:rsidP="00A7627A">
      <w:pPr>
        <w:suppressAutoHyphens/>
        <w:ind w:left="425"/>
        <w:jc w:val="both"/>
        <w:rPr>
          <w:spacing w:val="-2"/>
        </w:rPr>
      </w:pPr>
    </w:p>
    <w:p w14:paraId="333B2272" w14:textId="77777777" w:rsidR="00F01E65" w:rsidRDefault="00F01E65" w:rsidP="00E70AD2">
      <w:pPr>
        <w:numPr>
          <w:ilvl w:val="0"/>
          <w:numId w:val="35"/>
        </w:numPr>
        <w:suppressAutoHyphens/>
        <w:spacing w:after="120"/>
        <w:jc w:val="both"/>
        <w:rPr>
          <w:spacing w:val="-2"/>
        </w:rPr>
      </w:pPr>
      <w:r>
        <w:rPr>
          <w:spacing w:val="-2"/>
        </w:rPr>
        <w:t>Ash Outfall:</w:t>
      </w:r>
    </w:p>
    <w:p w14:paraId="7EA52BA7" w14:textId="77777777" w:rsidR="00F01E65" w:rsidRDefault="00F01E65" w:rsidP="00E70AD2">
      <w:pPr>
        <w:numPr>
          <w:ilvl w:val="0"/>
          <w:numId w:val="30"/>
        </w:numPr>
        <w:suppressAutoHyphens/>
        <w:spacing w:after="120"/>
        <w:ind w:left="879"/>
        <w:jc w:val="both"/>
        <w:rPr>
          <w:spacing w:val="-2"/>
        </w:rPr>
      </w:pPr>
      <w:r>
        <w:rPr>
          <w:spacing w:val="-2"/>
        </w:rPr>
        <w:t>Outfall Crump Weir level</w:t>
      </w:r>
      <w:r>
        <w:rPr>
          <w:spacing w:val="-2"/>
        </w:rPr>
        <w:tab/>
        <w:t xml:space="preserve">1734,0 </w:t>
      </w:r>
      <w:proofErr w:type="spellStart"/>
      <w:r>
        <w:rPr>
          <w:spacing w:val="-2"/>
        </w:rPr>
        <w:t>masl</w:t>
      </w:r>
      <w:proofErr w:type="spellEnd"/>
    </w:p>
    <w:p w14:paraId="2188A75F" w14:textId="77777777" w:rsidR="00E0611A" w:rsidRDefault="00E0611A" w:rsidP="00E70AD2">
      <w:pPr>
        <w:numPr>
          <w:ilvl w:val="0"/>
          <w:numId w:val="30"/>
        </w:numPr>
        <w:suppressAutoHyphens/>
        <w:spacing w:after="120"/>
        <w:ind w:left="879"/>
        <w:jc w:val="both"/>
        <w:rPr>
          <w:spacing w:val="-2"/>
        </w:rPr>
      </w:pPr>
      <w:r>
        <w:rPr>
          <w:spacing w:val="-2"/>
        </w:rPr>
        <w:t>Maximum capacity</w:t>
      </w:r>
      <w:r>
        <w:rPr>
          <w:spacing w:val="-2"/>
        </w:rPr>
        <w:tab/>
      </w:r>
      <w:r>
        <w:rPr>
          <w:spacing w:val="-2"/>
        </w:rPr>
        <w:tab/>
        <w:t>48</w:t>
      </w:r>
      <w:r w:rsidR="00263407">
        <w:rPr>
          <w:spacing w:val="-2"/>
        </w:rPr>
        <w:t>,0</w:t>
      </w:r>
      <w:r>
        <w:rPr>
          <w:spacing w:val="-2"/>
        </w:rPr>
        <w:t xml:space="preserve"> m³/s (confirmed during 1998 flow testing)</w:t>
      </w:r>
    </w:p>
    <w:p w14:paraId="1289AB2D" w14:textId="77777777" w:rsidR="00F01E65" w:rsidRDefault="00F01E65" w:rsidP="00A7627A">
      <w:pPr>
        <w:ind w:left="0"/>
        <w:jc w:val="both"/>
      </w:pPr>
    </w:p>
    <w:p w14:paraId="467891A6" w14:textId="77777777" w:rsidR="00F01E65" w:rsidRDefault="00F01E65" w:rsidP="00A7627A">
      <w:pPr>
        <w:ind w:left="0"/>
        <w:jc w:val="both"/>
      </w:pPr>
      <w:r>
        <w:t xml:space="preserve">The layout of the </w:t>
      </w:r>
      <w:r w:rsidR="001C42AB">
        <w:t xml:space="preserve">Delivery </w:t>
      </w:r>
      <w:r>
        <w:t>Tunnel and a long section showing the design</w:t>
      </w:r>
      <w:r w:rsidR="00263407">
        <w:t xml:space="preserve"> HGL are included in Appendix A</w:t>
      </w:r>
      <w:r>
        <w:t>.</w:t>
      </w:r>
    </w:p>
    <w:p w14:paraId="1A785EE7" w14:textId="77777777" w:rsidR="00F01E65" w:rsidRDefault="00F01E65" w:rsidP="00F01E65">
      <w:pPr>
        <w:jc w:val="both"/>
      </w:pPr>
    </w:p>
    <w:p w14:paraId="16DD9658" w14:textId="77777777" w:rsidR="00BF2232" w:rsidRDefault="00BF2232">
      <w:pPr>
        <w:spacing w:after="200" w:line="276" w:lineRule="auto"/>
        <w:ind w:left="0"/>
      </w:pPr>
      <w:r>
        <w:br w:type="page"/>
      </w:r>
    </w:p>
    <w:p w14:paraId="4DDD59F3" w14:textId="77777777" w:rsidR="003E1E6E" w:rsidRDefault="003E1E6E" w:rsidP="00F01E65">
      <w:pPr>
        <w:jc w:val="both"/>
      </w:pPr>
    </w:p>
    <w:p w14:paraId="3FD0B105" w14:textId="6E051EC7" w:rsidR="003E1E6E" w:rsidRPr="00E0611A" w:rsidRDefault="007E61D0" w:rsidP="000F03BB">
      <w:pPr>
        <w:pStyle w:val="Heading4"/>
        <w:numPr>
          <w:ilvl w:val="0"/>
          <w:numId w:val="0"/>
        </w:numPr>
        <w:ind w:left="1701" w:hanging="567"/>
      </w:pPr>
      <w:r>
        <w:t xml:space="preserve">3. </w:t>
      </w:r>
      <w:r w:rsidR="004552F6">
        <w:t xml:space="preserve">Delivery </w:t>
      </w:r>
      <w:r w:rsidR="003E1E6E">
        <w:t xml:space="preserve">Tunnel </w:t>
      </w:r>
      <w:r w:rsidR="000F03BB">
        <w:t xml:space="preserve">North </w:t>
      </w:r>
      <w:r w:rsidR="003E1E6E">
        <w:t>Access</w:t>
      </w:r>
    </w:p>
    <w:p w14:paraId="4423DC51" w14:textId="77777777" w:rsidR="003E1E6E" w:rsidRDefault="003E1E6E" w:rsidP="003E1E6E">
      <w:pPr>
        <w:pStyle w:val="BodyTextIndent2"/>
        <w:ind w:left="0"/>
      </w:pPr>
      <w:r>
        <w:t>Access to the tunnel is gained as follows</w:t>
      </w:r>
      <w:r w:rsidRPr="00E0611A">
        <w:t>:</w:t>
      </w:r>
    </w:p>
    <w:p w14:paraId="2EC7DE8D" w14:textId="77777777" w:rsidR="003E1E6E" w:rsidRPr="00E0611A" w:rsidRDefault="003E1E6E" w:rsidP="003E1E6E">
      <w:pPr>
        <w:pStyle w:val="BodyTextIndent2"/>
        <w:ind w:left="0"/>
      </w:pPr>
    </w:p>
    <w:p w14:paraId="44B199DE" w14:textId="0621E680" w:rsidR="003E1E6E" w:rsidRDefault="00473D2C" w:rsidP="003E1E6E">
      <w:pPr>
        <w:ind w:left="454" w:hanging="454"/>
        <w:jc w:val="both"/>
        <w:rPr>
          <w:spacing w:val="-3"/>
          <w:lang w:val="en-GB"/>
        </w:rPr>
      </w:pPr>
      <w:r>
        <w:t xml:space="preserve">Table </w:t>
      </w:r>
      <w:r w:rsidR="000B6D3D">
        <w:t>1</w:t>
      </w:r>
      <w:r w:rsidR="003E1E6E">
        <w:t>:  Tunnel Access Points and Modes.</w:t>
      </w:r>
    </w:p>
    <w:tbl>
      <w:tblPr>
        <w:tblW w:w="9102" w:type="dxa"/>
        <w:tblLayout w:type="fixed"/>
        <w:tblCellMar>
          <w:left w:w="30" w:type="dxa"/>
          <w:right w:w="30" w:type="dxa"/>
        </w:tblCellMar>
        <w:tblLook w:val="0000" w:firstRow="0" w:lastRow="0" w:firstColumn="0" w:lastColumn="0" w:noHBand="0" w:noVBand="0"/>
      </w:tblPr>
      <w:tblGrid>
        <w:gridCol w:w="1588"/>
        <w:gridCol w:w="992"/>
        <w:gridCol w:w="992"/>
        <w:gridCol w:w="1418"/>
        <w:gridCol w:w="1985"/>
        <w:gridCol w:w="2127"/>
      </w:tblGrid>
      <w:tr w:rsidR="003E1E6E" w14:paraId="00D66BE1" w14:textId="77777777" w:rsidTr="00466BE5">
        <w:trPr>
          <w:trHeight w:val="108"/>
        </w:trPr>
        <w:tc>
          <w:tcPr>
            <w:tcW w:w="1588" w:type="dxa"/>
            <w:tcBorders>
              <w:top w:val="double" w:sz="6" w:space="0" w:color="auto"/>
              <w:left w:val="double" w:sz="6" w:space="0" w:color="auto"/>
              <w:right w:val="single" w:sz="6" w:space="0" w:color="auto"/>
            </w:tcBorders>
            <w:shd w:val="pct10" w:color="auto" w:fill="auto"/>
            <w:vAlign w:val="center"/>
          </w:tcPr>
          <w:p w14:paraId="6C68C0E6" w14:textId="77777777" w:rsidR="003E1E6E" w:rsidRDefault="003E1E6E" w:rsidP="00466BE5">
            <w:pPr>
              <w:spacing w:before="120" w:after="60"/>
              <w:ind w:left="0"/>
              <w:jc w:val="center"/>
              <w:rPr>
                <w:b/>
                <w:color w:val="000000"/>
              </w:rPr>
            </w:pPr>
            <w:r>
              <w:rPr>
                <w:b/>
                <w:color w:val="000000"/>
              </w:rPr>
              <w:t>Access Point Description</w:t>
            </w:r>
          </w:p>
        </w:tc>
        <w:tc>
          <w:tcPr>
            <w:tcW w:w="992" w:type="dxa"/>
            <w:tcBorders>
              <w:top w:val="double" w:sz="6" w:space="0" w:color="auto"/>
              <w:left w:val="nil"/>
              <w:bottom w:val="single" w:sz="6" w:space="0" w:color="000000"/>
              <w:right w:val="single" w:sz="6" w:space="0" w:color="auto"/>
            </w:tcBorders>
            <w:shd w:val="pct10" w:color="auto" w:fill="auto"/>
            <w:vAlign w:val="center"/>
          </w:tcPr>
          <w:p w14:paraId="09BD1CF0" w14:textId="77777777" w:rsidR="003E1E6E" w:rsidRDefault="003E1E6E" w:rsidP="00466BE5">
            <w:pPr>
              <w:spacing w:before="120" w:after="60"/>
              <w:ind w:left="0"/>
              <w:jc w:val="center"/>
              <w:rPr>
                <w:b/>
                <w:color w:val="000000"/>
              </w:rPr>
            </w:pPr>
            <w:r>
              <w:rPr>
                <w:b/>
                <w:color w:val="000000"/>
              </w:rPr>
              <w:t>Tunnel Chainage (m)</w:t>
            </w:r>
          </w:p>
        </w:tc>
        <w:tc>
          <w:tcPr>
            <w:tcW w:w="992" w:type="dxa"/>
            <w:tcBorders>
              <w:top w:val="double" w:sz="6" w:space="0" w:color="auto"/>
              <w:left w:val="nil"/>
              <w:right w:val="single" w:sz="4" w:space="0" w:color="auto"/>
            </w:tcBorders>
            <w:shd w:val="pct10" w:color="auto" w:fill="auto"/>
            <w:vAlign w:val="center"/>
          </w:tcPr>
          <w:p w14:paraId="370BCD86" w14:textId="77777777" w:rsidR="003E1E6E" w:rsidRDefault="003E1E6E" w:rsidP="00466BE5">
            <w:pPr>
              <w:ind w:left="0"/>
              <w:jc w:val="center"/>
              <w:rPr>
                <w:b/>
                <w:color w:val="000000"/>
              </w:rPr>
            </w:pPr>
            <w:r>
              <w:rPr>
                <w:b/>
                <w:color w:val="000000"/>
              </w:rPr>
              <w:t>Interval</w:t>
            </w:r>
          </w:p>
          <w:p w14:paraId="5AD85935" w14:textId="77777777" w:rsidR="003E1E6E" w:rsidRDefault="003E1E6E" w:rsidP="00466BE5">
            <w:pPr>
              <w:spacing w:before="120" w:after="60"/>
              <w:ind w:left="0"/>
              <w:jc w:val="center"/>
              <w:rPr>
                <w:b/>
                <w:color w:val="000000"/>
              </w:rPr>
            </w:pPr>
            <w:r>
              <w:rPr>
                <w:b/>
                <w:color w:val="000000"/>
              </w:rPr>
              <w:t>(m)</w:t>
            </w:r>
          </w:p>
        </w:tc>
        <w:tc>
          <w:tcPr>
            <w:tcW w:w="1418" w:type="dxa"/>
            <w:tcBorders>
              <w:top w:val="double" w:sz="6" w:space="0" w:color="auto"/>
              <w:left w:val="single" w:sz="4" w:space="0" w:color="auto"/>
              <w:right w:val="single" w:sz="4" w:space="0" w:color="auto"/>
            </w:tcBorders>
            <w:shd w:val="pct10" w:color="auto" w:fill="auto"/>
            <w:vAlign w:val="center"/>
          </w:tcPr>
          <w:p w14:paraId="38E323B1" w14:textId="77777777" w:rsidR="003E1E6E" w:rsidRDefault="003E1E6E" w:rsidP="00466BE5">
            <w:pPr>
              <w:spacing w:before="120" w:after="60"/>
              <w:ind w:left="0"/>
              <w:jc w:val="center"/>
              <w:rPr>
                <w:b/>
                <w:color w:val="000000"/>
              </w:rPr>
            </w:pPr>
            <w:r>
              <w:rPr>
                <w:b/>
                <w:color w:val="000000"/>
              </w:rPr>
              <w:t>Tunnel Invert Level (</w:t>
            </w:r>
            <w:proofErr w:type="spellStart"/>
            <w:r>
              <w:rPr>
                <w:b/>
                <w:color w:val="000000"/>
              </w:rPr>
              <w:t>masl</w:t>
            </w:r>
            <w:proofErr w:type="spellEnd"/>
            <w:r>
              <w:rPr>
                <w:b/>
                <w:color w:val="000000"/>
              </w:rPr>
              <w:t>)</w:t>
            </w:r>
          </w:p>
        </w:tc>
        <w:tc>
          <w:tcPr>
            <w:tcW w:w="1985" w:type="dxa"/>
            <w:tcBorders>
              <w:top w:val="double" w:sz="6" w:space="0" w:color="auto"/>
              <w:left w:val="single" w:sz="4" w:space="0" w:color="auto"/>
              <w:right w:val="single" w:sz="4" w:space="0" w:color="auto"/>
            </w:tcBorders>
            <w:shd w:val="pct10" w:color="auto" w:fill="auto"/>
            <w:vAlign w:val="center"/>
          </w:tcPr>
          <w:p w14:paraId="7CDD042E" w14:textId="77777777" w:rsidR="003E1E6E" w:rsidRDefault="003E1E6E" w:rsidP="00466BE5">
            <w:pPr>
              <w:spacing w:before="120" w:after="60"/>
              <w:ind w:left="0"/>
              <w:jc w:val="center"/>
              <w:rPr>
                <w:b/>
                <w:color w:val="000000"/>
              </w:rPr>
            </w:pPr>
            <w:proofErr w:type="spellStart"/>
            <w:r>
              <w:rPr>
                <w:b/>
                <w:color w:val="000000"/>
              </w:rPr>
              <w:t>Adit</w:t>
            </w:r>
            <w:proofErr w:type="spellEnd"/>
            <w:r>
              <w:rPr>
                <w:b/>
                <w:color w:val="000000"/>
              </w:rPr>
              <w:t xml:space="preserve"> Length</w:t>
            </w:r>
          </w:p>
          <w:p w14:paraId="45F65278" w14:textId="77777777" w:rsidR="003E1E6E" w:rsidRDefault="003E1E6E" w:rsidP="00466BE5">
            <w:pPr>
              <w:spacing w:before="120" w:after="60"/>
              <w:ind w:left="0"/>
              <w:jc w:val="center"/>
              <w:rPr>
                <w:b/>
                <w:color w:val="000000"/>
              </w:rPr>
            </w:pPr>
            <w:r>
              <w:rPr>
                <w:b/>
                <w:color w:val="000000"/>
              </w:rPr>
              <w:t>(m)</w:t>
            </w:r>
          </w:p>
        </w:tc>
        <w:tc>
          <w:tcPr>
            <w:tcW w:w="2127" w:type="dxa"/>
            <w:tcBorders>
              <w:top w:val="double" w:sz="6" w:space="0" w:color="auto"/>
              <w:left w:val="single" w:sz="4" w:space="0" w:color="auto"/>
              <w:right w:val="double" w:sz="6" w:space="0" w:color="auto"/>
            </w:tcBorders>
            <w:shd w:val="pct10" w:color="auto" w:fill="auto"/>
            <w:vAlign w:val="center"/>
          </w:tcPr>
          <w:p w14:paraId="15C6A5E1" w14:textId="77777777" w:rsidR="003E1E6E" w:rsidRDefault="003E1E6E" w:rsidP="00466BE5">
            <w:pPr>
              <w:spacing w:before="120" w:after="60"/>
              <w:ind w:left="0"/>
              <w:jc w:val="center"/>
              <w:rPr>
                <w:b/>
                <w:color w:val="000000"/>
              </w:rPr>
            </w:pPr>
            <w:r>
              <w:rPr>
                <w:b/>
                <w:color w:val="000000"/>
              </w:rPr>
              <w:t>Remarks</w:t>
            </w:r>
          </w:p>
        </w:tc>
      </w:tr>
      <w:tr w:rsidR="000F03BB" w14:paraId="3A679B4E" w14:textId="77777777" w:rsidTr="00786CD8">
        <w:trPr>
          <w:trHeight w:val="108"/>
        </w:trPr>
        <w:tc>
          <w:tcPr>
            <w:tcW w:w="1588" w:type="dxa"/>
            <w:tcBorders>
              <w:top w:val="double" w:sz="6" w:space="0" w:color="000000"/>
              <w:left w:val="double" w:sz="6" w:space="0" w:color="auto"/>
              <w:bottom w:val="single" w:sz="4" w:space="0" w:color="auto"/>
              <w:right w:val="single" w:sz="6" w:space="0" w:color="auto"/>
            </w:tcBorders>
          </w:tcPr>
          <w:p w14:paraId="3CF540A0" w14:textId="741FCBD9" w:rsidR="000F03BB" w:rsidRDefault="000F03BB" w:rsidP="00466BE5">
            <w:pPr>
              <w:spacing w:before="120" w:after="60"/>
              <w:ind w:left="57"/>
            </w:pPr>
            <w:r>
              <w:rPr>
                <w:spacing w:val="-3"/>
                <w:lang w:val="en-GB"/>
              </w:rPr>
              <w:t xml:space="preserve">Caledon North </w:t>
            </w:r>
            <w:proofErr w:type="spellStart"/>
            <w:r>
              <w:rPr>
                <w:spacing w:val="-3"/>
                <w:lang w:val="en-GB"/>
              </w:rPr>
              <w:t>Adit</w:t>
            </w:r>
            <w:proofErr w:type="spellEnd"/>
          </w:p>
        </w:tc>
        <w:tc>
          <w:tcPr>
            <w:tcW w:w="992" w:type="dxa"/>
            <w:tcBorders>
              <w:top w:val="double" w:sz="6" w:space="0" w:color="000000"/>
              <w:left w:val="nil"/>
              <w:bottom w:val="single" w:sz="4" w:space="0" w:color="auto"/>
              <w:right w:val="single" w:sz="6" w:space="0" w:color="auto"/>
            </w:tcBorders>
          </w:tcPr>
          <w:p w14:paraId="27BD0236" w14:textId="56088C27" w:rsidR="000F03BB" w:rsidRDefault="000F03BB" w:rsidP="00466BE5">
            <w:pPr>
              <w:spacing w:before="120" w:after="60"/>
              <w:ind w:left="113" w:right="170"/>
              <w:jc w:val="right"/>
              <w:rPr>
                <w:color w:val="000000"/>
              </w:rPr>
            </w:pPr>
            <w:r>
              <w:rPr>
                <w:color w:val="000000"/>
              </w:rPr>
              <w:t>16 418</w:t>
            </w:r>
          </w:p>
        </w:tc>
        <w:tc>
          <w:tcPr>
            <w:tcW w:w="992" w:type="dxa"/>
            <w:tcBorders>
              <w:top w:val="double" w:sz="6" w:space="0" w:color="000000"/>
              <w:left w:val="nil"/>
              <w:bottom w:val="single" w:sz="4" w:space="0" w:color="auto"/>
              <w:right w:val="single" w:sz="4" w:space="0" w:color="auto"/>
            </w:tcBorders>
          </w:tcPr>
          <w:p w14:paraId="190A8685" w14:textId="087DDE16" w:rsidR="000F03BB" w:rsidRDefault="000F03BB" w:rsidP="00466BE5">
            <w:pPr>
              <w:spacing w:before="120" w:after="60"/>
              <w:ind w:left="113" w:right="170"/>
              <w:jc w:val="right"/>
              <w:rPr>
                <w:color w:val="000000"/>
              </w:rPr>
            </w:pPr>
            <w:r>
              <w:rPr>
                <w:color w:val="000000"/>
              </w:rPr>
              <w:t>736</w:t>
            </w:r>
          </w:p>
        </w:tc>
        <w:tc>
          <w:tcPr>
            <w:tcW w:w="1418" w:type="dxa"/>
            <w:tcBorders>
              <w:top w:val="double" w:sz="6" w:space="0" w:color="000000"/>
              <w:left w:val="single" w:sz="4" w:space="0" w:color="auto"/>
              <w:bottom w:val="single" w:sz="4" w:space="0" w:color="auto"/>
              <w:right w:val="single" w:sz="6" w:space="0" w:color="auto"/>
            </w:tcBorders>
          </w:tcPr>
          <w:p w14:paraId="43D758EF" w14:textId="07B5D2F6" w:rsidR="000F03BB" w:rsidRDefault="000F03BB" w:rsidP="00466BE5">
            <w:pPr>
              <w:spacing w:before="120" w:after="60"/>
              <w:ind w:left="113" w:right="170"/>
              <w:jc w:val="right"/>
              <w:rPr>
                <w:color w:val="000000"/>
              </w:rPr>
            </w:pPr>
            <w:r>
              <w:rPr>
                <w:color w:val="000000"/>
              </w:rPr>
              <w:t>1 666,563</w:t>
            </w:r>
          </w:p>
        </w:tc>
        <w:tc>
          <w:tcPr>
            <w:tcW w:w="1985" w:type="dxa"/>
            <w:tcBorders>
              <w:top w:val="double" w:sz="6" w:space="0" w:color="000000"/>
              <w:left w:val="nil"/>
              <w:bottom w:val="single" w:sz="4" w:space="0" w:color="auto"/>
              <w:right w:val="single" w:sz="6" w:space="0" w:color="auto"/>
            </w:tcBorders>
          </w:tcPr>
          <w:p w14:paraId="377BA0A4" w14:textId="505D1680" w:rsidR="000F03BB" w:rsidRDefault="000F03BB" w:rsidP="00CE5D88">
            <w:pPr>
              <w:spacing w:before="120" w:after="60"/>
              <w:ind w:left="0" w:right="113"/>
              <w:jc w:val="right"/>
              <w:rPr>
                <w:color w:val="000000"/>
              </w:rPr>
            </w:pPr>
            <w:smartTag w:uri="urn:schemas-microsoft-com:office:smarttags" w:element="metricconverter">
              <w:smartTagPr>
                <w:attr w:name="ProductID" w:val="232 m"/>
              </w:smartTagPr>
              <w:r>
                <w:rPr>
                  <w:color w:val="000000"/>
                </w:rPr>
                <w:t>232 m</w:t>
              </w:r>
            </w:smartTag>
            <w:r>
              <w:rPr>
                <w:color w:val="000000"/>
              </w:rPr>
              <w:t xml:space="preserve"> to BH</w:t>
            </w:r>
            <w:r w:rsidRPr="00E92131">
              <w:rPr>
                <w:color w:val="000000"/>
                <w:vertAlign w:val="superscript"/>
              </w:rPr>
              <w:t>(2)</w:t>
            </w:r>
          </w:p>
        </w:tc>
        <w:tc>
          <w:tcPr>
            <w:tcW w:w="2127" w:type="dxa"/>
            <w:tcBorders>
              <w:top w:val="double" w:sz="6" w:space="0" w:color="000000"/>
              <w:left w:val="nil"/>
              <w:bottom w:val="single" w:sz="4" w:space="0" w:color="auto"/>
              <w:right w:val="double" w:sz="6" w:space="0" w:color="auto"/>
            </w:tcBorders>
          </w:tcPr>
          <w:p w14:paraId="1CCE88ED" w14:textId="75187411" w:rsidR="000F03BB" w:rsidRDefault="000F03BB" w:rsidP="00466BE5">
            <w:pPr>
              <w:spacing w:before="120" w:after="60"/>
              <w:ind w:left="57"/>
              <w:rPr>
                <w:color w:val="000000"/>
              </w:rPr>
            </w:pPr>
            <w:r>
              <w:rPr>
                <w:color w:val="000000"/>
              </w:rPr>
              <w:t>Vehicular access</w:t>
            </w:r>
          </w:p>
        </w:tc>
      </w:tr>
      <w:tr w:rsidR="000F03BB" w14:paraId="3CB120D9" w14:textId="77777777" w:rsidTr="00786CD8">
        <w:trPr>
          <w:trHeight w:val="108"/>
        </w:trPr>
        <w:tc>
          <w:tcPr>
            <w:tcW w:w="1588" w:type="dxa"/>
            <w:tcBorders>
              <w:top w:val="single" w:sz="4" w:space="0" w:color="auto"/>
              <w:left w:val="double" w:sz="6" w:space="0" w:color="auto"/>
              <w:bottom w:val="single" w:sz="4" w:space="0" w:color="auto"/>
              <w:right w:val="single" w:sz="6" w:space="0" w:color="auto"/>
            </w:tcBorders>
          </w:tcPr>
          <w:p w14:paraId="33BDC372" w14:textId="44C2B4A1" w:rsidR="000F03BB" w:rsidRDefault="000F03BB" w:rsidP="00466BE5">
            <w:pPr>
              <w:spacing w:before="120" w:after="60"/>
              <w:ind w:left="57"/>
              <w:rPr>
                <w:spacing w:val="-3"/>
                <w:lang w:val="en-GB"/>
              </w:rPr>
            </w:pPr>
            <w:r>
              <w:rPr>
                <w:spacing w:val="-3"/>
                <w:lang w:val="en-GB"/>
              </w:rPr>
              <w:t>Little Caledon Tunnel Bypass</w:t>
            </w:r>
          </w:p>
        </w:tc>
        <w:tc>
          <w:tcPr>
            <w:tcW w:w="992" w:type="dxa"/>
            <w:tcBorders>
              <w:top w:val="single" w:sz="4" w:space="0" w:color="auto"/>
              <w:left w:val="nil"/>
              <w:bottom w:val="single" w:sz="4" w:space="0" w:color="auto"/>
              <w:right w:val="single" w:sz="6" w:space="0" w:color="auto"/>
            </w:tcBorders>
          </w:tcPr>
          <w:p w14:paraId="11FFCA87" w14:textId="7B05FE17" w:rsidR="000F03BB" w:rsidRDefault="000F03BB" w:rsidP="00CC5F01">
            <w:pPr>
              <w:spacing w:before="120" w:after="60"/>
              <w:ind w:left="113" w:right="170"/>
              <w:jc w:val="right"/>
              <w:rPr>
                <w:color w:val="000000"/>
              </w:rPr>
            </w:pPr>
            <w:r>
              <w:rPr>
                <w:color w:val="000000"/>
              </w:rPr>
              <w:t>25 105</w:t>
            </w:r>
          </w:p>
        </w:tc>
        <w:tc>
          <w:tcPr>
            <w:tcW w:w="992" w:type="dxa"/>
            <w:tcBorders>
              <w:top w:val="single" w:sz="4" w:space="0" w:color="auto"/>
              <w:left w:val="nil"/>
              <w:bottom w:val="single" w:sz="4" w:space="0" w:color="auto"/>
              <w:right w:val="single" w:sz="4" w:space="0" w:color="auto"/>
            </w:tcBorders>
          </w:tcPr>
          <w:p w14:paraId="1D0955EA" w14:textId="686D0A3E" w:rsidR="000F03BB" w:rsidRDefault="000F03BB" w:rsidP="00CC5F01">
            <w:pPr>
              <w:spacing w:before="120" w:after="60"/>
              <w:ind w:left="113" w:right="170"/>
              <w:jc w:val="right"/>
              <w:rPr>
                <w:color w:val="000000"/>
              </w:rPr>
            </w:pPr>
            <w:r>
              <w:rPr>
                <w:color w:val="000000"/>
              </w:rPr>
              <w:t>8 687</w:t>
            </w:r>
          </w:p>
        </w:tc>
        <w:tc>
          <w:tcPr>
            <w:tcW w:w="1418" w:type="dxa"/>
            <w:tcBorders>
              <w:top w:val="single" w:sz="4" w:space="0" w:color="auto"/>
              <w:left w:val="single" w:sz="4" w:space="0" w:color="auto"/>
              <w:bottom w:val="single" w:sz="4" w:space="0" w:color="auto"/>
              <w:right w:val="single" w:sz="6" w:space="0" w:color="auto"/>
            </w:tcBorders>
          </w:tcPr>
          <w:p w14:paraId="0A31C6AE" w14:textId="35398D5F" w:rsidR="000F03BB" w:rsidRDefault="000F03BB" w:rsidP="00CC5F01">
            <w:pPr>
              <w:spacing w:before="120" w:after="60"/>
              <w:ind w:left="113" w:right="170"/>
              <w:jc w:val="right"/>
              <w:rPr>
                <w:color w:val="000000"/>
              </w:rPr>
            </w:pPr>
            <w:r>
              <w:rPr>
                <w:color w:val="000000"/>
              </w:rPr>
              <w:t>1 715,610</w:t>
            </w:r>
          </w:p>
        </w:tc>
        <w:tc>
          <w:tcPr>
            <w:tcW w:w="1985" w:type="dxa"/>
            <w:tcBorders>
              <w:top w:val="single" w:sz="4" w:space="0" w:color="auto"/>
              <w:left w:val="nil"/>
              <w:bottom w:val="single" w:sz="4" w:space="0" w:color="auto"/>
              <w:right w:val="single" w:sz="6" w:space="0" w:color="auto"/>
            </w:tcBorders>
          </w:tcPr>
          <w:p w14:paraId="740ADB07" w14:textId="77777777" w:rsidR="000F03BB" w:rsidRDefault="000F03BB" w:rsidP="00F50B64">
            <w:pPr>
              <w:spacing w:before="120" w:after="60"/>
              <w:ind w:left="0" w:right="57"/>
              <w:jc w:val="right"/>
              <w:rPr>
                <w:color w:val="000000"/>
                <w:vertAlign w:val="superscript"/>
              </w:rPr>
            </w:pPr>
            <w:smartTag w:uri="urn:schemas-microsoft-com:office:smarttags" w:element="metricconverter">
              <w:smartTagPr>
                <w:attr w:name="ProductID" w:val="1,5 m"/>
              </w:smartTagPr>
              <w:r>
                <w:rPr>
                  <w:color w:val="000000"/>
                </w:rPr>
                <w:t>1,5 m</w:t>
              </w:r>
            </w:smartTag>
            <w:r>
              <w:rPr>
                <w:color w:val="000000"/>
              </w:rPr>
              <w:t xml:space="preserve"> MH</w:t>
            </w:r>
            <w:r w:rsidRPr="00E92131">
              <w:rPr>
                <w:color w:val="000000"/>
                <w:vertAlign w:val="superscript"/>
              </w:rPr>
              <w:t>(2)</w:t>
            </w:r>
          </w:p>
          <w:p w14:paraId="329FBE6E" w14:textId="5F819141" w:rsidR="000F03BB" w:rsidRDefault="000F03BB" w:rsidP="00CE5D88">
            <w:pPr>
              <w:spacing w:before="120" w:after="60"/>
              <w:ind w:left="0" w:right="113"/>
              <w:jc w:val="right"/>
              <w:rPr>
                <w:color w:val="000000"/>
              </w:rPr>
            </w:pPr>
            <w:r>
              <w:rPr>
                <w:color w:val="000000"/>
              </w:rPr>
              <w:t>Bypass Shaft Off-take 154m US</w:t>
            </w:r>
          </w:p>
        </w:tc>
        <w:tc>
          <w:tcPr>
            <w:tcW w:w="2127" w:type="dxa"/>
            <w:tcBorders>
              <w:top w:val="single" w:sz="4" w:space="0" w:color="auto"/>
              <w:left w:val="nil"/>
              <w:bottom w:val="single" w:sz="4" w:space="0" w:color="auto"/>
              <w:right w:val="double" w:sz="6" w:space="0" w:color="auto"/>
            </w:tcBorders>
          </w:tcPr>
          <w:p w14:paraId="355944CC" w14:textId="2295D005" w:rsidR="000F03BB" w:rsidRDefault="000F03BB" w:rsidP="00466BE5">
            <w:pPr>
              <w:spacing w:before="120" w:after="60"/>
              <w:ind w:left="57"/>
              <w:rPr>
                <w:color w:val="000000"/>
              </w:rPr>
            </w:pPr>
            <w:r>
              <w:rPr>
                <w:color w:val="000000"/>
              </w:rPr>
              <w:t>On foot access</w:t>
            </w:r>
          </w:p>
        </w:tc>
      </w:tr>
      <w:tr w:rsidR="000F03BB" w14:paraId="2BA1C69B" w14:textId="77777777" w:rsidTr="00786CD8">
        <w:trPr>
          <w:trHeight w:val="108"/>
        </w:trPr>
        <w:tc>
          <w:tcPr>
            <w:tcW w:w="1588" w:type="dxa"/>
            <w:tcBorders>
              <w:top w:val="single" w:sz="4" w:space="0" w:color="auto"/>
              <w:left w:val="double" w:sz="6" w:space="0" w:color="auto"/>
              <w:bottom w:val="single" w:sz="4" w:space="0" w:color="auto"/>
              <w:right w:val="single" w:sz="6" w:space="0" w:color="auto"/>
            </w:tcBorders>
          </w:tcPr>
          <w:p w14:paraId="7245FD65" w14:textId="6184D72C" w:rsidR="000F03BB" w:rsidRDefault="000F03BB" w:rsidP="00466BE5">
            <w:pPr>
              <w:spacing w:before="120" w:after="60"/>
              <w:ind w:left="57"/>
              <w:rPr>
                <w:spacing w:val="-3"/>
                <w:lang w:val="en-GB"/>
              </w:rPr>
            </w:pPr>
            <w:r>
              <w:rPr>
                <w:spacing w:val="-3"/>
                <w:lang w:val="en-GB"/>
              </w:rPr>
              <w:t xml:space="preserve">Little Caledon South </w:t>
            </w:r>
            <w:proofErr w:type="spellStart"/>
            <w:r>
              <w:rPr>
                <w:spacing w:val="-3"/>
                <w:lang w:val="en-GB"/>
              </w:rPr>
              <w:t>Adit</w:t>
            </w:r>
            <w:proofErr w:type="spellEnd"/>
          </w:p>
        </w:tc>
        <w:tc>
          <w:tcPr>
            <w:tcW w:w="992" w:type="dxa"/>
            <w:tcBorders>
              <w:top w:val="single" w:sz="4" w:space="0" w:color="auto"/>
              <w:left w:val="nil"/>
              <w:bottom w:val="single" w:sz="4" w:space="0" w:color="auto"/>
              <w:right w:val="single" w:sz="6" w:space="0" w:color="auto"/>
            </w:tcBorders>
          </w:tcPr>
          <w:p w14:paraId="0217005C" w14:textId="654E9B2E" w:rsidR="000F03BB" w:rsidRDefault="000F03BB" w:rsidP="005321DD">
            <w:pPr>
              <w:spacing w:before="120" w:after="60"/>
              <w:ind w:left="113" w:right="170"/>
              <w:jc w:val="right"/>
              <w:rPr>
                <w:color w:val="000000"/>
              </w:rPr>
            </w:pPr>
            <w:r>
              <w:rPr>
                <w:color w:val="000000"/>
              </w:rPr>
              <w:t>25 308</w:t>
            </w:r>
          </w:p>
        </w:tc>
        <w:tc>
          <w:tcPr>
            <w:tcW w:w="992" w:type="dxa"/>
            <w:tcBorders>
              <w:top w:val="single" w:sz="4" w:space="0" w:color="auto"/>
              <w:left w:val="nil"/>
              <w:bottom w:val="single" w:sz="4" w:space="0" w:color="auto"/>
              <w:right w:val="single" w:sz="4" w:space="0" w:color="auto"/>
            </w:tcBorders>
          </w:tcPr>
          <w:p w14:paraId="477575DB" w14:textId="189FE0C6" w:rsidR="000F03BB" w:rsidRDefault="000F03BB" w:rsidP="005321DD">
            <w:pPr>
              <w:spacing w:before="120" w:after="60"/>
              <w:ind w:left="113" w:right="170"/>
              <w:jc w:val="right"/>
              <w:rPr>
                <w:color w:val="000000"/>
              </w:rPr>
            </w:pPr>
            <w:r>
              <w:rPr>
                <w:color w:val="000000"/>
              </w:rPr>
              <w:t>203</w:t>
            </w:r>
          </w:p>
        </w:tc>
        <w:tc>
          <w:tcPr>
            <w:tcW w:w="1418" w:type="dxa"/>
            <w:tcBorders>
              <w:top w:val="single" w:sz="4" w:space="0" w:color="auto"/>
              <w:left w:val="single" w:sz="4" w:space="0" w:color="auto"/>
              <w:bottom w:val="single" w:sz="4" w:space="0" w:color="auto"/>
              <w:right w:val="single" w:sz="6" w:space="0" w:color="auto"/>
            </w:tcBorders>
          </w:tcPr>
          <w:p w14:paraId="00372164" w14:textId="45D198CB" w:rsidR="000F03BB" w:rsidRDefault="000F03BB" w:rsidP="005321DD">
            <w:pPr>
              <w:spacing w:before="120" w:after="60"/>
              <w:ind w:left="113" w:right="170"/>
              <w:jc w:val="right"/>
              <w:rPr>
                <w:color w:val="000000"/>
              </w:rPr>
            </w:pPr>
            <w:r>
              <w:rPr>
                <w:color w:val="000000"/>
              </w:rPr>
              <w:t>1 714,771</w:t>
            </w:r>
          </w:p>
        </w:tc>
        <w:tc>
          <w:tcPr>
            <w:tcW w:w="1985" w:type="dxa"/>
            <w:tcBorders>
              <w:top w:val="single" w:sz="4" w:space="0" w:color="auto"/>
              <w:left w:val="nil"/>
              <w:bottom w:val="single" w:sz="4" w:space="0" w:color="auto"/>
              <w:right w:val="single" w:sz="6" w:space="0" w:color="auto"/>
            </w:tcBorders>
          </w:tcPr>
          <w:p w14:paraId="5E08A0BD" w14:textId="5B60867E" w:rsidR="000F03BB" w:rsidRDefault="000F03BB" w:rsidP="00CE5D88">
            <w:pPr>
              <w:spacing w:before="120" w:after="60"/>
              <w:ind w:left="0" w:right="113"/>
              <w:jc w:val="right"/>
              <w:rPr>
                <w:color w:val="000000"/>
              </w:rPr>
            </w:pPr>
            <w:smartTag w:uri="urn:schemas-microsoft-com:office:smarttags" w:element="metricconverter">
              <w:smartTagPr>
                <w:attr w:name="ProductID" w:val="7 m"/>
              </w:smartTagPr>
              <w:r>
                <w:rPr>
                  <w:color w:val="000000"/>
                </w:rPr>
                <w:t>7 m</w:t>
              </w:r>
            </w:smartTag>
            <w:r>
              <w:rPr>
                <w:color w:val="000000"/>
              </w:rPr>
              <w:t xml:space="preserve"> to BH</w:t>
            </w:r>
            <w:r w:rsidRPr="00E92131">
              <w:rPr>
                <w:color w:val="000000"/>
                <w:vertAlign w:val="superscript"/>
              </w:rPr>
              <w:t>(2)</w:t>
            </w:r>
          </w:p>
        </w:tc>
        <w:tc>
          <w:tcPr>
            <w:tcW w:w="2127" w:type="dxa"/>
            <w:tcBorders>
              <w:top w:val="single" w:sz="4" w:space="0" w:color="auto"/>
              <w:left w:val="nil"/>
              <w:bottom w:val="single" w:sz="4" w:space="0" w:color="auto"/>
              <w:right w:val="double" w:sz="6" w:space="0" w:color="auto"/>
            </w:tcBorders>
          </w:tcPr>
          <w:p w14:paraId="0C0B6156" w14:textId="2957E45C" w:rsidR="000F03BB" w:rsidRDefault="000F03BB" w:rsidP="00466BE5">
            <w:pPr>
              <w:spacing w:before="120" w:after="60"/>
              <w:ind w:left="57"/>
              <w:rPr>
                <w:color w:val="000000"/>
              </w:rPr>
            </w:pPr>
            <w:r>
              <w:rPr>
                <w:color w:val="000000"/>
              </w:rPr>
              <w:t>Vehicular access</w:t>
            </w:r>
          </w:p>
        </w:tc>
      </w:tr>
      <w:tr w:rsidR="000F03BB" w14:paraId="4CA3A07A" w14:textId="77777777" w:rsidTr="00786CD8">
        <w:trPr>
          <w:trHeight w:val="108"/>
        </w:trPr>
        <w:tc>
          <w:tcPr>
            <w:tcW w:w="1588" w:type="dxa"/>
            <w:tcBorders>
              <w:top w:val="single" w:sz="4" w:space="0" w:color="auto"/>
              <w:left w:val="double" w:sz="6" w:space="0" w:color="auto"/>
              <w:bottom w:val="single" w:sz="4" w:space="0" w:color="auto"/>
              <w:right w:val="single" w:sz="6" w:space="0" w:color="auto"/>
            </w:tcBorders>
          </w:tcPr>
          <w:p w14:paraId="784D0225" w14:textId="5CEA5B68" w:rsidR="000F03BB" w:rsidRDefault="000F03BB" w:rsidP="00043800">
            <w:pPr>
              <w:spacing w:before="120" w:after="60"/>
              <w:ind w:left="57"/>
            </w:pPr>
            <w:r>
              <w:rPr>
                <w:spacing w:val="-3"/>
                <w:lang w:val="en-GB"/>
              </w:rPr>
              <w:t xml:space="preserve">Little Caledon North </w:t>
            </w:r>
            <w:proofErr w:type="spellStart"/>
            <w:r>
              <w:rPr>
                <w:spacing w:val="-3"/>
                <w:lang w:val="en-GB"/>
              </w:rPr>
              <w:t>Adit</w:t>
            </w:r>
            <w:proofErr w:type="spellEnd"/>
          </w:p>
        </w:tc>
        <w:tc>
          <w:tcPr>
            <w:tcW w:w="992" w:type="dxa"/>
            <w:tcBorders>
              <w:top w:val="single" w:sz="4" w:space="0" w:color="auto"/>
              <w:left w:val="nil"/>
              <w:bottom w:val="single" w:sz="4" w:space="0" w:color="auto"/>
              <w:right w:val="single" w:sz="6" w:space="0" w:color="auto"/>
            </w:tcBorders>
          </w:tcPr>
          <w:p w14:paraId="3D583D7A" w14:textId="0ED24105" w:rsidR="000F03BB" w:rsidRDefault="000F03BB" w:rsidP="00F72E1E">
            <w:pPr>
              <w:spacing w:before="120" w:after="60"/>
              <w:ind w:left="113" w:right="170"/>
              <w:jc w:val="right"/>
              <w:rPr>
                <w:color w:val="000000"/>
              </w:rPr>
            </w:pPr>
            <w:r>
              <w:rPr>
                <w:color w:val="000000"/>
              </w:rPr>
              <w:t>25 909</w:t>
            </w:r>
          </w:p>
        </w:tc>
        <w:tc>
          <w:tcPr>
            <w:tcW w:w="992" w:type="dxa"/>
            <w:tcBorders>
              <w:top w:val="single" w:sz="4" w:space="0" w:color="auto"/>
              <w:left w:val="nil"/>
              <w:bottom w:val="single" w:sz="4" w:space="0" w:color="auto"/>
              <w:right w:val="single" w:sz="4" w:space="0" w:color="auto"/>
            </w:tcBorders>
          </w:tcPr>
          <w:p w14:paraId="7D3B4ADB" w14:textId="48B4AF36" w:rsidR="000F03BB" w:rsidRDefault="000F03BB" w:rsidP="00466BE5">
            <w:pPr>
              <w:spacing w:before="120" w:after="60"/>
              <w:ind w:left="113" w:right="170"/>
              <w:jc w:val="right"/>
              <w:rPr>
                <w:color w:val="000000"/>
              </w:rPr>
            </w:pPr>
            <w:r>
              <w:rPr>
                <w:color w:val="000000"/>
              </w:rPr>
              <w:t>601</w:t>
            </w:r>
          </w:p>
        </w:tc>
        <w:tc>
          <w:tcPr>
            <w:tcW w:w="1418" w:type="dxa"/>
            <w:tcBorders>
              <w:top w:val="single" w:sz="4" w:space="0" w:color="auto"/>
              <w:left w:val="single" w:sz="4" w:space="0" w:color="auto"/>
              <w:bottom w:val="single" w:sz="4" w:space="0" w:color="auto"/>
              <w:right w:val="single" w:sz="6" w:space="0" w:color="auto"/>
            </w:tcBorders>
          </w:tcPr>
          <w:p w14:paraId="66B3B615" w14:textId="1C92AB85" w:rsidR="000F03BB" w:rsidRDefault="000F03BB" w:rsidP="00466BE5">
            <w:pPr>
              <w:spacing w:before="120" w:after="60"/>
              <w:ind w:left="113" w:right="170"/>
              <w:jc w:val="right"/>
              <w:rPr>
                <w:color w:val="000000"/>
              </w:rPr>
            </w:pPr>
            <w:r>
              <w:rPr>
                <w:color w:val="000000"/>
              </w:rPr>
              <w:t>1 716,373</w:t>
            </w:r>
          </w:p>
        </w:tc>
        <w:tc>
          <w:tcPr>
            <w:tcW w:w="1985" w:type="dxa"/>
            <w:tcBorders>
              <w:top w:val="single" w:sz="4" w:space="0" w:color="auto"/>
              <w:left w:val="nil"/>
              <w:bottom w:val="single" w:sz="4" w:space="0" w:color="auto"/>
              <w:right w:val="single" w:sz="6" w:space="0" w:color="auto"/>
            </w:tcBorders>
          </w:tcPr>
          <w:p w14:paraId="175D2DA8" w14:textId="1B78303B" w:rsidR="000F03BB" w:rsidRDefault="000F03BB" w:rsidP="00CE5D88">
            <w:pPr>
              <w:spacing w:before="120" w:after="60"/>
              <w:ind w:left="0" w:right="113"/>
              <w:jc w:val="right"/>
              <w:rPr>
                <w:color w:val="000000"/>
              </w:rPr>
            </w:pPr>
            <w:smartTag w:uri="urn:schemas-microsoft-com:office:smarttags" w:element="metricconverter">
              <w:smartTagPr>
                <w:attr w:name="ProductID" w:val="7 m"/>
              </w:smartTagPr>
              <w:r>
                <w:rPr>
                  <w:color w:val="000000"/>
                </w:rPr>
                <w:t>7 m</w:t>
              </w:r>
            </w:smartTag>
            <w:r>
              <w:rPr>
                <w:color w:val="000000"/>
              </w:rPr>
              <w:t xml:space="preserve"> to BH</w:t>
            </w:r>
            <w:r w:rsidRPr="00E92131">
              <w:rPr>
                <w:color w:val="000000"/>
                <w:vertAlign w:val="superscript"/>
              </w:rPr>
              <w:t>(2)</w:t>
            </w:r>
          </w:p>
        </w:tc>
        <w:tc>
          <w:tcPr>
            <w:tcW w:w="2127" w:type="dxa"/>
            <w:tcBorders>
              <w:top w:val="single" w:sz="4" w:space="0" w:color="auto"/>
              <w:left w:val="nil"/>
              <w:bottom w:val="single" w:sz="4" w:space="0" w:color="auto"/>
              <w:right w:val="double" w:sz="6" w:space="0" w:color="auto"/>
            </w:tcBorders>
          </w:tcPr>
          <w:p w14:paraId="6CAD3A54" w14:textId="417A8C3F" w:rsidR="000F03BB" w:rsidRDefault="000F03BB" w:rsidP="00466BE5">
            <w:pPr>
              <w:spacing w:before="120" w:after="60"/>
              <w:ind w:left="57"/>
              <w:rPr>
                <w:color w:val="000000"/>
              </w:rPr>
            </w:pPr>
            <w:r>
              <w:rPr>
                <w:color w:val="000000"/>
              </w:rPr>
              <w:t>Vehicular access</w:t>
            </w:r>
          </w:p>
        </w:tc>
      </w:tr>
      <w:tr w:rsidR="000F03BB" w14:paraId="36128F51" w14:textId="77777777" w:rsidTr="00F50B64">
        <w:trPr>
          <w:trHeight w:val="108"/>
        </w:trPr>
        <w:tc>
          <w:tcPr>
            <w:tcW w:w="1588" w:type="dxa"/>
            <w:tcBorders>
              <w:top w:val="single" w:sz="4" w:space="0" w:color="auto"/>
              <w:left w:val="double" w:sz="6" w:space="0" w:color="auto"/>
              <w:bottom w:val="double" w:sz="6" w:space="0" w:color="000000"/>
              <w:right w:val="single" w:sz="6" w:space="0" w:color="auto"/>
            </w:tcBorders>
          </w:tcPr>
          <w:p w14:paraId="3C503AD1" w14:textId="1963ED24" w:rsidR="000F03BB" w:rsidRDefault="000F03BB" w:rsidP="00466BE5">
            <w:pPr>
              <w:spacing w:before="120" w:after="60"/>
              <w:ind w:left="57"/>
            </w:pPr>
            <w:r>
              <w:rPr>
                <w:spacing w:val="-3"/>
                <w:lang w:val="en-GB"/>
              </w:rPr>
              <w:t>Ash Outfall</w:t>
            </w:r>
          </w:p>
        </w:tc>
        <w:tc>
          <w:tcPr>
            <w:tcW w:w="992" w:type="dxa"/>
            <w:tcBorders>
              <w:top w:val="single" w:sz="4" w:space="0" w:color="auto"/>
              <w:left w:val="nil"/>
              <w:bottom w:val="double" w:sz="6" w:space="0" w:color="000000"/>
              <w:right w:val="single" w:sz="6" w:space="0" w:color="auto"/>
            </w:tcBorders>
          </w:tcPr>
          <w:p w14:paraId="6CED3D3D" w14:textId="2868299F" w:rsidR="000F03BB" w:rsidRDefault="000F03BB" w:rsidP="00466BE5">
            <w:pPr>
              <w:spacing w:before="120" w:after="60"/>
              <w:ind w:left="113" w:right="170"/>
              <w:jc w:val="right"/>
              <w:rPr>
                <w:color w:val="000000"/>
              </w:rPr>
            </w:pPr>
            <w:r>
              <w:rPr>
                <w:color w:val="000000"/>
              </w:rPr>
              <w:t>37 013</w:t>
            </w:r>
          </w:p>
        </w:tc>
        <w:tc>
          <w:tcPr>
            <w:tcW w:w="992" w:type="dxa"/>
            <w:tcBorders>
              <w:top w:val="single" w:sz="4" w:space="0" w:color="auto"/>
              <w:left w:val="nil"/>
              <w:bottom w:val="double" w:sz="6" w:space="0" w:color="000000"/>
              <w:right w:val="single" w:sz="4" w:space="0" w:color="auto"/>
            </w:tcBorders>
          </w:tcPr>
          <w:p w14:paraId="64533AC7" w14:textId="1EEFFE1B" w:rsidR="000F03BB" w:rsidRDefault="000F03BB" w:rsidP="00466BE5">
            <w:pPr>
              <w:spacing w:before="120" w:after="60"/>
              <w:ind w:left="113" w:right="170"/>
              <w:jc w:val="right"/>
              <w:rPr>
                <w:color w:val="000000"/>
              </w:rPr>
            </w:pPr>
            <w:r>
              <w:rPr>
                <w:color w:val="000000"/>
              </w:rPr>
              <w:t>11 104</w:t>
            </w:r>
          </w:p>
        </w:tc>
        <w:tc>
          <w:tcPr>
            <w:tcW w:w="1418" w:type="dxa"/>
            <w:tcBorders>
              <w:top w:val="single" w:sz="4" w:space="0" w:color="auto"/>
              <w:left w:val="single" w:sz="4" w:space="0" w:color="auto"/>
              <w:bottom w:val="double" w:sz="6" w:space="0" w:color="000000"/>
              <w:right w:val="single" w:sz="6" w:space="0" w:color="auto"/>
            </w:tcBorders>
          </w:tcPr>
          <w:p w14:paraId="6802DA9A" w14:textId="679851E5" w:rsidR="000F03BB" w:rsidRDefault="000F03BB" w:rsidP="00466BE5">
            <w:pPr>
              <w:spacing w:before="120" w:after="60"/>
              <w:ind w:left="113" w:right="170"/>
              <w:jc w:val="right"/>
              <w:rPr>
                <w:color w:val="000000"/>
              </w:rPr>
            </w:pPr>
            <w:r>
              <w:rPr>
                <w:color w:val="000000"/>
              </w:rPr>
              <w:t>1 731,250</w:t>
            </w:r>
          </w:p>
        </w:tc>
        <w:tc>
          <w:tcPr>
            <w:tcW w:w="1985" w:type="dxa"/>
            <w:tcBorders>
              <w:top w:val="single" w:sz="4" w:space="0" w:color="auto"/>
              <w:left w:val="nil"/>
              <w:bottom w:val="double" w:sz="6" w:space="0" w:color="000000"/>
              <w:right w:val="single" w:sz="6" w:space="0" w:color="auto"/>
            </w:tcBorders>
          </w:tcPr>
          <w:p w14:paraId="50893EE1" w14:textId="3A38800E" w:rsidR="000F03BB" w:rsidRPr="00D20128" w:rsidRDefault="000F03BB" w:rsidP="00466BE5">
            <w:pPr>
              <w:spacing w:before="120" w:after="60"/>
              <w:ind w:left="0" w:right="113"/>
              <w:jc w:val="right"/>
              <w:rPr>
                <w:color w:val="000000"/>
                <w:vertAlign w:val="superscript"/>
              </w:rPr>
            </w:pPr>
            <w:r>
              <w:rPr>
                <w:color w:val="000000"/>
              </w:rPr>
              <w:t>Portal</w:t>
            </w:r>
          </w:p>
        </w:tc>
        <w:tc>
          <w:tcPr>
            <w:tcW w:w="2127" w:type="dxa"/>
            <w:tcBorders>
              <w:top w:val="single" w:sz="4" w:space="0" w:color="auto"/>
              <w:left w:val="nil"/>
              <w:bottom w:val="double" w:sz="6" w:space="0" w:color="000000"/>
              <w:right w:val="double" w:sz="6" w:space="0" w:color="auto"/>
            </w:tcBorders>
          </w:tcPr>
          <w:p w14:paraId="3C3E1E06" w14:textId="12C312A7" w:rsidR="000F03BB" w:rsidRDefault="000F03BB" w:rsidP="00466BE5">
            <w:pPr>
              <w:spacing w:before="120" w:after="60"/>
              <w:ind w:left="57"/>
              <w:rPr>
                <w:color w:val="000000"/>
              </w:rPr>
            </w:pPr>
            <w:r>
              <w:rPr>
                <w:color w:val="000000"/>
              </w:rPr>
              <w:t>Vehicular access</w:t>
            </w:r>
          </w:p>
        </w:tc>
      </w:tr>
    </w:tbl>
    <w:p w14:paraId="65C8ED4A" w14:textId="77777777" w:rsidR="003E1E6E" w:rsidRPr="00EA37C2" w:rsidRDefault="003E1E6E" w:rsidP="003E1E6E">
      <w:pPr>
        <w:spacing w:before="120"/>
        <w:ind w:left="907" w:hanging="454"/>
        <w:jc w:val="both"/>
        <w:rPr>
          <w:spacing w:val="-3"/>
          <w:u w:val="single"/>
          <w:lang w:val="en-GB"/>
        </w:rPr>
      </w:pPr>
      <w:r w:rsidRPr="00EA37C2">
        <w:rPr>
          <w:spacing w:val="-3"/>
          <w:u w:val="single"/>
          <w:lang w:val="en-GB"/>
        </w:rPr>
        <w:t>Notes:</w:t>
      </w:r>
    </w:p>
    <w:p w14:paraId="6844219F" w14:textId="77777777" w:rsidR="003E1E6E" w:rsidRDefault="003E1E6E" w:rsidP="003E1E6E">
      <w:pPr>
        <w:spacing w:before="120"/>
        <w:ind w:left="908" w:hanging="454"/>
        <w:jc w:val="both"/>
        <w:rPr>
          <w:spacing w:val="-3"/>
          <w:lang w:val="en-GB"/>
        </w:rPr>
      </w:pPr>
      <w:r>
        <w:rPr>
          <w:spacing w:val="-3"/>
          <w:lang w:val="en-GB"/>
        </w:rPr>
        <w:t>1.</w:t>
      </w:r>
      <w:r>
        <w:rPr>
          <w:spacing w:val="-3"/>
          <w:lang w:val="en-GB"/>
        </w:rPr>
        <w:tab/>
        <w:t>GS = Gate Shaft.</w:t>
      </w:r>
    </w:p>
    <w:p w14:paraId="18CAC6A0" w14:textId="77777777" w:rsidR="003E1E6E" w:rsidRDefault="003E1E6E" w:rsidP="003E1E6E">
      <w:pPr>
        <w:spacing w:before="120"/>
        <w:ind w:left="908" w:hanging="454"/>
        <w:jc w:val="both"/>
        <w:rPr>
          <w:spacing w:val="-3"/>
          <w:lang w:val="en-GB"/>
        </w:rPr>
      </w:pPr>
      <w:r>
        <w:rPr>
          <w:spacing w:val="-3"/>
          <w:lang w:val="en-GB"/>
        </w:rPr>
        <w:t>2.</w:t>
      </w:r>
      <w:r>
        <w:rPr>
          <w:spacing w:val="-3"/>
          <w:lang w:val="en-GB"/>
        </w:rPr>
        <w:tab/>
        <w:t xml:space="preserve">BH = Tunnel Bulkhead in Access </w:t>
      </w:r>
      <w:proofErr w:type="spellStart"/>
      <w:r>
        <w:rPr>
          <w:spacing w:val="-3"/>
          <w:lang w:val="en-GB"/>
        </w:rPr>
        <w:t>Adit</w:t>
      </w:r>
      <w:proofErr w:type="spellEnd"/>
      <w:r>
        <w:rPr>
          <w:spacing w:val="-3"/>
          <w:lang w:val="en-GB"/>
        </w:rPr>
        <w:t>.</w:t>
      </w:r>
    </w:p>
    <w:p w14:paraId="3632B740" w14:textId="77777777" w:rsidR="003E1E6E" w:rsidRDefault="003E1E6E" w:rsidP="003E1E6E">
      <w:pPr>
        <w:spacing w:before="120"/>
        <w:ind w:left="908" w:hanging="454"/>
        <w:jc w:val="both"/>
        <w:rPr>
          <w:spacing w:val="-3"/>
          <w:lang w:val="en-GB"/>
        </w:rPr>
      </w:pPr>
      <w:r>
        <w:rPr>
          <w:spacing w:val="-3"/>
          <w:lang w:val="en-GB"/>
        </w:rPr>
        <w:t>3.</w:t>
      </w:r>
      <w:r>
        <w:rPr>
          <w:spacing w:val="-3"/>
          <w:lang w:val="en-GB"/>
        </w:rPr>
        <w:tab/>
        <w:t>MH = Access Manhole in pipework in Valve Chamber.</w:t>
      </w:r>
    </w:p>
    <w:p w14:paraId="52ACE4E5" w14:textId="77777777" w:rsidR="003E1E6E" w:rsidRDefault="003E1E6E" w:rsidP="003E1E6E">
      <w:pPr>
        <w:ind w:left="1362" w:hanging="454"/>
        <w:jc w:val="both"/>
      </w:pPr>
    </w:p>
    <w:p w14:paraId="4DD60C71" w14:textId="77777777" w:rsidR="004552F6" w:rsidRDefault="004552F6">
      <w:pPr>
        <w:spacing w:after="200" w:line="276" w:lineRule="auto"/>
        <w:ind w:left="0"/>
      </w:pPr>
      <w:r>
        <w:br w:type="page"/>
      </w:r>
    </w:p>
    <w:p w14:paraId="27A8306E" w14:textId="77777777" w:rsidR="004552F6" w:rsidRDefault="004552F6" w:rsidP="003E1E6E">
      <w:pPr>
        <w:ind w:left="1362" w:hanging="454"/>
        <w:jc w:val="both"/>
      </w:pPr>
    </w:p>
    <w:p w14:paraId="7A56BC95" w14:textId="19C0CA55" w:rsidR="004552F6" w:rsidRPr="00E0611A" w:rsidRDefault="007E61D0" w:rsidP="000B6D3D">
      <w:pPr>
        <w:pStyle w:val="Heading4"/>
        <w:numPr>
          <w:ilvl w:val="0"/>
          <w:numId w:val="0"/>
        </w:numPr>
        <w:ind w:left="1701"/>
      </w:pPr>
      <w:r>
        <w:t xml:space="preserve">4. </w:t>
      </w:r>
      <w:r w:rsidR="004552F6">
        <w:t xml:space="preserve">Delivery Tunnel </w:t>
      </w:r>
      <w:r w:rsidR="000F03BB">
        <w:t xml:space="preserve">North </w:t>
      </w:r>
      <w:r w:rsidR="004552F6">
        <w:t>Ventilation</w:t>
      </w:r>
    </w:p>
    <w:p w14:paraId="6C8D8B0D" w14:textId="77777777" w:rsidR="004552F6" w:rsidRDefault="004552F6" w:rsidP="004552F6">
      <w:pPr>
        <w:pStyle w:val="BodyTextIndent2"/>
        <w:ind w:left="0"/>
      </w:pPr>
      <w:r>
        <w:t>The tunnel is ventilated as follows</w:t>
      </w:r>
      <w:r w:rsidRPr="00E0611A">
        <w:t>:</w:t>
      </w:r>
    </w:p>
    <w:p w14:paraId="0D1C535C" w14:textId="77777777" w:rsidR="004552F6" w:rsidRPr="00E0611A" w:rsidRDefault="004552F6" w:rsidP="004552F6">
      <w:pPr>
        <w:pStyle w:val="BodyTextIndent2"/>
        <w:ind w:left="0"/>
      </w:pPr>
    </w:p>
    <w:p w14:paraId="12B6979D" w14:textId="22AF9A76" w:rsidR="004552F6" w:rsidRDefault="00473D2C" w:rsidP="004552F6">
      <w:pPr>
        <w:ind w:left="454" w:hanging="454"/>
        <w:jc w:val="both"/>
        <w:rPr>
          <w:spacing w:val="-3"/>
          <w:lang w:val="en-GB"/>
        </w:rPr>
      </w:pPr>
      <w:r>
        <w:t xml:space="preserve">Table </w:t>
      </w:r>
      <w:r w:rsidR="000B6D3D">
        <w:t>2</w:t>
      </w:r>
      <w:r w:rsidR="004552F6">
        <w:t>:  Tunnel Ventilation Points.</w:t>
      </w:r>
    </w:p>
    <w:tbl>
      <w:tblPr>
        <w:tblW w:w="9102" w:type="dxa"/>
        <w:tblLayout w:type="fixed"/>
        <w:tblCellMar>
          <w:left w:w="30" w:type="dxa"/>
          <w:right w:w="30" w:type="dxa"/>
        </w:tblCellMar>
        <w:tblLook w:val="0000" w:firstRow="0" w:lastRow="0" w:firstColumn="0" w:lastColumn="0" w:noHBand="0" w:noVBand="0"/>
      </w:tblPr>
      <w:tblGrid>
        <w:gridCol w:w="1584"/>
        <w:gridCol w:w="991"/>
        <w:gridCol w:w="1141"/>
        <w:gridCol w:w="1415"/>
        <w:gridCol w:w="1278"/>
        <w:gridCol w:w="2693"/>
      </w:tblGrid>
      <w:tr w:rsidR="0024216B" w14:paraId="12386D33" w14:textId="77777777" w:rsidTr="0024216B">
        <w:trPr>
          <w:trHeight w:val="108"/>
          <w:tblHeader/>
        </w:trPr>
        <w:tc>
          <w:tcPr>
            <w:tcW w:w="1584" w:type="dxa"/>
            <w:tcBorders>
              <w:top w:val="double" w:sz="6" w:space="0" w:color="auto"/>
              <w:left w:val="double" w:sz="6" w:space="0" w:color="auto"/>
              <w:right w:val="single" w:sz="6" w:space="0" w:color="auto"/>
            </w:tcBorders>
            <w:shd w:val="pct10" w:color="auto" w:fill="auto"/>
            <w:vAlign w:val="center"/>
          </w:tcPr>
          <w:p w14:paraId="01E31571" w14:textId="77777777" w:rsidR="0024216B" w:rsidRDefault="0024216B" w:rsidP="00466BE5">
            <w:pPr>
              <w:spacing w:before="120" w:after="60"/>
              <w:ind w:left="0"/>
              <w:jc w:val="center"/>
              <w:rPr>
                <w:b/>
                <w:color w:val="000000"/>
              </w:rPr>
            </w:pPr>
            <w:r>
              <w:rPr>
                <w:b/>
                <w:color w:val="000000"/>
              </w:rPr>
              <w:t>Ventilation Point Description</w:t>
            </w:r>
          </w:p>
        </w:tc>
        <w:tc>
          <w:tcPr>
            <w:tcW w:w="991" w:type="dxa"/>
            <w:tcBorders>
              <w:top w:val="double" w:sz="6" w:space="0" w:color="auto"/>
              <w:left w:val="nil"/>
              <w:bottom w:val="single" w:sz="6" w:space="0" w:color="000000"/>
              <w:right w:val="single" w:sz="6" w:space="0" w:color="auto"/>
            </w:tcBorders>
            <w:shd w:val="pct10" w:color="auto" w:fill="auto"/>
            <w:vAlign w:val="center"/>
          </w:tcPr>
          <w:p w14:paraId="7FBA3463" w14:textId="77777777" w:rsidR="0024216B" w:rsidRDefault="0024216B" w:rsidP="00466BE5">
            <w:pPr>
              <w:spacing w:before="120" w:after="60"/>
              <w:ind w:left="0"/>
              <w:jc w:val="center"/>
              <w:rPr>
                <w:b/>
                <w:color w:val="000000"/>
              </w:rPr>
            </w:pPr>
            <w:r>
              <w:rPr>
                <w:b/>
                <w:color w:val="000000"/>
              </w:rPr>
              <w:t>Tunnel Chainage (m)</w:t>
            </w:r>
          </w:p>
        </w:tc>
        <w:tc>
          <w:tcPr>
            <w:tcW w:w="1141" w:type="dxa"/>
            <w:tcBorders>
              <w:top w:val="double" w:sz="6" w:space="0" w:color="auto"/>
              <w:left w:val="nil"/>
              <w:right w:val="single" w:sz="4" w:space="0" w:color="auto"/>
            </w:tcBorders>
            <w:shd w:val="pct10" w:color="auto" w:fill="auto"/>
            <w:vAlign w:val="center"/>
          </w:tcPr>
          <w:p w14:paraId="2578BDD8" w14:textId="77777777" w:rsidR="0024216B" w:rsidRDefault="0024216B" w:rsidP="00466BE5">
            <w:pPr>
              <w:ind w:left="0"/>
              <w:jc w:val="center"/>
              <w:rPr>
                <w:b/>
                <w:color w:val="000000"/>
              </w:rPr>
            </w:pPr>
            <w:r>
              <w:rPr>
                <w:b/>
                <w:color w:val="000000"/>
              </w:rPr>
              <w:t>Interval</w:t>
            </w:r>
          </w:p>
          <w:p w14:paraId="2417C609" w14:textId="77777777" w:rsidR="0024216B" w:rsidRDefault="0024216B" w:rsidP="00466BE5">
            <w:pPr>
              <w:spacing w:before="120" w:after="60"/>
              <w:ind w:left="0"/>
              <w:jc w:val="center"/>
              <w:rPr>
                <w:b/>
                <w:color w:val="000000"/>
              </w:rPr>
            </w:pPr>
            <w:r>
              <w:rPr>
                <w:b/>
                <w:color w:val="000000"/>
              </w:rPr>
              <w:t>(m)</w:t>
            </w:r>
          </w:p>
        </w:tc>
        <w:tc>
          <w:tcPr>
            <w:tcW w:w="1415" w:type="dxa"/>
            <w:tcBorders>
              <w:top w:val="double" w:sz="6" w:space="0" w:color="auto"/>
              <w:left w:val="single" w:sz="4" w:space="0" w:color="auto"/>
              <w:right w:val="single" w:sz="4" w:space="0" w:color="auto"/>
            </w:tcBorders>
            <w:shd w:val="pct10" w:color="auto" w:fill="auto"/>
            <w:vAlign w:val="center"/>
          </w:tcPr>
          <w:p w14:paraId="3F151472" w14:textId="77777777" w:rsidR="0024216B" w:rsidRDefault="0024216B" w:rsidP="00466BE5">
            <w:pPr>
              <w:spacing w:before="120" w:after="60"/>
              <w:ind w:left="0"/>
              <w:jc w:val="center"/>
              <w:rPr>
                <w:b/>
                <w:color w:val="000000"/>
              </w:rPr>
            </w:pPr>
            <w:r>
              <w:rPr>
                <w:b/>
                <w:color w:val="000000"/>
              </w:rPr>
              <w:t>Tunnel Invert Level (</w:t>
            </w:r>
            <w:proofErr w:type="spellStart"/>
            <w:r>
              <w:rPr>
                <w:b/>
                <w:color w:val="000000"/>
              </w:rPr>
              <w:t>masl</w:t>
            </w:r>
            <w:proofErr w:type="spellEnd"/>
            <w:r>
              <w:rPr>
                <w:b/>
                <w:color w:val="000000"/>
              </w:rPr>
              <w:t>)</w:t>
            </w:r>
          </w:p>
        </w:tc>
        <w:tc>
          <w:tcPr>
            <w:tcW w:w="1278" w:type="dxa"/>
            <w:tcBorders>
              <w:top w:val="double" w:sz="6" w:space="0" w:color="auto"/>
              <w:left w:val="single" w:sz="4" w:space="0" w:color="auto"/>
              <w:right w:val="single" w:sz="4" w:space="0" w:color="auto"/>
            </w:tcBorders>
            <w:shd w:val="pct10" w:color="auto" w:fill="auto"/>
            <w:vAlign w:val="center"/>
          </w:tcPr>
          <w:p w14:paraId="26BE36B4" w14:textId="77777777" w:rsidR="0024216B" w:rsidRDefault="0024216B" w:rsidP="00466BE5">
            <w:pPr>
              <w:spacing w:before="120" w:after="60"/>
              <w:ind w:left="0"/>
              <w:jc w:val="center"/>
              <w:rPr>
                <w:b/>
                <w:color w:val="000000"/>
              </w:rPr>
            </w:pPr>
            <w:r>
              <w:rPr>
                <w:b/>
                <w:color w:val="000000"/>
              </w:rPr>
              <w:t>Opening Size</w:t>
            </w:r>
          </w:p>
          <w:p w14:paraId="6A455055" w14:textId="77777777" w:rsidR="0024216B" w:rsidRDefault="0024216B" w:rsidP="00466BE5">
            <w:pPr>
              <w:spacing w:before="120" w:after="60"/>
              <w:ind w:left="0"/>
              <w:jc w:val="center"/>
              <w:rPr>
                <w:b/>
                <w:color w:val="000000"/>
              </w:rPr>
            </w:pPr>
            <w:r>
              <w:rPr>
                <w:b/>
                <w:color w:val="000000"/>
              </w:rPr>
              <w:t>(m)</w:t>
            </w:r>
          </w:p>
        </w:tc>
        <w:tc>
          <w:tcPr>
            <w:tcW w:w="2693" w:type="dxa"/>
            <w:tcBorders>
              <w:top w:val="double" w:sz="6" w:space="0" w:color="auto"/>
              <w:left w:val="single" w:sz="4" w:space="0" w:color="auto"/>
              <w:right w:val="double" w:sz="6" w:space="0" w:color="auto"/>
            </w:tcBorders>
            <w:shd w:val="pct10" w:color="auto" w:fill="auto"/>
            <w:vAlign w:val="center"/>
          </w:tcPr>
          <w:p w14:paraId="0027CEE2" w14:textId="77777777" w:rsidR="0024216B" w:rsidRDefault="0024216B" w:rsidP="00466BE5">
            <w:pPr>
              <w:spacing w:before="120" w:after="60"/>
              <w:ind w:left="0"/>
              <w:jc w:val="center"/>
              <w:rPr>
                <w:b/>
                <w:color w:val="000000"/>
              </w:rPr>
            </w:pPr>
            <w:r>
              <w:rPr>
                <w:b/>
                <w:color w:val="000000"/>
              </w:rPr>
              <w:t>Remarks</w:t>
            </w:r>
          </w:p>
        </w:tc>
      </w:tr>
      <w:tr w:rsidR="0024216B" w14:paraId="278AB8FF" w14:textId="77777777" w:rsidTr="00234581">
        <w:trPr>
          <w:trHeight w:val="108"/>
        </w:trPr>
        <w:tc>
          <w:tcPr>
            <w:tcW w:w="1584" w:type="dxa"/>
            <w:tcBorders>
              <w:top w:val="single" w:sz="4" w:space="0" w:color="auto"/>
              <w:left w:val="double" w:sz="6" w:space="0" w:color="auto"/>
              <w:bottom w:val="single" w:sz="4" w:space="0" w:color="auto"/>
              <w:right w:val="single" w:sz="6" w:space="0" w:color="auto"/>
            </w:tcBorders>
          </w:tcPr>
          <w:p w14:paraId="5B03DD54" w14:textId="77777777" w:rsidR="0024216B" w:rsidRDefault="0024216B" w:rsidP="00466BE5">
            <w:pPr>
              <w:spacing w:before="120" w:after="60"/>
              <w:ind w:left="57"/>
              <w:rPr>
                <w:spacing w:val="-3"/>
                <w:lang w:val="en-GB"/>
              </w:rPr>
            </w:pPr>
            <w:r>
              <w:rPr>
                <w:spacing w:val="-3"/>
                <w:lang w:val="en-GB"/>
              </w:rPr>
              <w:t>VS No. 5</w:t>
            </w:r>
          </w:p>
        </w:tc>
        <w:tc>
          <w:tcPr>
            <w:tcW w:w="991" w:type="dxa"/>
            <w:tcBorders>
              <w:top w:val="single" w:sz="4" w:space="0" w:color="auto"/>
              <w:left w:val="nil"/>
              <w:bottom w:val="single" w:sz="4" w:space="0" w:color="auto"/>
              <w:right w:val="single" w:sz="6" w:space="0" w:color="auto"/>
            </w:tcBorders>
          </w:tcPr>
          <w:p w14:paraId="3E4EC4AB" w14:textId="77777777" w:rsidR="0024216B" w:rsidRDefault="0024216B" w:rsidP="00466BE5">
            <w:pPr>
              <w:spacing w:before="120" w:after="60"/>
              <w:ind w:left="113" w:right="170"/>
              <w:jc w:val="right"/>
              <w:rPr>
                <w:color w:val="000000"/>
              </w:rPr>
            </w:pPr>
            <w:r>
              <w:rPr>
                <w:color w:val="000000"/>
              </w:rPr>
              <w:t>15 081</w:t>
            </w:r>
          </w:p>
        </w:tc>
        <w:tc>
          <w:tcPr>
            <w:tcW w:w="1141" w:type="dxa"/>
            <w:tcBorders>
              <w:top w:val="single" w:sz="4" w:space="0" w:color="auto"/>
              <w:left w:val="nil"/>
              <w:bottom w:val="single" w:sz="4" w:space="0" w:color="auto"/>
              <w:right w:val="single" w:sz="4" w:space="0" w:color="auto"/>
            </w:tcBorders>
          </w:tcPr>
          <w:p w14:paraId="6EDBB633" w14:textId="77777777" w:rsidR="0024216B" w:rsidRDefault="0024216B" w:rsidP="00466BE5">
            <w:pPr>
              <w:spacing w:before="120" w:after="60"/>
              <w:ind w:left="113" w:right="170"/>
              <w:jc w:val="right"/>
              <w:rPr>
                <w:color w:val="000000"/>
              </w:rPr>
            </w:pPr>
            <w:r>
              <w:rPr>
                <w:color w:val="000000"/>
              </w:rPr>
              <w:t>5 732</w:t>
            </w:r>
          </w:p>
        </w:tc>
        <w:tc>
          <w:tcPr>
            <w:tcW w:w="1415" w:type="dxa"/>
            <w:tcBorders>
              <w:top w:val="single" w:sz="4" w:space="0" w:color="auto"/>
              <w:left w:val="single" w:sz="4" w:space="0" w:color="auto"/>
              <w:bottom w:val="single" w:sz="4" w:space="0" w:color="auto"/>
              <w:right w:val="single" w:sz="6" w:space="0" w:color="auto"/>
            </w:tcBorders>
          </w:tcPr>
          <w:p w14:paraId="7DE9B9CF" w14:textId="77777777" w:rsidR="0024216B" w:rsidRDefault="0024216B" w:rsidP="00466BE5">
            <w:pPr>
              <w:spacing w:before="120" w:after="60"/>
              <w:ind w:left="113" w:right="170"/>
              <w:jc w:val="right"/>
              <w:rPr>
                <w:color w:val="000000"/>
              </w:rPr>
            </w:pPr>
            <w:r>
              <w:rPr>
                <w:color w:val="000000"/>
              </w:rPr>
              <w:t>1 728,272</w:t>
            </w:r>
          </w:p>
        </w:tc>
        <w:tc>
          <w:tcPr>
            <w:tcW w:w="1278" w:type="dxa"/>
            <w:tcBorders>
              <w:top w:val="single" w:sz="4" w:space="0" w:color="auto"/>
              <w:left w:val="nil"/>
              <w:bottom w:val="single" w:sz="4" w:space="0" w:color="auto"/>
              <w:right w:val="single" w:sz="6" w:space="0" w:color="auto"/>
            </w:tcBorders>
          </w:tcPr>
          <w:p w14:paraId="0A8A4100" w14:textId="77777777" w:rsidR="0024216B" w:rsidRDefault="0024216B" w:rsidP="000D007F">
            <w:pPr>
              <w:spacing w:before="120" w:after="60"/>
              <w:ind w:left="113" w:right="170"/>
              <w:jc w:val="right"/>
              <w:rPr>
                <w:color w:val="000000"/>
              </w:rPr>
            </w:pPr>
            <w:smartTag w:uri="urn:schemas-microsoft-com:office:smarttags" w:element="metricconverter">
              <w:smartTagPr>
                <w:attr w:name="ProductID" w:val="0,23 m"/>
              </w:smartTagPr>
              <w:r>
                <w:rPr>
                  <w:color w:val="000000"/>
                </w:rPr>
                <w:t>0,23 m</w:t>
              </w:r>
            </w:smartTag>
          </w:p>
        </w:tc>
        <w:tc>
          <w:tcPr>
            <w:tcW w:w="2693" w:type="dxa"/>
            <w:tcBorders>
              <w:top w:val="single" w:sz="4" w:space="0" w:color="auto"/>
              <w:left w:val="nil"/>
              <w:bottom w:val="single" w:sz="4" w:space="0" w:color="auto"/>
              <w:right w:val="double" w:sz="6" w:space="0" w:color="auto"/>
            </w:tcBorders>
          </w:tcPr>
          <w:p w14:paraId="74EC47C8" w14:textId="77777777" w:rsidR="0024216B" w:rsidRDefault="0024216B" w:rsidP="000D007F">
            <w:pPr>
              <w:spacing w:before="120" w:after="60"/>
              <w:ind w:left="57"/>
              <w:rPr>
                <w:color w:val="000000"/>
              </w:rPr>
            </w:pPr>
            <w:smartTag w:uri="urn:schemas-microsoft-com:office:smarttags" w:element="metricconverter">
              <w:smartTagPr>
                <w:attr w:name="ProductID" w:val="124 m"/>
              </w:smartTagPr>
              <w:r>
                <w:rPr>
                  <w:color w:val="000000"/>
                </w:rPr>
                <w:t>124 m</w:t>
              </w:r>
            </w:smartTag>
            <w:r>
              <w:rPr>
                <w:color w:val="000000"/>
              </w:rPr>
              <w:t xml:space="preserve"> Deep HDPE pipe</w:t>
            </w:r>
          </w:p>
        </w:tc>
      </w:tr>
      <w:tr w:rsidR="00466BE5" w14:paraId="070BB0EA" w14:textId="77777777" w:rsidTr="00234581">
        <w:trPr>
          <w:trHeight w:val="108"/>
        </w:trPr>
        <w:tc>
          <w:tcPr>
            <w:tcW w:w="1584" w:type="dxa"/>
            <w:tcBorders>
              <w:top w:val="single" w:sz="4" w:space="0" w:color="auto"/>
              <w:left w:val="double" w:sz="6" w:space="0" w:color="auto"/>
              <w:bottom w:val="double" w:sz="6" w:space="0" w:color="auto"/>
              <w:right w:val="single" w:sz="6" w:space="0" w:color="auto"/>
            </w:tcBorders>
          </w:tcPr>
          <w:p w14:paraId="0FE7D380" w14:textId="77777777" w:rsidR="00466BE5" w:rsidRDefault="00466BE5" w:rsidP="00466BE5">
            <w:pPr>
              <w:spacing w:before="120" w:after="60"/>
              <w:ind w:left="57"/>
            </w:pPr>
            <w:r>
              <w:rPr>
                <w:spacing w:val="-3"/>
                <w:lang w:val="en-GB"/>
              </w:rPr>
              <w:t xml:space="preserve">Caledon South </w:t>
            </w:r>
            <w:proofErr w:type="spellStart"/>
            <w:r>
              <w:rPr>
                <w:spacing w:val="-3"/>
                <w:lang w:val="en-GB"/>
              </w:rPr>
              <w:t>Adit</w:t>
            </w:r>
            <w:proofErr w:type="spellEnd"/>
          </w:p>
        </w:tc>
        <w:tc>
          <w:tcPr>
            <w:tcW w:w="991" w:type="dxa"/>
            <w:tcBorders>
              <w:top w:val="single" w:sz="4" w:space="0" w:color="auto"/>
              <w:left w:val="nil"/>
              <w:bottom w:val="double" w:sz="6" w:space="0" w:color="auto"/>
              <w:right w:val="single" w:sz="6" w:space="0" w:color="auto"/>
            </w:tcBorders>
          </w:tcPr>
          <w:p w14:paraId="4BA98634" w14:textId="77777777" w:rsidR="00466BE5" w:rsidRDefault="00466BE5" w:rsidP="00466BE5">
            <w:pPr>
              <w:spacing w:before="120" w:after="60"/>
              <w:ind w:left="113" w:right="170"/>
              <w:jc w:val="right"/>
              <w:rPr>
                <w:color w:val="000000"/>
              </w:rPr>
            </w:pPr>
            <w:r>
              <w:rPr>
                <w:color w:val="000000"/>
              </w:rPr>
              <w:t>15 682</w:t>
            </w:r>
          </w:p>
        </w:tc>
        <w:tc>
          <w:tcPr>
            <w:tcW w:w="1141" w:type="dxa"/>
            <w:tcBorders>
              <w:top w:val="single" w:sz="4" w:space="0" w:color="auto"/>
              <w:left w:val="nil"/>
              <w:bottom w:val="double" w:sz="6" w:space="0" w:color="auto"/>
              <w:right w:val="single" w:sz="4" w:space="0" w:color="auto"/>
            </w:tcBorders>
          </w:tcPr>
          <w:p w14:paraId="418E5547" w14:textId="77777777" w:rsidR="00466BE5" w:rsidRDefault="00466BE5" w:rsidP="00466BE5">
            <w:pPr>
              <w:spacing w:before="120" w:after="60"/>
              <w:ind w:left="113" w:right="170"/>
              <w:jc w:val="right"/>
              <w:rPr>
                <w:color w:val="000000"/>
              </w:rPr>
            </w:pPr>
            <w:r>
              <w:rPr>
                <w:color w:val="000000"/>
              </w:rPr>
              <w:t>601</w:t>
            </w:r>
          </w:p>
        </w:tc>
        <w:tc>
          <w:tcPr>
            <w:tcW w:w="1415" w:type="dxa"/>
            <w:tcBorders>
              <w:top w:val="single" w:sz="4" w:space="0" w:color="auto"/>
              <w:left w:val="single" w:sz="4" w:space="0" w:color="auto"/>
              <w:bottom w:val="double" w:sz="6" w:space="0" w:color="auto"/>
              <w:right w:val="single" w:sz="6" w:space="0" w:color="auto"/>
            </w:tcBorders>
          </w:tcPr>
          <w:p w14:paraId="0C6A5D36" w14:textId="77777777" w:rsidR="00466BE5" w:rsidRDefault="00466BE5" w:rsidP="00466BE5">
            <w:pPr>
              <w:spacing w:before="120" w:after="60"/>
              <w:ind w:left="113" w:right="170"/>
              <w:jc w:val="right"/>
              <w:rPr>
                <w:color w:val="000000"/>
              </w:rPr>
            </w:pPr>
            <w:r>
              <w:rPr>
                <w:color w:val="000000"/>
              </w:rPr>
              <w:t>1 668,315</w:t>
            </w:r>
          </w:p>
        </w:tc>
        <w:tc>
          <w:tcPr>
            <w:tcW w:w="1278" w:type="dxa"/>
            <w:tcBorders>
              <w:top w:val="single" w:sz="4" w:space="0" w:color="auto"/>
              <w:left w:val="nil"/>
              <w:bottom w:val="double" w:sz="6" w:space="0" w:color="auto"/>
              <w:right w:val="single" w:sz="6" w:space="0" w:color="auto"/>
            </w:tcBorders>
          </w:tcPr>
          <w:p w14:paraId="6786A0FA" w14:textId="77777777" w:rsidR="00466BE5" w:rsidRPr="00466BE5" w:rsidRDefault="00466BE5" w:rsidP="00466BE5">
            <w:pPr>
              <w:spacing w:before="120" w:after="60"/>
              <w:ind w:left="0" w:right="113"/>
              <w:jc w:val="right"/>
              <w:rPr>
                <w:color w:val="000000"/>
              </w:rPr>
            </w:pPr>
            <w:smartTag w:uri="urn:schemas-microsoft-com:office:smarttags" w:element="metricconverter">
              <w:smartTagPr>
                <w:attr w:name="ProductID" w:val="3,4 m"/>
              </w:smartTagPr>
              <w:r>
                <w:rPr>
                  <w:color w:val="000000"/>
                </w:rPr>
                <w:t>3,4 m</w:t>
              </w:r>
            </w:smartTag>
          </w:p>
        </w:tc>
        <w:tc>
          <w:tcPr>
            <w:tcW w:w="2693" w:type="dxa"/>
            <w:tcBorders>
              <w:top w:val="single" w:sz="4" w:space="0" w:color="auto"/>
              <w:left w:val="nil"/>
              <w:bottom w:val="double" w:sz="6" w:space="0" w:color="auto"/>
              <w:right w:val="double" w:sz="6" w:space="0" w:color="auto"/>
            </w:tcBorders>
          </w:tcPr>
          <w:p w14:paraId="32DA9826" w14:textId="77777777" w:rsidR="00466BE5" w:rsidRDefault="00466BE5" w:rsidP="00466BE5">
            <w:pPr>
              <w:spacing w:before="120" w:after="60"/>
              <w:ind w:left="57"/>
              <w:rPr>
                <w:color w:val="000000"/>
              </w:rPr>
            </w:pPr>
            <w:r>
              <w:rPr>
                <w:color w:val="000000"/>
              </w:rPr>
              <w:t>Vehicular access</w:t>
            </w:r>
          </w:p>
        </w:tc>
      </w:tr>
      <w:tr w:rsidR="00466BE5" w14:paraId="6FBEB00E" w14:textId="77777777" w:rsidTr="00234581">
        <w:trPr>
          <w:trHeight w:val="108"/>
        </w:trPr>
        <w:tc>
          <w:tcPr>
            <w:tcW w:w="1584" w:type="dxa"/>
            <w:tcBorders>
              <w:top w:val="double" w:sz="6" w:space="0" w:color="auto"/>
              <w:left w:val="double" w:sz="6" w:space="0" w:color="auto"/>
              <w:bottom w:val="single" w:sz="4" w:space="0" w:color="auto"/>
              <w:right w:val="single" w:sz="6" w:space="0" w:color="auto"/>
            </w:tcBorders>
          </w:tcPr>
          <w:p w14:paraId="668EC2F1" w14:textId="77777777" w:rsidR="00466BE5" w:rsidRDefault="00466BE5" w:rsidP="00466BE5">
            <w:pPr>
              <w:spacing w:before="120" w:after="60"/>
              <w:ind w:left="57"/>
              <w:rPr>
                <w:spacing w:val="-3"/>
                <w:lang w:val="en-GB"/>
              </w:rPr>
            </w:pPr>
            <w:r>
              <w:rPr>
                <w:spacing w:val="-3"/>
                <w:lang w:val="en-GB"/>
              </w:rPr>
              <w:t xml:space="preserve">Caledon North </w:t>
            </w:r>
            <w:proofErr w:type="spellStart"/>
            <w:r>
              <w:rPr>
                <w:spacing w:val="-3"/>
                <w:lang w:val="en-GB"/>
              </w:rPr>
              <w:t>Adit</w:t>
            </w:r>
            <w:proofErr w:type="spellEnd"/>
          </w:p>
        </w:tc>
        <w:tc>
          <w:tcPr>
            <w:tcW w:w="991" w:type="dxa"/>
            <w:tcBorders>
              <w:top w:val="double" w:sz="6" w:space="0" w:color="auto"/>
              <w:left w:val="nil"/>
              <w:bottom w:val="single" w:sz="4" w:space="0" w:color="auto"/>
              <w:right w:val="single" w:sz="6" w:space="0" w:color="auto"/>
            </w:tcBorders>
          </w:tcPr>
          <w:p w14:paraId="0DD991C3" w14:textId="77777777" w:rsidR="00466BE5" w:rsidRDefault="00466BE5" w:rsidP="00466BE5">
            <w:pPr>
              <w:spacing w:before="120" w:after="60"/>
              <w:ind w:left="113" w:right="170"/>
              <w:jc w:val="right"/>
              <w:rPr>
                <w:color w:val="000000"/>
              </w:rPr>
            </w:pPr>
            <w:r>
              <w:rPr>
                <w:color w:val="000000"/>
              </w:rPr>
              <w:t>16 418</w:t>
            </w:r>
          </w:p>
        </w:tc>
        <w:tc>
          <w:tcPr>
            <w:tcW w:w="1141" w:type="dxa"/>
            <w:tcBorders>
              <w:top w:val="double" w:sz="6" w:space="0" w:color="auto"/>
              <w:left w:val="nil"/>
              <w:bottom w:val="single" w:sz="4" w:space="0" w:color="auto"/>
              <w:right w:val="single" w:sz="4" w:space="0" w:color="auto"/>
            </w:tcBorders>
          </w:tcPr>
          <w:p w14:paraId="6EB9A321" w14:textId="77777777" w:rsidR="00466BE5" w:rsidRDefault="00466BE5" w:rsidP="00466BE5">
            <w:pPr>
              <w:spacing w:before="120" w:after="60"/>
              <w:ind w:left="113" w:right="170"/>
              <w:jc w:val="right"/>
              <w:rPr>
                <w:color w:val="000000"/>
              </w:rPr>
            </w:pPr>
            <w:r>
              <w:rPr>
                <w:color w:val="000000"/>
              </w:rPr>
              <w:t>736</w:t>
            </w:r>
          </w:p>
        </w:tc>
        <w:tc>
          <w:tcPr>
            <w:tcW w:w="1415" w:type="dxa"/>
            <w:tcBorders>
              <w:top w:val="double" w:sz="6" w:space="0" w:color="auto"/>
              <w:left w:val="single" w:sz="4" w:space="0" w:color="auto"/>
              <w:bottom w:val="single" w:sz="4" w:space="0" w:color="auto"/>
              <w:right w:val="single" w:sz="6" w:space="0" w:color="auto"/>
            </w:tcBorders>
          </w:tcPr>
          <w:p w14:paraId="62B41927" w14:textId="77777777" w:rsidR="00466BE5" w:rsidRDefault="00466BE5" w:rsidP="00466BE5">
            <w:pPr>
              <w:spacing w:before="120" w:after="60"/>
              <w:ind w:left="113" w:right="170"/>
              <w:jc w:val="right"/>
              <w:rPr>
                <w:color w:val="000000"/>
              </w:rPr>
            </w:pPr>
            <w:r>
              <w:rPr>
                <w:color w:val="000000"/>
              </w:rPr>
              <w:t>1 666,563</w:t>
            </w:r>
          </w:p>
        </w:tc>
        <w:tc>
          <w:tcPr>
            <w:tcW w:w="1278" w:type="dxa"/>
            <w:tcBorders>
              <w:top w:val="double" w:sz="6" w:space="0" w:color="auto"/>
              <w:left w:val="nil"/>
              <w:bottom w:val="single" w:sz="4" w:space="0" w:color="auto"/>
              <w:right w:val="single" w:sz="6" w:space="0" w:color="auto"/>
            </w:tcBorders>
          </w:tcPr>
          <w:p w14:paraId="3235EA39" w14:textId="77777777" w:rsidR="00466BE5" w:rsidRPr="00466BE5" w:rsidRDefault="00466BE5" w:rsidP="00466BE5">
            <w:pPr>
              <w:spacing w:before="120" w:after="60"/>
              <w:ind w:left="0" w:right="113"/>
              <w:jc w:val="right"/>
              <w:rPr>
                <w:color w:val="000000"/>
              </w:rPr>
            </w:pPr>
            <w:smartTag w:uri="urn:schemas-microsoft-com:office:smarttags" w:element="metricconverter">
              <w:smartTagPr>
                <w:attr w:name="ProductID" w:val="3,4 m"/>
              </w:smartTagPr>
              <w:r>
                <w:rPr>
                  <w:color w:val="000000"/>
                </w:rPr>
                <w:t>3,4 m</w:t>
              </w:r>
            </w:smartTag>
          </w:p>
        </w:tc>
        <w:tc>
          <w:tcPr>
            <w:tcW w:w="2693" w:type="dxa"/>
            <w:tcBorders>
              <w:top w:val="double" w:sz="6" w:space="0" w:color="auto"/>
              <w:left w:val="nil"/>
              <w:bottom w:val="single" w:sz="4" w:space="0" w:color="auto"/>
              <w:right w:val="double" w:sz="6" w:space="0" w:color="auto"/>
            </w:tcBorders>
          </w:tcPr>
          <w:p w14:paraId="59676C9D" w14:textId="77777777" w:rsidR="00466BE5" w:rsidRDefault="00466BE5" w:rsidP="00466BE5">
            <w:pPr>
              <w:spacing w:before="120" w:after="60"/>
              <w:ind w:left="57"/>
              <w:rPr>
                <w:color w:val="000000"/>
              </w:rPr>
            </w:pPr>
            <w:r>
              <w:rPr>
                <w:color w:val="000000"/>
              </w:rPr>
              <w:t>Vehicular access</w:t>
            </w:r>
          </w:p>
        </w:tc>
      </w:tr>
      <w:tr w:rsidR="00333D88" w14:paraId="435DDD22" w14:textId="77777777" w:rsidTr="00333D88">
        <w:trPr>
          <w:trHeight w:val="108"/>
        </w:trPr>
        <w:tc>
          <w:tcPr>
            <w:tcW w:w="1584" w:type="dxa"/>
            <w:tcBorders>
              <w:top w:val="single" w:sz="4" w:space="0" w:color="auto"/>
              <w:left w:val="double" w:sz="6" w:space="0" w:color="auto"/>
              <w:bottom w:val="single" w:sz="4" w:space="0" w:color="auto"/>
              <w:right w:val="single" w:sz="6" w:space="0" w:color="auto"/>
            </w:tcBorders>
          </w:tcPr>
          <w:p w14:paraId="0174EDF2" w14:textId="77777777" w:rsidR="00333D88" w:rsidRDefault="00333D88" w:rsidP="00333D88">
            <w:pPr>
              <w:spacing w:before="120" w:after="60"/>
              <w:ind w:left="57"/>
              <w:rPr>
                <w:spacing w:val="-3"/>
                <w:lang w:val="en-GB"/>
              </w:rPr>
            </w:pPr>
            <w:r>
              <w:rPr>
                <w:spacing w:val="-3"/>
                <w:lang w:val="en-GB"/>
              </w:rPr>
              <w:t>VS No. 6A</w:t>
            </w:r>
          </w:p>
        </w:tc>
        <w:tc>
          <w:tcPr>
            <w:tcW w:w="991" w:type="dxa"/>
            <w:tcBorders>
              <w:top w:val="single" w:sz="4" w:space="0" w:color="auto"/>
              <w:left w:val="nil"/>
              <w:bottom w:val="single" w:sz="4" w:space="0" w:color="auto"/>
              <w:right w:val="single" w:sz="6" w:space="0" w:color="auto"/>
            </w:tcBorders>
          </w:tcPr>
          <w:p w14:paraId="7DD8FCE8" w14:textId="77777777" w:rsidR="00333D88" w:rsidRDefault="00333D88" w:rsidP="00E60268">
            <w:pPr>
              <w:spacing w:before="120" w:after="60"/>
              <w:ind w:left="113" w:right="170"/>
              <w:jc w:val="right"/>
              <w:rPr>
                <w:color w:val="000000"/>
              </w:rPr>
            </w:pPr>
            <w:r>
              <w:rPr>
                <w:color w:val="000000"/>
              </w:rPr>
              <w:t>17 042</w:t>
            </w:r>
          </w:p>
        </w:tc>
        <w:tc>
          <w:tcPr>
            <w:tcW w:w="1141" w:type="dxa"/>
            <w:tcBorders>
              <w:top w:val="single" w:sz="4" w:space="0" w:color="auto"/>
              <w:left w:val="nil"/>
              <w:bottom w:val="single" w:sz="4" w:space="0" w:color="auto"/>
              <w:right w:val="single" w:sz="4" w:space="0" w:color="auto"/>
            </w:tcBorders>
          </w:tcPr>
          <w:p w14:paraId="086B3FA1" w14:textId="77777777" w:rsidR="00333D88" w:rsidRDefault="00333D88" w:rsidP="00E60268">
            <w:pPr>
              <w:spacing w:before="120" w:after="60"/>
              <w:ind w:left="113" w:right="170"/>
              <w:jc w:val="right"/>
              <w:rPr>
                <w:color w:val="000000"/>
              </w:rPr>
            </w:pPr>
            <w:r>
              <w:rPr>
                <w:color w:val="000000"/>
              </w:rPr>
              <w:t>624</w:t>
            </w:r>
          </w:p>
        </w:tc>
        <w:tc>
          <w:tcPr>
            <w:tcW w:w="1415" w:type="dxa"/>
            <w:tcBorders>
              <w:top w:val="single" w:sz="4" w:space="0" w:color="auto"/>
              <w:left w:val="single" w:sz="4" w:space="0" w:color="auto"/>
              <w:bottom w:val="single" w:sz="4" w:space="0" w:color="auto"/>
              <w:right w:val="single" w:sz="6" w:space="0" w:color="auto"/>
            </w:tcBorders>
          </w:tcPr>
          <w:p w14:paraId="1574BF5C" w14:textId="77777777" w:rsidR="00333D88" w:rsidRDefault="00333D88" w:rsidP="00E60268">
            <w:pPr>
              <w:spacing w:before="120" w:after="60"/>
              <w:ind w:left="113" w:right="170"/>
              <w:jc w:val="right"/>
              <w:rPr>
                <w:color w:val="000000"/>
              </w:rPr>
            </w:pPr>
            <w:r>
              <w:rPr>
                <w:color w:val="000000"/>
              </w:rPr>
              <w:t>1 726,055</w:t>
            </w:r>
          </w:p>
        </w:tc>
        <w:tc>
          <w:tcPr>
            <w:tcW w:w="1278" w:type="dxa"/>
            <w:tcBorders>
              <w:top w:val="single" w:sz="4" w:space="0" w:color="auto"/>
              <w:left w:val="nil"/>
              <w:bottom w:val="single" w:sz="4" w:space="0" w:color="auto"/>
              <w:right w:val="single" w:sz="6" w:space="0" w:color="auto"/>
            </w:tcBorders>
          </w:tcPr>
          <w:p w14:paraId="3ADDE4EB" w14:textId="77777777" w:rsidR="00333D88" w:rsidRDefault="00333D88" w:rsidP="00E60268">
            <w:pPr>
              <w:spacing w:before="120" w:after="60"/>
              <w:ind w:left="113" w:right="170"/>
              <w:jc w:val="right"/>
              <w:rPr>
                <w:color w:val="000000"/>
              </w:rPr>
            </w:pPr>
            <w:smartTag w:uri="urn:schemas-microsoft-com:office:smarttags" w:element="metricconverter">
              <w:smartTagPr>
                <w:attr w:name="ProductID" w:val="0,23 m"/>
              </w:smartTagPr>
              <w:r>
                <w:rPr>
                  <w:color w:val="000000"/>
                </w:rPr>
                <w:t>0,23 m</w:t>
              </w:r>
            </w:smartTag>
          </w:p>
        </w:tc>
        <w:tc>
          <w:tcPr>
            <w:tcW w:w="2693" w:type="dxa"/>
            <w:tcBorders>
              <w:top w:val="single" w:sz="4" w:space="0" w:color="auto"/>
              <w:left w:val="nil"/>
              <w:bottom w:val="single" w:sz="4" w:space="0" w:color="auto"/>
              <w:right w:val="double" w:sz="6" w:space="0" w:color="auto"/>
            </w:tcBorders>
          </w:tcPr>
          <w:p w14:paraId="6DA3E38F" w14:textId="77777777" w:rsidR="00333D88" w:rsidRDefault="00333D88" w:rsidP="00333D88">
            <w:pPr>
              <w:spacing w:before="120" w:after="60"/>
              <w:ind w:left="57"/>
              <w:rPr>
                <w:color w:val="000000"/>
              </w:rPr>
            </w:pPr>
            <w:smartTag w:uri="urn:schemas-microsoft-com:office:smarttags" w:element="metricconverter">
              <w:smartTagPr>
                <w:attr w:name="ProductID" w:val="73 m"/>
              </w:smartTagPr>
              <w:r>
                <w:rPr>
                  <w:color w:val="000000"/>
                </w:rPr>
                <w:t>73 m</w:t>
              </w:r>
            </w:smartTag>
            <w:r>
              <w:rPr>
                <w:color w:val="000000"/>
              </w:rPr>
              <w:t xml:space="preserve"> Deep HDPE pipe</w:t>
            </w:r>
          </w:p>
        </w:tc>
      </w:tr>
      <w:tr w:rsidR="002F1819" w14:paraId="41D20116" w14:textId="77777777" w:rsidTr="00333D88">
        <w:trPr>
          <w:trHeight w:val="108"/>
        </w:trPr>
        <w:tc>
          <w:tcPr>
            <w:tcW w:w="1584" w:type="dxa"/>
            <w:tcBorders>
              <w:top w:val="single" w:sz="4" w:space="0" w:color="auto"/>
              <w:left w:val="double" w:sz="6" w:space="0" w:color="auto"/>
              <w:bottom w:val="single" w:sz="4" w:space="0" w:color="auto"/>
              <w:right w:val="single" w:sz="6" w:space="0" w:color="auto"/>
            </w:tcBorders>
          </w:tcPr>
          <w:p w14:paraId="02F948AF" w14:textId="77777777" w:rsidR="002F1819" w:rsidRDefault="002F1819" w:rsidP="00E60268">
            <w:pPr>
              <w:spacing w:before="120" w:after="60"/>
              <w:ind w:left="57"/>
              <w:rPr>
                <w:spacing w:val="-3"/>
                <w:lang w:val="en-GB"/>
              </w:rPr>
            </w:pPr>
            <w:r>
              <w:rPr>
                <w:spacing w:val="-3"/>
                <w:lang w:val="en-GB"/>
              </w:rPr>
              <w:t>Little Caledon Tunnel Bypass</w:t>
            </w:r>
          </w:p>
        </w:tc>
        <w:tc>
          <w:tcPr>
            <w:tcW w:w="991" w:type="dxa"/>
            <w:tcBorders>
              <w:top w:val="single" w:sz="4" w:space="0" w:color="auto"/>
              <w:left w:val="nil"/>
              <w:bottom w:val="single" w:sz="4" w:space="0" w:color="auto"/>
              <w:right w:val="single" w:sz="6" w:space="0" w:color="auto"/>
            </w:tcBorders>
          </w:tcPr>
          <w:p w14:paraId="30660132" w14:textId="77777777" w:rsidR="002F1819" w:rsidRDefault="002F1819" w:rsidP="00E60268">
            <w:pPr>
              <w:spacing w:before="120" w:after="60"/>
              <w:ind w:left="113" w:right="170"/>
              <w:jc w:val="right"/>
              <w:rPr>
                <w:color w:val="000000"/>
              </w:rPr>
            </w:pPr>
            <w:r>
              <w:rPr>
                <w:color w:val="000000"/>
              </w:rPr>
              <w:t>25 105</w:t>
            </w:r>
          </w:p>
        </w:tc>
        <w:tc>
          <w:tcPr>
            <w:tcW w:w="1141" w:type="dxa"/>
            <w:tcBorders>
              <w:top w:val="single" w:sz="4" w:space="0" w:color="auto"/>
              <w:left w:val="nil"/>
              <w:bottom w:val="single" w:sz="4" w:space="0" w:color="auto"/>
              <w:right w:val="single" w:sz="4" w:space="0" w:color="auto"/>
            </w:tcBorders>
          </w:tcPr>
          <w:p w14:paraId="5448A7AB" w14:textId="77777777" w:rsidR="002F1819" w:rsidRDefault="002F1819" w:rsidP="00E60268">
            <w:pPr>
              <w:spacing w:before="120" w:after="60"/>
              <w:ind w:left="113" w:right="170"/>
              <w:jc w:val="right"/>
              <w:rPr>
                <w:color w:val="000000"/>
              </w:rPr>
            </w:pPr>
            <w:r>
              <w:rPr>
                <w:color w:val="000000"/>
              </w:rPr>
              <w:t>8 063</w:t>
            </w:r>
          </w:p>
        </w:tc>
        <w:tc>
          <w:tcPr>
            <w:tcW w:w="1415" w:type="dxa"/>
            <w:tcBorders>
              <w:top w:val="single" w:sz="4" w:space="0" w:color="auto"/>
              <w:left w:val="single" w:sz="4" w:space="0" w:color="auto"/>
              <w:bottom w:val="single" w:sz="4" w:space="0" w:color="auto"/>
              <w:right w:val="single" w:sz="6" w:space="0" w:color="auto"/>
            </w:tcBorders>
          </w:tcPr>
          <w:p w14:paraId="02552710" w14:textId="77777777" w:rsidR="002F1819" w:rsidRDefault="002F1819" w:rsidP="00E60268">
            <w:pPr>
              <w:spacing w:before="120" w:after="60"/>
              <w:ind w:left="113" w:right="170"/>
              <w:jc w:val="right"/>
              <w:rPr>
                <w:color w:val="000000"/>
              </w:rPr>
            </w:pPr>
            <w:r>
              <w:rPr>
                <w:color w:val="000000"/>
              </w:rPr>
              <w:t>1 715,610</w:t>
            </w:r>
          </w:p>
        </w:tc>
        <w:tc>
          <w:tcPr>
            <w:tcW w:w="1278" w:type="dxa"/>
            <w:tcBorders>
              <w:top w:val="single" w:sz="4" w:space="0" w:color="auto"/>
              <w:left w:val="nil"/>
              <w:bottom w:val="single" w:sz="4" w:space="0" w:color="auto"/>
              <w:right w:val="single" w:sz="6" w:space="0" w:color="auto"/>
            </w:tcBorders>
          </w:tcPr>
          <w:p w14:paraId="17C83F6C" w14:textId="77777777" w:rsidR="002F1819" w:rsidRDefault="0024128C" w:rsidP="00E60268">
            <w:pPr>
              <w:spacing w:before="120" w:after="60"/>
              <w:ind w:left="0" w:right="113"/>
              <w:jc w:val="right"/>
              <w:rPr>
                <w:color w:val="000000"/>
              </w:rPr>
            </w:pPr>
            <w:smartTag w:uri="urn:schemas-microsoft-com:office:smarttags" w:element="metricconverter">
              <w:smartTagPr>
                <w:attr w:name="ProductID" w:val="3 m"/>
              </w:smartTagPr>
              <w:r>
                <w:rPr>
                  <w:color w:val="000000"/>
                </w:rPr>
                <w:t>3 m</w:t>
              </w:r>
            </w:smartTag>
          </w:p>
        </w:tc>
        <w:tc>
          <w:tcPr>
            <w:tcW w:w="2693" w:type="dxa"/>
            <w:tcBorders>
              <w:top w:val="single" w:sz="4" w:space="0" w:color="auto"/>
              <w:left w:val="nil"/>
              <w:bottom w:val="single" w:sz="4" w:space="0" w:color="auto"/>
              <w:right w:val="double" w:sz="6" w:space="0" w:color="auto"/>
            </w:tcBorders>
          </w:tcPr>
          <w:p w14:paraId="7835C4F6" w14:textId="77777777" w:rsidR="002F1819" w:rsidRDefault="0024128C" w:rsidP="0024128C">
            <w:pPr>
              <w:spacing w:before="120" w:after="60"/>
              <w:ind w:left="57"/>
              <w:rPr>
                <w:color w:val="000000"/>
              </w:rPr>
            </w:pPr>
            <w:smartTag w:uri="urn:schemas-microsoft-com:office:smarttags" w:element="metricconverter">
              <w:smartTagPr>
                <w:attr w:name="ProductID" w:val="31 m"/>
              </w:smartTagPr>
              <w:r>
                <w:rPr>
                  <w:color w:val="000000"/>
                </w:rPr>
                <w:t>31 m</w:t>
              </w:r>
            </w:smartTag>
            <w:r>
              <w:rPr>
                <w:color w:val="000000"/>
              </w:rPr>
              <w:t xml:space="preserve"> Deep RC shaft</w:t>
            </w:r>
          </w:p>
        </w:tc>
      </w:tr>
      <w:tr w:rsidR="002F1819" w14:paraId="3833D174" w14:textId="77777777" w:rsidTr="00333D88">
        <w:trPr>
          <w:trHeight w:val="108"/>
        </w:trPr>
        <w:tc>
          <w:tcPr>
            <w:tcW w:w="1584" w:type="dxa"/>
            <w:tcBorders>
              <w:top w:val="single" w:sz="4" w:space="0" w:color="auto"/>
              <w:left w:val="double" w:sz="6" w:space="0" w:color="auto"/>
              <w:bottom w:val="single" w:sz="4" w:space="0" w:color="auto"/>
              <w:right w:val="single" w:sz="6" w:space="0" w:color="auto"/>
            </w:tcBorders>
          </w:tcPr>
          <w:p w14:paraId="30807C3D" w14:textId="77777777" w:rsidR="002F1819" w:rsidRDefault="002F1819" w:rsidP="00E60268">
            <w:pPr>
              <w:spacing w:before="120" w:after="60"/>
              <w:ind w:left="57"/>
              <w:rPr>
                <w:spacing w:val="-3"/>
                <w:lang w:val="en-GB"/>
              </w:rPr>
            </w:pPr>
            <w:r>
              <w:rPr>
                <w:spacing w:val="-3"/>
                <w:lang w:val="en-GB"/>
              </w:rPr>
              <w:t xml:space="preserve">Little Caledon South </w:t>
            </w:r>
            <w:proofErr w:type="spellStart"/>
            <w:r>
              <w:rPr>
                <w:spacing w:val="-3"/>
                <w:lang w:val="en-GB"/>
              </w:rPr>
              <w:t>Adit</w:t>
            </w:r>
            <w:proofErr w:type="spellEnd"/>
          </w:p>
        </w:tc>
        <w:tc>
          <w:tcPr>
            <w:tcW w:w="991" w:type="dxa"/>
            <w:tcBorders>
              <w:top w:val="single" w:sz="4" w:space="0" w:color="auto"/>
              <w:left w:val="nil"/>
              <w:bottom w:val="single" w:sz="4" w:space="0" w:color="auto"/>
              <w:right w:val="single" w:sz="6" w:space="0" w:color="auto"/>
            </w:tcBorders>
          </w:tcPr>
          <w:p w14:paraId="4C2B026E" w14:textId="77777777" w:rsidR="002F1819" w:rsidRDefault="002F1819" w:rsidP="00E60268">
            <w:pPr>
              <w:spacing w:before="120" w:after="60"/>
              <w:ind w:left="113" w:right="170"/>
              <w:jc w:val="right"/>
              <w:rPr>
                <w:color w:val="000000"/>
              </w:rPr>
            </w:pPr>
            <w:r>
              <w:rPr>
                <w:color w:val="000000"/>
              </w:rPr>
              <w:t>25 308</w:t>
            </w:r>
          </w:p>
        </w:tc>
        <w:tc>
          <w:tcPr>
            <w:tcW w:w="1141" w:type="dxa"/>
            <w:tcBorders>
              <w:top w:val="single" w:sz="4" w:space="0" w:color="auto"/>
              <w:left w:val="nil"/>
              <w:bottom w:val="single" w:sz="4" w:space="0" w:color="auto"/>
              <w:right w:val="single" w:sz="4" w:space="0" w:color="auto"/>
            </w:tcBorders>
          </w:tcPr>
          <w:p w14:paraId="290920BC" w14:textId="77777777" w:rsidR="002F1819" w:rsidRDefault="002F1819" w:rsidP="00E60268">
            <w:pPr>
              <w:spacing w:before="120" w:after="60"/>
              <w:ind w:left="113" w:right="170"/>
              <w:jc w:val="right"/>
              <w:rPr>
                <w:color w:val="000000"/>
              </w:rPr>
            </w:pPr>
            <w:r>
              <w:rPr>
                <w:color w:val="000000"/>
              </w:rPr>
              <w:t>203</w:t>
            </w:r>
          </w:p>
        </w:tc>
        <w:tc>
          <w:tcPr>
            <w:tcW w:w="1415" w:type="dxa"/>
            <w:tcBorders>
              <w:top w:val="single" w:sz="4" w:space="0" w:color="auto"/>
              <w:left w:val="single" w:sz="4" w:space="0" w:color="auto"/>
              <w:bottom w:val="single" w:sz="4" w:space="0" w:color="auto"/>
              <w:right w:val="single" w:sz="6" w:space="0" w:color="auto"/>
            </w:tcBorders>
          </w:tcPr>
          <w:p w14:paraId="5E399FEA" w14:textId="77777777" w:rsidR="002F1819" w:rsidRDefault="002F1819" w:rsidP="00E60268">
            <w:pPr>
              <w:spacing w:before="120" w:after="60"/>
              <w:ind w:left="113" w:right="170"/>
              <w:jc w:val="right"/>
              <w:rPr>
                <w:color w:val="000000"/>
              </w:rPr>
            </w:pPr>
            <w:r>
              <w:rPr>
                <w:color w:val="000000"/>
              </w:rPr>
              <w:t>1 714,771</w:t>
            </w:r>
          </w:p>
        </w:tc>
        <w:tc>
          <w:tcPr>
            <w:tcW w:w="1278" w:type="dxa"/>
            <w:tcBorders>
              <w:top w:val="single" w:sz="4" w:space="0" w:color="auto"/>
              <w:left w:val="nil"/>
              <w:bottom w:val="single" w:sz="4" w:space="0" w:color="auto"/>
              <w:right w:val="single" w:sz="6" w:space="0" w:color="auto"/>
            </w:tcBorders>
          </w:tcPr>
          <w:p w14:paraId="63B8C91E" w14:textId="77777777" w:rsidR="002F1819" w:rsidRPr="002F1819" w:rsidRDefault="002F1819" w:rsidP="002F1819">
            <w:pPr>
              <w:spacing w:before="120" w:after="60"/>
              <w:ind w:left="113" w:right="170"/>
              <w:jc w:val="right"/>
              <w:rPr>
                <w:color w:val="000000"/>
              </w:rPr>
            </w:pPr>
            <w:smartTag w:uri="urn:schemas-microsoft-com:office:smarttags" w:element="metricconverter">
              <w:smartTagPr>
                <w:attr w:name="ProductID" w:val="3,4 m"/>
              </w:smartTagPr>
              <w:r>
                <w:rPr>
                  <w:color w:val="000000"/>
                </w:rPr>
                <w:t>3,4 m</w:t>
              </w:r>
            </w:smartTag>
          </w:p>
        </w:tc>
        <w:tc>
          <w:tcPr>
            <w:tcW w:w="2693" w:type="dxa"/>
            <w:tcBorders>
              <w:top w:val="single" w:sz="4" w:space="0" w:color="auto"/>
              <w:left w:val="nil"/>
              <w:bottom w:val="single" w:sz="4" w:space="0" w:color="auto"/>
              <w:right w:val="double" w:sz="6" w:space="0" w:color="auto"/>
            </w:tcBorders>
          </w:tcPr>
          <w:p w14:paraId="4308806E" w14:textId="77777777" w:rsidR="002F1819" w:rsidRDefault="002F1819" w:rsidP="00E60268">
            <w:pPr>
              <w:spacing w:before="120" w:after="60"/>
              <w:ind w:left="57"/>
              <w:rPr>
                <w:color w:val="000000"/>
              </w:rPr>
            </w:pPr>
            <w:r>
              <w:rPr>
                <w:color w:val="000000"/>
              </w:rPr>
              <w:t>Vehicular access</w:t>
            </w:r>
          </w:p>
        </w:tc>
      </w:tr>
      <w:tr w:rsidR="00AD57AA" w14:paraId="32904521" w14:textId="77777777" w:rsidTr="00333D88">
        <w:trPr>
          <w:trHeight w:val="108"/>
        </w:trPr>
        <w:tc>
          <w:tcPr>
            <w:tcW w:w="1584" w:type="dxa"/>
            <w:tcBorders>
              <w:top w:val="single" w:sz="4" w:space="0" w:color="auto"/>
              <w:left w:val="double" w:sz="6" w:space="0" w:color="auto"/>
              <w:bottom w:val="single" w:sz="4" w:space="0" w:color="auto"/>
              <w:right w:val="single" w:sz="6" w:space="0" w:color="auto"/>
            </w:tcBorders>
          </w:tcPr>
          <w:p w14:paraId="36F732A5" w14:textId="77777777" w:rsidR="00AD57AA" w:rsidRDefault="00AD57AA" w:rsidP="00E60268">
            <w:pPr>
              <w:spacing w:before="120" w:after="60"/>
              <w:ind w:left="57"/>
              <w:rPr>
                <w:spacing w:val="-3"/>
                <w:lang w:val="en-GB"/>
              </w:rPr>
            </w:pPr>
            <w:r>
              <w:rPr>
                <w:spacing w:val="-3"/>
                <w:lang w:val="en-GB"/>
              </w:rPr>
              <w:t>Air Valve South</w:t>
            </w:r>
          </w:p>
        </w:tc>
        <w:tc>
          <w:tcPr>
            <w:tcW w:w="991" w:type="dxa"/>
            <w:tcBorders>
              <w:top w:val="single" w:sz="4" w:space="0" w:color="auto"/>
              <w:left w:val="nil"/>
              <w:bottom w:val="single" w:sz="4" w:space="0" w:color="auto"/>
              <w:right w:val="single" w:sz="6" w:space="0" w:color="auto"/>
            </w:tcBorders>
          </w:tcPr>
          <w:p w14:paraId="445EC62C" w14:textId="77777777" w:rsidR="00AD57AA" w:rsidRDefault="00AD57AA" w:rsidP="00E60268">
            <w:pPr>
              <w:spacing w:before="120" w:after="60"/>
              <w:ind w:left="113" w:right="170"/>
              <w:jc w:val="right"/>
              <w:rPr>
                <w:color w:val="000000"/>
              </w:rPr>
            </w:pPr>
            <w:r>
              <w:rPr>
                <w:color w:val="000000"/>
              </w:rPr>
              <w:t>25 329</w:t>
            </w:r>
          </w:p>
        </w:tc>
        <w:tc>
          <w:tcPr>
            <w:tcW w:w="1141" w:type="dxa"/>
            <w:tcBorders>
              <w:top w:val="single" w:sz="4" w:space="0" w:color="auto"/>
              <w:left w:val="nil"/>
              <w:bottom w:val="single" w:sz="4" w:space="0" w:color="auto"/>
              <w:right w:val="single" w:sz="4" w:space="0" w:color="auto"/>
            </w:tcBorders>
          </w:tcPr>
          <w:p w14:paraId="02E564D9" w14:textId="77777777" w:rsidR="00AD57AA" w:rsidRDefault="009D52D5" w:rsidP="00E60268">
            <w:pPr>
              <w:spacing w:before="120" w:after="60"/>
              <w:ind w:left="113" w:right="170"/>
              <w:jc w:val="right"/>
              <w:rPr>
                <w:color w:val="000000"/>
              </w:rPr>
            </w:pPr>
            <w:r>
              <w:rPr>
                <w:color w:val="000000"/>
              </w:rPr>
              <w:t>21</w:t>
            </w:r>
          </w:p>
        </w:tc>
        <w:tc>
          <w:tcPr>
            <w:tcW w:w="1415" w:type="dxa"/>
            <w:tcBorders>
              <w:top w:val="single" w:sz="4" w:space="0" w:color="auto"/>
              <w:left w:val="single" w:sz="4" w:space="0" w:color="auto"/>
              <w:bottom w:val="single" w:sz="4" w:space="0" w:color="auto"/>
              <w:right w:val="single" w:sz="6" w:space="0" w:color="auto"/>
            </w:tcBorders>
          </w:tcPr>
          <w:p w14:paraId="355A8AA9" w14:textId="77777777" w:rsidR="00AD57AA" w:rsidRDefault="00AD57AA" w:rsidP="00E60268">
            <w:pPr>
              <w:spacing w:before="120" w:after="60"/>
              <w:ind w:left="113" w:right="170"/>
              <w:jc w:val="right"/>
              <w:rPr>
                <w:color w:val="000000"/>
              </w:rPr>
            </w:pPr>
            <w:r>
              <w:rPr>
                <w:color w:val="000000"/>
              </w:rPr>
              <w:t>1 714,648</w:t>
            </w:r>
          </w:p>
        </w:tc>
        <w:tc>
          <w:tcPr>
            <w:tcW w:w="1278" w:type="dxa"/>
            <w:tcBorders>
              <w:top w:val="single" w:sz="4" w:space="0" w:color="auto"/>
              <w:left w:val="nil"/>
              <w:bottom w:val="single" w:sz="4" w:space="0" w:color="auto"/>
              <w:right w:val="single" w:sz="6" w:space="0" w:color="auto"/>
            </w:tcBorders>
          </w:tcPr>
          <w:p w14:paraId="6D864737" w14:textId="77777777" w:rsidR="00AD57AA" w:rsidRDefault="00AD57AA" w:rsidP="002F1819">
            <w:pPr>
              <w:spacing w:before="120" w:after="60"/>
              <w:ind w:left="113" w:right="170"/>
              <w:jc w:val="right"/>
              <w:rPr>
                <w:color w:val="000000"/>
              </w:rPr>
            </w:pPr>
            <w:smartTag w:uri="urn:schemas-microsoft-com:office:smarttags" w:element="metricconverter">
              <w:smartTagPr>
                <w:attr w:name="ProductID" w:val="0,15 m"/>
              </w:smartTagPr>
              <w:r>
                <w:rPr>
                  <w:color w:val="000000"/>
                </w:rPr>
                <w:t>0,15 m</w:t>
              </w:r>
            </w:smartTag>
          </w:p>
        </w:tc>
        <w:tc>
          <w:tcPr>
            <w:tcW w:w="2693" w:type="dxa"/>
            <w:tcBorders>
              <w:top w:val="single" w:sz="4" w:space="0" w:color="auto"/>
              <w:left w:val="nil"/>
              <w:bottom w:val="single" w:sz="4" w:space="0" w:color="auto"/>
              <w:right w:val="double" w:sz="6" w:space="0" w:color="auto"/>
            </w:tcBorders>
          </w:tcPr>
          <w:p w14:paraId="5367074F" w14:textId="77777777" w:rsidR="00AD57AA" w:rsidRDefault="00AD57AA" w:rsidP="00E60268">
            <w:pPr>
              <w:spacing w:before="120" w:after="60"/>
              <w:ind w:left="57"/>
              <w:rPr>
                <w:color w:val="000000"/>
              </w:rPr>
            </w:pPr>
            <w:smartTag w:uri="urn:schemas-microsoft-com:office:smarttags" w:element="metricconverter">
              <w:smartTagPr>
                <w:attr w:name="ProductID" w:val="8 m"/>
              </w:smartTagPr>
              <w:r>
                <w:rPr>
                  <w:color w:val="000000"/>
                </w:rPr>
                <w:t>8 m</w:t>
              </w:r>
            </w:smartTag>
            <w:r>
              <w:rPr>
                <w:color w:val="000000"/>
              </w:rPr>
              <w:t xml:space="preserve"> S/S pipe and air valve</w:t>
            </w:r>
          </w:p>
        </w:tc>
      </w:tr>
      <w:tr w:rsidR="009D52D5" w14:paraId="68FB1BE2" w14:textId="77777777" w:rsidTr="00E60268">
        <w:trPr>
          <w:trHeight w:val="108"/>
        </w:trPr>
        <w:tc>
          <w:tcPr>
            <w:tcW w:w="1584" w:type="dxa"/>
            <w:tcBorders>
              <w:top w:val="single" w:sz="4" w:space="0" w:color="auto"/>
              <w:left w:val="double" w:sz="6" w:space="0" w:color="auto"/>
              <w:bottom w:val="single" w:sz="4" w:space="0" w:color="auto"/>
              <w:right w:val="single" w:sz="6" w:space="0" w:color="auto"/>
            </w:tcBorders>
          </w:tcPr>
          <w:p w14:paraId="63B8DE40" w14:textId="77777777" w:rsidR="009D52D5" w:rsidRDefault="009D52D5" w:rsidP="00E60268">
            <w:pPr>
              <w:spacing w:before="120" w:after="60"/>
              <w:ind w:left="57"/>
              <w:rPr>
                <w:spacing w:val="-3"/>
                <w:lang w:val="en-GB"/>
              </w:rPr>
            </w:pPr>
            <w:r>
              <w:rPr>
                <w:spacing w:val="-3"/>
                <w:lang w:val="en-GB"/>
              </w:rPr>
              <w:t xml:space="preserve">Little Caledon North </w:t>
            </w:r>
            <w:proofErr w:type="spellStart"/>
            <w:r>
              <w:rPr>
                <w:spacing w:val="-3"/>
                <w:lang w:val="en-GB"/>
              </w:rPr>
              <w:t>Adit</w:t>
            </w:r>
            <w:proofErr w:type="spellEnd"/>
          </w:p>
        </w:tc>
        <w:tc>
          <w:tcPr>
            <w:tcW w:w="991" w:type="dxa"/>
            <w:tcBorders>
              <w:top w:val="single" w:sz="4" w:space="0" w:color="auto"/>
              <w:left w:val="nil"/>
              <w:bottom w:val="single" w:sz="4" w:space="0" w:color="auto"/>
              <w:right w:val="single" w:sz="6" w:space="0" w:color="auto"/>
            </w:tcBorders>
          </w:tcPr>
          <w:p w14:paraId="4633203B" w14:textId="77777777" w:rsidR="009D52D5" w:rsidRDefault="009D52D5" w:rsidP="00E60268">
            <w:pPr>
              <w:spacing w:before="120" w:after="60"/>
              <w:ind w:left="113" w:right="170"/>
              <w:jc w:val="right"/>
              <w:rPr>
                <w:color w:val="000000"/>
              </w:rPr>
            </w:pPr>
            <w:r>
              <w:rPr>
                <w:color w:val="000000"/>
              </w:rPr>
              <w:t>25 909</w:t>
            </w:r>
          </w:p>
        </w:tc>
        <w:tc>
          <w:tcPr>
            <w:tcW w:w="1141" w:type="dxa"/>
            <w:tcBorders>
              <w:top w:val="single" w:sz="4" w:space="0" w:color="auto"/>
              <w:left w:val="nil"/>
              <w:bottom w:val="single" w:sz="4" w:space="0" w:color="auto"/>
              <w:right w:val="single" w:sz="4" w:space="0" w:color="auto"/>
            </w:tcBorders>
          </w:tcPr>
          <w:p w14:paraId="32684F40" w14:textId="77777777" w:rsidR="009D52D5" w:rsidRDefault="009D52D5" w:rsidP="00E60268">
            <w:pPr>
              <w:spacing w:before="120" w:after="60"/>
              <w:ind w:left="113" w:right="170"/>
              <w:jc w:val="right"/>
              <w:rPr>
                <w:color w:val="000000"/>
              </w:rPr>
            </w:pPr>
            <w:r>
              <w:rPr>
                <w:color w:val="000000"/>
              </w:rPr>
              <w:t>580</w:t>
            </w:r>
          </w:p>
        </w:tc>
        <w:tc>
          <w:tcPr>
            <w:tcW w:w="1415" w:type="dxa"/>
            <w:tcBorders>
              <w:top w:val="single" w:sz="4" w:space="0" w:color="auto"/>
              <w:left w:val="single" w:sz="4" w:space="0" w:color="auto"/>
              <w:bottom w:val="single" w:sz="4" w:space="0" w:color="auto"/>
              <w:right w:val="single" w:sz="6" w:space="0" w:color="auto"/>
            </w:tcBorders>
          </w:tcPr>
          <w:p w14:paraId="66B51F97" w14:textId="77777777" w:rsidR="009D52D5" w:rsidRDefault="009D52D5" w:rsidP="00E60268">
            <w:pPr>
              <w:spacing w:before="120" w:after="60"/>
              <w:ind w:left="113" w:right="170"/>
              <w:jc w:val="right"/>
              <w:rPr>
                <w:color w:val="000000"/>
              </w:rPr>
            </w:pPr>
            <w:r>
              <w:rPr>
                <w:color w:val="000000"/>
              </w:rPr>
              <w:t>1 716,373</w:t>
            </w:r>
          </w:p>
        </w:tc>
        <w:tc>
          <w:tcPr>
            <w:tcW w:w="1278" w:type="dxa"/>
            <w:tcBorders>
              <w:top w:val="single" w:sz="4" w:space="0" w:color="auto"/>
              <w:left w:val="nil"/>
              <w:bottom w:val="single" w:sz="4" w:space="0" w:color="auto"/>
              <w:right w:val="single" w:sz="6" w:space="0" w:color="auto"/>
            </w:tcBorders>
          </w:tcPr>
          <w:p w14:paraId="4D89DFC9" w14:textId="77777777" w:rsidR="009D52D5" w:rsidRPr="002F1819" w:rsidRDefault="009D52D5" w:rsidP="00E60268">
            <w:pPr>
              <w:spacing w:before="120" w:after="60"/>
              <w:ind w:left="113" w:right="170"/>
              <w:jc w:val="right"/>
              <w:rPr>
                <w:color w:val="000000"/>
              </w:rPr>
            </w:pPr>
            <w:smartTag w:uri="urn:schemas-microsoft-com:office:smarttags" w:element="metricconverter">
              <w:smartTagPr>
                <w:attr w:name="ProductID" w:val="3,4 m"/>
              </w:smartTagPr>
              <w:r>
                <w:rPr>
                  <w:color w:val="000000"/>
                </w:rPr>
                <w:t>3,4 m</w:t>
              </w:r>
            </w:smartTag>
          </w:p>
        </w:tc>
        <w:tc>
          <w:tcPr>
            <w:tcW w:w="2693" w:type="dxa"/>
            <w:tcBorders>
              <w:top w:val="single" w:sz="4" w:space="0" w:color="auto"/>
              <w:left w:val="nil"/>
              <w:bottom w:val="single" w:sz="4" w:space="0" w:color="auto"/>
              <w:right w:val="double" w:sz="6" w:space="0" w:color="auto"/>
            </w:tcBorders>
          </w:tcPr>
          <w:p w14:paraId="3D5B0C7E" w14:textId="77777777" w:rsidR="009D52D5" w:rsidRDefault="009D52D5" w:rsidP="00E60268">
            <w:pPr>
              <w:spacing w:before="120" w:after="60"/>
              <w:ind w:left="57"/>
              <w:rPr>
                <w:color w:val="000000"/>
              </w:rPr>
            </w:pPr>
            <w:r>
              <w:rPr>
                <w:color w:val="000000"/>
              </w:rPr>
              <w:t>Vehicular access</w:t>
            </w:r>
          </w:p>
        </w:tc>
      </w:tr>
      <w:tr w:rsidR="00AD57AA" w14:paraId="1CD0110E" w14:textId="77777777" w:rsidTr="00333D88">
        <w:trPr>
          <w:trHeight w:val="108"/>
        </w:trPr>
        <w:tc>
          <w:tcPr>
            <w:tcW w:w="1584" w:type="dxa"/>
            <w:tcBorders>
              <w:top w:val="single" w:sz="4" w:space="0" w:color="auto"/>
              <w:left w:val="double" w:sz="6" w:space="0" w:color="auto"/>
              <w:bottom w:val="single" w:sz="4" w:space="0" w:color="auto"/>
              <w:right w:val="single" w:sz="6" w:space="0" w:color="auto"/>
            </w:tcBorders>
          </w:tcPr>
          <w:p w14:paraId="04698C57" w14:textId="77777777" w:rsidR="00AD57AA" w:rsidRDefault="00AD57AA" w:rsidP="00AD57AA">
            <w:pPr>
              <w:spacing w:before="120" w:after="60"/>
              <w:ind w:left="57"/>
              <w:rPr>
                <w:spacing w:val="-3"/>
                <w:lang w:val="en-GB"/>
              </w:rPr>
            </w:pPr>
            <w:r>
              <w:rPr>
                <w:spacing w:val="-3"/>
                <w:lang w:val="en-GB"/>
              </w:rPr>
              <w:t>Air Valve North</w:t>
            </w:r>
          </w:p>
        </w:tc>
        <w:tc>
          <w:tcPr>
            <w:tcW w:w="991" w:type="dxa"/>
            <w:tcBorders>
              <w:top w:val="single" w:sz="4" w:space="0" w:color="auto"/>
              <w:left w:val="nil"/>
              <w:bottom w:val="single" w:sz="4" w:space="0" w:color="auto"/>
              <w:right w:val="single" w:sz="6" w:space="0" w:color="auto"/>
            </w:tcBorders>
          </w:tcPr>
          <w:p w14:paraId="603993E9" w14:textId="77777777" w:rsidR="00AD57AA" w:rsidRDefault="00AD57AA" w:rsidP="00E60268">
            <w:pPr>
              <w:spacing w:before="120" w:after="60"/>
              <w:ind w:left="113" w:right="170"/>
              <w:jc w:val="right"/>
              <w:rPr>
                <w:color w:val="000000"/>
              </w:rPr>
            </w:pPr>
            <w:r>
              <w:rPr>
                <w:color w:val="000000"/>
              </w:rPr>
              <w:t>25 916</w:t>
            </w:r>
          </w:p>
        </w:tc>
        <w:tc>
          <w:tcPr>
            <w:tcW w:w="1141" w:type="dxa"/>
            <w:tcBorders>
              <w:top w:val="single" w:sz="4" w:space="0" w:color="auto"/>
              <w:left w:val="nil"/>
              <w:bottom w:val="single" w:sz="4" w:space="0" w:color="auto"/>
              <w:right w:val="single" w:sz="4" w:space="0" w:color="auto"/>
            </w:tcBorders>
          </w:tcPr>
          <w:p w14:paraId="1BEC353A" w14:textId="77777777" w:rsidR="00AD57AA" w:rsidRDefault="009D52D5" w:rsidP="00E60268">
            <w:pPr>
              <w:spacing w:before="120" w:after="60"/>
              <w:ind w:left="113" w:right="170"/>
              <w:jc w:val="right"/>
              <w:rPr>
                <w:color w:val="000000"/>
              </w:rPr>
            </w:pPr>
            <w:r>
              <w:rPr>
                <w:color w:val="000000"/>
              </w:rPr>
              <w:t>7</w:t>
            </w:r>
          </w:p>
        </w:tc>
        <w:tc>
          <w:tcPr>
            <w:tcW w:w="1415" w:type="dxa"/>
            <w:tcBorders>
              <w:top w:val="single" w:sz="4" w:space="0" w:color="auto"/>
              <w:left w:val="single" w:sz="4" w:space="0" w:color="auto"/>
              <w:bottom w:val="single" w:sz="4" w:space="0" w:color="auto"/>
              <w:right w:val="single" w:sz="6" w:space="0" w:color="auto"/>
            </w:tcBorders>
          </w:tcPr>
          <w:p w14:paraId="4FC2B4E8" w14:textId="77777777" w:rsidR="00AD57AA" w:rsidRDefault="00B5701D" w:rsidP="00E60268">
            <w:pPr>
              <w:spacing w:before="120" w:after="60"/>
              <w:ind w:left="113" w:right="170"/>
              <w:jc w:val="right"/>
              <w:rPr>
                <w:color w:val="000000"/>
              </w:rPr>
            </w:pPr>
            <w:r>
              <w:rPr>
                <w:color w:val="000000"/>
              </w:rPr>
              <w:t>1 716,556</w:t>
            </w:r>
          </w:p>
        </w:tc>
        <w:tc>
          <w:tcPr>
            <w:tcW w:w="1278" w:type="dxa"/>
            <w:tcBorders>
              <w:top w:val="single" w:sz="4" w:space="0" w:color="auto"/>
              <w:left w:val="nil"/>
              <w:bottom w:val="single" w:sz="4" w:space="0" w:color="auto"/>
              <w:right w:val="single" w:sz="6" w:space="0" w:color="auto"/>
            </w:tcBorders>
          </w:tcPr>
          <w:p w14:paraId="7BA30304" w14:textId="77777777" w:rsidR="00AD57AA" w:rsidRDefault="00AD57AA" w:rsidP="002F1819">
            <w:pPr>
              <w:spacing w:before="120" w:after="60"/>
              <w:ind w:left="113" w:right="170"/>
              <w:jc w:val="right"/>
              <w:rPr>
                <w:color w:val="000000"/>
              </w:rPr>
            </w:pPr>
            <w:smartTag w:uri="urn:schemas-microsoft-com:office:smarttags" w:element="metricconverter">
              <w:smartTagPr>
                <w:attr w:name="ProductID" w:val="0,15 m"/>
              </w:smartTagPr>
              <w:r>
                <w:rPr>
                  <w:color w:val="000000"/>
                </w:rPr>
                <w:t>0,15 m</w:t>
              </w:r>
            </w:smartTag>
          </w:p>
        </w:tc>
        <w:tc>
          <w:tcPr>
            <w:tcW w:w="2693" w:type="dxa"/>
            <w:tcBorders>
              <w:top w:val="single" w:sz="4" w:space="0" w:color="auto"/>
              <w:left w:val="nil"/>
              <w:bottom w:val="single" w:sz="4" w:space="0" w:color="auto"/>
              <w:right w:val="double" w:sz="6" w:space="0" w:color="auto"/>
            </w:tcBorders>
          </w:tcPr>
          <w:p w14:paraId="37B7AF62" w14:textId="77777777" w:rsidR="00AD57AA" w:rsidRDefault="00AD57AA" w:rsidP="00E60268">
            <w:pPr>
              <w:spacing w:before="120" w:after="60"/>
              <w:ind w:left="57"/>
              <w:rPr>
                <w:color w:val="000000"/>
              </w:rPr>
            </w:pPr>
            <w:smartTag w:uri="urn:schemas-microsoft-com:office:smarttags" w:element="metricconverter">
              <w:smartTagPr>
                <w:attr w:name="ProductID" w:val="8 m"/>
              </w:smartTagPr>
              <w:r>
                <w:rPr>
                  <w:color w:val="000000"/>
                </w:rPr>
                <w:t>8 m</w:t>
              </w:r>
            </w:smartTag>
            <w:r>
              <w:rPr>
                <w:color w:val="000000"/>
              </w:rPr>
              <w:t xml:space="preserve"> S/S pipe and air valve</w:t>
            </w:r>
          </w:p>
        </w:tc>
      </w:tr>
      <w:tr w:rsidR="00333D88" w14:paraId="369B8CBC" w14:textId="77777777" w:rsidTr="0024216B">
        <w:trPr>
          <w:trHeight w:val="108"/>
        </w:trPr>
        <w:tc>
          <w:tcPr>
            <w:tcW w:w="1584" w:type="dxa"/>
            <w:tcBorders>
              <w:top w:val="single" w:sz="4" w:space="0" w:color="auto"/>
              <w:left w:val="double" w:sz="6" w:space="0" w:color="auto"/>
              <w:bottom w:val="double" w:sz="6" w:space="0" w:color="000000"/>
              <w:right w:val="single" w:sz="6" w:space="0" w:color="auto"/>
            </w:tcBorders>
          </w:tcPr>
          <w:p w14:paraId="752B0061" w14:textId="77777777" w:rsidR="00333D88" w:rsidRDefault="00333D88" w:rsidP="00E60268">
            <w:pPr>
              <w:spacing w:before="120" w:after="60"/>
              <w:ind w:left="57"/>
            </w:pPr>
            <w:r>
              <w:rPr>
                <w:spacing w:val="-3"/>
                <w:lang w:val="en-GB"/>
              </w:rPr>
              <w:t>Ash Outfall</w:t>
            </w:r>
          </w:p>
        </w:tc>
        <w:tc>
          <w:tcPr>
            <w:tcW w:w="991" w:type="dxa"/>
            <w:tcBorders>
              <w:top w:val="single" w:sz="4" w:space="0" w:color="auto"/>
              <w:left w:val="nil"/>
              <w:bottom w:val="double" w:sz="6" w:space="0" w:color="000000"/>
              <w:right w:val="single" w:sz="6" w:space="0" w:color="auto"/>
            </w:tcBorders>
          </w:tcPr>
          <w:p w14:paraId="0DBA6F38" w14:textId="77777777" w:rsidR="00333D88" w:rsidRDefault="00333D88" w:rsidP="00E60268">
            <w:pPr>
              <w:spacing w:before="120" w:after="60"/>
              <w:ind w:left="113" w:right="170"/>
              <w:jc w:val="right"/>
              <w:rPr>
                <w:color w:val="000000"/>
              </w:rPr>
            </w:pPr>
            <w:r>
              <w:rPr>
                <w:color w:val="000000"/>
              </w:rPr>
              <w:t>37 013</w:t>
            </w:r>
          </w:p>
        </w:tc>
        <w:tc>
          <w:tcPr>
            <w:tcW w:w="1141" w:type="dxa"/>
            <w:tcBorders>
              <w:top w:val="single" w:sz="4" w:space="0" w:color="auto"/>
              <w:left w:val="nil"/>
              <w:bottom w:val="double" w:sz="6" w:space="0" w:color="000000"/>
              <w:right w:val="single" w:sz="4" w:space="0" w:color="auto"/>
            </w:tcBorders>
          </w:tcPr>
          <w:p w14:paraId="44497310" w14:textId="77777777" w:rsidR="00333D88" w:rsidRDefault="00333D88" w:rsidP="009D52D5">
            <w:pPr>
              <w:spacing w:before="120" w:after="60"/>
              <w:ind w:left="113" w:right="170"/>
              <w:jc w:val="right"/>
              <w:rPr>
                <w:color w:val="000000"/>
              </w:rPr>
            </w:pPr>
            <w:r>
              <w:rPr>
                <w:color w:val="000000"/>
              </w:rPr>
              <w:t xml:space="preserve">11 </w:t>
            </w:r>
            <w:r w:rsidR="009D52D5">
              <w:rPr>
                <w:color w:val="000000"/>
              </w:rPr>
              <w:t>097</w:t>
            </w:r>
          </w:p>
        </w:tc>
        <w:tc>
          <w:tcPr>
            <w:tcW w:w="1415" w:type="dxa"/>
            <w:tcBorders>
              <w:top w:val="single" w:sz="4" w:space="0" w:color="auto"/>
              <w:left w:val="single" w:sz="4" w:space="0" w:color="auto"/>
              <w:bottom w:val="double" w:sz="6" w:space="0" w:color="000000"/>
              <w:right w:val="single" w:sz="6" w:space="0" w:color="auto"/>
            </w:tcBorders>
          </w:tcPr>
          <w:p w14:paraId="50CFFDBC" w14:textId="77777777" w:rsidR="00333D88" w:rsidRDefault="00333D88" w:rsidP="00E60268">
            <w:pPr>
              <w:spacing w:before="120" w:after="60"/>
              <w:ind w:left="113" w:right="170"/>
              <w:jc w:val="right"/>
              <w:rPr>
                <w:color w:val="000000"/>
              </w:rPr>
            </w:pPr>
            <w:r>
              <w:rPr>
                <w:color w:val="000000"/>
              </w:rPr>
              <w:t>1 731,250</w:t>
            </w:r>
          </w:p>
        </w:tc>
        <w:tc>
          <w:tcPr>
            <w:tcW w:w="1278" w:type="dxa"/>
            <w:tcBorders>
              <w:top w:val="single" w:sz="4" w:space="0" w:color="auto"/>
              <w:left w:val="nil"/>
              <w:bottom w:val="double" w:sz="6" w:space="0" w:color="000000"/>
              <w:right w:val="single" w:sz="6" w:space="0" w:color="auto"/>
            </w:tcBorders>
          </w:tcPr>
          <w:p w14:paraId="5645F5BB" w14:textId="77777777" w:rsidR="00333D88" w:rsidRPr="002C3379" w:rsidRDefault="00333D88" w:rsidP="00333D88">
            <w:pPr>
              <w:spacing w:before="120" w:after="60"/>
              <w:ind w:left="0" w:right="113"/>
              <w:jc w:val="right"/>
              <w:rPr>
                <w:color w:val="000000"/>
              </w:rPr>
            </w:pPr>
            <w:r>
              <w:rPr>
                <w:color w:val="000000"/>
              </w:rPr>
              <w:t>4,6m</w:t>
            </w:r>
          </w:p>
        </w:tc>
        <w:tc>
          <w:tcPr>
            <w:tcW w:w="2693" w:type="dxa"/>
            <w:tcBorders>
              <w:top w:val="single" w:sz="4" w:space="0" w:color="auto"/>
              <w:left w:val="nil"/>
              <w:bottom w:val="double" w:sz="6" w:space="0" w:color="000000"/>
              <w:right w:val="double" w:sz="6" w:space="0" w:color="auto"/>
            </w:tcBorders>
          </w:tcPr>
          <w:p w14:paraId="54F0D801" w14:textId="77777777" w:rsidR="00333D88" w:rsidRDefault="00333D88" w:rsidP="00E60268">
            <w:pPr>
              <w:spacing w:before="120" w:after="60"/>
              <w:ind w:left="57"/>
              <w:rPr>
                <w:color w:val="000000"/>
              </w:rPr>
            </w:pPr>
            <w:r>
              <w:rPr>
                <w:color w:val="000000"/>
              </w:rPr>
              <w:t>Vehicular access</w:t>
            </w:r>
          </w:p>
        </w:tc>
      </w:tr>
    </w:tbl>
    <w:p w14:paraId="0872D122" w14:textId="77777777" w:rsidR="004552F6" w:rsidRPr="00EA37C2" w:rsidRDefault="004552F6" w:rsidP="004552F6">
      <w:pPr>
        <w:spacing w:before="120"/>
        <w:ind w:left="907" w:hanging="454"/>
        <w:jc w:val="both"/>
        <w:rPr>
          <w:spacing w:val="-3"/>
          <w:u w:val="single"/>
          <w:lang w:val="en-GB"/>
        </w:rPr>
      </w:pPr>
      <w:r w:rsidRPr="00EA37C2">
        <w:rPr>
          <w:spacing w:val="-3"/>
          <w:u w:val="single"/>
          <w:lang w:val="en-GB"/>
        </w:rPr>
        <w:t>Notes:</w:t>
      </w:r>
    </w:p>
    <w:p w14:paraId="37CDA7BF" w14:textId="77777777" w:rsidR="004552F6" w:rsidRDefault="004552F6" w:rsidP="004552F6">
      <w:pPr>
        <w:spacing w:before="120"/>
        <w:ind w:left="908" w:hanging="454"/>
        <w:jc w:val="both"/>
        <w:rPr>
          <w:spacing w:val="-3"/>
          <w:lang w:val="en-GB"/>
        </w:rPr>
      </w:pPr>
      <w:r>
        <w:rPr>
          <w:spacing w:val="-3"/>
          <w:lang w:val="en-GB"/>
        </w:rPr>
        <w:t>1.</w:t>
      </w:r>
      <w:r>
        <w:rPr>
          <w:spacing w:val="-3"/>
          <w:lang w:val="en-GB"/>
        </w:rPr>
        <w:tab/>
        <w:t>GS = Gate Shaft.</w:t>
      </w:r>
    </w:p>
    <w:p w14:paraId="67A90C2C" w14:textId="77777777" w:rsidR="004552F6" w:rsidRDefault="004552F6" w:rsidP="004552F6">
      <w:pPr>
        <w:spacing w:before="120"/>
        <w:ind w:left="908" w:hanging="454"/>
        <w:jc w:val="both"/>
        <w:rPr>
          <w:spacing w:val="-3"/>
          <w:lang w:val="en-GB"/>
        </w:rPr>
      </w:pPr>
      <w:r>
        <w:rPr>
          <w:spacing w:val="-3"/>
          <w:lang w:val="en-GB"/>
        </w:rPr>
        <w:t>2.</w:t>
      </w:r>
      <w:r>
        <w:rPr>
          <w:spacing w:val="-3"/>
          <w:lang w:val="en-GB"/>
        </w:rPr>
        <w:tab/>
        <w:t xml:space="preserve">BH = Tunnel Bulkhead in Access </w:t>
      </w:r>
      <w:proofErr w:type="spellStart"/>
      <w:r>
        <w:rPr>
          <w:spacing w:val="-3"/>
          <w:lang w:val="en-GB"/>
        </w:rPr>
        <w:t>Adit</w:t>
      </w:r>
      <w:proofErr w:type="spellEnd"/>
      <w:r>
        <w:rPr>
          <w:spacing w:val="-3"/>
          <w:lang w:val="en-GB"/>
        </w:rPr>
        <w:t>.</w:t>
      </w:r>
    </w:p>
    <w:p w14:paraId="5B44E041" w14:textId="77777777" w:rsidR="004552F6" w:rsidRDefault="004552F6" w:rsidP="004552F6">
      <w:pPr>
        <w:spacing w:before="120"/>
        <w:ind w:left="908" w:hanging="454"/>
        <w:jc w:val="both"/>
        <w:rPr>
          <w:spacing w:val="-3"/>
          <w:lang w:val="en-GB"/>
        </w:rPr>
      </w:pPr>
      <w:r>
        <w:rPr>
          <w:spacing w:val="-3"/>
          <w:lang w:val="en-GB"/>
        </w:rPr>
        <w:t>3.</w:t>
      </w:r>
      <w:r>
        <w:rPr>
          <w:spacing w:val="-3"/>
          <w:lang w:val="en-GB"/>
        </w:rPr>
        <w:tab/>
        <w:t>MH = Access Manhole in pipework in Valve Chamber.</w:t>
      </w:r>
    </w:p>
    <w:p w14:paraId="7C5C0982" w14:textId="77777777" w:rsidR="004552F6" w:rsidRDefault="004552F6" w:rsidP="004552F6">
      <w:pPr>
        <w:ind w:left="1362" w:hanging="454"/>
        <w:jc w:val="both"/>
      </w:pPr>
    </w:p>
    <w:p w14:paraId="71E5AFA4" w14:textId="77777777" w:rsidR="00263407" w:rsidRDefault="00263407">
      <w:pPr>
        <w:spacing w:after="200" w:line="276" w:lineRule="auto"/>
        <w:ind w:left="0"/>
      </w:pPr>
      <w:r>
        <w:br w:type="page"/>
      </w:r>
    </w:p>
    <w:p w14:paraId="13902AAE" w14:textId="77777777" w:rsidR="00D54C19" w:rsidRDefault="00D54C19" w:rsidP="004552F6">
      <w:pPr>
        <w:ind w:left="1362" w:hanging="454"/>
        <w:jc w:val="both"/>
      </w:pPr>
    </w:p>
    <w:p w14:paraId="1CC211AE" w14:textId="551552AC" w:rsidR="00466BE5" w:rsidRDefault="007E61D0" w:rsidP="000B6D3D">
      <w:pPr>
        <w:pStyle w:val="Heading4"/>
        <w:numPr>
          <w:ilvl w:val="0"/>
          <w:numId w:val="0"/>
        </w:numPr>
        <w:ind w:left="1701"/>
      </w:pPr>
      <w:r>
        <w:t xml:space="preserve">5. </w:t>
      </w:r>
      <w:r w:rsidR="00B455C9">
        <w:t>Delivery</w:t>
      </w:r>
      <w:r w:rsidR="00466BE5">
        <w:t xml:space="preserve"> Tunnel </w:t>
      </w:r>
      <w:r w:rsidR="000F03BB">
        <w:t xml:space="preserve">North </w:t>
      </w:r>
      <w:r w:rsidR="00466BE5">
        <w:t>Linings</w:t>
      </w:r>
    </w:p>
    <w:p w14:paraId="5C2D0A17" w14:textId="77777777" w:rsidR="00466BE5" w:rsidRDefault="00466BE5" w:rsidP="00466BE5">
      <w:pPr>
        <w:ind w:left="454" w:hanging="454"/>
        <w:jc w:val="both"/>
        <w:rPr>
          <w:spacing w:val="-3"/>
          <w:lang w:val="en-GB"/>
        </w:rPr>
      </w:pPr>
      <w:r>
        <w:rPr>
          <w:spacing w:val="-3"/>
          <w:lang w:val="en-GB"/>
        </w:rPr>
        <w:t xml:space="preserve">Two different types of tunnel lining designs were employed along </w:t>
      </w:r>
      <w:r w:rsidR="00B455C9">
        <w:rPr>
          <w:spacing w:val="-3"/>
          <w:lang w:val="en-GB"/>
        </w:rPr>
        <w:t>Delivery</w:t>
      </w:r>
      <w:r>
        <w:rPr>
          <w:spacing w:val="-3"/>
          <w:lang w:val="en-GB"/>
        </w:rPr>
        <w:t xml:space="preserve"> Tunnel.</w:t>
      </w:r>
    </w:p>
    <w:p w14:paraId="46E8F1F1" w14:textId="77777777" w:rsidR="00466BE5" w:rsidRDefault="00466BE5" w:rsidP="00466BE5">
      <w:pPr>
        <w:ind w:left="454" w:hanging="454"/>
        <w:jc w:val="both"/>
        <w:rPr>
          <w:spacing w:val="-3"/>
          <w:lang w:val="en-GB"/>
        </w:rPr>
      </w:pPr>
    </w:p>
    <w:p w14:paraId="71967F5E" w14:textId="3EFF3D1B" w:rsidR="00466BE5" w:rsidRDefault="00466BE5" w:rsidP="00466BE5">
      <w:pPr>
        <w:ind w:left="454" w:hanging="454"/>
        <w:jc w:val="both"/>
        <w:rPr>
          <w:spacing w:val="-3"/>
          <w:lang w:val="en-GB"/>
        </w:rPr>
      </w:pPr>
      <w:r>
        <w:t xml:space="preserve">Table </w:t>
      </w:r>
      <w:r w:rsidR="000B6D3D">
        <w:t>3</w:t>
      </w:r>
      <w:r>
        <w:t>:  Tunnel Diameter and Lining Types.</w:t>
      </w:r>
    </w:p>
    <w:tbl>
      <w:tblPr>
        <w:tblW w:w="9102" w:type="dxa"/>
        <w:tblLayout w:type="fixed"/>
        <w:tblCellMar>
          <w:left w:w="30" w:type="dxa"/>
          <w:right w:w="30" w:type="dxa"/>
        </w:tblCellMar>
        <w:tblLook w:val="0000" w:firstRow="0" w:lastRow="0" w:firstColumn="0" w:lastColumn="0" w:noHBand="0" w:noVBand="0"/>
      </w:tblPr>
      <w:tblGrid>
        <w:gridCol w:w="1731"/>
        <w:gridCol w:w="1276"/>
        <w:gridCol w:w="1134"/>
        <w:gridCol w:w="1132"/>
        <w:gridCol w:w="3829"/>
      </w:tblGrid>
      <w:tr w:rsidR="00466BE5" w14:paraId="0F7AF102" w14:textId="77777777" w:rsidTr="00082961">
        <w:trPr>
          <w:trHeight w:val="108"/>
          <w:tblHeader/>
        </w:trPr>
        <w:tc>
          <w:tcPr>
            <w:tcW w:w="1731" w:type="dxa"/>
            <w:tcBorders>
              <w:top w:val="double" w:sz="6" w:space="0" w:color="auto"/>
              <w:left w:val="double" w:sz="6" w:space="0" w:color="auto"/>
              <w:right w:val="single" w:sz="6" w:space="0" w:color="auto"/>
            </w:tcBorders>
            <w:shd w:val="pct10" w:color="auto" w:fill="auto"/>
            <w:vAlign w:val="center"/>
          </w:tcPr>
          <w:p w14:paraId="35A12AAA" w14:textId="77777777" w:rsidR="00466BE5" w:rsidRDefault="00466BE5" w:rsidP="00466BE5">
            <w:pPr>
              <w:spacing w:before="120" w:after="60"/>
              <w:ind w:left="0"/>
              <w:jc w:val="center"/>
              <w:rPr>
                <w:b/>
                <w:color w:val="000000"/>
              </w:rPr>
            </w:pPr>
            <w:r>
              <w:rPr>
                <w:b/>
                <w:color w:val="000000"/>
              </w:rPr>
              <w:t>Lining Type</w:t>
            </w:r>
          </w:p>
        </w:tc>
        <w:tc>
          <w:tcPr>
            <w:tcW w:w="1276" w:type="dxa"/>
            <w:tcBorders>
              <w:top w:val="double" w:sz="6" w:space="0" w:color="auto"/>
              <w:left w:val="nil"/>
              <w:bottom w:val="single" w:sz="6" w:space="0" w:color="000000"/>
              <w:right w:val="single" w:sz="6" w:space="0" w:color="auto"/>
            </w:tcBorders>
            <w:shd w:val="pct10" w:color="auto" w:fill="auto"/>
            <w:vAlign w:val="center"/>
          </w:tcPr>
          <w:p w14:paraId="02EE9CCB" w14:textId="77777777" w:rsidR="00466BE5" w:rsidRDefault="00466BE5" w:rsidP="00466BE5">
            <w:pPr>
              <w:spacing w:before="120" w:after="60"/>
              <w:ind w:left="0"/>
              <w:jc w:val="center"/>
              <w:rPr>
                <w:b/>
                <w:color w:val="000000"/>
              </w:rPr>
            </w:pPr>
            <w:r>
              <w:rPr>
                <w:b/>
                <w:color w:val="000000"/>
              </w:rPr>
              <w:t>Diameter (m)</w:t>
            </w:r>
          </w:p>
        </w:tc>
        <w:tc>
          <w:tcPr>
            <w:tcW w:w="1134" w:type="dxa"/>
            <w:tcBorders>
              <w:top w:val="double" w:sz="6" w:space="0" w:color="auto"/>
              <w:left w:val="nil"/>
              <w:right w:val="single" w:sz="4" w:space="0" w:color="auto"/>
            </w:tcBorders>
            <w:shd w:val="pct10" w:color="auto" w:fill="auto"/>
            <w:vAlign w:val="center"/>
          </w:tcPr>
          <w:p w14:paraId="1701D3D7" w14:textId="77777777" w:rsidR="00466BE5" w:rsidRDefault="00466BE5" w:rsidP="00466BE5">
            <w:pPr>
              <w:ind w:left="0"/>
              <w:jc w:val="center"/>
              <w:rPr>
                <w:b/>
                <w:color w:val="000000"/>
              </w:rPr>
            </w:pPr>
            <w:r>
              <w:rPr>
                <w:b/>
                <w:color w:val="000000"/>
              </w:rPr>
              <w:t>Length</w:t>
            </w:r>
          </w:p>
          <w:p w14:paraId="3C28AC82" w14:textId="77777777" w:rsidR="00466BE5" w:rsidRDefault="00466BE5" w:rsidP="00466BE5">
            <w:pPr>
              <w:ind w:left="0"/>
              <w:jc w:val="center"/>
              <w:rPr>
                <w:b/>
                <w:color w:val="000000"/>
              </w:rPr>
            </w:pPr>
            <w:r>
              <w:rPr>
                <w:b/>
                <w:color w:val="000000"/>
              </w:rPr>
              <w:t>(m)</w:t>
            </w:r>
          </w:p>
        </w:tc>
        <w:tc>
          <w:tcPr>
            <w:tcW w:w="1132" w:type="dxa"/>
            <w:tcBorders>
              <w:top w:val="double" w:sz="6" w:space="0" w:color="auto"/>
              <w:left w:val="single" w:sz="4" w:space="0" w:color="auto"/>
              <w:right w:val="single" w:sz="4" w:space="0" w:color="auto"/>
            </w:tcBorders>
            <w:shd w:val="pct10" w:color="auto" w:fill="auto"/>
            <w:vAlign w:val="center"/>
          </w:tcPr>
          <w:p w14:paraId="7F6EDA0E" w14:textId="77777777" w:rsidR="00466BE5" w:rsidRDefault="00A767A6" w:rsidP="00466BE5">
            <w:pPr>
              <w:ind w:left="0"/>
              <w:jc w:val="center"/>
              <w:rPr>
                <w:b/>
                <w:color w:val="000000"/>
              </w:rPr>
            </w:pPr>
            <w:r>
              <w:rPr>
                <w:b/>
                <w:color w:val="000000"/>
              </w:rPr>
              <w:t>Start</w:t>
            </w:r>
            <w:r w:rsidRPr="00A767A6">
              <w:rPr>
                <w:b/>
                <w:color w:val="000000"/>
                <w:vertAlign w:val="superscript"/>
              </w:rPr>
              <w:t>(1)</w:t>
            </w:r>
            <w:r w:rsidR="00A16C5E">
              <w:rPr>
                <w:b/>
                <w:color w:val="000000"/>
              </w:rPr>
              <w:t xml:space="preserve"> Chainage</w:t>
            </w:r>
          </w:p>
          <w:p w14:paraId="5AB03B54" w14:textId="77777777" w:rsidR="00466BE5" w:rsidRDefault="00466BE5" w:rsidP="00466BE5">
            <w:pPr>
              <w:ind w:left="0"/>
              <w:jc w:val="center"/>
              <w:rPr>
                <w:b/>
                <w:color w:val="000000"/>
              </w:rPr>
            </w:pPr>
            <w:r>
              <w:rPr>
                <w:b/>
                <w:color w:val="000000"/>
              </w:rPr>
              <w:t>(m)</w:t>
            </w:r>
          </w:p>
        </w:tc>
        <w:tc>
          <w:tcPr>
            <w:tcW w:w="3829" w:type="dxa"/>
            <w:tcBorders>
              <w:top w:val="double" w:sz="6" w:space="0" w:color="auto"/>
              <w:left w:val="single" w:sz="4" w:space="0" w:color="auto"/>
              <w:right w:val="double" w:sz="6" w:space="0" w:color="auto"/>
            </w:tcBorders>
            <w:shd w:val="pct10" w:color="auto" w:fill="auto"/>
            <w:vAlign w:val="center"/>
          </w:tcPr>
          <w:p w14:paraId="35E0E340" w14:textId="77777777" w:rsidR="00466BE5" w:rsidRDefault="00466BE5" w:rsidP="00466BE5">
            <w:pPr>
              <w:spacing w:before="120" w:after="60"/>
              <w:ind w:left="720"/>
              <w:rPr>
                <w:b/>
                <w:color w:val="000000"/>
              </w:rPr>
            </w:pPr>
            <w:r>
              <w:rPr>
                <w:b/>
                <w:color w:val="000000"/>
              </w:rPr>
              <w:t>Remarks</w:t>
            </w:r>
          </w:p>
        </w:tc>
      </w:tr>
      <w:tr w:rsidR="00263B51" w14:paraId="4657B023" w14:textId="77777777" w:rsidTr="00234581">
        <w:trPr>
          <w:trHeight w:val="108"/>
        </w:trPr>
        <w:tc>
          <w:tcPr>
            <w:tcW w:w="1731" w:type="dxa"/>
            <w:tcBorders>
              <w:top w:val="single" w:sz="6" w:space="0" w:color="auto"/>
              <w:left w:val="double" w:sz="6" w:space="0" w:color="auto"/>
              <w:bottom w:val="single" w:sz="6" w:space="0" w:color="auto"/>
              <w:right w:val="single" w:sz="6" w:space="0" w:color="auto"/>
            </w:tcBorders>
          </w:tcPr>
          <w:p w14:paraId="7F09246C" w14:textId="77777777" w:rsidR="00263B51" w:rsidRDefault="00263B51" w:rsidP="00E60268">
            <w:pPr>
              <w:spacing w:before="120" w:after="60"/>
              <w:ind w:left="57"/>
            </w:pPr>
            <w:r>
              <w:rPr>
                <w:spacing w:val="-3"/>
                <w:lang w:val="en-GB"/>
              </w:rPr>
              <w:t>Concrete</w:t>
            </w:r>
          </w:p>
        </w:tc>
        <w:tc>
          <w:tcPr>
            <w:tcW w:w="1276" w:type="dxa"/>
            <w:tcBorders>
              <w:top w:val="single" w:sz="6" w:space="0" w:color="auto"/>
              <w:left w:val="nil"/>
              <w:bottom w:val="single" w:sz="6" w:space="0" w:color="auto"/>
              <w:right w:val="single" w:sz="6" w:space="0" w:color="auto"/>
            </w:tcBorders>
          </w:tcPr>
          <w:p w14:paraId="1CC7301C" w14:textId="77777777" w:rsidR="00263B51" w:rsidRDefault="00263B51" w:rsidP="00E60268">
            <w:pPr>
              <w:spacing w:before="120" w:after="60"/>
              <w:ind w:left="113" w:right="227"/>
              <w:jc w:val="right"/>
              <w:rPr>
                <w:color w:val="000000"/>
              </w:rPr>
            </w:pPr>
            <w:r>
              <w:rPr>
                <w:color w:val="000000"/>
              </w:rPr>
              <w:t>4,5</w:t>
            </w:r>
          </w:p>
        </w:tc>
        <w:tc>
          <w:tcPr>
            <w:tcW w:w="1134" w:type="dxa"/>
            <w:tcBorders>
              <w:top w:val="single" w:sz="6" w:space="0" w:color="auto"/>
              <w:left w:val="nil"/>
              <w:bottom w:val="single" w:sz="6" w:space="0" w:color="auto"/>
              <w:right w:val="single" w:sz="6" w:space="0" w:color="auto"/>
            </w:tcBorders>
          </w:tcPr>
          <w:p w14:paraId="208D52CD" w14:textId="77777777" w:rsidR="00263B51" w:rsidRDefault="005459BC" w:rsidP="00E60268">
            <w:pPr>
              <w:spacing w:before="120" w:after="60"/>
              <w:ind w:left="113" w:right="227"/>
              <w:jc w:val="right"/>
              <w:rPr>
                <w:color w:val="000000"/>
              </w:rPr>
            </w:pPr>
            <w:r>
              <w:rPr>
                <w:color w:val="000000"/>
              </w:rPr>
              <w:t>589</w:t>
            </w:r>
          </w:p>
        </w:tc>
        <w:tc>
          <w:tcPr>
            <w:tcW w:w="1132" w:type="dxa"/>
            <w:tcBorders>
              <w:top w:val="single" w:sz="6" w:space="0" w:color="auto"/>
              <w:left w:val="nil"/>
              <w:bottom w:val="single" w:sz="6" w:space="0" w:color="auto"/>
              <w:right w:val="single" w:sz="6" w:space="0" w:color="auto"/>
            </w:tcBorders>
          </w:tcPr>
          <w:p w14:paraId="68AE57E4" w14:textId="77777777" w:rsidR="00263B51" w:rsidRDefault="00263B51" w:rsidP="00E60268">
            <w:pPr>
              <w:spacing w:before="120" w:after="60"/>
              <w:ind w:left="113" w:right="170"/>
              <w:jc w:val="right"/>
              <w:rPr>
                <w:color w:val="000000"/>
              </w:rPr>
            </w:pPr>
          </w:p>
        </w:tc>
        <w:tc>
          <w:tcPr>
            <w:tcW w:w="3829" w:type="dxa"/>
            <w:tcBorders>
              <w:top w:val="single" w:sz="6" w:space="0" w:color="auto"/>
              <w:left w:val="nil"/>
              <w:bottom w:val="single" w:sz="6" w:space="0" w:color="auto"/>
              <w:right w:val="double" w:sz="6" w:space="0" w:color="auto"/>
            </w:tcBorders>
          </w:tcPr>
          <w:p w14:paraId="036EA25E" w14:textId="77777777" w:rsidR="00263B51" w:rsidRDefault="00263B51" w:rsidP="00263B51">
            <w:pPr>
              <w:spacing w:before="120" w:after="60"/>
              <w:ind w:left="57"/>
              <w:rPr>
                <w:color w:val="000000"/>
              </w:rPr>
            </w:pPr>
            <w:r>
              <w:rPr>
                <w:color w:val="000000"/>
              </w:rPr>
              <w:t>Caledon VS5 Drive</w:t>
            </w:r>
          </w:p>
        </w:tc>
      </w:tr>
      <w:tr w:rsidR="00263B51" w14:paraId="0BFD5CAB" w14:textId="77777777" w:rsidTr="00234581">
        <w:trPr>
          <w:trHeight w:val="108"/>
        </w:trPr>
        <w:tc>
          <w:tcPr>
            <w:tcW w:w="1731" w:type="dxa"/>
            <w:tcBorders>
              <w:top w:val="single" w:sz="6" w:space="0" w:color="auto"/>
              <w:left w:val="double" w:sz="6" w:space="0" w:color="auto"/>
              <w:bottom w:val="double" w:sz="6" w:space="0" w:color="auto"/>
              <w:right w:val="single" w:sz="6" w:space="0" w:color="auto"/>
            </w:tcBorders>
          </w:tcPr>
          <w:p w14:paraId="2D0D0D33" w14:textId="77777777" w:rsidR="00263B51" w:rsidRDefault="00263B51" w:rsidP="00E60268">
            <w:pPr>
              <w:spacing w:before="120" w:after="60"/>
              <w:ind w:left="57"/>
              <w:rPr>
                <w:spacing w:val="-3"/>
                <w:lang w:val="en-GB"/>
              </w:rPr>
            </w:pPr>
            <w:r>
              <w:rPr>
                <w:spacing w:val="-3"/>
                <w:lang w:val="en-GB"/>
              </w:rPr>
              <w:t>Steel</w:t>
            </w:r>
          </w:p>
        </w:tc>
        <w:tc>
          <w:tcPr>
            <w:tcW w:w="1276" w:type="dxa"/>
            <w:tcBorders>
              <w:top w:val="single" w:sz="6" w:space="0" w:color="auto"/>
              <w:left w:val="nil"/>
              <w:bottom w:val="double" w:sz="6" w:space="0" w:color="auto"/>
              <w:right w:val="single" w:sz="6" w:space="0" w:color="auto"/>
            </w:tcBorders>
          </w:tcPr>
          <w:p w14:paraId="68C0393D" w14:textId="77777777" w:rsidR="00263B51" w:rsidRDefault="00263B51" w:rsidP="00E60268">
            <w:pPr>
              <w:spacing w:before="120" w:after="60"/>
              <w:ind w:left="113" w:right="227"/>
              <w:jc w:val="right"/>
              <w:rPr>
                <w:color w:val="000000"/>
              </w:rPr>
            </w:pPr>
            <w:r>
              <w:rPr>
                <w:color w:val="000000"/>
              </w:rPr>
              <w:t>3,0</w:t>
            </w:r>
          </w:p>
        </w:tc>
        <w:tc>
          <w:tcPr>
            <w:tcW w:w="1134" w:type="dxa"/>
            <w:tcBorders>
              <w:top w:val="single" w:sz="6" w:space="0" w:color="auto"/>
              <w:left w:val="nil"/>
              <w:bottom w:val="double" w:sz="6" w:space="0" w:color="auto"/>
              <w:right w:val="single" w:sz="6" w:space="0" w:color="auto"/>
            </w:tcBorders>
          </w:tcPr>
          <w:p w14:paraId="3160BF97" w14:textId="77777777" w:rsidR="00263B51" w:rsidRDefault="004C3CBB" w:rsidP="00E60268">
            <w:pPr>
              <w:spacing w:before="120" w:after="60"/>
              <w:ind w:left="113" w:right="227"/>
              <w:jc w:val="right"/>
              <w:rPr>
                <w:color w:val="000000"/>
              </w:rPr>
            </w:pPr>
            <w:r>
              <w:rPr>
                <w:color w:val="000000"/>
              </w:rPr>
              <w:t>2</w:t>
            </w:r>
            <w:r w:rsidR="00263B51">
              <w:rPr>
                <w:color w:val="000000"/>
              </w:rPr>
              <w:t>0</w:t>
            </w:r>
          </w:p>
        </w:tc>
        <w:tc>
          <w:tcPr>
            <w:tcW w:w="1132" w:type="dxa"/>
            <w:tcBorders>
              <w:top w:val="single" w:sz="6" w:space="0" w:color="auto"/>
              <w:left w:val="nil"/>
              <w:bottom w:val="double" w:sz="6" w:space="0" w:color="auto"/>
              <w:right w:val="single" w:sz="6" w:space="0" w:color="auto"/>
            </w:tcBorders>
          </w:tcPr>
          <w:p w14:paraId="67A2C2F1" w14:textId="77777777" w:rsidR="00263B51" w:rsidRDefault="000E5BF2" w:rsidP="00E60268">
            <w:pPr>
              <w:spacing w:before="120" w:after="60"/>
              <w:ind w:left="113" w:right="170"/>
              <w:jc w:val="right"/>
              <w:rPr>
                <w:color w:val="000000"/>
              </w:rPr>
            </w:pPr>
            <w:r>
              <w:rPr>
                <w:color w:val="000000"/>
              </w:rPr>
              <w:t>15 682</w:t>
            </w:r>
          </w:p>
        </w:tc>
        <w:tc>
          <w:tcPr>
            <w:tcW w:w="3829" w:type="dxa"/>
            <w:tcBorders>
              <w:top w:val="single" w:sz="6" w:space="0" w:color="auto"/>
              <w:left w:val="nil"/>
              <w:bottom w:val="double" w:sz="6" w:space="0" w:color="auto"/>
              <w:right w:val="double" w:sz="6" w:space="0" w:color="auto"/>
            </w:tcBorders>
          </w:tcPr>
          <w:p w14:paraId="6A1D9581" w14:textId="77777777" w:rsidR="00263B51" w:rsidRDefault="00263B51" w:rsidP="00E60268">
            <w:pPr>
              <w:spacing w:before="120" w:after="60"/>
              <w:ind w:left="57"/>
              <w:rPr>
                <w:color w:val="000000"/>
              </w:rPr>
            </w:pPr>
            <w:r>
              <w:rPr>
                <w:color w:val="000000"/>
              </w:rPr>
              <w:t xml:space="preserve">Caledon South </w:t>
            </w:r>
            <w:proofErr w:type="spellStart"/>
            <w:r>
              <w:rPr>
                <w:color w:val="000000"/>
              </w:rPr>
              <w:t>Adit</w:t>
            </w:r>
            <w:proofErr w:type="spellEnd"/>
            <w:r>
              <w:rPr>
                <w:color w:val="000000"/>
              </w:rPr>
              <w:t xml:space="preserve"> Bulkhead</w:t>
            </w:r>
          </w:p>
        </w:tc>
      </w:tr>
      <w:tr w:rsidR="00ED4435" w14:paraId="2DDBEB8C" w14:textId="77777777" w:rsidTr="00234581">
        <w:trPr>
          <w:trHeight w:val="108"/>
        </w:trPr>
        <w:tc>
          <w:tcPr>
            <w:tcW w:w="1731" w:type="dxa"/>
            <w:tcBorders>
              <w:top w:val="double" w:sz="6" w:space="0" w:color="auto"/>
              <w:left w:val="double" w:sz="6" w:space="0" w:color="auto"/>
              <w:bottom w:val="single" w:sz="4" w:space="0" w:color="auto"/>
              <w:right w:val="single" w:sz="6" w:space="0" w:color="auto"/>
            </w:tcBorders>
          </w:tcPr>
          <w:p w14:paraId="11D8C7B1" w14:textId="77777777" w:rsidR="00ED4435" w:rsidRDefault="00ED4435" w:rsidP="00E60268">
            <w:pPr>
              <w:spacing w:before="120" w:after="60"/>
              <w:ind w:left="57"/>
            </w:pPr>
            <w:r>
              <w:rPr>
                <w:spacing w:val="-3"/>
                <w:lang w:val="en-GB"/>
              </w:rPr>
              <w:t>Concrete</w:t>
            </w:r>
          </w:p>
        </w:tc>
        <w:tc>
          <w:tcPr>
            <w:tcW w:w="1276" w:type="dxa"/>
            <w:tcBorders>
              <w:top w:val="double" w:sz="6" w:space="0" w:color="auto"/>
              <w:left w:val="nil"/>
              <w:bottom w:val="single" w:sz="4" w:space="0" w:color="auto"/>
              <w:right w:val="single" w:sz="6" w:space="0" w:color="auto"/>
            </w:tcBorders>
          </w:tcPr>
          <w:p w14:paraId="44719449" w14:textId="77777777" w:rsidR="00ED4435" w:rsidRDefault="00ED4435" w:rsidP="00E60268">
            <w:pPr>
              <w:spacing w:before="120" w:after="60"/>
              <w:ind w:left="113" w:right="227"/>
              <w:jc w:val="right"/>
              <w:rPr>
                <w:color w:val="000000"/>
              </w:rPr>
            </w:pPr>
            <w:r>
              <w:rPr>
                <w:color w:val="000000"/>
              </w:rPr>
              <w:t>4,5</w:t>
            </w:r>
          </w:p>
        </w:tc>
        <w:tc>
          <w:tcPr>
            <w:tcW w:w="1134" w:type="dxa"/>
            <w:tcBorders>
              <w:top w:val="double" w:sz="6" w:space="0" w:color="auto"/>
              <w:left w:val="nil"/>
              <w:bottom w:val="single" w:sz="4" w:space="0" w:color="auto"/>
              <w:right w:val="single" w:sz="6" w:space="0" w:color="auto"/>
            </w:tcBorders>
          </w:tcPr>
          <w:p w14:paraId="54529D32" w14:textId="77777777" w:rsidR="00ED4435" w:rsidRDefault="005459BC" w:rsidP="00E60268">
            <w:pPr>
              <w:spacing w:before="120" w:after="60"/>
              <w:ind w:left="113" w:right="227"/>
              <w:jc w:val="right"/>
              <w:rPr>
                <w:color w:val="000000"/>
              </w:rPr>
            </w:pPr>
            <w:r>
              <w:rPr>
                <w:color w:val="000000"/>
              </w:rPr>
              <w:t>111</w:t>
            </w:r>
          </w:p>
        </w:tc>
        <w:tc>
          <w:tcPr>
            <w:tcW w:w="1132" w:type="dxa"/>
            <w:tcBorders>
              <w:top w:val="double" w:sz="6" w:space="0" w:color="auto"/>
              <w:left w:val="nil"/>
              <w:bottom w:val="single" w:sz="4" w:space="0" w:color="auto"/>
              <w:right w:val="single" w:sz="6" w:space="0" w:color="auto"/>
            </w:tcBorders>
          </w:tcPr>
          <w:p w14:paraId="0065577E" w14:textId="77777777" w:rsidR="00ED4435" w:rsidRDefault="00ED4435" w:rsidP="00E60268">
            <w:pPr>
              <w:spacing w:before="120" w:after="60"/>
              <w:ind w:left="113" w:right="170"/>
              <w:jc w:val="right"/>
              <w:rPr>
                <w:color w:val="000000"/>
              </w:rPr>
            </w:pPr>
          </w:p>
        </w:tc>
        <w:tc>
          <w:tcPr>
            <w:tcW w:w="3829" w:type="dxa"/>
            <w:tcBorders>
              <w:top w:val="double" w:sz="6" w:space="0" w:color="auto"/>
              <w:left w:val="nil"/>
              <w:bottom w:val="single" w:sz="4" w:space="0" w:color="auto"/>
              <w:right w:val="double" w:sz="6" w:space="0" w:color="auto"/>
            </w:tcBorders>
          </w:tcPr>
          <w:p w14:paraId="4ADA2576" w14:textId="77777777" w:rsidR="00ED4435" w:rsidRDefault="00ED4435" w:rsidP="00ED4435">
            <w:pPr>
              <w:spacing w:before="120" w:after="60"/>
              <w:ind w:left="57"/>
              <w:rPr>
                <w:color w:val="000000"/>
              </w:rPr>
            </w:pPr>
            <w:r>
              <w:rPr>
                <w:color w:val="000000"/>
              </w:rPr>
              <w:t>Caledon River Crossing South</w:t>
            </w:r>
          </w:p>
        </w:tc>
      </w:tr>
      <w:tr w:rsidR="00263B51" w14:paraId="469ACBC4"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68E82D41" w14:textId="77777777" w:rsidR="00263B51" w:rsidRDefault="00263B51" w:rsidP="00E60268">
            <w:pPr>
              <w:spacing w:before="120" w:after="60"/>
              <w:ind w:left="57"/>
            </w:pPr>
            <w:r>
              <w:rPr>
                <w:spacing w:val="-3"/>
                <w:lang w:val="en-GB"/>
              </w:rPr>
              <w:t>Steel</w:t>
            </w:r>
          </w:p>
        </w:tc>
        <w:tc>
          <w:tcPr>
            <w:tcW w:w="1276" w:type="dxa"/>
            <w:tcBorders>
              <w:top w:val="single" w:sz="4" w:space="0" w:color="auto"/>
              <w:left w:val="nil"/>
              <w:bottom w:val="single" w:sz="4" w:space="0" w:color="auto"/>
              <w:right w:val="single" w:sz="6" w:space="0" w:color="auto"/>
            </w:tcBorders>
          </w:tcPr>
          <w:p w14:paraId="2E1CF6D3" w14:textId="77777777" w:rsidR="00263B51" w:rsidRDefault="00263B51" w:rsidP="00E60268">
            <w:pPr>
              <w:spacing w:before="120" w:after="60"/>
              <w:ind w:left="113" w:right="227"/>
              <w:jc w:val="right"/>
              <w:rPr>
                <w:color w:val="000000"/>
              </w:rPr>
            </w:pPr>
            <w:r>
              <w:rPr>
                <w:color w:val="000000"/>
              </w:rPr>
              <w:t>3,4</w:t>
            </w:r>
          </w:p>
        </w:tc>
        <w:tc>
          <w:tcPr>
            <w:tcW w:w="1134" w:type="dxa"/>
            <w:tcBorders>
              <w:top w:val="single" w:sz="4" w:space="0" w:color="auto"/>
              <w:left w:val="nil"/>
              <w:bottom w:val="single" w:sz="4" w:space="0" w:color="auto"/>
              <w:right w:val="single" w:sz="6" w:space="0" w:color="auto"/>
            </w:tcBorders>
          </w:tcPr>
          <w:p w14:paraId="2835B8D2" w14:textId="77777777" w:rsidR="00263B51" w:rsidRDefault="005459BC" w:rsidP="00E60268">
            <w:pPr>
              <w:spacing w:before="120" w:after="60"/>
              <w:ind w:left="113" w:right="227"/>
              <w:jc w:val="right"/>
              <w:rPr>
                <w:color w:val="000000"/>
              </w:rPr>
            </w:pPr>
            <w:r>
              <w:rPr>
                <w:color w:val="000000"/>
              </w:rPr>
              <w:t>495</w:t>
            </w:r>
          </w:p>
        </w:tc>
        <w:tc>
          <w:tcPr>
            <w:tcW w:w="1132" w:type="dxa"/>
            <w:tcBorders>
              <w:top w:val="single" w:sz="4" w:space="0" w:color="auto"/>
              <w:left w:val="nil"/>
              <w:bottom w:val="single" w:sz="4" w:space="0" w:color="auto"/>
              <w:right w:val="single" w:sz="6" w:space="0" w:color="auto"/>
            </w:tcBorders>
          </w:tcPr>
          <w:p w14:paraId="300024A9" w14:textId="77777777" w:rsidR="00263B51" w:rsidRDefault="00263B51"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108B2F1B" w14:textId="77777777" w:rsidR="00263B51" w:rsidRDefault="00263B51" w:rsidP="00E60268">
            <w:pPr>
              <w:spacing w:before="120" w:after="60"/>
              <w:ind w:left="57"/>
              <w:rPr>
                <w:color w:val="000000"/>
              </w:rPr>
            </w:pPr>
            <w:r>
              <w:rPr>
                <w:color w:val="000000"/>
              </w:rPr>
              <w:t>Caledon River Crossing Steel Liner</w:t>
            </w:r>
          </w:p>
        </w:tc>
      </w:tr>
      <w:tr w:rsidR="00263B51" w14:paraId="73AC93EF" w14:textId="77777777" w:rsidTr="00082961">
        <w:trPr>
          <w:trHeight w:val="108"/>
        </w:trPr>
        <w:tc>
          <w:tcPr>
            <w:tcW w:w="1731" w:type="dxa"/>
            <w:tcBorders>
              <w:top w:val="single" w:sz="6" w:space="0" w:color="auto"/>
              <w:left w:val="double" w:sz="6" w:space="0" w:color="auto"/>
              <w:bottom w:val="single" w:sz="4" w:space="0" w:color="auto"/>
              <w:right w:val="single" w:sz="6" w:space="0" w:color="auto"/>
            </w:tcBorders>
          </w:tcPr>
          <w:p w14:paraId="3B87F771" w14:textId="77777777" w:rsidR="00263B51" w:rsidRDefault="00263B51" w:rsidP="00E60268">
            <w:pPr>
              <w:spacing w:before="120" w:after="60"/>
              <w:ind w:left="57"/>
            </w:pPr>
            <w:r>
              <w:rPr>
                <w:spacing w:val="-3"/>
                <w:lang w:val="en-GB"/>
              </w:rPr>
              <w:t>Concrete</w:t>
            </w:r>
          </w:p>
        </w:tc>
        <w:tc>
          <w:tcPr>
            <w:tcW w:w="1276" w:type="dxa"/>
            <w:tcBorders>
              <w:top w:val="single" w:sz="6" w:space="0" w:color="auto"/>
              <w:left w:val="nil"/>
              <w:bottom w:val="single" w:sz="4" w:space="0" w:color="auto"/>
              <w:right w:val="single" w:sz="6" w:space="0" w:color="auto"/>
            </w:tcBorders>
          </w:tcPr>
          <w:p w14:paraId="6A2C90B3" w14:textId="77777777" w:rsidR="00263B51" w:rsidRDefault="00263B51" w:rsidP="00E60268">
            <w:pPr>
              <w:spacing w:before="120" w:after="60"/>
              <w:ind w:left="113" w:right="227"/>
              <w:jc w:val="right"/>
              <w:rPr>
                <w:color w:val="000000"/>
              </w:rPr>
            </w:pPr>
            <w:r>
              <w:rPr>
                <w:color w:val="000000"/>
              </w:rPr>
              <w:t>4,5</w:t>
            </w:r>
          </w:p>
        </w:tc>
        <w:tc>
          <w:tcPr>
            <w:tcW w:w="1134" w:type="dxa"/>
            <w:tcBorders>
              <w:top w:val="single" w:sz="6" w:space="0" w:color="auto"/>
              <w:left w:val="nil"/>
              <w:bottom w:val="single" w:sz="4" w:space="0" w:color="auto"/>
              <w:right w:val="single" w:sz="6" w:space="0" w:color="auto"/>
            </w:tcBorders>
          </w:tcPr>
          <w:p w14:paraId="4AB81D63" w14:textId="77777777" w:rsidR="00263B51" w:rsidRDefault="005459BC" w:rsidP="00E60268">
            <w:pPr>
              <w:spacing w:before="120" w:after="60"/>
              <w:ind w:left="113" w:right="227"/>
              <w:jc w:val="right"/>
              <w:rPr>
                <w:color w:val="000000"/>
              </w:rPr>
            </w:pPr>
            <w:r>
              <w:rPr>
                <w:color w:val="000000"/>
              </w:rPr>
              <w:t>223</w:t>
            </w:r>
          </w:p>
        </w:tc>
        <w:tc>
          <w:tcPr>
            <w:tcW w:w="1132" w:type="dxa"/>
            <w:tcBorders>
              <w:top w:val="single" w:sz="6" w:space="0" w:color="auto"/>
              <w:left w:val="nil"/>
              <w:bottom w:val="single" w:sz="4" w:space="0" w:color="auto"/>
              <w:right w:val="single" w:sz="6" w:space="0" w:color="auto"/>
            </w:tcBorders>
          </w:tcPr>
          <w:p w14:paraId="144C2A32" w14:textId="77777777" w:rsidR="00263B51" w:rsidRDefault="00263B51" w:rsidP="00E60268">
            <w:pPr>
              <w:spacing w:before="120" w:after="60"/>
              <w:ind w:left="113" w:right="170"/>
              <w:jc w:val="right"/>
              <w:rPr>
                <w:color w:val="000000"/>
              </w:rPr>
            </w:pPr>
          </w:p>
        </w:tc>
        <w:tc>
          <w:tcPr>
            <w:tcW w:w="3829" w:type="dxa"/>
            <w:tcBorders>
              <w:top w:val="single" w:sz="6" w:space="0" w:color="auto"/>
              <w:left w:val="nil"/>
              <w:bottom w:val="single" w:sz="4" w:space="0" w:color="auto"/>
              <w:right w:val="double" w:sz="6" w:space="0" w:color="auto"/>
            </w:tcBorders>
          </w:tcPr>
          <w:p w14:paraId="48FB81BA" w14:textId="77777777" w:rsidR="00263B51" w:rsidRDefault="00263B51" w:rsidP="00263B51">
            <w:pPr>
              <w:spacing w:before="120" w:after="60"/>
              <w:ind w:left="57"/>
              <w:rPr>
                <w:color w:val="000000"/>
              </w:rPr>
            </w:pPr>
            <w:r>
              <w:rPr>
                <w:color w:val="000000"/>
              </w:rPr>
              <w:t>Caledon River Crossing North</w:t>
            </w:r>
          </w:p>
        </w:tc>
      </w:tr>
      <w:tr w:rsidR="00263B51" w14:paraId="2B641AEC"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3EB43016" w14:textId="77777777" w:rsidR="00263B51" w:rsidRDefault="00263B51" w:rsidP="00E60268">
            <w:pPr>
              <w:spacing w:before="120" w:after="60"/>
              <w:ind w:left="57"/>
              <w:rPr>
                <w:spacing w:val="-3"/>
                <w:lang w:val="en-GB"/>
              </w:rPr>
            </w:pPr>
            <w:r>
              <w:rPr>
                <w:spacing w:val="-3"/>
                <w:lang w:val="en-GB"/>
              </w:rPr>
              <w:t>Steel</w:t>
            </w:r>
          </w:p>
        </w:tc>
        <w:tc>
          <w:tcPr>
            <w:tcW w:w="1276" w:type="dxa"/>
            <w:tcBorders>
              <w:top w:val="single" w:sz="4" w:space="0" w:color="auto"/>
              <w:left w:val="nil"/>
              <w:bottom w:val="single" w:sz="4" w:space="0" w:color="auto"/>
              <w:right w:val="single" w:sz="6" w:space="0" w:color="auto"/>
            </w:tcBorders>
          </w:tcPr>
          <w:p w14:paraId="21A58400" w14:textId="77777777" w:rsidR="00263B51" w:rsidRDefault="00263B51" w:rsidP="00E60268">
            <w:pPr>
              <w:spacing w:before="120" w:after="60"/>
              <w:ind w:left="113" w:right="227"/>
              <w:jc w:val="right"/>
              <w:rPr>
                <w:color w:val="000000"/>
              </w:rPr>
            </w:pPr>
            <w:r>
              <w:rPr>
                <w:color w:val="000000"/>
              </w:rPr>
              <w:t>3,0</w:t>
            </w:r>
          </w:p>
        </w:tc>
        <w:tc>
          <w:tcPr>
            <w:tcW w:w="1134" w:type="dxa"/>
            <w:tcBorders>
              <w:top w:val="single" w:sz="4" w:space="0" w:color="auto"/>
              <w:left w:val="nil"/>
              <w:bottom w:val="single" w:sz="4" w:space="0" w:color="auto"/>
              <w:right w:val="single" w:sz="6" w:space="0" w:color="auto"/>
            </w:tcBorders>
          </w:tcPr>
          <w:p w14:paraId="65C5BCD4" w14:textId="77777777" w:rsidR="00263B51" w:rsidRDefault="004C3CBB" w:rsidP="00E60268">
            <w:pPr>
              <w:spacing w:before="120" w:after="60"/>
              <w:ind w:left="113" w:right="227"/>
              <w:jc w:val="right"/>
              <w:rPr>
                <w:color w:val="000000"/>
              </w:rPr>
            </w:pPr>
            <w:r>
              <w:rPr>
                <w:color w:val="000000"/>
              </w:rPr>
              <w:t>2</w:t>
            </w:r>
            <w:r w:rsidR="00263B51">
              <w:rPr>
                <w:color w:val="000000"/>
              </w:rPr>
              <w:t>0</w:t>
            </w:r>
          </w:p>
        </w:tc>
        <w:tc>
          <w:tcPr>
            <w:tcW w:w="1132" w:type="dxa"/>
            <w:tcBorders>
              <w:top w:val="single" w:sz="4" w:space="0" w:color="auto"/>
              <w:left w:val="nil"/>
              <w:bottom w:val="single" w:sz="4" w:space="0" w:color="auto"/>
              <w:right w:val="single" w:sz="6" w:space="0" w:color="auto"/>
            </w:tcBorders>
          </w:tcPr>
          <w:p w14:paraId="6DEA0022" w14:textId="77777777" w:rsidR="00263B51" w:rsidRDefault="00F43C7F" w:rsidP="00E60268">
            <w:pPr>
              <w:spacing w:before="120" w:after="60"/>
              <w:ind w:left="113" w:right="170"/>
              <w:jc w:val="right"/>
              <w:rPr>
                <w:color w:val="000000"/>
              </w:rPr>
            </w:pPr>
            <w:r>
              <w:rPr>
                <w:color w:val="000000"/>
              </w:rPr>
              <w:t>16 418</w:t>
            </w:r>
          </w:p>
        </w:tc>
        <w:tc>
          <w:tcPr>
            <w:tcW w:w="3829" w:type="dxa"/>
            <w:tcBorders>
              <w:top w:val="single" w:sz="4" w:space="0" w:color="auto"/>
              <w:left w:val="nil"/>
              <w:bottom w:val="single" w:sz="4" w:space="0" w:color="auto"/>
              <w:right w:val="double" w:sz="6" w:space="0" w:color="auto"/>
            </w:tcBorders>
          </w:tcPr>
          <w:p w14:paraId="45140080" w14:textId="77777777" w:rsidR="00263B51" w:rsidRDefault="00263B51" w:rsidP="00263B51">
            <w:pPr>
              <w:spacing w:before="120" w:after="60"/>
              <w:ind w:left="57"/>
              <w:rPr>
                <w:color w:val="000000"/>
              </w:rPr>
            </w:pPr>
            <w:r>
              <w:rPr>
                <w:color w:val="000000"/>
              </w:rPr>
              <w:t xml:space="preserve">Caledon North </w:t>
            </w:r>
            <w:proofErr w:type="spellStart"/>
            <w:r>
              <w:rPr>
                <w:color w:val="000000"/>
              </w:rPr>
              <w:t>Adit</w:t>
            </w:r>
            <w:proofErr w:type="spellEnd"/>
            <w:r>
              <w:rPr>
                <w:color w:val="000000"/>
              </w:rPr>
              <w:t xml:space="preserve"> Bulkhead</w:t>
            </w:r>
          </w:p>
        </w:tc>
      </w:tr>
      <w:tr w:rsidR="00263B51" w14:paraId="16693B01"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3A69A335" w14:textId="77777777" w:rsidR="00263B51" w:rsidRDefault="00263B51" w:rsidP="00E60268">
            <w:pPr>
              <w:spacing w:before="120" w:after="60"/>
              <w:ind w:left="57"/>
            </w:pPr>
            <w:r>
              <w:rPr>
                <w:spacing w:val="-3"/>
                <w:lang w:val="en-GB"/>
              </w:rPr>
              <w:t>Concrete</w:t>
            </w:r>
          </w:p>
        </w:tc>
        <w:tc>
          <w:tcPr>
            <w:tcW w:w="1276" w:type="dxa"/>
            <w:tcBorders>
              <w:top w:val="single" w:sz="4" w:space="0" w:color="auto"/>
              <w:left w:val="nil"/>
              <w:bottom w:val="single" w:sz="4" w:space="0" w:color="auto"/>
              <w:right w:val="single" w:sz="6" w:space="0" w:color="auto"/>
            </w:tcBorders>
          </w:tcPr>
          <w:p w14:paraId="01A6E912" w14:textId="77777777" w:rsidR="00263B51" w:rsidRDefault="00263B51" w:rsidP="00E60268">
            <w:pPr>
              <w:spacing w:before="120" w:after="60"/>
              <w:ind w:left="113" w:right="227"/>
              <w:jc w:val="right"/>
              <w:rPr>
                <w:color w:val="000000"/>
              </w:rPr>
            </w:pPr>
            <w:r>
              <w:rPr>
                <w:color w:val="000000"/>
              </w:rPr>
              <w:t>5,662</w:t>
            </w:r>
          </w:p>
        </w:tc>
        <w:tc>
          <w:tcPr>
            <w:tcW w:w="1134" w:type="dxa"/>
            <w:tcBorders>
              <w:top w:val="single" w:sz="4" w:space="0" w:color="auto"/>
              <w:left w:val="nil"/>
              <w:bottom w:val="single" w:sz="4" w:space="0" w:color="auto"/>
              <w:right w:val="single" w:sz="6" w:space="0" w:color="auto"/>
            </w:tcBorders>
          </w:tcPr>
          <w:p w14:paraId="7B480F95" w14:textId="77777777" w:rsidR="00263B51" w:rsidRDefault="005459BC" w:rsidP="00E60268">
            <w:pPr>
              <w:spacing w:before="120" w:after="60"/>
              <w:ind w:left="113" w:right="227"/>
              <w:jc w:val="right"/>
              <w:rPr>
                <w:color w:val="000000"/>
              </w:rPr>
            </w:pPr>
            <w:r>
              <w:rPr>
                <w:color w:val="000000"/>
              </w:rPr>
              <w:t>570</w:t>
            </w:r>
          </w:p>
        </w:tc>
        <w:tc>
          <w:tcPr>
            <w:tcW w:w="1132" w:type="dxa"/>
            <w:tcBorders>
              <w:top w:val="single" w:sz="4" w:space="0" w:color="auto"/>
              <w:left w:val="nil"/>
              <w:bottom w:val="single" w:sz="4" w:space="0" w:color="auto"/>
              <w:right w:val="single" w:sz="6" w:space="0" w:color="auto"/>
            </w:tcBorders>
          </w:tcPr>
          <w:p w14:paraId="168AC23D" w14:textId="77777777" w:rsidR="00263B51" w:rsidRDefault="00263B51"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644A6DF5" w14:textId="77777777" w:rsidR="00263B51" w:rsidRDefault="00263B51" w:rsidP="00263B51">
            <w:pPr>
              <w:spacing w:before="120" w:after="60"/>
              <w:ind w:left="57"/>
              <w:rPr>
                <w:color w:val="000000"/>
              </w:rPr>
            </w:pPr>
            <w:r>
              <w:rPr>
                <w:color w:val="000000"/>
              </w:rPr>
              <w:t>Caledon VS6A Drive</w:t>
            </w:r>
          </w:p>
        </w:tc>
      </w:tr>
      <w:tr w:rsidR="00ED4435" w14:paraId="44DF81B6"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5E095786" w14:textId="77777777" w:rsidR="00ED4435" w:rsidRDefault="00563422" w:rsidP="00466BE5">
            <w:pPr>
              <w:spacing w:before="120" w:after="60"/>
              <w:ind w:left="57"/>
              <w:rPr>
                <w:spacing w:val="-3"/>
                <w:lang w:val="en-GB"/>
              </w:rPr>
            </w:pPr>
            <w:r>
              <w:rPr>
                <w:spacing w:val="-3"/>
                <w:lang w:val="en-GB"/>
              </w:rPr>
              <w:t>Segment Lining</w:t>
            </w:r>
          </w:p>
        </w:tc>
        <w:tc>
          <w:tcPr>
            <w:tcW w:w="1276" w:type="dxa"/>
            <w:tcBorders>
              <w:top w:val="single" w:sz="4" w:space="0" w:color="auto"/>
              <w:left w:val="nil"/>
              <w:bottom w:val="single" w:sz="4" w:space="0" w:color="auto"/>
              <w:right w:val="single" w:sz="6" w:space="0" w:color="auto"/>
            </w:tcBorders>
          </w:tcPr>
          <w:p w14:paraId="276F986E" w14:textId="77777777" w:rsidR="00ED4435" w:rsidRDefault="00563422" w:rsidP="00466BE5">
            <w:pPr>
              <w:spacing w:before="120" w:after="60"/>
              <w:ind w:left="113" w:right="227"/>
              <w:jc w:val="right"/>
              <w:rPr>
                <w:color w:val="000000"/>
              </w:rPr>
            </w:pPr>
            <w:r>
              <w:rPr>
                <w:color w:val="000000"/>
              </w:rPr>
              <w:t>4,6</w:t>
            </w:r>
          </w:p>
        </w:tc>
        <w:tc>
          <w:tcPr>
            <w:tcW w:w="1134" w:type="dxa"/>
            <w:tcBorders>
              <w:top w:val="single" w:sz="4" w:space="0" w:color="auto"/>
              <w:left w:val="nil"/>
              <w:bottom w:val="single" w:sz="4" w:space="0" w:color="auto"/>
              <w:right w:val="single" w:sz="6" w:space="0" w:color="auto"/>
            </w:tcBorders>
          </w:tcPr>
          <w:p w14:paraId="7F378B40" w14:textId="77777777" w:rsidR="00ED4435" w:rsidRDefault="005459BC" w:rsidP="00466BE5">
            <w:pPr>
              <w:spacing w:before="120" w:after="60"/>
              <w:ind w:left="113" w:right="227"/>
              <w:jc w:val="right"/>
              <w:rPr>
                <w:color w:val="000000"/>
              </w:rPr>
            </w:pPr>
            <w:r>
              <w:rPr>
                <w:color w:val="000000"/>
              </w:rPr>
              <w:t>7 040</w:t>
            </w:r>
          </w:p>
        </w:tc>
        <w:tc>
          <w:tcPr>
            <w:tcW w:w="1132" w:type="dxa"/>
            <w:tcBorders>
              <w:top w:val="single" w:sz="4" w:space="0" w:color="auto"/>
              <w:left w:val="nil"/>
              <w:bottom w:val="single" w:sz="4" w:space="0" w:color="auto"/>
              <w:right w:val="single" w:sz="6" w:space="0" w:color="auto"/>
            </w:tcBorders>
          </w:tcPr>
          <w:p w14:paraId="10E6078B" w14:textId="77777777" w:rsidR="00ED4435" w:rsidRDefault="00ED4435" w:rsidP="00466BE5">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63BC2B8C" w14:textId="77777777" w:rsidR="00ED4435" w:rsidRDefault="00563422" w:rsidP="00466BE5">
            <w:pPr>
              <w:spacing w:before="120" w:after="60"/>
              <w:ind w:left="57"/>
              <w:rPr>
                <w:color w:val="000000"/>
              </w:rPr>
            </w:pPr>
            <w:r>
              <w:rPr>
                <w:color w:val="000000"/>
              </w:rPr>
              <w:t>Caledon Drive</w:t>
            </w:r>
          </w:p>
        </w:tc>
      </w:tr>
      <w:tr w:rsidR="00563422" w14:paraId="1BCE219D"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4D7FF384" w14:textId="77777777" w:rsidR="00563422" w:rsidRDefault="00563422" w:rsidP="00E60268">
            <w:pPr>
              <w:spacing w:before="120" w:after="60"/>
              <w:ind w:left="57"/>
            </w:pPr>
            <w:r>
              <w:rPr>
                <w:spacing w:val="-3"/>
                <w:lang w:val="en-GB"/>
              </w:rPr>
              <w:t>Steel</w:t>
            </w:r>
          </w:p>
        </w:tc>
        <w:tc>
          <w:tcPr>
            <w:tcW w:w="1276" w:type="dxa"/>
            <w:tcBorders>
              <w:top w:val="single" w:sz="4" w:space="0" w:color="auto"/>
              <w:left w:val="nil"/>
              <w:bottom w:val="single" w:sz="4" w:space="0" w:color="auto"/>
              <w:right w:val="single" w:sz="6" w:space="0" w:color="auto"/>
            </w:tcBorders>
          </w:tcPr>
          <w:p w14:paraId="40ADE4F9" w14:textId="77777777" w:rsidR="00563422" w:rsidRDefault="00563422" w:rsidP="00E60268">
            <w:pPr>
              <w:spacing w:before="120" w:after="60"/>
              <w:ind w:left="113" w:right="227"/>
              <w:jc w:val="right"/>
              <w:rPr>
                <w:color w:val="000000"/>
              </w:rPr>
            </w:pPr>
            <w:r>
              <w:rPr>
                <w:color w:val="000000"/>
              </w:rPr>
              <w:t>3,4</w:t>
            </w:r>
          </w:p>
        </w:tc>
        <w:tc>
          <w:tcPr>
            <w:tcW w:w="1134" w:type="dxa"/>
            <w:tcBorders>
              <w:top w:val="single" w:sz="4" w:space="0" w:color="auto"/>
              <w:left w:val="nil"/>
              <w:bottom w:val="single" w:sz="4" w:space="0" w:color="auto"/>
              <w:right w:val="single" w:sz="6" w:space="0" w:color="auto"/>
            </w:tcBorders>
          </w:tcPr>
          <w:p w14:paraId="6A35EC03" w14:textId="77777777" w:rsidR="00563422" w:rsidRDefault="00563422" w:rsidP="005459BC">
            <w:pPr>
              <w:spacing w:before="120" w:after="60"/>
              <w:ind w:left="113" w:right="227"/>
              <w:jc w:val="right"/>
              <w:rPr>
                <w:color w:val="000000"/>
              </w:rPr>
            </w:pPr>
            <w:r>
              <w:rPr>
                <w:color w:val="000000"/>
              </w:rPr>
              <w:t>2</w:t>
            </w:r>
            <w:r w:rsidR="005459BC">
              <w:rPr>
                <w:color w:val="000000"/>
              </w:rPr>
              <w:t>15</w:t>
            </w:r>
          </w:p>
        </w:tc>
        <w:tc>
          <w:tcPr>
            <w:tcW w:w="1132" w:type="dxa"/>
            <w:tcBorders>
              <w:top w:val="single" w:sz="4" w:space="0" w:color="auto"/>
              <w:left w:val="nil"/>
              <w:bottom w:val="single" w:sz="4" w:space="0" w:color="auto"/>
              <w:right w:val="single" w:sz="6" w:space="0" w:color="auto"/>
            </w:tcBorders>
          </w:tcPr>
          <w:p w14:paraId="31AC1AD7" w14:textId="77777777" w:rsidR="00563422" w:rsidRDefault="00563422"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328E653A" w14:textId="77777777" w:rsidR="00563422" w:rsidRDefault="00563422" w:rsidP="00E60268">
            <w:pPr>
              <w:spacing w:before="120" w:after="60"/>
              <w:ind w:left="57"/>
              <w:rPr>
                <w:color w:val="000000"/>
              </w:rPr>
            </w:pPr>
            <w:r>
              <w:rPr>
                <w:color w:val="000000"/>
              </w:rPr>
              <w:t>Low Cover Section</w:t>
            </w:r>
          </w:p>
        </w:tc>
      </w:tr>
      <w:tr w:rsidR="00563422" w14:paraId="6C8425AD"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4DEC38B6" w14:textId="77777777" w:rsidR="00563422" w:rsidRDefault="00563422" w:rsidP="00E60268">
            <w:pPr>
              <w:spacing w:before="120" w:after="60"/>
              <w:ind w:left="57"/>
              <w:rPr>
                <w:spacing w:val="-3"/>
                <w:lang w:val="en-GB"/>
              </w:rPr>
            </w:pPr>
            <w:r>
              <w:rPr>
                <w:spacing w:val="-3"/>
                <w:lang w:val="en-GB"/>
              </w:rPr>
              <w:t>Segment Lining</w:t>
            </w:r>
          </w:p>
        </w:tc>
        <w:tc>
          <w:tcPr>
            <w:tcW w:w="1276" w:type="dxa"/>
            <w:tcBorders>
              <w:top w:val="single" w:sz="4" w:space="0" w:color="auto"/>
              <w:left w:val="nil"/>
              <w:bottom w:val="single" w:sz="4" w:space="0" w:color="auto"/>
              <w:right w:val="single" w:sz="6" w:space="0" w:color="auto"/>
            </w:tcBorders>
          </w:tcPr>
          <w:p w14:paraId="7A486C30" w14:textId="77777777" w:rsidR="00563422" w:rsidRDefault="00563422" w:rsidP="00E60268">
            <w:pPr>
              <w:spacing w:before="120" w:after="60"/>
              <w:ind w:left="113" w:right="227"/>
              <w:jc w:val="right"/>
              <w:rPr>
                <w:color w:val="000000"/>
              </w:rPr>
            </w:pPr>
            <w:r>
              <w:rPr>
                <w:color w:val="000000"/>
              </w:rPr>
              <w:t>4,6</w:t>
            </w:r>
          </w:p>
        </w:tc>
        <w:tc>
          <w:tcPr>
            <w:tcW w:w="1134" w:type="dxa"/>
            <w:tcBorders>
              <w:top w:val="single" w:sz="4" w:space="0" w:color="auto"/>
              <w:left w:val="nil"/>
              <w:bottom w:val="single" w:sz="4" w:space="0" w:color="auto"/>
              <w:right w:val="single" w:sz="6" w:space="0" w:color="auto"/>
            </w:tcBorders>
          </w:tcPr>
          <w:p w14:paraId="476B77FB" w14:textId="77777777" w:rsidR="00563422" w:rsidRDefault="005459BC" w:rsidP="00E60268">
            <w:pPr>
              <w:spacing w:before="120" w:after="60"/>
              <w:ind w:left="113" w:right="227"/>
              <w:jc w:val="right"/>
              <w:rPr>
                <w:color w:val="000000"/>
              </w:rPr>
            </w:pPr>
            <w:r>
              <w:rPr>
                <w:color w:val="000000"/>
              </w:rPr>
              <w:t>788</w:t>
            </w:r>
          </w:p>
        </w:tc>
        <w:tc>
          <w:tcPr>
            <w:tcW w:w="1132" w:type="dxa"/>
            <w:tcBorders>
              <w:top w:val="single" w:sz="4" w:space="0" w:color="auto"/>
              <w:left w:val="nil"/>
              <w:bottom w:val="single" w:sz="4" w:space="0" w:color="auto"/>
              <w:right w:val="single" w:sz="6" w:space="0" w:color="auto"/>
            </w:tcBorders>
          </w:tcPr>
          <w:p w14:paraId="00E6AC7B" w14:textId="77777777" w:rsidR="00563422" w:rsidRDefault="00563422"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2C73AB6C" w14:textId="77777777" w:rsidR="00563422" w:rsidRDefault="00563422" w:rsidP="00E60268">
            <w:pPr>
              <w:spacing w:before="120" w:after="60"/>
              <w:ind w:left="57"/>
              <w:rPr>
                <w:color w:val="000000"/>
              </w:rPr>
            </w:pPr>
            <w:r>
              <w:rPr>
                <w:color w:val="000000"/>
              </w:rPr>
              <w:t xml:space="preserve">Caledon </w:t>
            </w:r>
            <w:r w:rsidR="00B625ED">
              <w:rPr>
                <w:color w:val="000000"/>
              </w:rPr>
              <w:t xml:space="preserve">Tunnel </w:t>
            </w:r>
            <w:r>
              <w:rPr>
                <w:color w:val="000000"/>
              </w:rPr>
              <w:t>Drive</w:t>
            </w:r>
          </w:p>
        </w:tc>
      </w:tr>
      <w:tr w:rsidR="00A116DB" w14:paraId="2532E6FC" w14:textId="77777777" w:rsidTr="00E60268">
        <w:trPr>
          <w:trHeight w:val="108"/>
        </w:trPr>
        <w:tc>
          <w:tcPr>
            <w:tcW w:w="1731" w:type="dxa"/>
            <w:tcBorders>
              <w:top w:val="single" w:sz="4" w:space="0" w:color="auto"/>
              <w:left w:val="double" w:sz="6" w:space="0" w:color="auto"/>
              <w:bottom w:val="single" w:sz="4" w:space="0" w:color="auto"/>
              <w:right w:val="single" w:sz="6" w:space="0" w:color="auto"/>
            </w:tcBorders>
          </w:tcPr>
          <w:p w14:paraId="24A64237" w14:textId="77777777" w:rsidR="00A116DB" w:rsidRDefault="00A116DB" w:rsidP="00E60268">
            <w:pPr>
              <w:spacing w:before="120" w:after="60"/>
              <w:ind w:left="57"/>
            </w:pPr>
            <w:r>
              <w:rPr>
                <w:spacing w:val="-3"/>
                <w:lang w:val="en-GB"/>
              </w:rPr>
              <w:t>Concrete</w:t>
            </w:r>
          </w:p>
        </w:tc>
        <w:tc>
          <w:tcPr>
            <w:tcW w:w="1276" w:type="dxa"/>
            <w:tcBorders>
              <w:top w:val="single" w:sz="4" w:space="0" w:color="auto"/>
              <w:left w:val="nil"/>
              <w:bottom w:val="single" w:sz="4" w:space="0" w:color="auto"/>
              <w:right w:val="single" w:sz="6" w:space="0" w:color="auto"/>
            </w:tcBorders>
          </w:tcPr>
          <w:p w14:paraId="19470A7B" w14:textId="77777777" w:rsidR="00A116DB" w:rsidRDefault="00A116DB" w:rsidP="00E60268">
            <w:pPr>
              <w:spacing w:before="120" w:after="60"/>
              <w:ind w:left="113" w:right="227"/>
              <w:jc w:val="right"/>
              <w:rPr>
                <w:color w:val="000000"/>
              </w:rPr>
            </w:pPr>
            <w:r>
              <w:rPr>
                <w:color w:val="000000"/>
              </w:rPr>
              <w:t>5,662</w:t>
            </w:r>
          </w:p>
        </w:tc>
        <w:tc>
          <w:tcPr>
            <w:tcW w:w="1134" w:type="dxa"/>
            <w:tcBorders>
              <w:top w:val="single" w:sz="4" w:space="0" w:color="auto"/>
              <w:left w:val="nil"/>
              <w:bottom w:val="single" w:sz="4" w:space="0" w:color="auto"/>
              <w:right w:val="single" w:sz="6" w:space="0" w:color="auto"/>
            </w:tcBorders>
          </w:tcPr>
          <w:p w14:paraId="5569C3A2" w14:textId="77777777" w:rsidR="00A116DB" w:rsidRDefault="00A116DB" w:rsidP="00E60268">
            <w:pPr>
              <w:spacing w:before="120" w:after="60"/>
              <w:ind w:left="113" w:right="227"/>
              <w:jc w:val="right"/>
              <w:rPr>
                <w:color w:val="000000"/>
              </w:rPr>
            </w:pPr>
            <w:r>
              <w:rPr>
                <w:color w:val="000000"/>
              </w:rPr>
              <w:t>203</w:t>
            </w:r>
          </w:p>
        </w:tc>
        <w:tc>
          <w:tcPr>
            <w:tcW w:w="1132" w:type="dxa"/>
            <w:tcBorders>
              <w:top w:val="single" w:sz="4" w:space="0" w:color="auto"/>
              <w:left w:val="nil"/>
              <w:bottom w:val="single" w:sz="4" w:space="0" w:color="auto"/>
              <w:right w:val="single" w:sz="6" w:space="0" w:color="auto"/>
            </w:tcBorders>
          </w:tcPr>
          <w:p w14:paraId="55830B78" w14:textId="77777777" w:rsidR="00A116DB" w:rsidRDefault="00A116DB"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1F5BF0D5" w14:textId="77777777" w:rsidR="00A116DB" w:rsidRDefault="00A116DB" w:rsidP="00E60268">
            <w:pPr>
              <w:spacing w:before="120" w:after="60"/>
              <w:ind w:left="57"/>
              <w:rPr>
                <w:color w:val="000000"/>
              </w:rPr>
            </w:pPr>
            <w:r>
              <w:rPr>
                <w:color w:val="000000"/>
              </w:rPr>
              <w:t>Little Caledon South Drive</w:t>
            </w:r>
          </w:p>
        </w:tc>
      </w:tr>
      <w:tr w:rsidR="00A116DB" w14:paraId="61BBDD5E" w14:textId="77777777" w:rsidTr="00E60268">
        <w:trPr>
          <w:trHeight w:val="108"/>
        </w:trPr>
        <w:tc>
          <w:tcPr>
            <w:tcW w:w="1731" w:type="dxa"/>
            <w:tcBorders>
              <w:top w:val="single" w:sz="4" w:space="0" w:color="auto"/>
              <w:left w:val="double" w:sz="6" w:space="0" w:color="auto"/>
              <w:bottom w:val="single" w:sz="4" w:space="0" w:color="auto"/>
              <w:right w:val="single" w:sz="6" w:space="0" w:color="auto"/>
            </w:tcBorders>
          </w:tcPr>
          <w:p w14:paraId="2CD40F97" w14:textId="77777777" w:rsidR="00A116DB" w:rsidRDefault="00A116DB" w:rsidP="00E60268">
            <w:pPr>
              <w:spacing w:before="120" w:after="60"/>
              <w:ind w:left="57"/>
            </w:pPr>
            <w:r>
              <w:rPr>
                <w:spacing w:val="-3"/>
                <w:lang w:val="en-GB"/>
              </w:rPr>
              <w:t>Concrete</w:t>
            </w:r>
          </w:p>
        </w:tc>
        <w:tc>
          <w:tcPr>
            <w:tcW w:w="1276" w:type="dxa"/>
            <w:tcBorders>
              <w:top w:val="single" w:sz="4" w:space="0" w:color="auto"/>
              <w:left w:val="nil"/>
              <w:bottom w:val="single" w:sz="4" w:space="0" w:color="auto"/>
              <w:right w:val="single" w:sz="6" w:space="0" w:color="auto"/>
            </w:tcBorders>
          </w:tcPr>
          <w:p w14:paraId="5E66D69D" w14:textId="77777777" w:rsidR="00A116DB" w:rsidRDefault="00A116DB" w:rsidP="00E60268">
            <w:pPr>
              <w:spacing w:before="120" w:after="60"/>
              <w:ind w:left="113" w:right="227"/>
              <w:jc w:val="right"/>
              <w:rPr>
                <w:color w:val="000000"/>
              </w:rPr>
            </w:pPr>
            <w:r>
              <w:rPr>
                <w:color w:val="000000"/>
              </w:rPr>
              <w:t>2,4</w:t>
            </w:r>
          </w:p>
        </w:tc>
        <w:tc>
          <w:tcPr>
            <w:tcW w:w="1134" w:type="dxa"/>
            <w:tcBorders>
              <w:top w:val="single" w:sz="4" w:space="0" w:color="auto"/>
              <w:left w:val="nil"/>
              <w:bottom w:val="single" w:sz="4" w:space="0" w:color="auto"/>
              <w:right w:val="single" w:sz="6" w:space="0" w:color="auto"/>
            </w:tcBorders>
          </w:tcPr>
          <w:p w14:paraId="2A443F2B" w14:textId="77777777" w:rsidR="00A116DB" w:rsidRDefault="00A116DB" w:rsidP="004C3CBB">
            <w:pPr>
              <w:spacing w:before="120" w:after="60"/>
              <w:ind w:left="113" w:right="227"/>
              <w:jc w:val="right"/>
              <w:rPr>
                <w:color w:val="000000"/>
              </w:rPr>
            </w:pPr>
            <w:r>
              <w:rPr>
                <w:color w:val="000000"/>
              </w:rPr>
              <w:t>5</w:t>
            </w:r>
            <w:r w:rsidR="004C3CBB">
              <w:rPr>
                <w:color w:val="000000"/>
              </w:rPr>
              <w:t>5</w:t>
            </w:r>
          </w:p>
        </w:tc>
        <w:tc>
          <w:tcPr>
            <w:tcW w:w="1132" w:type="dxa"/>
            <w:tcBorders>
              <w:top w:val="single" w:sz="4" w:space="0" w:color="auto"/>
              <w:left w:val="nil"/>
              <w:bottom w:val="single" w:sz="4" w:space="0" w:color="auto"/>
              <w:right w:val="single" w:sz="6" w:space="0" w:color="auto"/>
            </w:tcBorders>
          </w:tcPr>
          <w:p w14:paraId="1738314F" w14:textId="77777777" w:rsidR="00A116DB" w:rsidRDefault="00A116DB"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61C8719F" w14:textId="77777777" w:rsidR="00A116DB" w:rsidRDefault="00A116DB" w:rsidP="00E60268">
            <w:pPr>
              <w:spacing w:before="120" w:after="60"/>
              <w:ind w:left="57"/>
              <w:rPr>
                <w:color w:val="000000"/>
              </w:rPr>
            </w:pPr>
            <w:r>
              <w:rPr>
                <w:color w:val="000000"/>
              </w:rPr>
              <w:t>Little Caledon Tunnel Bypass Off-take</w:t>
            </w:r>
          </w:p>
        </w:tc>
      </w:tr>
      <w:tr w:rsidR="00563422" w14:paraId="01AFF929"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7F283B9B" w14:textId="77777777" w:rsidR="00563422" w:rsidRDefault="00A116DB" w:rsidP="00E60268">
            <w:pPr>
              <w:spacing w:before="120" w:after="60"/>
              <w:ind w:left="57"/>
            </w:pPr>
            <w:r>
              <w:rPr>
                <w:spacing w:val="-3"/>
                <w:lang w:val="en-GB"/>
              </w:rPr>
              <w:t>Steel</w:t>
            </w:r>
          </w:p>
        </w:tc>
        <w:tc>
          <w:tcPr>
            <w:tcW w:w="1276" w:type="dxa"/>
            <w:tcBorders>
              <w:top w:val="single" w:sz="4" w:space="0" w:color="auto"/>
              <w:left w:val="nil"/>
              <w:bottom w:val="single" w:sz="4" w:space="0" w:color="auto"/>
              <w:right w:val="single" w:sz="6" w:space="0" w:color="auto"/>
            </w:tcBorders>
          </w:tcPr>
          <w:p w14:paraId="4583AF0E" w14:textId="77777777" w:rsidR="00563422" w:rsidRDefault="00A116DB" w:rsidP="00A116DB">
            <w:pPr>
              <w:spacing w:before="120" w:after="60"/>
              <w:ind w:left="113" w:right="227"/>
              <w:jc w:val="right"/>
              <w:rPr>
                <w:color w:val="000000"/>
              </w:rPr>
            </w:pPr>
            <w:r>
              <w:rPr>
                <w:color w:val="000000"/>
              </w:rPr>
              <w:t>1,6</w:t>
            </w:r>
          </w:p>
        </w:tc>
        <w:tc>
          <w:tcPr>
            <w:tcW w:w="1134" w:type="dxa"/>
            <w:tcBorders>
              <w:top w:val="single" w:sz="4" w:space="0" w:color="auto"/>
              <w:left w:val="nil"/>
              <w:bottom w:val="single" w:sz="4" w:space="0" w:color="auto"/>
              <w:right w:val="single" w:sz="6" w:space="0" w:color="auto"/>
            </w:tcBorders>
          </w:tcPr>
          <w:p w14:paraId="67DF8EC4" w14:textId="77777777" w:rsidR="00563422" w:rsidRDefault="00A116DB" w:rsidP="00E60268">
            <w:pPr>
              <w:spacing w:before="120" w:after="60"/>
              <w:ind w:left="113" w:right="227"/>
              <w:jc w:val="right"/>
              <w:rPr>
                <w:color w:val="000000"/>
              </w:rPr>
            </w:pPr>
            <w:r>
              <w:rPr>
                <w:color w:val="000000"/>
              </w:rPr>
              <w:t>128</w:t>
            </w:r>
          </w:p>
        </w:tc>
        <w:tc>
          <w:tcPr>
            <w:tcW w:w="1132" w:type="dxa"/>
            <w:tcBorders>
              <w:top w:val="single" w:sz="4" w:space="0" w:color="auto"/>
              <w:left w:val="nil"/>
              <w:bottom w:val="single" w:sz="4" w:space="0" w:color="auto"/>
              <w:right w:val="single" w:sz="6" w:space="0" w:color="auto"/>
            </w:tcBorders>
          </w:tcPr>
          <w:p w14:paraId="0674D783" w14:textId="77777777" w:rsidR="00563422" w:rsidRDefault="00563422"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4B7C7C0E" w14:textId="77777777" w:rsidR="00563422" w:rsidRDefault="00563422" w:rsidP="00A116DB">
            <w:pPr>
              <w:spacing w:before="120" w:after="60"/>
              <w:ind w:left="57"/>
              <w:rPr>
                <w:color w:val="000000"/>
              </w:rPr>
            </w:pPr>
            <w:r>
              <w:rPr>
                <w:color w:val="000000"/>
              </w:rPr>
              <w:t xml:space="preserve">Little Caledon </w:t>
            </w:r>
            <w:r w:rsidR="00A116DB">
              <w:rPr>
                <w:color w:val="000000"/>
              </w:rPr>
              <w:t>Tunnel Bypass Off-take</w:t>
            </w:r>
          </w:p>
        </w:tc>
      </w:tr>
      <w:tr w:rsidR="00563422" w14:paraId="118ADFC0"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56F645BA" w14:textId="23FF83AB" w:rsidR="00563422" w:rsidRDefault="00E224A4" w:rsidP="00E60268">
            <w:pPr>
              <w:spacing w:before="120" w:after="60"/>
              <w:ind w:left="57"/>
              <w:rPr>
                <w:spacing w:val="-3"/>
                <w:lang w:val="en-GB"/>
              </w:rPr>
            </w:pPr>
            <w:r>
              <w:rPr>
                <w:spacing w:val="-3"/>
                <w:lang w:val="en-GB"/>
              </w:rPr>
              <w:t>Steel</w:t>
            </w:r>
          </w:p>
        </w:tc>
        <w:tc>
          <w:tcPr>
            <w:tcW w:w="1276" w:type="dxa"/>
            <w:tcBorders>
              <w:top w:val="single" w:sz="4" w:space="0" w:color="auto"/>
              <w:left w:val="nil"/>
              <w:bottom w:val="single" w:sz="4" w:space="0" w:color="auto"/>
              <w:right w:val="single" w:sz="6" w:space="0" w:color="auto"/>
            </w:tcBorders>
          </w:tcPr>
          <w:p w14:paraId="40DDD461" w14:textId="77777777" w:rsidR="00563422" w:rsidRDefault="00563422" w:rsidP="00E60268">
            <w:pPr>
              <w:spacing w:before="120" w:after="60"/>
              <w:ind w:left="113" w:right="227"/>
              <w:jc w:val="right"/>
              <w:rPr>
                <w:color w:val="000000"/>
              </w:rPr>
            </w:pPr>
            <w:r>
              <w:rPr>
                <w:color w:val="000000"/>
              </w:rPr>
              <w:t>3,0</w:t>
            </w:r>
          </w:p>
        </w:tc>
        <w:tc>
          <w:tcPr>
            <w:tcW w:w="1134" w:type="dxa"/>
            <w:tcBorders>
              <w:top w:val="single" w:sz="4" w:space="0" w:color="auto"/>
              <w:left w:val="nil"/>
              <w:bottom w:val="single" w:sz="4" w:space="0" w:color="auto"/>
              <w:right w:val="single" w:sz="6" w:space="0" w:color="auto"/>
            </w:tcBorders>
          </w:tcPr>
          <w:p w14:paraId="1929559F" w14:textId="77777777" w:rsidR="00563422" w:rsidRDefault="00563422" w:rsidP="00E60268">
            <w:pPr>
              <w:spacing w:before="120" w:after="60"/>
              <w:ind w:left="113" w:right="227"/>
              <w:jc w:val="right"/>
              <w:rPr>
                <w:color w:val="000000"/>
              </w:rPr>
            </w:pPr>
            <w:r>
              <w:rPr>
                <w:color w:val="000000"/>
              </w:rPr>
              <w:t>10</w:t>
            </w:r>
          </w:p>
        </w:tc>
        <w:tc>
          <w:tcPr>
            <w:tcW w:w="1132" w:type="dxa"/>
            <w:tcBorders>
              <w:top w:val="single" w:sz="4" w:space="0" w:color="auto"/>
              <w:left w:val="nil"/>
              <w:bottom w:val="single" w:sz="4" w:space="0" w:color="auto"/>
              <w:right w:val="single" w:sz="6" w:space="0" w:color="auto"/>
            </w:tcBorders>
          </w:tcPr>
          <w:p w14:paraId="61C67A12" w14:textId="77777777" w:rsidR="00563422" w:rsidRDefault="00F43C7F" w:rsidP="00E60268">
            <w:pPr>
              <w:spacing w:before="120" w:after="60"/>
              <w:ind w:left="113" w:right="170"/>
              <w:jc w:val="right"/>
              <w:rPr>
                <w:color w:val="000000"/>
              </w:rPr>
            </w:pPr>
            <w:r>
              <w:rPr>
                <w:color w:val="000000"/>
              </w:rPr>
              <w:t>25 308</w:t>
            </w:r>
          </w:p>
        </w:tc>
        <w:tc>
          <w:tcPr>
            <w:tcW w:w="3829" w:type="dxa"/>
            <w:tcBorders>
              <w:top w:val="single" w:sz="4" w:space="0" w:color="auto"/>
              <w:left w:val="nil"/>
              <w:bottom w:val="single" w:sz="4" w:space="0" w:color="auto"/>
              <w:right w:val="double" w:sz="6" w:space="0" w:color="auto"/>
            </w:tcBorders>
          </w:tcPr>
          <w:p w14:paraId="1645DF0E" w14:textId="77777777" w:rsidR="00563422" w:rsidRDefault="00563422" w:rsidP="00E60268">
            <w:pPr>
              <w:spacing w:before="120" w:after="60"/>
              <w:ind w:left="57"/>
              <w:rPr>
                <w:color w:val="000000"/>
              </w:rPr>
            </w:pPr>
            <w:r>
              <w:rPr>
                <w:color w:val="000000"/>
              </w:rPr>
              <w:t xml:space="preserve">Little Caledon South </w:t>
            </w:r>
            <w:proofErr w:type="spellStart"/>
            <w:r>
              <w:rPr>
                <w:color w:val="000000"/>
              </w:rPr>
              <w:t>Adit</w:t>
            </w:r>
            <w:proofErr w:type="spellEnd"/>
            <w:r>
              <w:rPr>
                <w:color w:val="000000"/>
              </w:rPr>
              <w:t xml:space="preserve"> Bulkhead</w:t>
            </w:r>
          </w:p>
        </w:tc>
      </w:tr>
      <w:tr w:rsidR="00563422" w14:paraId="1A586EAC"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17B67D0E" w14:textId="77777777" w:rsidR="00563422" w:rsidRDefault="00563422" w:rsidP="00E60268">
            <w:pPr>
              <w:spacing w:before="120" w:after="60"/>
              <w:ind w:left="57"/>
            </w:pPr>
            <w:r>
              <w:rPr>
                <w:spacing w:val="-3"/>
                <w:lang w:val="en-GB"/>
              </w:rPr>
              <w:t>Concrete</w:t>
            </w:r>
          </w:p>
        </w:tc>
        <w:tc>
          <w:tcPr>
            <w:tcW w:w="1276" w:type="dxa"/>
            <w:tcBorders>
              <w:top w:val="single" w:sz="4" w:space="0" w:color="auto"/>
              <w:left w:val="nil"/>
              <w:bottom w:val="single" w:sz="4" w:space="0" w:color="auto"/>
              <w:right w:val="single" w:sz="6" w:space="0" w:color="auto"/>
            </w:tcBorders>
          </w:tcPr>
          <w:p w14:paraId="4EE82D52" w14:textId="77777777" w:rsidR="00563422" w:rsidRDefault="00563422" w:rsidP="00E60268">
            <w:pPr>
              <w:spacing w:before="120" w:after="60"/>
              <w:ind w:left="113" w:right="227"/>
              <w:jc w:val="right"/>
              <w:rPr>
                <w:color w:val="000000"/>
              </w:rPr>
            </w:pPr>
            <w:r>
              <w:rPr>
                <w:color w:val="000000"/>
              </w:rPr>
              <w:t>4,5</w:t>
            </w:r>
          </w:p>
        </w:tc>
        <w:tc>
          <w:tcPr>
            <w:tcW w:w="1134" w:type="dxa"/>
            <w:tcBorders>
              <w:top w:val="single" w:sz="4" w:space="0" w:color="auto"/>
              <w:left w:val="nil"/>
              <w:bottom w:val="single" w:sz="4" w:space="0" w:color="auto"/>
              <w:right w:val="single" w:sz="6" w:space="0" w:color="auto"/>
            </w:tcBorders>
          </w:tcPr>
          <w:p w14:paraId="3C1F7536" w14:textId="77777777" w:rsidR="00563422" w:rsidRDefault="00082961" w:rsidP="00E60268">
            <w:pPr>
              <w:spacing w:before="120" w:after="60"/>
              <w:ind w:left="113" w:right="227"/>
              <w:jc w:val="right"/>
              <w:rPr>
                <w:color w:val="000000"/>
              </w:rPr>
            </w:pPr>
            <w:r>
              <w:rPr>
                <w:color w:val="000000"/>
              </w:rPr>
              <w:t>652</w:t>
            </w:r>
          </w:p>
        </w:tc>
        <w:tc>
          <w:tcPr>
            <w:tcW w:w="1132" w:type="dxa"/>
            <w:tcBorders>
              <w:top w:val="single" w:sz="4" w:space="0" w:color="auto"/>
              <w:left w:val="nil"/>
              <w:bottom w:val="single" w:sz="4" w:space="0" w:color="auto"/>
              <w:right w:val="single" w:sz="6" w:space="0" w:color="auto"/>
            </w:tcBorders>
          </w:tcPr>
          <w:p w14:paraId="1DE06AF7" w14:textId="77777777" w:rsidR="00563422" w:rsidRDefault="00563422"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4574511C" w14:textId="77777777" w:rsidR="00563422" w:rsidRDefault="00563422" w:rsidP="00563422">
            <w:pPr>
              <w:spacing w:before="120" w:after="60"/>
              <w:ind w:left="57"/>
              <w:rPr>
                <w:color w:val="000000"/>
              </w:rPr>
            </w:pPr>
            <w:r>
              <w:rPr>
                <w:color w:val="000000"/>
              </w:rPr>
              <w:t>Little Caledon Siphon</w:t>
            </w:r>
          </w:p>
        </w:tc>
      </w:tr>
      <w:tr w:rsidR="00563422" w14:paraId="0A28B43A"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4D9A8B9C" w14:textId="0E2991B7" w:rsidR="00563422" w:rsidRDefault="00E224A4" w:rsidP="00563422">
            <w:pPr>
              <w:spacing w:before="120" w:after="60"/>
              <w:ind w:left="57"/>
              <w:rPr>
                <w:spacing w:val="-3"/>
                <w:lang w:val="en-GB"/>
              </w:rPr>
            </w:pPr>
            <w:r>
              <w:rPr>
                <w:spacing w:val="-3"/>
                <w:lang w:val="en-GB"/>
              </w:rPr>
              <w:t>Steel</w:t>
            </w:r>
          </w:p>
        </w:tc>
        <w:tc>
          <w:tcPr>
            <w:tcW w:w="1276" w:type="dxa"/>
            <w:tcBorders>
              <w:top w:val="single" w:sz="4" w:space="0" w:color="auto"/>
              <w:left w:val="nil"/>
              <w:bottom w:val="single" w:sz="4" w:space="0" w:color="auto"/>
              <w:right w:val="single" w:sz="6" w:space="0" w:color="auto"/>
            </w:tcBorders>
          </w:tcPr>
          <w:p w14:paraId="3CEAB251" w14:textId="77777777" w:rsidR="00563422" w:rsidRDefault="00563422" w:rsidP="00E60268">
            <w:pPr>
              <w:spacing w:before="120" w:after="60"/>
              <w:ind w:left="113" w:right="227"/>
              <w:jc w:val="right"/>
              <w:rPr>
                <w:color w:val="000000"/>
              </w:rPr>
            </w:pPr>
            <w:r>
              <w:rPr>
                <w:color w:val="000000"/>
              </w:rPr>
              <w:t>3,0</w:t>
            </w:r>
          </w:p>
        </w:tc>
        <w:tc>
          <w:tcPr>
            <w:tcW w:w="1134" w:type="dxa"/>
            <w:tcBorders>
              <w:top w:val="single" w:sz="4" w:space="0" w:color="auto"/>
              <w:left w:val="nil"/>
              <w:bottom w:val="single" w:sz="4" w:space="0" w:color="auto"/>
              <w:right w:val="single" w:sz="6" w:space="0" w:color="auto"/>
            </w:tcBorders>
          </w:tcPr>
          <w:p w14:paraId="12C7B4AE" w14:textId="77777777" w:rsidR="00563422" w:rsidRDefault="00563422" w:rsidP="00E60268">
            <w:pPr>
              <w:spacing w:before="120" w:after="60"/>
              <w:ind w:left="113" w:right="227"/>
              <w:jc w:val="right"/>
              <w:rPr>
                <w:color w:val="000000"/>
              </w:rPr>
            </w:pPr>
            <w:r>
              <w:rPr>
                <w:color w:val="000000"/>
              </w:rPr>
              <w:t>10</w:t>
            </w:r>
          </w:p>
        </w:tc>
        <w:tc>
          <w:tcPr>
            <w:tcW w:w="1132" w:type="dxa"/>
            <w:tcBorders>
              <w:top w:val="single" w:sz="4" w:space="0" w:color="auto"/>
              <w:left w:val="nil"/>
              <w:bottom w:val="single" w:sz="4" w:space="0" w:color="auto"/>
              <w:right w:val="single" w:sz="6" w:space="0" w:color="auto"/>
            </w:tcBorders>
          </w:tcPr>
          <w:p w14:paraId="126B363B" w14:textId="77777777" w:rsidR="00563422" w:rsidRDefault="00F43C7F" w:rsidP="00E60268">
            <w:pPr>
              <w:spacing w:before="120" w:after="60"/>
              <w:ind w:left="113" w:right="170"/>
              <w:jc w:val="right"/>
              <w:rPr>
                <w:color w:val="000000"/>
              </w:rPr>
            </w:pPr>
            <w:r>
              <w:rPr>
                <w:color w:val="000000"/>
              </w:rPr>
              <w:t>25 909</w:t>
            </w:r>
          </w:p>
        </w:tc>
        <w:tc>
          <w:tcPr>
            <w:tcW w:w="3829" w:type="dxa"/>
            <w:tcBorders>
              <w:top w:val="single" w:sz="4" w:space="0" w:color="auto"/>
              <w:left w:val="nil"/>
              <w:bottom w:val="single" w:sz="4" w:space="0" w:color="auto"/>
              <w:right w:val="double" w:sz="6" w:space="0" w:color="auto"/>
            </w:tcBorders>
          </w:tcPr>
          <w:p w14:paraId="360C1FB2" w14:textId="77777777" w:rsidR="00563422" w:rsidRDefault="00563422" w:rsidP="00563422">
            <w:pPr>
              <w:spacing w:before="120" w:after="60"/>
              <w:ind w:left="57"/>
              <w:rPr>
                <w:color w:val="000000"/>
              </w:rPr>
            </w:pPr>
            <w:r>
              <w:rPr>
                <w:color w:val="000000"/>
              </w:rPr>
              <w:t xml:space="preserve">Little Caledon North </w:t>
            </w:r>
            <w:proofErr w:type="spellStart"/>
            <w:r>
              <w:rPr>
                <w:color w:val="000000"/>
              </w:rPr>
              <w:t>Adit</w:t>
            </w:r>
            <w:proofErr w:type="spellEnd"/>
            <w:r>
              <w:rPr>
                <w:color w:val="000000"/>
              </w:rPr>
              <w:t xml:space="preserve"> Bulkhead</w:t>
            </w:r>
          </w:p>
        </w:tc>
      </w:tr>
      <w:tr w:rsidR="00563422" w14:paraId="3E8759FB"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5696D043" w14:textId="77777777" w:rsidR="00563422" w:rsidRDefault="00563422" w:rsidP="00E60268">
            <w:pPr>
              <w:spacing w:before="120" w:after="60"/>
              <w:ind w:left="57"/>
            </w:pPr>
            <w:r>
              <w:rPr>
                <w:spacing w:val="-3"/>
                <w:lang w:val="en-GB"/>
              </w:rPr>
              <w:t>Concrete</w:t>
            </w:r>
          </w:p>
        </w:tc>
        <w:tc>
          <w:tcPr>
            <w:tcW w:w="1276" w:type="dxa"/>
            <w:tcBorders>
              <w:top w:val="single" w:sz="4" w:space="0" w:color="auto"/>
              <w:left w:val="nil"/>
              <w:bottom w:val="single" w:sz="4" w:space="0" w:color="auto"/>
              <w:right w:val="single" w:sz="6" w:space="0" w:color="auto"/>
            </w:tcBorders>
          </w:tcPr>
          <w:p w14:paraId="72C08735" w14:textId="77777777" w:rsidR="00563422" w:rsidRDefault="00563422" w:rsidP="00E60268">
            <w:pPr>
              <w:spacing w:before="120" w:after="60"/>
              <w:ind w:left="113" w:right="227"/>
              <w:jc w:val="right"/>
              <w:rPr>
                <w:color w:val="000000"/>
              </w:rPr>
            </w:pPr>
            <w:r>
              <w:rPr>
                <w:color w:val="000000"/>
              </w:rPr>
              <w:t>5,662</w:t>
            </w:r>
          </w:p>
        </w:tc>
        <w:tc>
          <w:tcPr>
            <w:tcW w:w="1134" w:type="dxa"/>
            <w:tcBorders>
              <w:top w:val="single" w:sz="4" w:space="0" w:color="auto"/>
              <w:left w:val="nil"/>
              <w:bottom w:val="single" w:sz="4" w:space="0" w:color="auto"/>
              <w:right w:val="single" w:sz="6" w:space="0" w:color="auto"/>
            </w:tcBorders>
          </w:tcPr>
          <w:p w14:paraId="5F0FF988" w14:textId="77777777" w:rsidR="00563422" w:rsidRDefault="00082961" w:rsidP="00E60268">
            <w:pPr>
              <w:spacing w:before="120" w:after="60"/>
              <w:ind w:left="113" w:right="227"/>
              <w:jc w:val="right"/>
              <w:rPr>
                <w:color w:val="000000"/>
              </w:rPr>
            </w:pPr>
            <w:r>
              <w:rPr>
                <w:color w:val="000000"/>
              </w:rPr>
              <w:t>91</w:t>
            </w:r>
          </w:p>
        </w:tc>
        <w:tc>
          <w:tcPr>
            <w:tcW w:w="1132" w:type="dxa"/>
            <w:tcBorders>
              <w:top w:val="single" w:sz="4" w:space="0" w:color="auto"/>
              <w:left w:val="nil"/>
              <w:bottom w:val="single" w:sz="4" w:space="0" w:color="auto"/>
              <w:right w:val="single" w:sz="6" w:space="0" w:color="auto"/>
            </w:tcBorders>
          </w:tcPr>
          <w:p w14:paraId="02E4CB39" w14:textId="77777777" w:rsidR="00563422" w:rsidRDefault="00563422"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1E550401" w14:textId="77777777" w:rsidR="00563422" w:rsidRDefault="00563422" w:rsidP="00563422">
            <w:pPr>
              <w:spacing w:before="120" w:after="60"/>
              <w:ind w:left="57"/>
              <w:rPr>
                <w:color w:val="000000"/>
              </w:rPr>
            </w:pPr>
            <w:r>
              <w:rPr>
                <w:color w:val="000000"/>
              </w:rPr>
              <w:t>Little Caledon North Drive</w:t>
            </w:r>
          </w:p>
        </w:tc>
      </w:tr>
      <w:tr w:rsidR="00B625ED" w14:paraId="30BF278B" w14:textId="77777777" w:rsidTr="00082961">
        <w:trPr>
          <w:trHeight w:val="108"/>
        </w:trPr>
        <w:tc>
          <w:tcPr>
            <w:tcW w:w="1731" w:type="dxa"/>
            <w:tcBorders>
              <w:top w:val="single" w:sz="4" w:space="0" w:color="auto"/>
              <w:left w:val="double" w:sz="6" w:space="0" w:color="auto"/>
              <w:bottom w:val="single" w:sz="4" w:space="0" w:color="auto"/>
              <w:right w:val="single" w:sz="6" w:space="0" w:color="auto"/>
            </w:tcBorders>
          </w:tcPr>
          <w:p w14:paraId="6993C4D4" w14:textId="77777777" w:rsidR="00B625ED" w:rsidRDefault="00B625ED" w:rsidP="00E60268">
            <w:pPr>
              <w:spacing w:before="120" w:after="60"/>
              <w:ind w:left="57"/>
              <w:rPr>
                <w:spacing w:val="-3"/>
                <w:lang w:val="en-GB"/>
              </w:rPr>
            </w:pPr>
            <w:r>
              <w:rPr>
                <w:spacing w:val="-3"/>
                <w:lang w:val="en-GB"/>
              </w:rPr>
              <w:t>Segment Lining</w:t>
            </w:r>
          </w:p>
        </w:tc>
        <w:tc>
          <w:tcPr>
            <w:tcW w:w="1276" w:type="dxa"/>
            <w:tcBorders>
              <w:top w:val="single" w:sz="4" w:space="0" w:color="auto"/>
              <w:left w:val="nil"/>
              <w:bottom w:val="single" w:sz="4" w:space="0" w:color="auto"/>
              <w:right w:val="single" w:sz="6" w:space="0" w:color="auto"/>
            </w:tcBorders>
          </w:tcPr>
          <w:p w14:paraId="64F2E044" w14:textId="77777777" w:rsidR="00B625ED" w:rsidRDefault="00B625ED" w:rsidP="00E60268">
            <w:pPr>
              <w:spacing w:before="120" w:after="60"/>
              <w:ind w:left="113" w:right="227"/>
              <w:jc w:val="right"/>
              <w:rPr>
                <w:color w:val="000000"/>
              </w:rPr>
            </w:pPr>
            <w:r>
              <w:rPr>
                <w:color w:val="000000"/>
              </w:rPr>
              <w:t>4,6</w:t>
            </w:r>
          </w:p>
        </w:tc>
        <w:tc>
          <w:tcPr>
            <w:tcW w:w="1134" w:type="dxa"/>
            <w:tcBorders>
              <w:top w:val="single" w:sz="4" w:space="0" w:color="auto"/>
              <w:left w:val="nil"/>
              <w:bottom w:val="single" w:sz="4" w:space="0" w:color="auto"/>
              <w:right w:val="single" w:sz="6" w:space="0" w:color="auto"/>
            </w:tcBorders>
          </w:tcPr>
          <w:p w14:paraId="54927615" w14:textId="77777777" w:rsidR="00B625ED" w:rsidRDefault="00082961" w:rsidP="00E60268">
            <w:pPr>
              <w:spacing w:before="120" w:after="60"/>
              <w:ind w:left="113" w:right="227"/>
              <w:jc w:val="right"/>
              <w:rPr>
                <w:color w:val="000000"/>
              </w:rPr>
            </w:pPr>
            <w:r>
              <w:rPr>
                <w:color w:val="000000"/>
              </w:rPr>
              <w:t>10 981</w:t>
            </w:r>
          </w:p>
        </w:tc>
        <w:tc>
          <w:tcPr>
            <w:tcW w:w="1132" w:type="dxa"/>
            <w:tcBorders>
              <w:top w:val="single" w:sz="4" w:space="0" w:color="auto"/>
              <w:left w:val="nil"/>
              <w:bottom w:val="single" w:sz="4" w:space="0" w:color="auto"/>
              <w:right w:val="single" w:sz="6" w:space="0" w:color="auto"/>
            </w:tcBorders>
          </w:tcPr>
          <w:p w14:paraId="11C8D441" w14:textId="77777777" w:rsidR="00B625ED" w:rsidRDefault="00B625ED" w:rsidP="00E60268">
            <w:pPr>
              <w:spacing w:before="120" w:after="60"/>
              <w:ind w:left="113" w:right="170"/>
              <w:jc w:val="right"/>
              <w:rPr>
                <w:color w:val="000000"/>
              </w:rPr>
            </w:pPr>
          </w:p>
        </w:tc>
        <w:tc>
          <w:tcPr>
            <w:tcW w:w="3829" w:type="dxa"/>
            <w:tcBorders>
              <w:top w:val="single" w:sz="4" w:space="0" w:color="auto"/>
              <w:left w:val="nil"/>
              <w:bottom w:val="single" w:sz="4" w:space="0" w:color="auto"/>
              <w:right w:val="double" w:sz="6" w:space="0" w:color="auto"/>
            </w:tcBorders>
          </w:tcPr>
          <w:p w14:paraId="6083862C" w14:textId="77777777" w:rsidR="00B625ED" w:rsidRDefault="00B625ED" w:rsidP="00E60268">
            <w:pPr>
              <w:spacing w:before="120" w:after="60"/>
              <w:ind w:left="57"/>
              <w:rPr>
                <w:color w:val="000000"/>
              </w:rPr>
            </w:pPr>
            <w:r>
              <w:rPr>
                <w:color w:val="000000"/>
              </w:rPr>
              <w:t>Ash Tunnel Drive</w:t>
            </w:r>
          </w:p>
        </w:tc>
      </w:tr>
      <w:tr w:rsidR="00466BE5" w14:paraId="58974DA6" w14:textId="77777777" w:rsidTr="00082961">
        <w:trPr>
          <w:trHeight w:val="108"/>
        </w:trPr>
        <w:tc>
          <w:tcPr>
            <w:tcW w:w="1731" w:type="dxa"/>
            <w:tcBorders>
              <w:top w:val="single" w:sz="4" w:space="0" w:color="auto"/>
              <w:left w:val="double" w:sz="6" w:space="0" w:color="auto"/>
              <w:bottom w:val="double" w:sz="6" w:space="0" w:color="000000"/>
              <w:right w:val="single" w:sz="6" w:space="0" w:color="auto"/>
            </w:tcBorders>
          </w:tcPr>
          <w:p w14:paraId="305CC601" w14:textId="77777777" w:rsidR="00466BE5" w:rsidRDefault="00466BE5" w:rsidP="00466BE5">
            <w:pPr>
              <w:spacing w:before="120" w:after="60"/>
              <w:ind w:left="57"/>
            </w:pPr>
            <w:r>
              <w:rPr>
                <w:spacing w:val="-3"/>
                <w:lang w:val="en-GB"/>
              </w:rPr>
              <w:t>Concrete</w:t>
            </w:r>
          </w:p>
        </w:tc>
        <w:tc>
          <w:tcPr>
            <w:tcW w:w="1276" w:type="dxa"/>
            <w:tcBorders>
              <w:top w:val="single" w:sz="4" w:space="0" w:color="auto"/>
              <w:left w:val="nil"/>
              <w:bottom w:val="double" w:sz="6" w:space="0" w:color="000000"/>
              <w:right w:val="single" w:sz="6" w:space="0" w:color="auto"/>
            </w:tcBorders>
          </w:tcPr>
          <w:p w14:paraId="7224EB47" w14:textId="77777777" w:rsidR="00466BE5" w:rsidRDefault="00466BE5" w:rsidP="00B625ED">
            <w:pPr>
              <w:spacing w:before="120" w:after="60"/>
              <w:ind w:left="113" w:right="227"/>
              <w:jc w:val="right"/>
              <w:rPr>
                <w:color w:val="000000"/>
              </w:rPr>
            </w:pPr>
            <w:r>
              <w:rPr>
                <w:color w:val="000000"/>
              </w:rPr>
              <w:t>4,</w:t>
            </w:r>
            <w:r w:rsidR="00B625ED">
              <w:rPr>
                <w:color w:val="000000"/>
              </w:rPr>
              <w:t>6</w:t>
            </w:r>
          </w:p>
        </w:tc>
        <w:tc>
          <w:tcPr>
            <w:tcW w:w="1134" w:type="dxa"/>
            <w:tcBorders>
              <w:top w:val="single" w:sz="4" w:space="0" w:color="auto"/>
              <w:left w:val="nil"/>
              <w:bottom w:val="double" w:sz="6" w:space="0" w:color="000000"/>
              <w:right w:val="single" w:sz="6" w:space="0" w:color="auto"/>
            </w:tcBorders>
          </w:tcPr>
          <w:p w14:paraId="0D62F79C" w14:textId="77777777" w:rsidR="00466BE5" w:rsidRDefault="00082961" w:rsidP="00466BE5">
            <w:pPr>
              <w:spacing w:before="120" w:after="60"/>
              <w:ind w:left="113" w:right="227"/>
              <w:jc w:val="right"/>
              <w:rPr>
                <w:color w:val="000000"/>
              </w:rPr>
            </w:pPr>
            <w:r>
              <w:rPr>
                <w:color w:val="000000"/>
              </w:rPr>
              <w:t>10</w:t>
            </w:r>
          </w:p>
        </w:tc>
        <w:tc>
          <w:tcPr>
            <w:tcW w:w="1132" w:type="dxa"/>
            <w:tcBorders>
              <w:top w:val="single" w:sz="4" w:space="0" w:color="auto"/>
              <w:left w:val="nil"/>
              <w:bottom w:val="double" w:sz="6" w:space="0" w:color="000000"/>
              <w:right w:val="single" w:sz="6" w:space="0" w:color="auto"/>
            </w:tcBorders>
          </w:tcPr>
          <w:p w14:paraId="28C1D60B" w14:textId="77777777" w:rsidR="00466BE5" w:rsidRDefault="00F43C7F" w:rsidP="00466BE5">
            <w:pPr>
              <w:spacing w:before="120" w:after="60"/>
              <w:ind w:left="113" w:right="170"/>
              <w:jc w:val="right"/>
              <w:rPr>
                <w:color w:val="000000"/>
              </w:rPr>
            </w:pPr>
            <w:r>
              <w:rPr>
                <w:color w:val="000000"/>
              </w:rPr>
              <w:t>37 013</w:t>
            </w:r>
          </w:p>
        </w:tc>
        <w:tc>
          <w:tcPr>
            <w:tcW w:w="3829" w:type="dxa"/>
            <w:tcBorders>
              <w:top w:val="single" w:sz="4" w:space="0" w:color="auto"/>
              <w:left w:val="nil"/>
              <w:bottom w:val="double" w:sz="6" w:space="0" w:color="000000"/>
              <w:right w:val="double" w:sz="6" w:space="0" w:color="auto"/>
            </w:tcBorders>
          </w:tcPr>
          <w:p w14:paraId="2F3D2A94" w14:textId="77777777" w:rsidR="00466BE5" w:rsidRDefault="00B625ED" w:rsidP="00466BE5">
            <w:pPr>
              <w:spacing w:before="120" w:after="60"/>
              <w:ind w:left="57"/>
              <w:rPr>
                <w:color w:val="000000"/>
              </w:rPr>
            </w:pPr>
            <w:r>
              <w:rPr>
                <w:color w:val="000000"/>
              </w:rPr>
              <w:t>Ash Outfall</w:t>
            </w:r>
          </w:p>
        </w:tc>
      </w:tr>
    </w:tbl>
    <w:p w14:paraId="3F8AC9FF" w14:textId="77777777" w:rsidR="00A767A6" w:rsidRPr="00EA37C2" w:rsidRDefault="00A767A6" w:rsidP="00A767A6">
      <w:pPr>
        <w:spacing w:before="120"/>
        <w:ind w:left="907" w:hanging="454"/>
        <w:jc w:val="both"/>
        <w:rPr>
          <w:spacing w:val="-3"/>
          <w:u w:val="single"/>
          <w:lang w:val="en-GB"/>
        </w:rPr>
      </w:pPr>
      <w:r w:rsidRPr="00EA37C2">
        <w:rPr>
          <w:spacing w:val="-3"/>
          <w:u w:val="single"/>
          <w:lang w:val="en-GB"/>
        </w:rPr>
        <w:t>Notes:</w:t>
      </w:r>
    </w:p>
    <w:p w14:paraId="4A741CAB" w14:textId="77777777" w:rsidR="00A767A6" w:rsidRDefault="00A767A6" w:rsidP="00A767A6">
      <w:pPr>
        <w:spacing w:before="120"/>
        <w:ind w:left="908" w:hanging="454"/>
        <w:jc w:val="both"/>
        <w:rPr>
          <w:spacing w:val="-3"/>
          <w:lang w:val="en-GB"/>
        </w:rPr>
      </w:pPr>
      <w:r>
        <w:rPr>
          <w:spacing w:val="-3"/>
          <w:lang w:val="en-GB"/>
        </w:rPr>
        <w:t>1.</w:t>
      </w:r>
      <w:r>
        <w:rPr>
          <w:spacing w:val="-3"/>
          <w:lang w:val="en-GB"/>
        </w:rPr>
        <w:tab/>
        <w:t>Measured from closest point of access.</w:t>
      </w:r>
    </w:p>
    <w:p w14:paraId="637CAE93" w14:textId="77777777" w:rsidR="00466BE5" w:rsidRPr="00AB4795" w:rsidRDefault="00466BE5" w:rsidP="00466BE5">
      <w:pPr>
        <w:tabs>
          <w:tab w:val="left" w:pos="425"/>
          <w:tab w:val="left" w:pos="851"/>
          <w:tab w:val="left" w:pos="1276"/>
          <w:tab w:val="left" w:pos="1701"/>
          <w:tab w:val="left" w:pos="2126"/>
          <w:tab w:val="left" w:pos="2552"/>
          <w:tab w:val="left" w:pos="2977"/>
        </w:tabs>
        <w:ind w:left="0"/>
        <w:jc w:val="both"/>
        <w:rPr>
          <w:spacing w:val="-3"/>
          <w:lang w:val="en-GB"/>
        </w:rPr>
      </w:pPr>
    </w:p>
    <w:p w14:paraId="4142312B" w14:textId="77777777" w:rsidR="00F01E65" w:rsidRPr="00DB32EE" w:rsidRDefault="00F01E65" w:rsidP="00DB32EE">
      <w:pPr>
        <w:tabs>
          <w:tab w:val="left" w:pos="425"/>
          <w:tab w:val="left" w:pos="851"/>
          <w:tab w:val="left" w:pos="1276"/>
          <w:tab w:val="left" w:pos="1701"/>
          <w:tab w:val="left" w:pos="2126"/>
          <w:tab w:val="left" w:pos="2552"/>
          <w:tab w:val="left" w:pos="2977"/>
        </w:tabs>
        <w:ind w:left="0"/>
        <w:jc w:val="both"/>
        <w:rPr>
          <w:spacing w:val="-3"/>
          <w:lang w:val="en-GB"/>
        </w:rPr>
      </w:pPr>
    </w:p>
    <w:p w14:paraId="23650A73" w14:textId="0906F69C" w:rsidR="00F01E65" w:rsidRPr="003139DD" w:rsidRDefault="007E61D0" w:rsidP="000F03BB">
      <w:pPr>
        <w:pStyle w:val="Heading4"/>
        <w:numPr>
          <w:ilvl w:val="0"/>
          <w:numId w:val="0"/>
        </w:numPr>
        <w:ind w:left="1701" w:hanging="567"/>
      </w:pPr>
      <w:bookmarkStart w:id="4" w:name="_Toc333074651"/>
      <w:r>
        <w:t xml:space="preserve">6. </w:t>
      </w:r>
      <w:r w:rsidR="0047618C">
        <w:t xml:space="preserve">Delivery Tunnel </w:t>
      </w:r>
      <w:r w:rsidR="000F03BB">
        <w:t xml:space="preserve">North </w:t>
      </w:r>
      <w:r w:rsidR="00F01E65" w:rsidRPr="003139DD">
        <w:t>Geometric Sections</w:t>
      </w:r>
      <w:bookmarkEnd w:id="4"/>
    </w:p>
    <w:p w14:paraId="764EB0B8" w14:textId="77777777" w:rsidR="00F01E65" w:rsidRDefault="00F01E65" w:rsidP="003139DD">
      <w:pPr>
        <w:pStyle w:val="BodyTextIndent3"/>
        <w:ind w:left="0"/>
        <w:rPr>
          <w:spacing w:val="0"/>
          <w:lang w:val="en-US"/>
        </w:rPr>
      </w:pPr>
      <w:r>
        <w:rPr>
          <w:spacing w:val="0"/>
          <w:lang w:val="en-US"/>
        </w:rPr>
        <w:t>The Delivery Tunnel may be divided into four Geometric Sections, within each of which there is a dewatering facility:</w:t>
      </w:r>
    </w:p>
    <w:p w14:paraId="43DE85F8" w14:textId="77777777" w:rsidR="00F01E65" w:rsidRDefault="00F01E65" w:rsidP="003139DD">
      <w:pPr>
        <w:ind w:left="454" w:hanging="454"/>
        <w:jc w:val="both"/>
      </w:pPr>
    </w:p>
    <w:p w14:paraId="20508F4B" w14:textId="77777777" w:rsidR="00F01E65" w:rsidRDefault="00F01E65" w:rsidP="003139DD">
      <w:pPr>
        <w:numPr>
          <w:ilvl w:val="12"/>
          <w:numId w:val="0"/>
        </w:numPr>
        <w:ind w:left="454" w:hanging="454"/>
        <w:jc w:val="both"/>
      </w:pPr>
    </w:p>
    <w:p w14:paraId="4D95F734" w14:textId="77777777" w:rsidR="00F01E65" w:rsidRDefault="00F01E65" w:rsidP="00E70AD2">
      <w:pPr>
        <w:numPr>
          <w:ilvl w:val="0"/>
          <w:numId w:val="32"/>
        </w:numPr>
        <w:ind w:left="454" w:hanging="454"/>
        <w:jc w:val="both"/>
      </w:pPr>
      <w:r>
        <w:t>Caledon, consisting only of the Caledon river crossing bounded by Ventilation Shaft No 5 and Ventilation Shaft No 6A, and</w:t>
      </w:r>
    </w:p>
    <w:p w14:paraId="0D396042" w14:textId="77777777" w:rsidR="00F01E65" w:rsidRDefault="00F01E65" w:rsidP="003139DD">
      <w:pPr>
        <w:numPr>
          <w:ilvl w:val="12"/>
          <w:numId w:val="0"/>
        </w:numPr>
        <w:ind w:left="454" w:hanging="454"/>
        <w:jc w:val="both"/>
      </w:pPr>
    </w:p>
    <w:p w14:paraId="6D2E79B3" w14:textId="77777777" w:rsidR="00F01E65" w:rsidRDefault="00F01E65" w:rsidP="00E70AD2">
      <w:pPr>
        <w:numPr>
          <w:ilvl w:val="0"/>
          <w:numId w:val="32"/>
        </w:numPr>
        <w:ind w:left="454" w:hanging="454"/>
        <w:jc w:val="both"/>
      </w:pPr>
      <w:r>
        <w:lastRenderedPageBreak/>
        <w:t>Little Caledon, consisting of the Caledon and Ash Tunnels and the Little Caledon river crossing bounded by Ventilation Shaft No 6A and the Ash Outfall.</w:t>
      </w:r>
    </w:p>
    <w:p w14:paraId="2AFFAAEF" w14:textId="77777777" w:rsidR="00F01E65" w:rsidRPr="00DB32EE" w:rsidRDefault="00F01E65" w:rsidP="00DB32EE">
      <w:pPr>
        <w:tabs>
          <w:tab w:val="left" w:pos="425"/>
          <w:tab w:val="left" w:pos="851"/>
          <w:tab w:val="left" w:pos="1276"/>
          <w:tab w:val="left" w:pos="1701"/>
          <w:tab w:val="left" w:pos="2126"/>
          <w:tab w:val="left" w:pos="2552"/>
          <w:tab w:val="left" w:pos="2977"/>
        </w:tabs>
        <w:ind w:left="0"/>
        <w:jc w:val="both"/>
        <w:rPr>
          <w:spacing w:val="-3"/>
          <w:lang w:val="en-GB"/>
        </w:rPr>
      </w:pPr>
    </w:p>
    <w:p w14:paraId="2D4D63AC" w14:textId="5B214EB3" w:rsidR="00F01E65" w:rsidRDefault="00F01E65" w:rsidP="00D54C19">
      <w:pPr>
        <w:pStyle w:val="Caption"/>
        <w:rPr>
          <w:rFonts w:ascii="Arial" w:hAnsi="Arial"/>
          <w:sz w:val="20"/>
        </w:rPr>
      </w:pPr>
      <w:bookmarkStart w:id="5" w:name="_Ref332790881"/>
      <w:bookmarkStart w:id="6" w:name="_Ref339075301"/>
      <w:r>
        <w:rPr>
          <w:rFonts w:ascii="Arial" w:hAnsi="Arial"/>
          <w:sz w:val="20"/>
        </w:rPr>
        <w:t xml:space="preserve">Table </w:t>
      </w:r>
      <w:bookmarkEnd w:id="5"/>
      <w:r w:rsidR="000B6D3D">
        <w:rPr>
          <w:rFonts w:ascii="Arial" w:hAnsi="Arial"/>
          <w:sz w:val="20"/>
        </w:rPr>
        <w:t>4</w:t>
      </w:r>
      <w:r>
        <w:rPr>
          <w:rFonts w:ascii="Arial" w:hAnsi="Arial"/>
          <w:sz w:val="20"/>
        </w:rPr>
        <w:t>:</w:t>
      </w:r>
      <w:r w:rsidR="001843FA">
        <w:rPr>
          <w:rFonts w:ascii="Arial" w:hAnsi="Arial"/>
          <w:sz w:val="20"/>
        </w:rPr>
        <w:t xml:space="preserve"> </w:t>
      </w:r>
      <w:r>
        <w:rPr>
          <w:rFonts w:ascii="Arial" w:hAnsi="Arial"/>
          <w:sz w:val="20"/>
        </w:rPr>
        <w:t xml:space="preserve"> Water Volumes per Tunnel Section</w:t>
      </w:r>
      <w:bookmarkEnd w:id="6"/>
      <w:r w:rsidR="003139DD">
        <w:rPr>
          <w:rFonts w:ascii="Arial" w:hAnsi="Arial"/>
          <w:sz w:val="20"/>
        </w:rPr>
        <w:t xml:space="preserve"> (Delivery Tunnel)</w:t>
      </w:r>
    </w:p>
    <w:tbl>
      <w:tblPr>
        <w:tblW w:w="0" w:type="auto"/>
        <w:tblInd w:w="108" w:type="dxa"/>
        <w:tblLayout w:type="fixed"/>
        <w:tblLook w:val="0000" w:firstRow="0" w:lastRow="0" w:firstColumn="0" w:lastColumn="0" w:noHBand="0" w:noVBand="0"/>
      </w:tblPr>
      <w:tblGrid>
        <w:gridCol w:w="2472"/>
        <w:gridCol w:w="2126"/>
        <w:gridCol w:w="2126"/>
        <w:gridCol w:w="2126"/>
      </w:tblGrid>
      <w:tr w:rsidR="00F01E65" w14:paraId="39A87712" w14:textId="77777777" w:rsidTr="00D54C19">
        <w:trPr>
          <w:tblHeader/>
        </w:trPr>
        <w:tc>
          <w:tcPr>
            <w:tcW w:w="2472" w:type="dxa"/>
            <w:tcBorders>
              <w:top w:val="double" w:sz="6" w:space="0" w:color="auto"/>
              <w:left w:val="double" w:sz="6" w:space="0" w:color="auto"/>
              <w:right w:val="single" w:sz="6" w:space="0" w:color="auto"/>
            </w:tcBorders>
            <w:shd w:val="pct5" w:color="auto" w:fill="auto"/>
          </w:tcPr>
          <w:p w14:paraId="0CF596F4" w14:textId="77777777" w:rsidR="00F01E65" w:rsidRDefault="00F01E65" w:rsidP="00722F94">
            <w:pPr>
              <w:tabs>
                <w:tab w:val="left" w:pos="0"/>
                <w:tab w:val="left" w:pos="284"/>
              </w:tabs>
              <w:ind w:left="0"/>
              <w:jc w:val="center"/>
              <w:rPr>
                <w:b/>
              </w:rPr>
            </w:pPr>
            <w:r>
              <w:rPr>
                <w:b/>
              </w:rPr>
              <w:t>Description of Geometric Section</w:t>
            </w:r>
          </w:p>
        </w:tc>
        <w:tc>
          <w:tcPr>
            <w:tcW w:w="2126" w:type="dxa"/>
            <w:tcBorders>
              <w:top w:val="double" w:sz="6" w:space="0" w:color="auto"/>
              <w:left w:val="nil"/>
              <w:right w:val="single" w:sz="6" w:space="0" w:color="auto"/>
            </w:tcBorders>
            <w:shd w:val="pct5" w:color="auto" w:fill="auto"/>
          </w:tcPr>
          <w:p w14:paraId="44ACBD79" w14:textId="77777777" w:rsidR="00F01E65" w:rsidRDefault="00F01E65" w:rsidP="00722F94">
            <w:pPr>
              <w:pStyle w:val="BodyText"/>
            </w:pPr>
            <w:r>
              <w:t>Volume drained by Gravity</w:t>
            </w:r>
          </w:p>
          <w:p w14:paraId="31ED9297" w14:textId="77777777" w:rsidR="00F01E65" w:rsidRDefault="00F01E65" w:rsidP="00722F94">
            <w:pPr>
              <w:tabs>
                <w:tab w:val="left" w:pos="0"/>
                <w:tab w:val="left" w:pos="284"/>
              </w:tabs>
              <w:ind w:left="0"/>
              <w:jc w:val="center"/>
              <w:rPr>
                <w:b/>
              </w:rPr>
            </w:pPr>
            <w:r>
              <w:rPr>
                <w:b/>
              </w:rPr>
              <w:t>(m</w:t>
            </w:r>
            <w:r>
              <w:rPr>
                <w:b/>
                <w:vertAlign w:val="superscript"/>
              </w:rPr>
              <w:t>3</w:t>
            </w:r>
            <w:r>
              <w:rPr>
                <w:b/>
              </w:rPr>
              <w:t>)</w:t>
            </w:r>
          </w:p>
        </w:tc>
        <w:tc>
          <w:tcPr>
            <w:tcW w:w="2126" w:type="dxa"/>
            <w:tcBorders>
              <w:top w:val="double" w:sz="6" w:space="0" w:color="auto"/>
              <w:left w:val="nil"/>
              <w:right w:val="single" w:sz="6" w:space="0" w:color="auto"/>
            </w:tcBorders>
            <w:shd w:val="pct5" w:color="auto" w:fill="auto"/>
          </w:tcPr>
          <w:p w14:paraId="021D7736" w14:textId="77777777" w:rsidR="00F01E65" w:rsidRDefault="00F01E65" w:rsidP="00722F94">
            <w:pPr>
              <w:tabs>
                <w:tab w:val="left" w:pos="0"/>
                <w:tab w:val="left" w:pos="284"/>
              </w:tabs>
              <w:ind w:left="0"/>
              <w:jc w:val="center"/>
              <w:rPr>
                <w:b/>
              </w:rPr>
            </w:pPr>
            <w:r>
              <w:rPr>
                <w:b/>
              </w:rPr>
              <w:t>Volume drained by Pumping</w:t>
            </w:r>
          </w:p>
          <w:p w14:paraId="3F73099D" w14:textId="77777777" w:rsidR="00F01E65" w:rsidRDefault="00F01E65" w:rsidP="00722F94">
            <w:pPr>
              <w:tabs>
                <w:tab w:val="left" w:pos="0"/>
                <w:tab w:val="left" w:pos="284"/>
              </w:tabs>
              <w:ind w:left="0"/>
              <w:jc w:val="center"/>
              <w:rPr>
                <w:b/>
              </w:rPr>
            </w:pPr>
            <w:r>
              <w:rPr>
                <w:b/>
              </w:rPr>
              <w:t>(m</w:t>
            </w:r>
            <w:r>
              <w:rPr>
                <w:b/>
                <w:vertAlign w:val="superscript"/>
              </w:rPr>
              <w:t>3</w:t>
            </w:r>
            <w:r>
              <w:rPr>
                <w:b/>
              </w:rPr>
              <w:t>)</w:t>
            </w:r>
          </w:p>
        </w:tc>
        <w:tc>
          <w:tcPr>
            <w:tcW w:w="2126" w:type="dxa"/>
            <w:tcBorders>
              <w:top w:val="double" w:sz="6" w:space="0" w:color="auto"/>
              <w:left w:val="nil"/>
              <w:right w:val="double" w:sz="6" w:space="0" w:color="auto"/>
            </w:tcBorders>
            <w:shd w:val="pct5" w:color="auto" w:fill="auto"/>
          </w:tcPr>
          <w:p w14:paraId="3B44B251" w14:textId="77777777" w:rsidR="00F01E65" w:rsidRDefault="00F01E65" w:rsidP="00722F94">
            <w:pPr>
              <w:tabs>
                <w:tab w:val="left" w:pos="0"/>
                <w:tab w:val="left" w:pos="284"/>
              </w:tabs>
              <w:ind w:left="0"/>
              <w:jc w:val="center"/>
              <w:rPr>
                <w:b/>
              </w:rPr>
            </w:pPr>
            <w:r>
              <w:rPr>
                <w:b/>
              </w:rPr>
              <w:t xml:space="preserve">Total Volume </w:t>
            </w:r>
          </w:p>
          <w:p w14:paraId="55799595" w14:textId="77777777" w:rsidR="00F01E65" w:rsidRDefault="00F01E65" w:rsidP="00722F94">
            <w:pPr>
              <w:tabs>
                <w:tab w:val="left" w:pos="0"/>
                <w:tab w:val="left" w:pos="284"/>
              </w:tabs>
              <w:ind w:left="0"/>
              <w:jc w:val="center"/>
              <w:rPr>
                <w:b/>
              </w:rPr>
            </w:pPr>
          </w:p>
          <w:p w14:paraId="346C4BE6" w14:textId="77777777" w:rsidR="00F01E65" w:rsidRDefault="00F01E65" w:rsidP="00722F94">
            <w:pPr>
              <w:tabs>
                <w:tab w:val="left" w:pos="0"/>
                <w:tab w:val="left" w:pos="284"/>
              </w:tabs>
              <w:ind w:left="0"/>
              <w:jc w:val="center"/>
              <w:rPr>
                <w:b/>
              </w:rPr>
            </w:pPr>
            <w:r>
              <w:rPr>
                <w:b/>
              </w:rPr>
              <w:t>(m</w:t>
            </w:r>
            <w:r>
              <w:rPr>
                <w:b/>
                <w:vertAlign w:val="superscript"/>
              </w:rPr>
              <w:t>3</w:t>
            </w:r>
            <w:r>
              <w:rPr>
                <w:b/>
              </w:rPr>
              <w:t>)</w:t>
            </w:r>
          </w:p>
        </w:tc>
      </w:tr>
      <w:tr w:rsidR="00F01E65" w14:paraId="6770E8B5" w14:textId="77777777" w:rsidTr="00D54C19">
        <w:tc>
          <w:tcPr>
            <w:tcW w:w="2472" w:type="dxa"/>
            <w:tcBorders>
              <w:top w:val="single" w:sz="6" w:space="0" w:color="auto"/>
              <w:left w:val="double" w:sz="4" w:space="0" w:color="auto"/>
              <w:bottom w:val="single" w:sz="6" w:space="0" w:color="auto"/>
              <w:right w:val="single" w:sz="6" w:space="0" w:color="auto"/>
            </w:tcBorders>
          </w:tcPr>
          <w:p w14:paraId="563903B6" w14:textId="77777777" w:rsidR="00F01E65" w:rsidRDefault="00F01E65" w:rsidP="00722F94">
            <w:pPr>
              <w:spacing w:before="120" w:after="60"/>
              <w:ind w:left="113"/>
            </w:pPr>
            <w:r>
              <w:t>Caledon</w:t>
            </w:r>
          </w:p>
        </w:tc>
        <w:tc>
          <w:tcPr>
            <w:tcW w:w="2126" w:type="dxa"/>
            <w:tcBorders>
              <w:top w:val="single" w:sz="6" w:space="0" w:color="auto"/>
              <w:left w:val="nil"/>
              <w:bottom w:val="single" w:sz="6" w:space="0" w:color="auto"/>
              <w:right w:val="single" w:sz="6" w:space="0" w:color="auto"/>
            </w:tcBorders>
          </w:tcPr>
          <w:p w14:paraId="64503DB3" w14:textId="417ED213" w:rsidR="00F01E65" w:rsidRDefault="004013B3" w:rsidP="00722F94">
            <w:pPr>
              <w:spacing w:before="120" w:after="60"/>
              <w:ind w:left="170" w:right="170"/>
              <w:jc w:val="right"/>
            </w:pPr>
            <w:r>
              <w:fldChar w:fldCharType="begin"/>
            </w:r>
            <w:r>
              <w:instrText xml:space="preserve"> =d4-c4 \# "#,##0.0" </w:instrText>
            </w:r>
            <w:r>
              <w:fldChar w:fldCharType="separate"/>
            </w:r>
            <w:r w:rsidR="000F03BB">
              <w:rPr>
                <w:noProof/>
              </w:rPr>
              <w:t>28,701.0</w:t>
            </w:r>
            <w:r>
              <w:rPr>
                <w:noProof/>
              </w:rPr>
              <w:fldChar w:fldCharType="end"/>
            </w:r>
          </w:p>
        </w:tc>
        <w:tc>
          <w:tcPr>
            <w:tcW w:w="2126" w:type="dxa"/>
            <w:tcBorders>
              <w:top w:val="single" w:sz="6" w:space="0" w:color="auto"/>
              <w:left w:val="nil"/>
              <w:bottom w:val="single" w:sz="6" w:space="0" w:color="auto"/>
              <w:right w:val="single" w:sz="6" w:space="0" w:color="auto"/>
            </w:tcBorders>
          </w:tcPr>
          <w:p w14:paraId="755BDB09" w14:textId="77777777" w:rsidR="00F01E65" w:rsidRDefault="00F01E65" w:rsidP="00722F94">
            <w:pPr>
              <w:spacing w:before="120" w:after="60"/>
              <w:ind w:left="170" w:right="170"/>
              <w:jc w:val="right"/>
            </w:pPr>
            <w:r>
              <w:rPr>
                <w:color w:val="000000"/>
              </w:rPr>
              <w:t>9,734.2</w:t>
            </w:r>
          </w:p>
        </w:tc>
        <w:tc>
          <w:tcPr>
            <w:tcW w:w="2126" w:type="dxa"/>
            <w:tcBorders>
              <w:top w:val="single" w:sz="6" w:space="0" w:color="auto"/>
              <w:left w:val="nil"/>
              <w:bottom w:val="single" w:sz="6" w:space="0" w:color="auto"/>
              <w:right w:val="double" w:sz="4" w:space="0" w:color="auto"/>
            </w:tcBorders>
          </w:tcPr>
          <w:p w14:paraId="5FEECE65" w14:textId="77777777" w:rsidR="00F01E65" w:rsidRDefault="00F01E65" w:rsidP="00722F94">
            <w:pPr>
              <w:spacing w:before="120" w:after="60"/>
              <w:ind w:left="170" w:right="170"/>
              <w:jc w:val="right"/>
            </w:pPr>
            <w:r>
              <w:rPr>
                <w:color w:val="000000"/>
              </w:rPr>
              <w:t>33,435.7</w:t>
            </w:r>
          </w:p>
        </w:tc>
      </w:tr>
      <w:tr w:rsidR="00F01E65" w14:paraId="405E831C" w14:textId="77777777" w:rsidTr="00D54C19">
        <w:tc>
          <w:tcPr>
            <w:tcW w:w="2472" w:type="dxa"/>
            <w:tcBorders>
              <w:top w:val="single" w:sz="6" w:space="0" w:color="auto"/>
              <w:left w:val="double" w:sz="4" w:space="0" w:color="auto"/>
              <w:bottom w:val="double" w:sz="4" w:space="0" w:color="auto"/>
              <w:right w:val="single" w:sz="6" w:space="0" w:color="auto"/>
            </w:tcBorders>
          </w:tcPr>
          <w:p w14:paraId="719C56CC" w14:textId="77777777" w:rsidR="00F01E65" w:rsidRDefault="00F01E65" w:rsidP="00722F94">
            <w:pPr>
              <w:spacing w:before="120" w:after="60"/>
              <w:ind w:left="113"/>
            </w:pPr>
            <w:r>
              <w:t>Little Caledon</w:t>
            </w:r>
          </w:p>
        </w:tc>
        <w:tc>
          <w:tcPr>
            <w:tcW w:w="2126" w:type="dxa"/>
            <w:tcBorders>
              <w:top w:val="single" w:sz="6" w:space="0" w:color="auto"/>
              <w:left w:val="nil"/>
              <w:bottom w:val="double" w:sz="4" w:space="0" w:color="auto"/>
              <w:right w:val="single" w:sz="6" w:space="0" w:color="auto"/>
            </w:tcBorders>
          </w:tcPr>
          <w:p w14:paraId="15BAB14B" w14:textId="608AD48E" w:rsidR="00F01E65" w:rsidRDefault="004013B3" w:rsidP="00722F94">
            <w:pPr>
              <w:spacing w:before="120" w:after="60"/>
              <w:ind w:left="170" w:right="170"/>
              <w:jc w:val="right"/>
            </w:pPr>
            <w:r>
              <w:fldChar w:fldCharType="begin"/>
            </w:r>
            <w:r>
              <w:instrText xml:space="preserve"> =d5-c5 \# "#,##0.0" </w:instrText>
            </w:r>
            <w:r>
              <w:fldChar w:fldCharType="separate"/>
            </w:r>
            <w:r w:rsidR="000F03BB">
              <w:rPr>
                <w:noProof/>
              </w:rPr>
              <w:t>328,839.0</w:t>
            </w:r>
            <w:r>
              <w:rPr>
                <w:noProof/>
              </w:rPr>
              <w:fldChar w:fldCharType="end"/>
            </w:r>
          </w:p>
        </w:tc>
        <w:tc>
          <w:tcPr>
            <w:tcW w:w="2126" w:type="dxa"/>
            <w:tcBorders>
              <w:top w:val="single" w:sz="6" w:space="0" w:color="auto"/>
              <w:left w:val="nil"/>
              <w:bottom w:val="double" w:sz="4" w:space="0" w:color="auto"/>
              <w:right w:val="single" w:sz="6" w:space="0" w:color="auto"/>
            </w:tcBorders>
          </w:tcPr>
          <w:p w14:paraId="3630545A" w14:textId="77777777" w:rsidR="00F01E65" w:rsidRDefault="00F01E65" w:rsidP="00722F94">
            <w:pPr>
              <w:spacing w:before="120" w:after="60"/>
              <w:ind w:left="170" w:right="170"/>
              <w:jc w:val="right"/>
            </w:pPr>
            <w:r>
              <w:t>3,086.8</w:t>
            </w:r>
          </w:p>
        </w:tc>
        <w:tc>
          <w:tcPr>
            <w:tcW w:w="2126" w:type="dxa"/>
            <w:tcBorders>
              <w:top w:val="single" w:sz="6" w:space="0" w:color="auto"/>
              <w:left w:val="nil"/>
              <w:bottom w:val="double" w:sz="4" w:space="0" w:color="auto"/>
              <w:right w:val="double" w:sz="4" w:space="0" w:color="auto"/>
            </w:tcBorders>
          </w:tcPr>
          <w:p w14:paraId="7720CCD2" w14:textId="77777777" w:rsidR="00F01E65" w:rsidRDefault="00F01E65" w:rsidP="00722F94">
            <w:pPr>
              <w:spacing w:before="120" w:after="60"/>
              <w:ind w:left="170" w:right="170"/>
              <w:jc w:val="right"/>
            </w:pPr>
            <w:r>
              <w:rPr>
                <w:color w:val="000000"/>
              </w:rPr>
              <w:t>333,925.6</w:t>
            </w:r>
          </w:p>
        </w:tc>
      </w:tr>
      <w:tr w:rsidR="00F01E65" w:rsidRPr="00D54C19" w14:paraId="3F902ABA" w14:textId="77777777" w:rsidTr="00D54C19">
        <w:tc>
          <w:tcPr>
            <w:tcW w:w="2472" w:type="dxa"/>
            <w:tcBorders>
              <w:left w:val="double" w:sz="6" w:space="0" w:color="auto"/>
              <w:bottom w:val="double" w:sz="6" w:space="0" w:color="auto"/>
              <w:right w:val="single" w:sz="6" w:space="0" w:color="auto"/>
            </w:tcBorders>
          </w:tcPr>
          <w:p w14:paraId="04D89587" w14:textId="77777777" w:rsidR="00F01E65" w:rsidRPr="00D54C19" w:rsidRDefault="00F01E65" w:rsidP="00722F94">
            <w:pPr>
              <w:tabs>
                <w:tab w:val="left" w:pos="0"/>
                <w:tab w:val="left" w:pos="284"/>
              </w:tabs>
              <w:spacing w:before="120" w:after="60"/>
              <w:ind w:left="113" w:firstLine="176"/>
              <w:rPr>
                <w:b/>
              </w:rPr>
            </w:pPr>
            <w:r w:rsidRPr="00D54C19">
              <w:rPr>
                <w:b/>
              </w:rPr>
              <w:t>TOTAL</w:t>
            </w:r>
          </w:p>
        </w:tc>
        <w:tc>
          <w:tcPr>
            <w:tcW w:w="2126" w:type="dxa"/>
            <w:tcBorders>
              <w:left w:val="nil"/>
              <w:bottom w:val="double" w:sz="6" w:space="0" w:color="auto"/>
              <w:right w:val="single" w:sz="6" w:space="0" w:color="auto"/>
            </w:tcBorders>
          </w:tcPr>
          <w:p w14:paraId="03ED130B" w14:textId="1EE48889" w:rsidR="00F01E65" w:rsidRPr="00D54C19" w:rsidRDefault="00E92700" w:rsidP="00722F94">
            <w:pPr>
              <w:spacing w:before="120" w:after="60"/>
              <w:ind w:left="170" w:right="170"/>
              <w:jc w:val="right"/>
              <w:rPr>
                <w:b/>
              </w:rPr>
            </w:pPr>
            <w:r w:rsidRPr="00D54C19">
              <w:rPr>
                <w:b/>
              </w:rPr>
              <w:fldChar w:fldCharType="begin"/>
            </w:r>
            <w:r w:rsidR="00A25AF2" w:rsidRPr="00D54C19">
              <w:rPr>
                <w:b/>
              </w:rPr>
              <w:instrText xml:space="preserve"> =SUM(ABOVE) \# "#,##0.0" </w:instrText>
            </w:r>
            <w:r w:rsidRPr="00D54C19">
              <w:rPr>
                <w:b/>
              </w:rPr>
              <w:fldChar w:fldCharType="separate"/>
            </w:r>
            <w:r w:rsidR="000F03BB">
              <w:rPr>
                <w:b/>
                <w:noProof/>
              </w:rPr>
              <w:t>357,540</w:t>
            </w:r>
            <w:r w:rsidR="000F03BB" w:rsidRPr="00D54C19">
              <w:rPr>
                <w:b/>
                <w:noProof/>
              </w:rPr>
              <w:t>.</w:t>
            </w:r>
            <w:r w:rsidR="000F03BB">
              <w:rPr>
                <w:b/>
                <w:noProof/>
              </w:rPr>
              <w:t>0</w:t>
            </w:r>
            <w:r w:rsidRPr="00D54C19">
              <w:rPr>
                <w:b/>
              </w:rPr>
              <w:fldChar w:fldCharType="end"/>
            </w:r>
          </w:p>
        </w:tc>
        <w:tc>
          <w:tcPr>
            <w:tcW w:w="2126" w:type="dxa"/>
            <w:tcBorders>
              <w:left w:val="nil"/>
              <w:bottom w:val="double" w:sz="6" w:space="0" w:color="auto"/>
              <w:right w:val="single" w:sz="6" w:space="0" w:color="auto"/>
            </w:tcBorders>
          </w:tcPr>
          <w:p w14:paraId="39004CE9" w14:textId="41EFBEB0" w:rsidR="00F01E65" w:rsidRPr="00D54C19" w:rsidRDefault="00E92700" w:rsidP="00722F94">
            <w:pPr>
              <w:spacing w:before="120" w:after="60"/>
              <w:ind w:left="170" w:right="170"/>
              <w:jc w:val="right"/>
              <w:rPr>
                <w:b/>
                <w:color w:val="000000"/>
              </w:rPr>
            </w:pPr>
            <w:r w:rsidRPr="00D54C19">
              <w:rPr>
                <w:b/>
                <w:color w:val="000000"/>
              </w:rPr>
              <w:fldChar w:fldCharType="begin"/>
            </w:r>
            <w:r w:rsidR="00F01E65" w:rsidRPr="00D54C19">
              <w:rPr>
                <w:b/>
                <w:color w:val="000000"/>
              </w:rPr>
              <w:instrText xml:space="preserve"> =SUM(ABOVE) \# "#,##0.0" </w:instrText>
            </w:r>
            <w:r w:rsidRPr="00D54C19">
              <w:rPr>
                <w:b/>
                <w:color w:val="000000"/>
              </w:rPr>
              <w:fldChar w:fldCharType="separate"/>
            </w:r>
            <w:r w:rsidR="000F03BB">
              <w:rPr>
                <w:b/>
                <w:noProof/>
                <w:color w:val="000000"/>
              </w:rPr>
              <w:t>12,921</w:t>
            </w:r>
            <w:r w:rsidR="000F03BB" w:rsidRPr="00D54C19">
              <w:rPr>
                <w:b/>
                <w:noProof/>
                <w:color w:val="000000"/>
              </w:rPr>
              <w:t>.</w:t>
            </w:r>
            <w:r w:rsidR="000F03BB">
              <w:rPr>
                <w:b/>
                <w:noProof/>
                <w:color w:val="000000"/>
              </w:rPr>
              <w:t>0</w:t>
            </w:r>
            <w:r w:rsidRPr="00D54C19">
              <w:rPr>
                <w:b/>
                <w:color w:val="000000"/>
              </w:rPr>
              <w:fldChar w:fldCharType="end"/>
            </w:r>
          </w:p>
        </w:tc>
        <w:tc>
          <w:tcPr>
            <w:tcW w:w="2126" w:type="dxa"/>
            <w:tcBorders>
              <w:left w:val="nil"/>
              <w:bottom w:val="double" w:sz="6" w:space="0" w:color="auto"/>
              <w:right w:val="double" w:sz="6" w:space="0" w:color="auto"/>
            </w:tcBorders>
          </w:tcPr>
          <w:p w14:paraId="5B935E29" w14:textId="74370945" w:rsidR="00F01E65" w:rsidRPr="00D54C19" w:rsidRDefault="00E92700" w:rsidP="00722F94">
            <w:pPr>
              <w:spacing w:before="120" w:after="60"/>
              <w:ind w:left="170" w:right="170"/>
              <w:jc w:val="right"/>
              <w:rPr>
                <w:b/>
                <w:color w:val="000000"/>
              </w:rPr>
            </w:pPr>
            <w:r w:rsidRPr="00D54C19">
              <w:rPr>
                <w:b/>
                <w:color w:val="000000"/>
              </w:rPr>
              <w:fldChar w:fldCharType="begin"/>
            </w:r>
            <w:r w:rsidR="00F01E65" w:rsidRPr="00D54C19">
              <w:rPr>
                <w:b/>
                <w:color w:val="000000"/>
              </w:rPr>
              <w:instrText xml:space="preserve"> =SUM(ABOVE) \# "#,##0.0" </w:instrText>
            </w:r>
            <w:r w:rsidRPr="00D54C19">
              <w:rPr>
                <w:b/>
                <w:color w:val="000000"/>
              </w:rPr>
              <w:fldChar w:fldCharType="separate"/>
            </w:r>
            <w:r w:rsidR="000F03BB">
              <w:rPr>
                <w:b/>
                <w:noProof/>
                <w:color w:val="000000"/>
              </w:rPr>
              <w:t>366,361</w:t>
            </w:r>
            <w:r w:rsidR="000F03BB" w:rsidRPr="00D54C19">
              <w:rPr>
                <w:b/>
                <w:noProof/>
                <w:color w:val="000000"/>
              </w:rPr>
              <w:t>.</w:t>
            </w:r>
            <w:r w:rsidR="000F03BB">
              <w:rPr>
                <w:b/>
                <w:noProof/>
                <w:color w:val="000000"/>
              </w:rPr>
              <w:t>3</w:t>
            </w:r>
            <w:r w:rsidRPr="00D54C19">
              <w:rPr>
                <w:b/>
                <w:color w:val="000000"/>
              </w:rPr>
              <w:fldChar w:fldCharType="end"/>
            </w:r>
          </w:p>
        </w:tc>
      </w:tr>
    </w:tbl>
    <w:p w14:paraId="18C407A0" w14:textId="77777777" w:rsidR="00F01E65" w:rsidRPr="00D54C19" w:rsidRDefault="00F01E65" w:rsidP="00D54C19">
      <w:pPr>
        <w:tabs>
          <w:tab w:val="left" w:pos="425"/>
          <w:tab w:val="left" w:pos="851"/>
          <w:tab w:val="left" w:pos="1276"/>
          <w:tab w:val="left" w:pos="1701"/>
          <w:tab w:val="left" w:pos="2126"/>
          <w:tab w:val="left" w:pos="2552"/>
          <w:tab w:val="left" w:pos="2977"/>
        </w:tabs>
        <w:ind w:left="0"/>
        <w:jc w:val="both"/>
        <w:rPr>
          <w:spacing w:val="-3"/>
          <w:lang w:val="en-GB"/>
        </w:rPr>
      </w:pPr>
    </w:p>
    <w:p w14:paraId="336547BD" w14:textId="77777777" w:rsidR="00F01E65" w:rsidRPr="00D54C19" w:rsidRDefault="00F30C06" w:rsidP="00D54C19">
      <w:pPr>
        <w:tabs>
          <w:tab w:val="left" w:pos="425"/>
          <w:tab w:val="left" w:pos="851"/>
          <w:tab w:val="left" w:pos="1276"/>
          <w:tab w:val="left" w:pos="1701"/>
          <w:tab w:val="left" w:pos="2126"/>
          <w:tab w:val="left" w:pos="2552"/>
          <w:tab w:val="left" w:pos="2977"/>
        </w:tabs>
        <w:ind w:left="0"/>
        <w:jc w:val="both"/>
        <w:rPr>
          <w:spacing w:val="-3"/>
          <w:lang w:val="en-GB"/>
        </w:rPr>
      </w:pPr>
      <w:r>
        <w:rPr>
          <w:spacing w:val="-3"/>
          <w:lang w:val="en-GB"/>
        </w:rPr>
        <w:t>Also refer to the Delivery Tunnel long section included in Appendix A.</w:t>
      </w:r>
    </w:p>
    <w:p w14:paraId="6484EF91" w14:textId="77777777" w:rsidR="00F01E65" w:rsidRDefault="00F01E65" w:rsidP="0047618C">
      <w:pPr>
        <w:ind w:left="0"/>
        <w:jc w:val="both"/>
        <w:rPr>
          <w:spacing w:val="-2"/>
        </w:rPr>
      </w:pPr>
    </w:p>
    <w:p w14:paraId="2D144E7D" w14:textId="77777777" w:rsidR="00F01E65" w:rsidRPr="00DB32EE" w:rsidRDefault="00F01E65" w:rsidP="00DB32EE">
      <w:pPr>
        <w:tabs>
          <w:tab w:val="left" w:pos="425"/>
          <w:tab w:val="left" w:pos="851"/>
          <w:tab w:val="left" w:pos="1276"/>
          <w:tab w:val="left" w:pos="1701"/>
          <w:tab w:val="left" w:pos="2126"/>
          <w:tab w:val="left" w:pos="2552"/>
          <w:tab w:val="left" w:pos="2977"/>
        </w:tabs>
        <w:ind w:left="0"/>
        <w:jc w:val="both"/>
        <w:rPr>
          <w:spacing w:val="-3"/>
          <w:lang w:val="en-GB"/>
        </w:rPr>
      </w:pPr>
    </w:p>
    <w:p w14:paraId="7F13CA94" w14:textId="34D9CD5D" w:rsidR="00F01E65" w:rsidRDefault="007E61D0" w:rsidP="000B6D3D">
      <w:pPr>
        <w:pStyle w:val="Heading4"/>
        <w:numPr>
          <w:ilvl w:val="0"/>
          <w:numId w:val="0"/>
        </w:numPr>
        <w:ind w:left="1701"/>
      </w:pPr>
      <w:bookmarkStart w:id="7" w:name="_Toc392059521"/>
      <w:bookmarkStart w:id="8" w:name="_Toc400959056"/>
      <w:r>
        <w:t xml:space="preserve">7. </w:t>
      </w:r>
      <w:r w:rsidR="00F01E65">
        <w:t>Dewatering Shafts</w:t>
      </w:r>
      <w:bookmarkEnd w:id="7"/>
      <w:bookmarkEnd w:id="8"/>
    </w:p>
    <w:p w14:paraId="354F804F" w14:textId="457E2406" w:rsidR="00F01E65" w:rsidRDefault="00F01E65" w:rsidP="0047618C">
      <w:pPr>
        <w:tabs>
          <w:tab w:val="left" w:leader="dot" w:pos="0"/>
          <w:tab w:val="left" w:leader="underscore" w:pos="284"/>
        </w:tabs>
        <w:ind w:left="0"/>
        <w:jc w:val="both"/>
      </w:pPr>
      <w:r>
        <w:t xml:space="preserve">The Tunnel is dewatered by means of </w:t>
      </w:r>
      <w:r w:rsidR="000B6D3D">
        <w:t>two</w:t>
      </w:r>
      <w:r>
        <w:t xml:space="preserve"> dewatering shafts located, one each, in the four river crossings traversed by the Tunnel.  Details of the shafts are as follows.</w:t>
      </w:r>
    </w:p>
    <w:p w14:paraId="45FA29F2" w14:textId="77777777" w:rsidR="00F01E65" w:rsidRPr="00DB32EE" w:rsidRDefault="00F01E65" w:rsidP="00DB32EE">
      <w:pPr>
        <w:tabs>
          <w:tab w:val="left" w:pos="425"/>
          <w:tab w:val="left" w:pos="851"/>
          <w:tab w:val="left" w:pos="1276"/>
          <w:tab w:val="left" w:pos="1701"/>
          <w:tab w:val="left" w:pos="2126"/>
          <w:tab w:val="left" w:pos="2552"/>
          <w:tab w:val="left" w:pos="2977"/>
        </w:tabs>
        <w:ind w:left="0"/>
        <w:jc w:val="both"/>
        <w:rPr>
          <w:spacing w:val="-3"/>
          <w:lang w:val="en-GB"/>
        </w:rPr>
      </w:pPr>
    </w:p>
    <w:p w14:paraId="2927FB30" w14:textId="7DB14F08" w:rsidR="00F01E65" w:rsidRDefault="00F01E65" w:rsidP="00263407">
      <w:pPr>
        <w:pStyle w:val="Caption"/>
        <w:rPr>
          <w:rFonts w:ascii="Arial" w:hAnsi="Arial"/>
          <w:sz w:val="20"/>
        </w:rPr>
      </w:pPr>
      <w:r>
        <w:rPr>
          <w:rFonts w:ascii="Arial" w:hAnsi="Arial"/>
          <w:sz w:val="20"/>
        </w:rPr>
        <w:t xml:space="preserve">Table </w:t>
      </w:r>
      <w:r w:rsidR="000B6D3D">
        <w:rPr>
          <w:rFonts w:ascii="Arial" w:hAnsi="Arial"/>
          <w:sz w:val="20"/>
        </w:rPr>
        <w:t>5</w:t>
      </w:r>
      <w:r>
        <w:rPr>
          <w:rFonts w:ascii="Arial" w:hAnsi="Arial"/>
          <w:sz w:val="20"/>
        </w:rPr>
        <w:t xml:space="preserve">: </w:t>
      </w:r>
      <w:r w:rsidR="001843FA">
        <w:rPr>
          <w:rFonts w:ascii="Arial" w:hAnsi="Arial"/>
          <w:sz w:val="20"/>
        </w:rPr>
        <w:t xml:space="preserve"> </w:t>
      </w:r>
      <w:r>
        <w:rPr>
          <w:rFonts w:ascii="Arial" w:hAnsi="Arial"/>
          <w:sz w:val="20"/>
        </w:rPr>
        <w:t>Dewatering Shaft Details</w:t>
      </w:r>
      <w:r w:rsidR="0047618C">
        <w:rPr>
          <w:rFonts w:ascii="Arial" w:hAnsi="Arial"/>
          <w:sz w:val="20"/>
        </w:rPr>
        <w:t>.</w:t>
      </w:r>
    </w:p>
    <w:tbl>
      <w:tblPr>
        <w:tblW w:w="0" w:type="auto"/>
        <w:tblInd w:w="108" w:type="dxa"/>
        <w:tblLayout w:type="fixed"/>
        <w:tblLook w:val="0000" w:firstRow="0" w:lastRow="0" w:firstColumn="0" w:lastColumn="0" w:noHBand="0" w:noVBand="0"/>
      </w:tblPr>
      <w:tblGrid>
        <w:gridCol w:w="1735"/>
        <w:gridCol w:w="1418"/>
        <w:gridCol w:w="2976"/>
        <w:gridCol w:w="1843"/>
      </w:tblGrid>
      <w:tr w:rsidR="00F01E65" w14:paraId="27780647" w14:textId="77777777" w:rsidTr="00263407">
        <w:trPr>
          <w:tblHeader/>
        </w:trPr>
        <w:tc>
          <w:tcPr>
            <w:tcW w:w="1735" w:type="dxa"/>
            <w:tcBorders>
              <w:top w:val="double" w:sz="6" w:space="0" w:color="auto"/>
              <w:left w:val="double" w:sz="6" w:space="0" w:color="auto"/>
              <w:right w:val="single" w:sz="6" w:space="0" w:color="auto"/>
            </w:tcBorders>
            <w:shd w:val="pct5" w:color="auto" w:fill="auto"/>
          </w:tcPr>
          <w:p w14:paraId="7DDC24D8" w14:textId="77777777" w:rsidR="00F01E65" w:rsidRDefault="00F01E65" w:rsidP="00722F94">
            <w:pPr>
              <w:tabs>
                <w:tab w:val="left" w:pos="0"/>
                <w:tab w:val="left" w:pos="284"/>
                <w:tab w:val="left" w:pos="567"/>
                <w:tab w:val="left" w:pos="851"/>
              </w:tabs>
              <w:ind w:left="0"/>
              <w:jc w:val="center"/>
              <w:rPr>
                <w:b/>
              </w:rPr>
            </w:pPr>
            <w:r>
              <w:rPr>
                <w:b/>
              </w:rPr>
              <w:t>Description of Section</w:t>
            </w:r>
          </w:p>
        </w:tc>
        <w:tc>
          <w:tcPr>
            <w:tcW w:w="1418" w:type="dxa"/>
            <w:tcBorders>
              <w:top w:val="double" w:sz="6" w:space="0" w:color="auto"/>
              <w:left w:val="nil"/>
              <w:right w:val="single" w:sz="6" w:space="0" w:color="auto"/>
            </w:tcBorders>
            <w:shd w:val="pct5" w:color="auto" w:fill="auto"/>
          </w:tcPr>
          <w:p w14:paraId="017E6C75" w14:textId="77777777" w:rsidR="00F01E65" w:rsidRDefault="00F01E65" w:rsidP="00722F94">
            <w:pPr>
              <w:tabs>
                <w:tab w:val="left" w:pos="0"/>
                <w:tab w:val="left" w:pos="284"/>
                <w:tab w:val="left" w:pos="567"/>
                <w:tab w:val="left" w:pos="851"/>
              </w:tabs>
              <w:ind w:left="0"/>
              <w:jc w:val="center"/>
              <w:rPr>
                <w:b/>
              </w:rPr>
            </w:pPr>
            <w:r>
              <w:rPr>
                <w:b/>
              </w:rPr>
              <w:t>Diameter</w:t>
            </w:r>
          </w:p>
          <w:p w14:paraId="6A136CE3" w14:textId="77777777" w:rsidR="00F01E65" w:rsidRDefault="00F01E65" w:rsidP="00722F94">
            <w:pPr>
              <w:tabs>
                <w:tab w:val="left" w:pos="0"/>
                <w:tab w:val="left" w:pos="284"/>
                <w:tab w:val="left" w:pos="567"/>
                <w:tab w:val="left" w:pos="851"/>
              </w:tabs>
              <w:ind w:left="0"/>
              <w:jc w:val="center"/>
              <w:rPr>
                <w:b/>
              </w:rPr>
            </w:pPr>
            <w:r>
              <w:rPr>
                <w:b/>
              </w:rPr>
              <w:t>(mm)</w:t>
            </w:r>
          </w:p>
        </w:tc>
        <w:tc>
          <w:tcPr>
            <w:tcW w:w="2976" w:type="dxa"/>
            <w:tcBorders>
              <w:top w:val="double" w:sz="6" w:space="0" w:color="auto"/>
              <w:left w:val="nil"/>
              <w:right w:val="single" w:sz="6" w:space="0" w:color="auto"/>
            </w:tcBorders>
            <w:shd w:val="pct5" w:color="auto" w:fill="auto"/>
          </w:tcPr>
          <w:p w14:paraId="06453D00" w14:textId="77777777" w:rsidR="00F01E65" w:rsidRDefault="00F01E65" w:rsidP="00722F94">
            <w:pPr>
              <w:tabs>
                <w:tab w:val="left" w:pos="0"/>
                <w:tab w:val="left" w:pos="284"/>
                <w:tab w:val="left" w:pos="567"/>
                <w:tab w:val="left" w:pos="851"/>
              </w:tabs>
              <w:ind w:left="0" w:right="35"/>
              <w:jc w:val="center"/>
              <w:rPr>
                <w:b/>
              </w:rPr>
            </w:pPr>
            <w:r>
              <w:rPr>
                <w:b/>
              </w:rPr>
              <w:t>Control Valve (CV)</w:t>
            </w:r>
          </w:p>
        </w:tc>
        <w:tc>
          <w:tcPr>
            <w:tcW w:w="1843" w:type="dxa"/>
            <w:tcBorders>
              <w:top w:val="double" w:sz="6" w:space="0" w:color="auto"/>
              <w:left w:val="nil"/>
              <w:right w:val="double" w:sz="6" w:space="0" w:color="auto"/>
            </w:tcBorders>
            <w:shd w:val="pct5" w:color="auto" w:fill="auto"/>
          </w:tcPr>
          <w:p w14:paraId="2941E398" w14:textId="77777777" w:rsidR="00F01E65" w:rsidRDefault="00F01E65" w:rsidP="00722F94">
            <w:pPr>
              <w:tabs>
                <w:tab w:val="left" w:pos="0"/>
                <w:tab w:val="left" w:pos="284"/>
                <w:tab w:val="left" w:pos="567"/>
                <w:tab w:val="left" w:pos="851"/>
              </w:tabs>
              <w:ind w:left="0"/>
              <w:jc w:val="center"/>
              <w:rPr>
                <w:b/>
              </w:rPr>
            </w:pPr>
            <w:r>
              <w:rPr>
                <w:b/>
              </w:rPr>
              <w:t>Outlet Level</w:t>
            </w:r>
          </w:p>
          <w:p w14:paraId="5FC519B4" w14:textId="77777777" w:rsidR="00F01E65" w:rsidRDefault="00F01E65" w:rsidP="00722F94">
            <w:pPr>
              <w:tabs>
                <w:tab w:val="left" w:pos="0"/>
                <w:tab w:val="left" w:pos="284"/>
                <w:tab w:val="left" w:pos="567"/>
                <w:tab w:val="left" w:pos="851"/>
              </w:tabs>
              <w:ind w:left="0"/>
              <w:jc w:val="center"/>
              <w:rPr>
                <w:b/>
              </w:rPr>
            </w:pPr>
            <w:r>
              <w:rPr>
                <w:b/>
              </w:rPr>
              <w:t>(</w:t>
            </w:r>
            <w:proofErr w:type="spellStart"/>
            <w:r>
              <w:rPr>
                <w:b/>
              </w:rPr>
              <w:t>masl</w:t>
            </w:r>
            <w:proofErr w:type="spellEnd"/>
            <w:r>
              <w:rPr>
                <w:b/>
              </w:rPr>
              <w:t>)</w:t>
            </w:r>
          </w:p>
        </w:tc>
      </w:tr>
      <w:tr w:rsidR="00F01E65" w14:paraId="246B5372" w14:textId="77777777" w:rsidTr="00263407">
        <w:tblPrEx>
          <w:tblCellMar>
            <w:left w:w="107" w:type="dxa"/>
            <w:right w:w="107" w:type="dxa"/>
          </w:tblCellMar>
        </w:tblPrEx>
        <w:tc>
          <w:tcPr>
            <w:tcW w:w="1735" w:type="dxa"/>
            <w:tcBorders>
              <w:top w:val="single" w:sz="6" w:space="0" w:color="auto"/>
              <w:left w:val="double" w:sz="4" w:space="0" w:color="auto"/>
              <w:bottom w:val="single" w:sz="6" w:space="0" w:color="auto"/>
              <w:right w:val="single" w:sz="6" w:space="0" w:color="auto"/>
            </w:tcBorders>
          </w:tcPr>
          <w:p w14:paraId="1F82651E" w14:textId="77777777" w:rsidR="00F01E65" w:rsidRDefault="00F01E65" w:rsidP="00722F94">
            <w:pPr>
              <w:tabs>
                <w:tab w:val="left" w:pos="0"/>
                <w:tab w:val="left" w:pos="284"/>
                <w:tab w:val="left" w:pos="567"/>
                <w:tab w:val="left" w:pos="851"/>
              </w:tabs>
              <w:spacing w:before="120" w:after="60"/>
              <w:ind w:left="113"/>
            </w:pPr>
            <w:r>
              <w:t>Caledon</w:t>
            </w:r>
          </w:p>
        </w:tc>
        <w:tc>
          <w:tcPr>
            <w:tcW w:w="1418" w:type="dxa"/>
            <w:tcBorders>
              <w:top w:val="single" w:sz="6" w:space="0" w:color="auto"/>
              <w:left w:val="nil"/>
              <w:bottom w:val="single" w:sz="6" w:space="0" w:color="auto"/>
              <w:right w:val="single" w:sz="6" w:space="0" w:color="auto"/>
            </w:tcBorders>
          </w:tcPr>
          <w:p w14:paraId="686DFD99" w14:textId="77777777" w:rsidR="00F01E65" w:rsidRDefault="00F01E65" w:rsidP="00722F94">
            <w:pPr>
              <w:tabs>
                <w:tab w:val="left" w:pos="0"/>
                <w:tab w:val="left" w:pos="284"/>
                <w:tab w:val="left" w:pos="567"/>
                <w:tab w:val="left" w:pos="851"/>
              </w:tabs>
              <w:spacing w:before="120" w:after="60"/>
              <w:ind w:left="57" w:right="113"/>
              <w:jc w:val="center"/>
            </w:pPr>
            <w:r>
              <w:t>250 &amp; 600</w:t>
            </w:r>
          </w:p>
        </w:tc>
        <w:tc>
          <w:tcPr>
            <w:tcW w:w="2976" w:type="dxa"/>
            <w:tcBorders>
              <w:top w:val="single" w:sz="6" w:space="0" w:color="auto"/>
              <w:left w:val="nil"/>
              <w:bottom w:val="single" w:sz="6" w:space="0" w:color="auto"/>
              <w:right w:val="single" w:sz="6" w:space="0" w:color="auto"/>
            </w:tcBorders>
          </w:tcPr>
          <w:p w14:paraId="5EA6BE48" w14:textId="77777777" w:rsidR="00F01E65" w:rsidRDefault="00F01E65" w:rsidP="00722F94">
            <w:pPr>
              <w:tabs>
                <w:tab w:val="left" w:pos="0"/>
                <w:tab w:val="left" w:pos="284"/>
                <w:tab w:val="left" w:pos="567"/>
                <w:tab w:val="left" w:pos="851"/>
              </w:tabs>
              <w:spacing w:before="120" w:after="60"/>
              <w:ind w:left="113" w:right="113"/>
            </w:pPr>
            <w:r>
              <w:t>Fixed Cone Sleeve Valve</w:t>
            </w:r>
          </w:p>
        </w:tc>
        <w:tc>
          <w:tcPr>
            <w:tcW w:w="1843" w:type="dxa"/>
            <w:tcBorders>
              <w:top w:val="single" w:sz="6" w:space="0" w:color="auto"/>
              <w:left w:val="nil"/>
              <w:bottom w:val="single" w:sz="6" w:space="0" w:color="auto"/>
              <w:right w:val="double" w:sz="4" w:space="0" w:color="auto"/>
            </w:tcBorders>
          </w:tcPr>
          <w:p w14:paraId="3DDEB8FB" w14:textId="77777777" w:rsidR="00F01E65" w:rsidRDefault="00F01E65" w:rsidP="00722F94">
            <w:pPr>
              <w:tabs>
                <w:tab w:val="left" w:pos="0"/>
                <w:tab w:val="left" w:pos="284"/>
                <w:tab w:val="left" w:pos="567"/>
                <w:tab w:val="left" w:pos="851"/>
              </w:tabs>
              <w:spacing w:before="120" w:after="60"/>
              <w:ind w:left="57" w:right="113"/>
              <w:jc w:val="center"/>
            </w:pPr>
            <w:r>
              <w:rPr>
                <w:color w:val="000000"/>
              </w:rPr>
              <w:t>1,670.000</w:t>
            </w:r>
          </w:p>
        </w:tc>
      </w:tr>
      <w:tr w:rsidR="00F01E65" w14:paraId="4E61F10A" w14:textId="77777777" w:rsidTr="00263407">
        <w:tblPrEx>
          <w:tblCellMar>
            <w:left w:w="107" w:type="dxa"/>
            <w:right w:w="107" w:type="dxa"/>
          </w:tblCellMar>
        </w:tblPrEx>
        <w:tc>
          <w:tcPr>
            <w:tcW w:w="1735" w:type="dxa"/>
            <w:tcBorders>
              <w:top w:val="single" w:sz="6" w:space="0" w:color="auto"/>
              <w:left w:val="double" w:sz="4" w:space="0" w:color="auto"/>
              <w:bottom w:val="double" w:sz="4" w:space="0" w:color="auto"/>
              <w:right w:val="single" w:sz="6" w:space="0" w:color="auto"/>
            </w:tcBorders>
          </w:tcPr>
          <w:p w14:paraId="446D0339" w14:textId="77777777" w:rsidR="00F01E65" w:rsidRDefault="00F01E65" w:rsidP="00722F94">
            <w:pPr>
              <w:tabs>
                <w:tab w:val="left" w:pos="0"/>
                <w:tab w:val="left" w:pos="284"/>
                <w:tab w:val="left" w:pos="567"/>
                <w:tab w:val="left" w:pos="851"/>
              </w:tabs>
              <w:spacing w:before="120" w:after="60"/>
              <w:ind w:left="113"/>
            </w:pPr>
            <w:r>
              <w:t>Little Caledon</w:t>
            </w:r>
          </w:p>
        </w:tc>
        <w:tc>
          <w:tcPr>
            <w:tcW w:w="1418" w:type="dxa"/>
            <w:tcBorders>
              <w:top w:val="single" w:sz="6" w:space="0" w:color="auto"/>
              <w:left w:val="nil"/>
              <w:bottom w:val="double" w:sz="4" w:space="0" w:color="auto"/>
              <w:right w:val="single" w:sz="6" w:space="0" w:color="auto"/>
            </w:tcBorders>
          </w:tcPr>
          <w:p w14:paraId="25216E23" w14:textId="77777777" w:rsidR="00F01E65" w:rsidRDefault="00F01E65" w:rsidP="00722F94">
            <w:pPr>
              <w:tabs>
                <w:tab w:val="left" w:pos="0"/>
                <w:tab w:val="left" w:pos="284"/>
                <w:tab w:val="left" w:pos="567"/>
                <w:tab w:val="left" w:pos="851"/>
              </w:tabs>
              <w:spacing w:before="120" w:after="60"/>
              <w:ind w:left="57" w:right="113"/>
              <w:jc w:val="center"/>
            </w:pPr>
            <w:r>
              <w:t>700 &amp; 900</w:t>
            </w:r>
          </w:p>
        </w:tc>
        <w:tc>
          <w:tcPr>
            <w:tcW w:w="2976" w:type="dxa"/>
            <w:tcBorders>
              <w:top w:val="single" w:sz="6" w:space="0" w:color="auto"/>
              <w:left w:val="nil"/>
              <w:bottom w:val="double" w:sz="4" w:space="0" w:color="auto"/>
              <w:right w:val="single" w:sz="6" w:space="0" w:color="auto"/>
            </w:tcBorders>
          </w:tcPr>
          <w:p w14:paraId="0E8AF2AF" w14:textId="77777777" w:rsidR="00F01E65" w:rsidRDefault="00F01E65" w:rsidP="00722F94">
            <w:pPr>
              <w:tabs>
                <w:tab w:val="left" w:pos="0"/>
                <w:tab w:val="left" w:pos="284"/>
                <w:tab w:val="left" w:pos="567"/>
                <w:tab w:val="left" w:pos="851"/>
              </w:tabs>
              <w:spacing w:before="120" w:after="60"/>
              <w:ind w:left="113" w:right="113"/>
            </w:pPr>
            <w:r>
              <w:t xml:space="preserve">Butterfly Valve </w:t>
            </w:r>
          </w:p>
        </w:tc>
        <w:tc>
          <w:tcPr>
            <w:tcW w:w="1843" w:type="dxa"/>
            <w:tcBorders>
              <w:top w:val="single" w:sz="6" w:space="0" w:color="auto"/>
              <w:left w:val="nil"/>
              <w:bottom w:val="double" w:sz="4" w:space="0" w:color="auto"/>
              <w:right w:val="double" w:sz="4" w:space="0" w:color="auto"/>
            </w:tcBorders>
          </w:tcPr>
          <w:p w14:paraId="038CDF5F" w14:textId="77777777" w:rsidR="00F01E65" w:rsidRDefault="00F01E65" w:rsidP="00722F94">
            <w:pPr>
              <w:tabs>
                <w:tab w:val="left" w:pos="0"/>
                <w:tab w:val="left" w:pos="284"/>
                <w:tab w:val="left" w:pos="567"/>
                <w:tab w:val="left" w:pos="851"/>
              </w:tabs>
              <w:spacing w:before="120" w:after="60"/>
              <w:ind w:left="57" w:right="113"/>
              <w:jc w:val="center"/>
            </w:pPr>
            <w:r>
              <w:rPr>
                <w:color w:val="000000"/>
              </w:rPr>
              <w:t>1,710.300</w:t>
            </w:r>
          </w:p>
        </w:tc>
      </w:tr>
    </w:tbl>
    <w:p w14:paraId="1E68E8F2" w14:textId="77777777" w:rsidR="00F01E65" w:rsidRDefault="00F01E65" w:rsidP="00F01E65">
      <w:pPr>
        <w:tabs>
          <w:tab w:val="left" w:pos="425"/>
          <w:tab w:val="left" w:pos="851"/>
          <w:tab w:val="left" w:pos="1276"/>
          <w:tab w:val="left" w:pos="1701"/>
          <w:tab w:val="left" w:pos="2126"/>
          <w:tab w:val="left" w:pos="2552"/>
          <w:tab w:val="left" w:pos="2977"/>
        </w:tabs>
        <w:ind w:left="0"/>
        <w:jc w:val="both"/>
        <w:rPr>
          <w:spacing w:val="-3"/>
          <w:lang w:val="en-GB"/>
        </w:rPr>
      </w:pPr>
    </w:p>
    <w:p w14:paraId="39BD5D5D" w14:textId="77777777" w:rsidR="00F01E65" w:rsidRDefault="00F01E65" w:rsidP="0047618C">
      <w:pPr>
        <w:tabs>
          <w:tab w:val="left" w:pos="425"/>
          <w:tab w:val="left" w:pos="851"/>
          <w:tab w:val="left" w:pos="1276"/>
          <w:tab w:val="left" w:pos="1701"/>
          <w:tab w:val="left" w:pos="2126"/>
          <w:tab w:val="left" w:pos="2552"/>
          <w:tab w:val="left" w:pos="2977"/>
        </w:tabs>
        <w:ind w:left="0"/>
        <w:jc w:val="both"/>
        <w:rPr>
          <w:spacing w:val="-3"/>
          <w:lang w:val="en-GB"/>
        </w:rPr>
      </w:pPr>
      <w:r>
        <w:rPr>
          <w:spacing w:val="-3"/>
          <w:lang w:val="en-GB"/>
        </w:rPr>
        <w:t>These were designed and built as dry shafts with internal pipe and control work.  Discharge coefficients for the dewatering shafts are shown in Table </w:t>
      </w:r>
      <w:r w:rsidR="00263407">
        <w:rPr>
          <w:spacing w:val="-3"/>
          <w:lang w:val="en-GB"/>
        </w:rPr>
        <w:t>10</w:t>
      </w:r>
      <w:r>
        <w:rPr>
          <w:spacing w:val="-3"/>
          <w:lang w:val="en-GB"/>
        </w:rPr>
        <w:t xml:space="preserve"> below.</w:t>
      </w:r>
    </w:p>
    <w:p w14:paraId="30B37D45" w14:textId="77777777" w:rsidR="00F01E65" w:rsidRDefault="00F01E65" w:rsidP="00AB4795">
      <w:pPr>
        <w:tabs>
          <w:tab w:val="left" w:pos="425"/>
          <w:tab w:val="left" w:pos="851"/>
          <w:tab w:val="left" w:pos="1276"/>
          <w:tab w:val="left" w:pos="1701"/>
          <w:tab w:val="left" w:pos="2126"/>
          <w:tab w:val="left" w:pos="2552"/>
          <w:tab w:val="left" w:pos="2977"/>
        </w:tabs>
        <w:ind w:left="0"/>
        <w:jc w:val="both"/>
        <w:rPr>
          <w:spacing w:val="-3"/>
          <w:lang w:val="en-GB"/>
        </w:rPr>
      </w:pPr>
    </w:p>
    <w:p w14:paraId="70D99AA7" w14:textId="22053AC4" w:rsidR="00F01E65" w:rsidRDefault="001843FA" w:rsidP="00263407">
      <w:pPr>
        <w:pStyle w:val="Caption"/>
        <w:rPr>
          <w:rFonts w:ascii="Arial" w:hAnsi="Arial"/>
          <w:sz w:val="20"/>
        </w:rPr>
      </w:pPr>
      <w:r>
        <w:rPr>
          <w:rFonts w:ascii="Arial" w:hAnsi="Arial"/>
          <w:sz w:val="20"/>
        </w:rPr>
        <w:t xml:space="preserve">Table </w:t>
      </w:r>
      <w:r w:rsidR="000B6D3D">
        <w:rPr>
          <w:rFonts w:ascii="Arial" w:hAnsi="Arial"/>
          <w:sz w:val="20"/>
        </w:rPr>
        <w:t>6</w:t>
      </w:r>
      <w:r>
        <w:rPr>
          <w:rFonts w:ascii="Arial" w:hAnsi="Arial"/>
          <w:sz w:val="20"/>
        </w:rPr>
        <w:t xml:space="preserve">:  </w:t>
      </w:r>
      <w:r w:rsidR="00F01E65">
        <w:rPr>
          <w:rFonts w:ascii="Arial" w:hAnsi="Arial"/>
          <w:sz w:val="20"/>
        </w:rPr>
        <w:t>Dewatering Shaft Discharge Coefficients (</w:t>
      </w:r>
      <w:proofErr w:type="spellStart"/>
      <w:r w:rsidR="00F01E65">
        <w:rPr>
          <w:rFonts w:ascii="Arial" w:hAnsi="Arial"/>
          <w:sz w:val="20"/>
        </w:rPr>
        <w:t>C</w:t>
      </w:r>
      <w:r w:rsidR="00F01E65">
        <w:rPr>
          <w:rFonts w:ascii="Arial" w:hAnsi="Arial"/>
          <w:sz w:val="20"/>
          <w:vertAlign w:val="subscript"/>
        </w:rPr>
        <w:t>v</w:t>
      </w:r>
      <w:proofErr w:type="spellEnd"/>
      <w:r w:rsidR="00F01E65">
        <w:rPr>
          <w:rFonts w:ascii="Arial" w:hAnsi="Arial"/>
          <w:sz w:val="20"/>
        </w:rPr>
        <w:t>)</w:t>
      </w:r>
    </w:p>
    <w:tbl>
      <w:tblPr>
        <w:tblW w:w="0" w:type="auto"/>
        <w:tblLayout w:type="fixed"/>
        <w:tblCellMar>
          <w:left w:w="30" w:type="dxa"/>
          <w:right w:w="30" w:type="dxa"/>
        </w:tblCellMar>
        <w:tblLook w:val="0000" w:firstRow="0" w:lastRow="0" w:firstColumn="0" w:lastColumn="0" w:noHBand="0" w:noVBand="0"/>
      </w:tblPr>
      <w:tblGrid>
        <w:gridCol w:w="1984"/>
        <w:gridCol w:w="1418"/>
        <w:gridCol w:w="1417"/>
        <w:gridCol w:w="1418"/>
        <w:gridCol w:w="1559"/>
      </w:tblGrid>
      <w:tr w:rsidR="00F01E65" w14:paraId="65DD9F28" w14:textId="77777777" w:rsidTr="00263407">
        <w:trPr>
          <w:trHeight w:val="108"/>
        </w:trPr>
        <w:tc>
          <w:tcPr>
            <w:tcW w:w="1984" w:type="dxa"/>
            <w:tcBorders>
              <w:top w:val="double" w:sz="6" w:space="0" w:color="auto"/>
              <w:left w:val="double" w:sz="6" w:space="0" w:color="auto"/>
              <w:right w:val="single" w:sz="6" w:space="0" w:color="auto"/>
            </w:tcBorders>
            <w:shd w:val="pct10" w:color="auto" w:fill="auto"/>
          </w:tcPr>
          <w:p w14:paraId="670EE9A8" w14:textId="77777777" w:rsidR="00F01E65" w:rsidRDefault="00F01E65" w:rsidP="00722F94">
            <w:pPr>
              <w:spacing w:before="120" w:after="60"/>
              <w:ind w:left="0"/>
              <w:jc w:val="center"/>
              <w:rPr>
                <w:b/>
                <w:color w:val="000000"/>
              </w:rPr>
            </w:pPr>
            <w:r>
              <w:rPr>
                <w:b/>
                <w:color w:val="000000"/>
              </w:rPr>
              <w:t>Dewatering</w:t>
            </w:r>
          </w:p>
        </w:tc>
        <w:tc>
          <w:tcPr>
            <w:tcW w:w="5812" w:type="dxa"/>
            <w:gridSpan w:val="4"/>
            <w:tcBorders>
              <w:top w:val="double" w:sz="6" w:space="0" w:color="auto"/>
              <w:left w:val="nil"/>
              <w:right w:val="double" w:sz="6" w:space="0" w:color="auto"/>
            </w:tcBorders>
            <w:shd w:val="pct10" w:color="auto" w:fill="auto"/>
          </w:tcPr>
          <w:p w14:paraId="4226CEF0" w14:textId="77777777" w:rsidR="00F01E65" w:rsidRDefault="00F01E65" w:rsidP="00722F94">
            <w:pPr>
              <w:spacing w:before="120" w:after="60"/>
              <w:ind w:left="0"/>
              <w:jc w:val="center"/>
              <w:rPr>
                <w:b/>
                <w:color w:val="000000"/>
              </w:rPr>
            </w:pPr>
            <w:r>
              <w:rPr>
                <w:b/>
                <w:color w:val="000000"/>
              </w:rPr>
              <w:t>% Open</w:t>
            </w:r>
          </w:p>
        </w:tc>
      </w:tr>
      <w:tr w:rsidR="00F01E65" w14:paraId="53BF3425" w14:textId="77777777" w:rsidTr="00263407">
        <w:trPr>
          <w:trHeight w:val="108"/>
        </w:trPr>
        <w:tc>
          <w:tcPr>
            <w:tcW w:w="1984" w:type="dxa"/>
            <w:tcBorders>
              <w:left w:val="double" w:sz="6" w:space="0" w:color="auto"/>
              <w:bottom w:val="double" w:sz="6" w:space="0" w:color="000000"/>
              <w:right w:val="single" w:sz="6" w:space="0" w:color="auto"/>
            </w:tcBorders>
            <w:shd w:val="pct10" w:color="auto" w:fill="auto"/>
          </w:tcPr>
          <w:p w14:paraId="022FB6CC" w14:textId="77777777" w:rsidR="00F01E65" w:rsidRDefault="00F01E65" w:rsidP="00722F94">
            <w:pPr>
              <w:spacing w:before="120" w:after="60"/>
              <w:ind w:left="0" w:right="-171"/>
              <w:jc w:val="center"/>
              <w:rPr>
                <w:b/>
                <w:color w:val="000000"/>
              </w:rPr>
            </w:pPr>
            <w:r>
              <w:rPr>
                <w:b/>
                <w:color w:val="000000"/>
              </w:rPr>
              <w:t>Shaft</w:t>
            </w:r>
          </w:p>
        </w:tc>
        <w:tc>
          <w:tcPr>
            <w:tcW w:w="1418" w:type="dxa"/>
            <w:tcBorders>
              <w:top w:val="single" w:sz="6" w:space="0" w:color="000000"/>
              <w:left w:val="nil"/>
              <w:bottom w:val="double" w:sz="6" w:space="0" w:color="000000"/>
              <w:right w:val="single" w:sz="6" w:space="0" w:color="auto"/>
            </w:tcBorders>
            <w:shd w:val="pct10" w:color="auto" w:fill="auto"/>
          </w:tcPr>
          <w:p w14:paraId="7B846DD9" w14:textId="77777777" w:rsidR="00F01E65" w:rsidRDefault="00F01E65" w:rsidP="00722F94">
            <w:pPr>
              <w:spacing w:before="120" w:after="60"/>
              <w:ind w:left="0" w:right="-171"/>
              <w:jc w:val="center"/>
              <w:rPr>
                <w:b/>
                <w:color w:val="000000"/>
              </w:rPr>
            </w:pPr>
            <w:r>
              <w:rPr>
                <w:b/>
                <w:color w:val="000000"/>
              </w:rPr>
              <w:t>100</w:t>
            </w:r>
          </w:p>
        </w:tc>
        <w:tc>
          <w:tcPr>
            <w:tcW w:w="1417" w:type="dxa"/>
            <w:tcBorders>
              <w:top w:val="single" w:sz="6" w:space="0" w:color="000000"/>
              <w:left w:val="nil"/>
              <w:bottom w:val="double" w:sz="6" w:space="0" w:color="000000"/>
              <w:right w:val="single" w:sz="6" w:space="0" w:color="auto"/>
            </w:tcBorders>
            <w:shd w:val="pct10" w:color="auto" w:fill="auto"/>
          </w:tcPr>
          <w:p w14:paraId="22771173" w14:textId="77777777" w:rsidR="00F01E65" w:rsidRDefault="00F01E65" w:rsidP="00722F94">
            <w:pPr>
              <w:spacing w:before="120" w:after="60"/>
              <w:ind w:left="0"/>
              <w:jc w:val="center"/>
              <w:rPr>
                <w:b/>
                <w:color w:val="000000"/>
              </w:rPr>
            </w:pPr>
            <w:r>
              <w:rPr>
                <w:b/>
                <w:color w:val="000000"/>
              </w:rPr>
              <w:t>75</w:t>
            </w:r>
          </w:p>
        </w:tc>
        <w:tc>
          <w:tcPr>
            <w:tcW w:w="1418" w:type="dxa"/>
            <w:tcBorders>
              <w:top w:val="single" w:sz="6" w:space="0" w:color="000000"/>
              <w:left w:val="nil"/>
              <w:bottom w:val="double" w:sz="6" w:space="0" w:color="000000"/>
              <w:right w:val="single" w:sz="6" w:space="0" w:color="auto"/>
            </w:tcBorders>
            <w:shd w:val="pct10" w:color="auto" w:fill="auto"/>
          </w:tcPr>
          <w:p w14:paraId="4CE53DAC" w14:textId="77777777" w:rsidR="00F01E65" w:rsidRDefault="00F01E65" w:rsidP="00722F94">
            <w:pPr>
              <w:spacing w:before="120" w:after="60"/>
              <w:ind w:left="0"/>
              <w:jc w:val="center"/>
              <w:rPr>
                <w:b/>
                <w:color w:val="000000"/>
              </w:rPr>
            </w:pPr>
            <w:r>
              <w:rPr>
                <w:b/>
                <w:color w:val="000000"/>
              </w:rPr>
              <w:t>50</w:t>
            </w:r>
          </w:p>
        </w:tc>
        <w:tc>
          <w:tcPr>
            <w:tcW w:w="1559" w:type="dxa"/>
            <w:tcBorders>
              <w:top w:val="single" w:sz="6" w:space="0" w:color="000000"/>
              <w:left w:val="nil"/>
              <w:bottom w:val="double" w:sz="6" w:space="0" w:color="000000"/>
              <w:right w:val="double" w:sz="6" w:space="0" w:color="auto"/>
            </w:tcBorders>
            <w:shd w:val="pct10" w:color="auto" w:fill="auto"/>
          </w:tcPr>
          <w:p w14:paraId="117BC19C" w14:textId="77777777" w:rsidR="00F01E65" w:rsidRDefault="00F01E65" w:rsidP="00722F94">
            <w:pPr>
              <w:spacing w:before="120" w:after="60"/>
              <w:ind w:left="0"/>
              <w:jc w:val="center"/>
              <w:rPr>
                <w:b/>
                <w:color w:val="000000"/>
              </w:rPr>
            </w:pPr>
            <w:r>
              <w:rPr>
                <w:b/>
                <w:color w:val="000000"/>
              </w:rPr>
              <w:t>25</w:t>
            </w:r>
          </w:p>
        </w:tc>
      </w:tr>
      <w:tr w:rsidR="00F01E65" w14:paraId="22B8252D" w14:textId="77777777" w:rsidTr="00263407">
        <w:trPr>
          <w:trHeight w:val="108"/>
        </w:trPr>
        <w:tc>
          <w:tcPr>
            <w:tcW w:w="1984" w:type="dxa"/>
            <w:tcBorders>
              <w:top w:val="single" w:sz="4" w:space="0" w:color="auto"/>
              <w:left w:val="double" w:sz="6" w:space="0" w:color="auto"/>
              <w:bottom w:val="single" w:sz="6" w:space="0" w:color="auto"/>
              <w:right w:val="single" w:sz="6" w:space="0" w:color="auto"/>
            </w:tcBorders>
          </w:tcPr>
          <w:p w14:paraId="7F06BDB9" w14:textId="77777777" w:rsidR="00F01E65" w:rsidRDefault="00F01E65" w:rsidP="00722F94">
            <w:pPr>
              <w:tabs>
                <w:tab w:val="left" w:pos="284"/>
              </w:tabs>
              <w:spacing w:before="120" w:after="60"/>
              <w:ind w:left="114" w:firstLine="142"/>
            </w:pPr>
            <w:r>
              <w:t>Caledon</w:t>
            </w:r>
          </w:p>
        </w:tc>
        <w:tc>
          <w:tcPr>
            <w:tcW w:w="1418" w:type="dxa"/>
            <w:tcBorders>
              <w:top w:val="single" w:sz="4" w:space="0" w:color="auto"/>
              <w:left w:val="nil"/>
              <w:bottom w:val="single" w:sz="6" w:space="0" w:color="auto"/>
              <w:right w:val="single" w:sz="6" w:space="0" w:color="auto"/>
            </w:tcBorders>
          </w:tcPr>
          <w:p w14:paraId="40A95EAA" w14:textId="77777777" w:rsidR="00F01E65" w:rsidRDefault="00F01E65" w:rsidP="00722F94">
            <w:pPr>
              <w:spacing w:before="120" w:after="60"/>
              <w:ind w:left="170"/>
              <w:jc w:val="center"/>
              <w:rPr>
                <w:color w:val="000000"/>
              </w:rPr>
            </w:pPr>
            <w:r>
              <w:rPr>
                <w:color w:val="000000"/>
              </w:rPr>
              <w:t>0,137</w:t>
            </w:r>
          </w:p>
        </w:tc>
        <w:tc>
          <w:tcPr>
            <w:tcW w:w="1417" w:type="dxa"/>
            <w:tcBorders>
              <w:top w:val="single" w:sz="4" w:space="0" w:color="auto"/>
              <w:left w:val="nil"/>
              <w:bottom w:val="single" w:sz="6" w:space="0" w:color="auto"/>
              <w:right w:val="single" w:sz="6" w:space="0" w:color="auto"/>
            </w:tcBorders>
          </w:tcPr>
          <w:p w14:paraId="3CA16E5C" w14:textId="77777777" w:rsidR="00F01E65" w:rsidRDefault="00F01E65" w:rsidP="00722F94">
            <w:pPr>
              <w:spacing w:before="120" w:after="60"/>
              <w:ind w:left="170"/>
              <w:jc w:val="center"/>
              <w:rPr>
                <w:color w:val="000000"/>
              </w:rPr>
            </w:pPr>
            <w:r>
              <w:rPr>
                <w:color w:val="000000"/>
              </w:rPr>
              <w:t>0,103</w:t>
            </w:r>
          </w:p>
        </w:tc>
        <w:tc>
          <w:tcPr>
            <w:tcW w:w="1418" w:type="dxa"/>
            <w:tcBorders>
              <w:top w:val="single" w:sz="4" w:space="0" w:color="auto"/>
              <w:left w:val="nil"/>
              <w:bottom w:val="single" w:sz="6" w:space="0" w:color="auto"/>
              <w:right w:val="single" w:sz="6" w:space="0" w:color="auto"/>
            </w:tcBorders>
          </w:tcPr>
          <w:p w14:paraId="181387A8" w14:textId="77777777" w:rsidR="00F01E65" w:rsidRDefault="00F01E65" w:rsidP="00722F94">
            <w:pPr>
              <w:spacing w:before="120" w:after="60"/>
              <w:ind w:left="170"/>
              <w:jc w:val="center"/>
              <w:rPr>
                <w:color w:val="000000"/>
              </w:rPr>
            </w:pPr>
            <w:r>
              <w:rPr>
                <w:color w:val="000000"/>
              </w:rPr>
              <w:t>0,069</w:t>
            </w:r>
          </w:p>
        </w:tc>
        <w:tc>
          <w:tcPr>
            <w:tcW w:w="1559" w:type="dxa"/>
            <w:tcBorders>
              <w:top w:val="single" w:sz="4" w:space="0" w:color="auto"/>
              <w:left w:val="nil"/>
              <w:bottom w:val="single" w:sz="6" w:space="0" w:color="auto"/>
              <w:right w:val="double" w:sz="6" w:space="0" w:color="auto"/>
            </w:tcBorders>
          </w:tcPr>
          <w:p w14:paraId="4047EF67" w14:textId="77777777" w:rsidR="00F01E65" w:rsidRDefault="00F01E65" w:rsidP="00722F94">
            <w:pPr>
              <w:spacing w:before="120" w:after="60"/>
              <w:ind w:left="170"/>
              <w:jc w:val="center"/>
              <w:rPr>
                <w:color w:val="000000"/>
              </w:rPr>
            </w:pPr>
            <w:r>
              <w:rPr>
                <w:color w:val="000000"/>
              </w:rPr>
              <w:t>0,034</w:t>
            </w:r>
          </w:p>
        </w:tc>
      </w:tr>
      <w:tr w:rsidR="00F01E65" w14:paraId="23B2BD26" w14:textId="77777777" w:rsidTr="00263407">
        <w:trPr>
          <w:trHeight w:val="108"/>
        </w:trPr>
        <w:tc>
          <w:tcPr>
            <w:tcW w:w="1984" w:type="dxa"/>
            <w:tcBorders>
              <w:top w:val="single" w:sz="6" w:space="0" w:color="auto"/>
              <w:left w:val="double" w:sz="6" w:space="0" w:color="auto"/>
              <w:bottom w:val="double" w:sz="6" w:space="0" w:color="000000"/>
              <w:right w:val="single" w:sz="6" w:space="0" w:color="auto"/>
            </w:tcBorders>
          </w:tcPr>
          <w:p w14:paraId="0D76F243" w14:textId="77777777" w:rsidR="00F01E65" w:rsidRDefault="00F01E65" w:rsidP="00722F94">
            <w:pPr>
              <w:tabs>
                <w:tab w:val="left" w:pos="284"/>
              </w:tabs>
              <w:spacing w:before="120" w:after="60"/>
              <w:ind w:left="114" w:firstLine="142"/>
            </w:pPr>
            <w:r>
              <w:t>Little Caledon</w:t>
            </w:r>
          </w:p>
        </w:tc>
        <w:tc>
          <w:tcPr>
            <w:tcW w:w="1418" w:type="dxa"/>
            <w:tcBorders>
              <w:top w:val="single" w:sz="6" w:space="0" w:color="auto"/>
              <w:left w:val="nil"/>
              <w:bottom w:val="double" w:sz="6" w:space="0" w:color="000000"/>
              <w:right w:val="single" w:sz="6" w:space="0" w:color="auto"/>
            </w:tcBorders>
          </w:tcPr>
          <w:p w14:paraId="2738AFAF" w14:textId="77777777" w:rsidR="00F01E65" w:rsidRDefault="00F01E65" w:rsidP="00722F94">
            <w:pPr>
              <w:spacing w:before="120" w:after="60"/>
              <w:ind w:left="170"/>
              <w:jc w:val="center"/>
              <w:rPr>
                <w:color w:val="000000"/>
              </w:rPr>
            </w:pPr>
            <w:r>
              <w:rPr>
                <w:color w:val="000000"/>
              </w:rPr>
              <w:t>1,083</w:t>
            </w:r>
          </w:p>
        </w:tc>
        <w:tc>
          <w:tcPr>
            <w:tcW w:w="1417" w:type="dxa"/>
            <w:tcBorders>
              <w:top w:val="single" w:sz="6" w:space="0" w:color="auto"/>
              <w:left w:val="nil"/>
              <w:bottom w:val="double" w:sz="6" w:space="0" w:color="000000"/>
              <w:right w:val="single" w:sz="6" w:space="0" w:color="auto"/>
            </w:tcBorders>
          </w:tcPr>
          <w:p w14:paraId="44B8A105" w14:textId="77777777" w:rsidR="00F01E65" w:rsidRDefault="00F01E65" w:rsidP="00722F94">
            <w:pPr>
              <w:spacing w:before="120" w:after="60"/>
              <w:ind w:left="170"/>
              <w:jc w:val="center"/>
              <w:rPr>
                <w:color w:val="000000"/>
              </w:rPr>
            </w:pPr>
            <w:r>
              <w:rPr>
                <w:color w:val="000000"/>
              </w:rPr>
              <w:t>0,889</w:t>
            </w:r>
          </w:p>
        </w:tc>
        <w:tc>
          <w:tcPr>
            <w:tcW w:w="1418" w:type="dxa"/>
            <w:tcBorders>
              <w:top w:val="single" w:sz="6" w:space="0" w:color="auto"/>
              <w:left w:val="nil"/>
              <w:bottom w:val="double" w:sz="6" w:space="0" w:color="000000"/>
              <w:right w:val="single" w:sz="6" w:space="0" w:color="auto"/>
            </w:tcBorders>
          </w:tcPr>
          <w:p w14:paraId="7A060B7D" w14:textId="77777777" w:rsidR="00F01E65" w:rsidRDefault="00F01E65" w:rsidP="00722F94">
            <w:pPr>
              <w:spacing w:before="120" w:after="60"/>
              <w:ind w:left="170"/>
              <w:jc w:val="center"/>
              <w:rPr>
                <w:color w:val="000000"/>
              </w:rPr>
            </w:pPr>
            <w:r>
              <w:rPr>
                <w:color w:val="000000"/>
              </w:rPr>
              <w:t>0,563</w:t>
            </w:r>
          </w:p>
        </w:tc>
        <w:tc>
          <w:tcPr>
            <w:tcW w:w="1559" w:type="dxa"/>
            <w:tcBorders>
              <w:top w:val="single" w:sz="6" w:space="0" w:color="auto"/>
              <w:left w:val="nil"/>
              <w:bottom w:val="double" w:sz="6" w:space="0" w:color="000000"/>
              <w:right w:val="double" w:sz="6" w:space="0" w:color="auto"/>
            </w:tcBorders>
          </w:tcPr>
          <w:p w14:paraId="54F3AFF9" w14:textId="77777777" w:rsidR="00F01E65" w:rsidRDefault="00F01E65" w:rsidP="00722F94">
            <w:pPr>
              <w:spacing w:before="120" w:after="60"/>
              <w:ind w:left="170"/>
              <w:jc w:val="center"/>
              <w:rPr>
                <w:color w:val="000000"/>
              </w:rPr>
            </w:pPr>
            <w:r>
              <w:rPr>
                <w:color w:val="000000"/>
              </w:rPr>
              <w:t>0,302</w:t>
            </w:r>
          </w:p>
        </w:tc>
      </w:tr>
    </w:tbl>
    <w:p w14:paraId="1B0F1E8B" w14:textId="77777777" w:rsidR="00F01E65" w:rsidRDefault="00F01E65" w:rsidP="00F01E65">
      <w:pPr>
        <w:tabs>
          <w:tab w:val="left" w:pos="425"/>
          <w:tab w:val="left" w:pos="851"/>
          <w:tab w:val="left" w:pos="1276"/>
          <w:tab w:val="left" w:pos="1701"/>
          <w:tab w:val="left" w:pos="2126"/>
          <w:tab w:val="left" w:pos="2552"/>
          <w:tab w:val="left" w:pos="2977"/>
        </w:tabs>
        <w:ind w:left="908"/>
        <w:jc w:val="both"/>
        <w:rPr>
          <w:spacing w:val="-3"/>
          <w:lang w:val="en-GB"/>
        </w:rPr>
      </w:pPr>
    </w:p>
    <w:p w14:paraId="2E1375C4" w14:textId="77777777" w:rsidR="00F01E65" w:rsidRDefault="00F01E65" w:rsidP="00F01E65">
      <w:pPr>
        <w:tabs>
          <w:tab w:val="left" w:pos="425"/>
          <w:tab w:val="left" w:pos="851"/>
          <w:tab w:val="left" w:pos="1276"/>
          <w:tab w:val="left" w:pos="1701"/>
          <w:tab w:val="left" w:pos="2126"/>
          <w:tab w:val="left" w:pos="2552"/>
          <w:tab w:val="left" w:pos="2977"/>
        </w:tabs>
        <w:ind w:left="908"/>
        <w:jc w:val="both"/>
        <w:rPr>
          <w:spacing w:val="-3"/>
          <w:lang w:val="en-GB"/>
        </w:rPr>
      </w:pPr>
      <w:r>
        <w:rPr>
          <w:spacing w:val="-3"/>
          <w:lang w:val="en-GB"/>
        </w:rPr>
        <w:t>with,</w:t>
      </w:r>
    </w:p>
    <w:p w14:paraId="3B99ADAE" w14:textId="77777777" w:rsidR="00F01E65" w:rsidRDefault="00F01E65" w:rsidP="00F01E65">
      <w:pPr>
        <w:tabs>
          <w:tab w:val="left" w:pos="425"/>
          <w:tab w:val="left" w:pos="851"/>
          <w:tab w:val="left" w:pos="1276"/>
          <w:tab w:val="left" w:pos="1701"/>
          <w:tab w:val="left" w:pos="2126"/>
          <w:tab w:val="left" w:pos="2552"/>
          <w:tab w:val="left" w:pos="2977"/>
        </w:tabs>
        <w:ind w:left="908"/>
        <w:jc w:val="both"/>
        <w:rPr>
          <w:spacing w:val="-3"/>
          <w:lang w:val="en-GB"/>
        </w:rPr>
      </w:pPr>
    </w:p>
    <w:p w14:paraId="11A8BF03" w14:textId="77777777" w:rsidR="00F01E65" w:rsidRDefault="00F01E65" w:rsidP="001843FA">
      <w:pPr>
        <w:tabs>
          <w:tab w:val="left" w:pos="425"/>
          <w:tab w:val="left" w:pos="851"/>
          <w:tab w:val="left" w:pos="1276"/>
          <w:tab w:val="left" w:pos="1701"/>
          <w:tab w:val="left" w:pos="2126"/>
          <w:tab w:val="left" w:pos="2552"/>
          <w:tab w:val="left" w:pos="2977"/>
        </w:tabs>
        <w:ind w:left="908"/>
        <w:jc w:val="both"/>
        <w:rPr>
          <w:spacing w:val="-3"/>
          <w:lang w:val="en-GB"/>
        </w:rPr>
      </w:pPr>
      <w:r w:rsidRPr="00A25AF2">
        <w:rPr>
          <w:spacing w:val="-3"/>
          <w:position w:val="-10"/>
          <w:lang w:val="en-GB"/>
        </w:rPr>
        <w:object w:dxaOrig="1640" w:dyaOrig="380" w14:anchorId="412FE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9pt" o:ole="">
            <v:imagedata r:id="rId8" o:title=""/>
          </v:shape>
          <o:OLEObject Type="Embed" ProgID="Equation.2" ShapeID="_x0000_i1025" DrawAspect="Content" ObjectID="_1706949072" r:id="rId9"/>
        </w:object>
      </w:r>
    </w:p>
    <w:p w14:paraId="11B47E8E" w14:textId="77777777" w:rsidR="00F01E65" w:rsidRDefault="00F01E65" w:rsidP="001843FA">
      <w:pPr>
        <w:tabs>
          <w:tab w:val="left" w:pos="425"/>
          <w:tab w:val="left" w:pos="851"/>
          <w:tab w:val="left" w:pos="1276"/>
          <w:tab w:val="left" w:pos="1701"/>
          <w:tab w:val="left" w:pos="2126"/>
          <w:tab w:val="left" w:pos="2552"/>
          <w:tab w:val="left" w:pos="2977"/>
        </w:tabs>
        <w:ind w:left="908"/>
        <w:jc w:val="both"/>
        <w:rPr>
          <w:spacing w:val="-3"/>
          <w:lang w:val="en-GB"/>
        </w:rPr>
      </w:pPr>
    </w:p>
    <w:p w14:paraId="5467C45C" w14:textId="77777777" w:rsidR="00F01E65" w:rsidRDefault="00F01E65" w:rsidP="00AB4795">
      <w:pPr>
        <w:tabs>
          <w:tab w:val="left" w:pos="425"/>
          <w:tab w:val="left" w:pos="851"/>
          <w:tab w:val="left" w:pos="1276"/>
          <w:tab w:val="left" w:pos="1701"/>
          <w:tab w:val="left" w:pos="2126"/>
          <w:tab w:val="left" w:pos="2552"/>
          <w:tab w:val="left" w:pos="2977"/>
        </w:tabs>
        <w:ind w:left="0"/>
        <w:jc w:val="both"/>
        <w:rPr>
          <w:spacing w:val="-3"/>
          <w:lang w:val="en-GB"/>
        </w:rPr>
      </w:pPr>
    </w:p>
    <w:p w14:paraId="2BE4CECC" w14:textId="466984B9" w:rsidR="00F01E65" w:rsidRDefault="007E61D0" w:rsidP="000B6D3D">
      <w:pPr>
        <w:pStyle w:val="Heading4"/>
        <w:numPr>
          <w:ilvl w:val="0"/>
          <w:numId w:val="0"/>
        </w:numPr>
        <w:ind w:left="1701"/>
      </w:pPr>
      <w:bookmarkStart w:id="9" w:name="_Toc392059524"/>
      <w:bookmarkStart w:id="10" w:name="_Toc400959058"/>
      <w:r>
        <w:t xml:space="preserve">8. </w:t>
      </w:r>
      <w:r w:rsidR="00F01E65">
        <w:t>Little Caledon Tunnel Bypass</w:t>
      </w:r>
      <w:bookmarkEnd w:id="9"/>
      <w:bookmarkEnd w:id="10"/>
    </w:p>
    <w:p w14:paraId="03DE25A1" w14:textId="77777777" w:rsidR="00F01E65" w:rsidRDefault="00AB4795" w:rsidP="00AB4795">
      <w:pPr>
        <w:suppressAutoHyphens/>
        <w:ind w:left="567" w:hanging="567"/>
        <w:jc w:val="both"/>
        <w:rPr>
          <w:spacing w:val="-2"/>
        </w:rPr>
      </w:pPr>
      <w:r>
        <w:rPr>
          <w:spacing w:val="-2"/>
        </w:rPr>
        <w:t>The Tunnel B</w:t>
      </w:r>
      <w:r w:rsidR="00F01E65">
        <w:rPr>
          <w:spacing w:val="-2"/>
        </w:rPr>
        <w:t>ypass arrangement is designed such that</w:t>
      </w:r>
    </w:p>
    <w:p w14:paraId="7C5649D5" w14:textId="77777777" w:rsidR="00F01E65" w:rsidRPr="00AB4795" w:rsidRDefault="00F01E65" w:rsidP="00AB4795">
      <w:pPr>
        <w:tabs>
          <w:tab w:val="left" w:pos="425"/>
          <w:tab w:val="left" w:pos="851"/>
          <w:tab w:val="left" w:pos="1276"/>
          <w:tab w:val="left" w:pos="1701"/>
          <w:tab w:val="left" w:pos="2126"/>
          <w:tab w:val="left" w:pos="2552"/>
          <w:tab w:val="left" w:pos="2977"/>
        </w:tabs>
        <w:ind w:left="0"/>
        <w:jc w:val="both"/>
        <w:rPr>
          <w:spacing w:val="-3"/>
          <w:lang w:val="en-GB"/>
        </w:rPr>
      </w:pPr>
    </w:p>
    <w:p w14:paraId="155B6100" w14:textId="77777777" w:rsidR="00F01E65" w:rsidRDefault="00056E72" w:rsidP="00AB4795">
      <w:pPr>
        <w:suppressAutoHyphens/>
        <w:spacing w:after="120"/>
        <w:ind w:left="567" w:hanging="567"/>
        <w:jc w:val="both"/>
        <w:rPr>
          <w:spacing w:val="-2"/>
        </w:rPr>
      </w:pPr>
      <w:r>
        <w:rPr>
          <w:spacing w:val="-2"/>
        </w:rPr>
        <w:t>(i)</w:t>
      </w:r>
      <w:r>
        <w:rPr>
          <w:spacing w:val="-2"/>
        </w:rPr>
        <w:tab/>
        <w:t>T</w:t>
      </w:r>
      <w:r w:rsidR="00F01E65">
        <w:rPr>
          <w:spacing w:val="-2"/>
        </w:rPr>
        <w:t>he tunnel will remain</w:t>
      </w:r>
      <w:r w:rsidR="00AB4795">
        <w:rPr>
          <w:spacing w:val="-2"/>
        </w:rPr>
        <w:t xml:space="preserve"> full of water at all times,</w:t>
      </w:r>
    </w:p>
    <w:p w14:paraId="6DA4F0C6" w14:textId="77777777" w:rsidR="00F01E65" w:rsidRDefault="00056E72" w:rsidP="00AB4795">
      <w:pPr>
        <w:suppressAutoHyphens/>
        <w:spacing w:after="120"/>
        <w:ind w:left="567" w:hanging="567"/>
        <w:jc w:val="both"/>
        <w:rPr>
          <w:spacing w:val="-2"/>
        </w:rPr>
      </w:pPr>
      <w:r>
        <w:rPr>
          <w:spacing w:val="-2"/>
        </w:rPr>
        <w:t>(ii)</w:t>
      </w:r>
      <w:r>
        <w:rPr>
          <w:spacing w:val="-2"/>
        </w:rPr>
        <w:tab/>
        <w:t>A</w:t>
      </w:r>
      <w:r w:rsidR="00F01E65">
        <w:rPr>
          <w:spacing w:val="-2"/>
        </w:rPr>
        <w:t>t full valve opening the hydraulic resistance of the bypass works is approximately the same as that of the downstream tunnel to the Ash Outfall.  With the bypass fully open the Delivery Tunnel flow will therefore be shared approximately equally between the Ash and Little Caledon rivers,</w:t>
      </w:r>
    </w:p>
    <w:p w14:paraId="6BB5C979" w14:textId="77777777" w:rsidR="00F01E65" w:rsidRDefault="00056E72" w:rsidP="00AB4795">
      <w:pPr>
        <w:suppressAutoHyphens/>
        <w:spacing w:after="120"/>
        <w:ind w:left="567" w:hanging="567"/>
        <w:jc w:val="both"/>
        <w:rPr>
          <w:spacing w:val="-2"/>
        </w:rPr>
      </w:pPr>
      <w:r>
        <w:rPr>
          <w:spacing w:val="-2"/>
        </w:rPr>
        <w:lastRenderedPageBreak/>
        <w:t>(iii)</w:t>
      </w:r>
      <w:r>
        <w:rPr>
          <w:spacing w:val="-2"/>
        </w:rPr>
        <w:tab/>
        <w:t>T</w:t>
      </w:r>
      <w:r w:rsidR="00F01E65">
        <w:rPr>
          <w:spacing w:val="-2"/>
        </w:rPr>
        <w:t>he off</w:t>
      </w:r>
      <w:r w:rsidR="00AB4795">
        <w:rPr>
          <w:spacing w:val="-2"/>
        </w:rPr>
        <w:t>-</w:t>
      </w:r>
      <w:r w:rsidR="00F01E65">
        <w:rPr>
          <w:spacing w:val="-2"/>
        </w:rPr>
        <w:t>take from the Delivery Tunnel has an invert sill level of 1734,0 masl placing it at the same level as the Outfall level control and therefore making it impossible for air to be drawn into the tunnel,</w:t>
      </w:r>
    </w:p>
    <w:p w14:paraId="37FF1660" w14:textId="77777777" w:rsidR="00F01E65" w:rsidRDefault="00056E72" w:rsidP="00AB4795">
      <w:pPr>
        <w:suppressAutoHyphens/>
        <w:spacing w:after="120"/>
        <w:ind w:left="567" w:hanging="567"/>
        <w:jc w:val="both"/>
        <w:rPr>
          <w:spacing w:val="-2"/>
        </w:rPr>
      </w:pPr>
      <w:r>
        <w:rPr>
          <w:spacing w:val="-2"/>
        </w:rPr>
        <w:t>(iii)</w:t>
      </w:r>
      <w:r>
        <w:rPr>
          <w:spacing w:val="-2"/>
        </w:rPr>
        <w:tab/>
        <w:t>T</w:t>
      </w:r>
      <w:r w:rsidR="00F01E65">
        <w:rPr>
          <w:spacing w:val="-2"/>
        </w:rPr>
        <w:t xml:space="preserve">he </w:t>
      </w:r>
      <w:smartTag w:uri="urn:schemas-microsoft-com:office:smarttags" w:element="metricconverter">
        <w:smartTagPr>
          <w:attr w:name="ProductID" w:val="900 mm"/>
        </w:smartTagPr>
        <w:r w:rsidR="00F01E65">
          <w:rPr>
            <w:spacing w:val="-2"/>
          </w:rPr>
          <w:t>900 mm</w:t>
        </w:r>
      </w:smartTag>
      <w:r w:rsidR="00F01E65">
        <w:rPr>
          <w:spacing w:val="-2"/>
        </w:rPr>
        <w:t xml:space="preserve"> </w:t>
      </w:r>
      <w:r w:rsidR="00F01E65">
        <w:rPr>
          <w:spacing w:val="-3"/>
          <w:lang w:val="en-GB"/>
        </w:rPr>
        <w:sym w:font="Symbol" w:char="F066"/>
      </w:r>
      <w:r w:rsidR="00F01E65">
        <w:rPr>
          <w:spacing w:val="-3"/>
          <w:lang w:val="en-GB"/>
        </w:rPr>
        <w:t xml:space="preserve"> </w:t>
      </w:r>
      <w:r w:rsidR="00F01E65">
        <w:rPr>
          <w:spacing w:val="-2"/>
        </w:rPr>
        <w:t xml:space="preserve">FCSV and </w:t>
      </w:r>
      <w:smartTag w:uri="urn:schemas-microsoft-com:office:smarttags" w:element="metricconverter">
        <w:smartTagPr>
          <w:attr w:name="ProductID" w:val="1600 mm"/>
        </w:smartTagPr>
        <w:r w:rsidR="00F01E65">
          <w:rPr>
            <w:spacing w:val="-2"/>
          </w:rPr>
          <w:t>1600 mm</w:t>
        </w:r>
      </w:smartTag>
      <w:r w:rsidR="00F01E65">
        <w:rPr>
          <w:spacing w:val="-2"/>
        </w:rPr>
        <w:t xml:space="preserve"> </w:t>
      </w:r>
      <w:r w:rsidR="00F01E65">
        <w:rPr>
          <w:spacing w:val="-3"/>
          <w:lang w:val="en-GB"/>
        </w:rPr>
        <w:sym w:font="Symbol" w:char="F066"/>
      </w:r>
      <w:r w:rsidR="00F01E65">
        <w:rPr>
          <w:spacing w:val="-3"/>
          <w:lang w:val="en-GB"/>
        </w:rPr>
        <w:t xml:space="preserve"> </w:t>
      </w:r>
      <w:r w:rsidR="00F01E65">
        <w:rPr>
          <w:spacing w:val="-2"/>
        </w:rPr>
        <w:t>Butterfly valves closure rates are limited to minimise pressure transients in the tunnel,</w:t>
      </w:r>
    </w:p>
    <w:p w14:paraId="500A3E9C" w14:textId="77777777" w:rsidR="00F01E65" w:rsidRDefault="00284B21" w:rsidP="00284B21">
      <w:pPr>
        <w:suppressAutoHyphens/>
        <w:spacing w:after="120"/>
        <w:ind w:left="630" w:hanging="630"/>
        <w:jc w:val="both"/>
        <w:rPr>
          <w:spacing w:val="-2"/>
        </w:rPr>
      </w:pPr>
      <w:r>
        <w:rPr>
          <w:spacing w:val="-2"/>
        </w:rPr>
        <w:t xml:space="preserve">(iv)    </w:t>
      </w:r>
      <w:r w:rsidR="0095241E">
        <w:rPr>
          <w:spacing w:val="-2"/>
        </w:rPr>
        <w:t xml:space="preserve"> </w:t>
      </w:r>
      <w:r w:rsidR="00056E72">
        <w:rPr>
          <w:spacing w:val="-2"/>
        </w:rPr>
        <w:t>T</w:t>
      </w:r>
      <w:r w:rsidR="00F01E65">
        <w:rPr>
          <w:spacing w:val="-2"/>
        </w:rPr>
        <w:t>he off</w:t>
      </w:r>
      <w:r w:rsidR="00AB4795">
        <w:rPr>
          <w:spacing w:val="-2"/>
        </w:rPr>
        <w:t>-</w:t>
      </w:r>
      <w:r w:rsidR="00F01E65">
        <w:rPr>
          <w:spacing w:val="-2"/>
        </w:rPr>
        <w:t>take is via a shaft to atmosphere with an overflow level marginally above the full flow hydraulic grade line in the tunnel thus providing, by overflow, positive assurance that tunnel design pressures cannot be exceeded by mal</w:t>
      </w:r>
      <w:r w:rsidR="00AB4795">
        <w:rPr>
          <w:spacing w:val="-2"/>
        </w:rPr>
        <w:t>-</w:t>
      </w:r>
      <w:r w:rsidR="00F01E65">
        <w:rPr>
          <w:spacing w:val="-2"/>
        </w:rPr>
        <w:t>operation of valves or Intake Gates.</w:t>
      </w:r>
    </w:p>
    <w:p w14:paraId="3410C96E" w14:textId="77777777" w:rsidR="00F01E65" w:rsidRPr="00AB4795" w:rsidRDefault="00F01E65" w:rsidP="00AB4795">
      <w:pPr>
        <w:tabs>
          <w:tab w:val="left" w:pos="425"/>
          <w:tab w:val="left" w:pos="851"/>
          <w:tab w:val="left" w:pos="1276"/>
          <w:tab w:val="left" w:pos="1701"/>
          <w:tab w:val="left" w:pos="2126"/>
          <w:tab w:val="left" w:pos="2552"/>
          <w:tab w:val="left" w:pos="2977"/>
        </w:tabs>
        <w:ind w:left="0"/>
        <w:jc w:val="both"/>
        <w:rPr>
          <w:spacing w:val="-3"/>
          <w:lang w:val="en-GB"/>
        </w:rPr>
      </w:pPr>
    </w:p>
    <w:p w14:paraId="030C43E0" w14:textId="77777777" w:rsidR="00F01E65" w:rsidRPr="00AB4795" w:rsidRDefault="00F01E65" w:rsidP="00AB4795">
      <w:pPr>
        <w:tabs>
          <w:tab w:val="left" w:pos="425"/>
          <w:tab w:val="left" w:pos="851"/>
          <w:tab w:val="left" w:pos="1276"/>
          <w:tab w:val="left" w:pos="1701"/>
          <w:tab w:val="left" w:pos="2126"/>
          <w:tab w:val="left" w:pos="2552"/>
          <w:tab w:val="left" w:pos="2977"/>
        </w:tabs>
        <w:ind w:left="0"/>
        <w:jc w:val="both"/>
        <w:rPr>
          <w:spacing w:val="-3"/>
          <w:lang w:val="en-GB"/>
        </w:rPr>
      </w:pPr>
      <w:r w:rsidRPr="00AB4795">
        <w:rPr>
          <w:spacing w:val="-3"/>
          <w:lang w:val="en-GB"/>
        </w:rPr>
        <w:t>The effect of bypass operation will be to increase the flow in the DT because of a reduction in the overall hydraulic resistance of the tunnel.  For example, the design flow rate through Delivery Tunnel will increase from 32,6 m</w:t>
      </w:r>
      <w:r w:rsidRPr="00AB4795">
        <w:rPr>
          <w:spacing w:val="-3"/>
          <w:vertAlign w:val="superscript"/>
          <w:lang w:val="en-GB"/>
        </w:rPr>
        <w:t>3</w:t>
      </w:r>
      <w:r w:rsidRPr="00AB4795">
        <w:rPr>
          <w:spacing w:val="-3"/>
          <w:lang w:val="en-GB"/>
        </w:rPr>
        <w:t>/s to 39,5 m</w:t>
      </w:r>
      <w:r w:rsidRPr="00AB4795">
        <w:rPr>
          <w:spacing w:val="-3"/>
          <w:vertAlign w:val="superscript"/>
          <w:lang w:val="en-GB"/>
        </w:rPr>
        <w:t>3</w:t>
      </w:r>
      <w:r w:rsidRPr="00AB4795">
        <w:rPr>
          <w:spacing w:val="-3"/>
          <w:lang w:val="en-GB"/>
        </w:rPr>
        <w:t>/s with the Bypass open.</w:t>
      </w:r>
    </w:p>
    <w:p w14:paraId="0894A3B9" w14:textId="77777777" w:rsidR="00F01E65" w:rsidRPr="00AB4795" w:rsidRDefault="00F01E65" w:rsidP="00AB4795">
      <w:pPr>
        <w:tabs>
          <w:tab w:val="left" w:pos="425"/>
          <w:tab w:val="left" w:pos="851"/>
          <w:tab w:val="left" w:pos="1276"/>
          <w:tab w:val="left" w:pos="1701"/>
          <w:tab w:val="left" w:pos="2126"/>
          <w:tab w:val="left" w:pos="2552"/>
          <w:tab w:val="left" w:pos="2977"/>
        </w:tabs>
        <w:ind w:left="0"/>
        <w:jc w:val="both"/>
        <w:rPr>
          <w:spacing w:val="-3"/>
          <w:lang w:val="en-GB"/>
        </w:rPr>
      </w:pPr>
    </w:p>
    <w:p w14:paraId="49599E4A" w14:textId="67C75569" w:rsidR="00F01E65" w:rsidRDefault="007E61D0" w:rsidP="000B6D3D">
      <w:pPr>
        <w:pStyle w:val="Heading4"/>
        <w:numPr>
          <w:ilvl w:val="0"/>
          <w:numId w:val="0"/>
        </w:numPr>
        <w:ind w:left="1701"/>
      </w:pPr>
      <w:bookmarkStart w:id="11" w:name="_Toc392059525"/>
      <w:bookmarkStart w:id="12" w:name="_Toc400959059"/>
      <w:r>
        <w:t xml:space="preserve">9. </w:t>
      </w:r>
      <w:r w:rsidR="00F01E65">
        <w:t>Ash River Outfall</w:t>
      </w:r>
      <w:bookmarkEnd w:id="11"/>
      <w:bookmarkEnd w:id="12"/>
    </w:p>
    <w:p w14:paraId="0E1A628E" w14:textId="77777777" w:rsidR="00F01E65" w:rsidRDefault="00F01E65" w:rsidP="00AB4795">
      <w:pPr>
        <w:suppressAutoHyphens/>
        <w:ind w:left="0"/>
        <w:jc w:val="both"/>
        <w:rPr>
          <w:spacing w:val="-2"/>
        </w:rPr>
      </w:pPr>
      <w:r>
        <w:rPr>
          <w:spacing w:val="-2"/>
        </w:rPr>
        <w:t xml:space="preserve">The Ash Outfall Works principally comprises an open rectangular channel with an upstream transition to the tunnel and equipped with a Crump Weir. </w:t>
      </w:r>
      <w:r w:rsidR="00AB4795">
        <w:rPr>
          <w:spacing w:val="-2"/>
        </w:rPr>
        <w:t xml:space="preserve"> </w:t>
      </w:r>
      <w:r>
        <w:rPr>
          <w:spacing w:val="-2"/>
        </w:rPr>
        <w:t xml:space="preserve">The Crump Weir serves a dual purpose of a hydraulic control for the operation of the tunnel and as a flow measurement device.  In the latter respect it serves as a back up to the flow measurement facility at the Ngoajane </w:t>
      </w:r>
      <w:r w:rsidR="00AB4795">
        <w:rPr>
          <w:spacing w:val="-2"/>
        </w:rPr>
        <w:t>River</w:t>
      </w:r>
      <w:r>
        <w:rPr>
          <w:spacing w:val="-2"/>
        </w:rPr>
        <w:t xml:space="preserve"> </w:t>
      </w:r>
      <w:r w:rsidR="00AB4795">
        <w:rPr>
          <w:spacing w:val="-2"/>
        </w:rPr>
        <w:t>C</w:t>
      </w:r>
      <w:r>
        <w:rPr>
          <w:spacing w:val="-2"/>
        </w:rPr>
        <w:t>rossing in Lesotho.</w:t>
      </w:r>
    </w:p>
    <w:p w14:paraId="2543986F" w14:textId="77777777" w:rsidR="00F01E65" w:rsidRDefault="00F01E65" w:rsidP="00AB4795">
      <w:pPr>
        <w:ind w:left="0"/>
        <w:jc w:val="both"/>
        <w:rPr>
          <w:spacing w:val="-3"/>
          <w:lang w:val="en-GB"/>
        </w:rPr>
      </w:pPr>
    </w:p>
    <w:p w14:paraId="2D3BB2AB" w14:textId="77777777" w:rsidR="00F01E65" w:rsidRDefault="00F01E65" w:rsidP="00AB4795">
      <w:pPr>
        <w:suppressAutoHyphens/>
        <w:ind w:left="0"/>
        <w:jc w:val="both"/>
        <w:rPr>
          <w:spacing w:val="-2"/>
        </w:rPr>
      </w:pPr>
      <w:r>
        <w:rPr>
          <w:spacing w:val="-2"/>
        </w:rPr>
        <w:t xml:space="preserve">The Crump Weir level is at 1734,0 masl and is </w:t>
      </w:r>
      <w:smartTag w:uri="urn:schemas-microsoft-com:office:smarttags" w:element="metricconverter">
        <w:smartTagPr>
          <w:attr w:name="ProductID" w:val="9 m"/>
        </w:smartTagPr>
        <w:r>
          <w:rPr>
            <w:spacing w:val="-2"/>
          </w:rPr>
          <w:t>9 m</w:t>
        </w:r>
      </w:smartTag>
      <w:r w:rsidR="00AB4795">
        <w:rPr>
          <w:spacing w:val="-2"/>
        </w:rPr>
        <w:t xml:space="preserve"> wide.</w:t>
      </w:r>
    </w:p>
    <w:p w14:paraId="66420384" w14:textId="77777777" w:rsidR="00F01E65" w:rsidRPr="00AB4795" w:rsidRDefault="00F01E65" w:rsidP="00AB4795">
      <w:pPr>
        <w:ind w:left="0"/>
        <w:jc w:val="both"/>
        <w:rPr>
          <w:spacing w:val="-3"/>
          <w:lang w:val="en-GB"/>
        </w:rPr>
      </w:pPr>
    </w:p>
    <w:p w14:paraId="0D8DBE0A" w14:textId="77777777" w:rsidR="00F616D2" w:rsidRPr="00AB4795" w:rsidRDefault="00F616D2" w:rsidP="00AB4795">
      <w:pPr>
        <w:ind w:left="0"/>
        <w:jc w:val="both"/>
        <w:rPr>
          <w:spacing w:val="-3"/>
          <w:lang w:val="en-GB"/>
        </w:rPr>
      </w:pPr>
    </w:p>
    <w:p w14:paraId="11C04C5E" w14:textId="77777777" w:rsidR="00F616D2" w:rsidRPr="00AB4795" w:rsidRDefault="00F616D2" w:rsidP="00AB4795">
      <w:pPr>
        <w:ind w:left="0"/>
        <w:jc w:val="both"/>
        <w:rPr>
          <w:spacing w:val="-3"/>
          <w:lang w:val="en-GB"/>
        </w:rPr>
      </w:pPr>
    </w:p>
    <w:p w14:paraId="193E779C" w14:textId="77777777" w:rsidR="00314BAB" w:rsidRPr="00AB4795" w:rsidRDefault="00314BAB" w:rsidP="00AB4795">
      <w:pPr>
        <w:ind w:left="0"/>
        <w:jc w:val="both"/>
        <w:rPr>
          <w:spacing w:val="-3"/>
          <w:lang w:val="en-GB"/>
        </w:rPr>
        <w:sectPr w:rsidR="00314BAB" w:rsidRPr="00AB4795" w:rsidSect="004F15B9">
          <w:footerReference w:type="default" r:id="rId10"/>
          <w:pgSz w:w="11906" w:h="16838"/>
          <w:pgMar w:top="1440" w:right="1440" w:bottom="1440" w:left="1440" w:header="709" w:footer="709" w:gutter="0"/>
          <w:pgNumType w:start="1"/>
          <w:cols w:space="708"/>
          <w:docGrid w:linePitch="360"/>
        </w:sectPr>
      </w:pPr>
    </w:p>
    <w:p w14:paraId="6ECAFA67" w14:textId="77777777" w:rsidR="00C64021" w:rsidRPr="00C64021" w:rsidRDefault="00C64021" w:rsidP="00C64021">
      <w:pPr>
        <w:jc w:val="center"/>
        <w:rPr>
          <w:b/>
          <w:sz w:val="36"/>
          <w:szCs w:val="36"/>
        </w:rPr>
      </w:pPr>
    </w:p>
    <w:p w14:paraId="48229799" w14:textId="77777777" w:rsidR="007E61D0" w:rsidRDefault="007E61D0" w:rsidP="00C64021">
      <w:pPr>
        <w:jc w:val="center"/>
        <w:rPr>
          <w:b/>
          <w:sz w:val="36"/>
          <w:szCs w:val="36"/>
        </w:rPr>
      </w:pPr>
    </w:p>
    <w:p w14:paraId="1EF8DC00" w14:textId="77777777" w:rsidR="007E61D0" w:rsidRDefault="007E61D0" w:rsidP="00C64021">
      <w:pPr>
        <w:jc w:val="center"/>
        <w:rPr>
          <w:b/>
          <w:sz w:val="36"/>
          <w:szCs w:val="36"/>
        </w:rPr>
      </w:pPr>
    </w:p>
    <w:p w14:paraId="02F0880C" w14:textId="77777777" w:rsidR="007E61D0" w:rsidRDefault="007E61D0" w:rsidP="00C64021">
      <w:pPr>
        <w:jc w:val="center"/>
        <w:rPr>
          <w:b/>
          <w:sz w:val="36"/>
          <w:szCs w:val="36"/>
        </w:rPr>
      </w:pPr>
    </w:p>
    <w:p w14:paraId="6F2C69D5" w14:textId="77777777" w:rsidR="007E61D0" w:rsidRDefault="007E61D0" w:rsidP="00C64021">
      <w:pPr>
        <w:jc w:val="center"/>
        <w:rPr>
          <w:b/>
          <w:sz w:val="36"/>
          <w:szCs w:val="36"/>
        </w:rPr>
      </w:pPr>
    </w:p>
    <w:p w14:paraId="0C0E0018" w14:textId="77777777" w:rsidR="007E61D0" w:rsidRDefault="007E61D0" w:rsidP="00C64021">
      <w:pPr>
        <w:jc w:val="center"/>
        <w:rPr>
          <w:b/>
          <w:sz w:val="36"/>
          <w:szCs w:val="36"/>
        </w:rPr>
      </w:pPr>
    </w:p>
    <w:p w14:paraId="28EF8435" w14:textId="77777777" w:rsidR="007E61D0" w:rsidRDefault="007E61D0" w:rsidP="00C64021">
      <w:pPr>
        <w:jc w:val="center"/>
        <w:rPr>
          <w:b/>
          <w:sz w:val="36"/>
          <w:szCs w:val="36"/>
        </w:rPr>
      </w:pPr>
    </w:p>
    <w:p w14:paraId="7A404489" w14:textId="77777777" w:rsidR="007E61D0" w:rsidRDefault="007E61D0" w:rsidP="00C64021">
      <w:pPr>
        <w:jc w:val="center"/>
        <w:rPr>
          <w:b/>
          <w:sz w:val="36"/>
          <w:szCs w:val="36"/>
        </w:rPr>
      </w:pPr>
    </w:p>
    <w:p w14:paraId="1C52A2ED" w14:textId="77777777" w:rsidR="007E61D0" w:rsidRDefault="007E61D0" w:rsidP="00C64021">
      <w:pPr>
        <w:jc w:val="center"/>
        <w:rPr>
          <w:b/>
          <w:sz w:val="36"/>
          <w:szCs w:val="36"/>
        </w:rPr>
      </w:pPr>
    </w:p>
    <w:p w14:paraId="42C189C1" w14:textId="77777777" w:rsidR="007E61D0" w:rsidRDefault="007E61D0" w:rsidP="00C64021">
      <w:pPr>
        <w:jc w:val="center"/>
        <w:rPr>
          <w:b/>
          <w:sz w:val="36"/>
          <w:szCs w:val="36"/>
        </w:rPr>
      </w:pPr>
    </w:p>
    <w:p w14:paraId="7BF538C7" w14:textId="294121FC" w:rsidR="00C64021" w:rsidRDefault="00C64021" w:rsidP="00C64021">
      <w:pPr>
        <w:jc w:val="center"/>
        <w:rPr>
          <w:b/>
          <w:sz w:val="36"/>
          <w:szCs w:val="36"/>
        </w:rPr>
      </w:pPr>
      <w:r w:rsidRPr="00C64021">
        <w:rPr>
          <w:b/>
          <w:sz w:val="36"/>
          <w:szCs w:val="36"/>
        </w:rPr>
        <w:t>RELEVANT DRAWINGS</w:t>
      </w:r>
    </w:p>
    <w:p w14:paraId="099011C6" w14:textId="77777777" w:rsidR="00C64021" w:rsidRDefault="00C64021" w:rsidP="00C64021">
      <w:pPr>
        <w:jc w:val="center"/>
        <w:rPr>
          <w:b/>
          <w:sz w:val="36"/>
          <w:szCs w:val="36"/>
        </w:rPr>
      </w:pPr>
    </w:p>
    <w:p w14:paraId="7706868F" w14:textId="77777777" w:rsidR="00C64021" w:rsidRDefault="00C64021" w:rsidP="00C64021">
      <w:pPr>
        <w:jc w:val="both"/>
        <w:sectPr w:rsidR="00C64021" w:rsidSect="007562EF">
          <w:headerReference w:type="default" r:id="rId11"/>
          <w:pgSz w:w="11906" w:h="16838"/>
          <w:pgMar w:top="1440" w:right="1440" w:bottom="1440" w:left="1440" w:header="708" w:footer="708" w:gutter="0"/>
          <w:cols w:space="708"/>
          <w:docGrid w:linePitch="360"/>
        </w:sectPr>
      </w:pPr>
    </w:p>
    <w:p w14:paraId="50650D8A" w14:textId="77777777" w:rsidR="00C64021" w:rsidRDefault="00FB3F0C" w:rsidP="00C64021">
      <w:pPr>
        <w:ind w:left="0"/>
        <w:jc w:val="both"/>
      </w:pPr>
      <w:r w:rsidRPr="00FB3F0C">
        <w:rPr>
          <w:noProof/>
          <w:lang w:val="en-US" w:eastAsia="en-US"/>
        </w:rPr>
        <w:lastRenderedPageBreak/>
        <w:drawing>
          <wp:inline distT="0" distB="0" distL="0" distR="0" wp14:anchorId="35F6567F" wp14:editId="51BDBE14">
            <wp:extent cx="8861425" cy="4994476"/>
            <wp:effectExtent l="0" t="0" r="0" b="0"/>
            <wp:docPr id="2" name="Picture 2" descr="DT_Long.jpg"/>
            <wp:cNvGraphicFramePr/>
            <a:graphic xmlns:a="http://schemas.openxmlformats.org/drawingml/2006/main">
              <a:graphicData uri="http://schemas.openxmlformats.org/drawingml/2006/picture">
                <pic:pic xmlns:pic="http://schemas.openxmlformats.org/drawingml/2006/picture">
                  <pic:nvPicPr>
                    <pic:cNvPr id="2" name="Picture 1" descr="DT_Long.jpg"/>
                    <pic:cNvPicPr>
                      <a:picLocks noChangeAspect="1"/>
                    </pic:cNvPicPr>
                  </pic:nvPicPr>
                  <pic:blipFill>
                    <a:blip r:embed="rId12" cstate="print"/>
                    <a:srcRect l="18618" t="31496" r="32119" b="30457"/>
                    <a:stretch>
                      <a:fillRect/>
                    </a:stretch>
                  </pic:blipFill>
                  <pic:spPr>
                    <a:xfrm>
                      <a:off x="0" y="0"/>
                      <a:ext cx="8863286" cy="4995525"/>
                    </a:xfrm>
                    <a:prstGeom prst="rect">
                      <a:avLst/>
                    </a:prstGeom>
                  </pic:spPr>
                </pic:pic>
              </a:graphicData>
            </a:graphic>
          </wp:inline>
        </w:drawing>
      </w:r>
    </w:p>
    <w:p w14:paraId="4FC54F0F" w14:textId="29856195" w:rsidR="00FB3F0C" w:rsidRPr="002F7586" w:rsidRDefault="002F7586" w:rsidP="00C64021">
      <w:pPr>
        <w:ind w:left="0"/>
        <w:jc w:val="both"/>
        <w:rPr>
          <w:b/>
          <w:bCs/>
        </w:rPr>
      </w:pPr>
      <w:r w:rsidRPr="002F7586">
        <w:rPr>
          <w:b/>
          <w:bCs/>
        </w:rPr>
        <w:t>Delivery Tunnel lay out</w:t>
      </w:r>
    </w:p>
    <w:p w14:paraId="5F76C9D0" w14:textId="77777777" w:rsidR="00FB3F0C" w:rsidRDefault="00FB3F0C" w:rsidP="00C64021">
      <w:pPr>
        <w:ind w:left="0"/>
        <w:jc w:val="both"/>
      </w:pPr>
    </w:p>
    <w:p w14:paraId="250FEE96" w14:textId="77777777" w:rsidR="00B817F6" w:rsidRDefault="00B817F6" w:rsidP="00C64021">
      <w:pPr>
        <w:ind w:left="0"/>
        <w:jc w:val="both"/>
      </w:pPr>
    </w:p>
    <w:p w14:paraId="6F40B25A" w14:textId="77777777" w:rsidR="00B817F6" w:rsidRDefault="00B817F6" w:rsidP="00C64021">
      <w:pPr>
        <w:ind w:left="0"/>
        <w:jc w:val="both"/>
      </w:pPr>
    </w:p>
    <w:p w14:paraId="200719F0" w14:textId="77777777" w:rsidR="00B817F6" w:rsidRDefault="00B817F6" w:rsidP="00C64021">
      <w:pPr>
        <w:ind w:left="0"/>
        <w:jc w:val="both"/>
      </w:pPr>
    </w:p>
    <w:p w14:paraId="4B7ACDC0" w14:textId="77777777" w:rsidR="00B817F6" w:rsidRDefault="00B817F6" w:rsidP="00C64021">
      <w:pPr>
        <w:ind w:left="0"/>
        <w:jc w:val="both"/>
      </w:pPr>
    </w:p>
    <w:p w14:paraId="4134161E" w14:textId="3E970C57" w:rsidR="00B817F6" w:rsidRDefault="00B817F6" w:rsidP="00C64021">
      <w:pPr>
        <w:ind w:left="0"/>
        <w:jc w:val="both"/>
      </w:pPr>
      <w:r w:rsidRPr="00B817F6">
        <w:rPr>
          <w:noProof/>
          <w:lang w:val="en-US" w:eastAsia="en-US"/>
        </w:rPr>
        <w:drawing>
          <wp:inline distT="0" distB="0" distL="0" distR="0" wp14:anchorId="17A44507" wp14:editId="6ADD4066">
            <wp:extent cx="8839460" cy="5289630"/>
            <wp:effectExtent l="0" t="0" r="0" b="6350"/>
            <wp:docPr id="3" name="Picture 3" descr="DT_long.wmf"/>
            <wp:cNvGraphicFramePr/>
            <a:graphic xmlns:a="http://schemas.openxmlformats.org/drawingml/2006/main">
              <a:graphicData uri="http://schemas.openxmlformats.org/drawingml/2006/picture">
                <pic:pic xmlns:pic="http://schemas.openxmlformats.org/drawingml/2006/picture">
                  <pic:nvPicPr>
                    <pic:cNvPr id="2" name="Picture 1" descr="DT_long.wmf"/>
                    <pic:cNvPicPr>
                      <a:picLocks noChangeAspect="1"/>
                    </pic:cNvPicPr>
                  </pic:nvPicPr>
                  <pic:blipFill>
                    <a:blip r:embed="rId13" cstate="print"/>
                    <a:srcRect l="21286" t="24464" r="23226" b="19675"/>
                    <a:stretch>
                      <a:fillRect/>
                    </a:stretch>
                  </pic:blipFill>
                  <pic:spPr>
                    <a:xfrm>
                      <a:off x="0" y="0"/>
                      <a:ext cx="8846658" cy="5293937"/>
                    </a:xfrm>
                    <a:prstGeom prst="rect">
                      <a:avLst/>
                    </a:prstGeom>
                  </pic:spPr>
                </pic:pic>
              </a:graphicData>
            </a:graphic>
          </wp:inline>
        </w:drawing>
      </w:r>
    </w:p>
    <w:p w14:paraId="43C12BAA" w14:textId="2D82DF0E" w:rsidR="002F7586" w:rsidRPr="002F7586" w:rsidRDefault="002F7586" w:rsidP="00C64021">
      <w:pPr>
        <w:ind w:left="0"/>
        <w:jc w:val="both"/>
        <w:rPr>
          <w:b/>
          <w:bCs/>
        </w:rPr>
      </w:pPr>
      <w:r w:rsidRPr="002F7586">
        <w:rPr>
          <w:b/>
          <w:bCs/>
        </w:rPr>
        <w:t>Delivery Tunnel long section</w:t>
      </w:r>
    </w:p>
    <w:p w14:paraId="56581F6B" w14:textId="35F510BF" w:rsidR="00E32583" w:rsidRDefault="00E32583" w:rsidP="00C64021">
      <w:pPr>
        <w:ind w:left="0"/>
        <w:jc w:val="both"/>
      </w:pPr>
      <w:r>
        <w:rPr>
          <w:noProof/>
        </w:rPr>
        <w:lastRenderedPageBreak/>
        <w:drawing>
          <wp:inline distT="0" distB="0" distL="0" distR="0" wp14:anchorId="50F1230A" wp14:editId="19273257">
            <wp:extent cx="9163050" cy="2622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3050" cy="2622550"/>
                    </a:xfrm>
                    <a:prstGeom prst="rect">
                      <a:avLst/>
                    </a:prstGeom>
                    <a:noFill/>
                  </pic:spPr>
                </pic:pic>
              </a:graphicData>
            </a:graphic>
          </wp:inline>
        </w:drawing>
      </w:r>
    </w:p>
    <w:p w14:paraId="2301D4D7" w14:textId="77777777" w:rsidR="00075B70" w:rsidRDefault="00D329A9" w:rsidP="00C64021">
      <w:pPr>
        <w:ind w:left="0"/>
        <w:jc w:val="both"/>
        <w:rPr>
          <w:b/>
          <w:bCs/>
        </w:rPr>
      </w:pPr>
      <w:r w:rsidRPr="003C1AD1">
        <w:rPr>
          <w:b/>
          <w:bCs/>
        </w:rPr>
        <w:t>Ash Outfall</w:t>
      </w:r>
    </w:p>
    <w:p w14:paraId="2941022C" w14:textId="77777777" w:rsidR="00075B70" w:rsidRDefault="00075B70" w:rsidP="00C64021">
      <w:pPr>
        <w:ind w:left="0"/>
        <w:jc w:val="both"/>
        <w:rPr>
          <w:b/>
          <w:bCs/>
        </w:rPr>
      </w:pPr>
    </w:p>
    <w:p w14:paraId="15904868" w14:textId="0A2264C4" w:rsidR="00E32583" w:rsidRDefault="00D329A9" w:rsidP="00C64021">
      <w:pPr>
        <w:ind w:left="0"/>
        <w:jc w:val="both"/>
        <w:rPr>
          <w:b/>
          <w:bCs/>
        </w:rPr>
      </w:pPr>
      <w:r w:rsidRPr="003C1AD1">
        <w:rPr>
          <w:b/>
          <w:bCs/>
        </w:rPr>
        <w:lastRenderedPageBreak/>
        <w:t xml:space="preserve"> </w:t>
      </w:r>
      <w:r w:rsidR="00075B70">
        <w:rPr>
          <w:b/>
          <w:bCs/>
          <w:noProof/>
        </w:rPr>
        <w:drawing>
          <wp:inline distT="0" distB="0" distL="0" distR="0" wp14:anchorId="2FDE24FF" wp14:editId="33174F43">
            <wp:extent cx="4450466" cy="502314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693" cy="5043712"/>
                    </a:xfrm>
                    <a:prstGeom prst="rect">
                      <a:avLst/>
                    </a:prstGeom>
                    <a:noFill/>
                  </pic:spPr>
                </pic:pic>
              </a:graphicData>
            </a:graphic>
          </wp:inline>
        </w:drawing>
      </w:r>
      <w:r w:rsidR="00D67428">
        <w:rPr>
          <w:b/>
          <w:bCs/>
          <w:noProof/>
        </w:rPr>
        <w:drawing>
          <wp:inline distT="0" distB="0" distL="0" distR="0" wp14:anchorId="1DDFF495" wp14:editId="301FA0FD">
            <wp:extent cx="4936603" cy="474269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9304" cy="4745294"/>
                    </a:xfrm>
                    <a:prstGeom prst="rect">
                      <a:avLst/>
                    </a:prstGeom>
                    <a:noFill/>
                    <a:ln>
                      <a:noFill/>
                    </a:ln>
                  </pic:spPr>
                </pic:pic>
              </a:graphicData>
            </a:graphic>
          </wp:inline>
        </w:drawing>
      </w:r>
    </w:p>
    <w:p w14:paraId="34682272" w14:textId="4C825099" w:rsidR="00075B70" w:rsidRPr="003C1AD1" w:rsidRDefault="00075B70" w:rsidP="00C64021">
      <w:pPr>
        <w:ind w:left="0"/>
        <w:jc w:val="both"/>
        <w:rPr>
          <w:b/>
          <w:bCs/>
        </w:rPr>
      </w:pPr>
      <w:r>
        <w:rPr>
          <w:b/>
          <w:bCs/>
          <w:color w:val="000000" w:themeColor="text1"/>
        </w:rPr>
        <w:t xml:space="preserve">   </w:t>
      </w:r>
      <w:r w:rsidRPr="00EE30EF">
        <w:rPr>
          <w:b/>
          <w:bCs/>
          <w:color w:val="000000" w:themeColor="text1"/>
        </w:rPr>
        <w:t>Ash river layout</w:t>
      </w:r>
    </w:p>
    <w:p w14:paraId="2CBD77BB" w14:textId="29DA2B18" w:rsidR="00E32583" w:rsidRDefault="00E32583" w:rsidP="00C64021">
      <w:pPr>
        <w:ind w:left="0"/>
        <w:jc w:val="both"/>
      </w:pPr>
      <w:r>
        <w:rPr>
          <w:noProof/>
        </w:rPr>
        <w:lastRenderedPageBreak/>
        <w:drawing>
          <wp:inline distT="0" distB="0" distL="0" distR="0" wp14:anchorId="52B2A702" wp14:editId="6FDA1CA1">
            <wp:extent cx="9175115" cy="27940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75115" cy="2794000"/>
                    </a:xfrm>
                    <a:prstGeom prst="rect">
                      <a:avLst/>
                    </a:prstGeom>
                    <a:noFill/>
                  </pic:spPr>
                </pic:pic>
              </a:graphicData>
            </a:graphic>
          </wp:inline>
        </w:drawing>
      </w:r>
    </w:p>
    <w:p w14:paraId="31C0ACE5" w14:textId="2156CE88" w:rsidR="00D329A9" w:rsidRPr="003C1AD1" w:rsidRDefault="00D329A9" w:rsidP="00C64021">
      <w:pPr>
        <w:ind w:left="0"/>
        <w:jc w:val="both"/>
        <w:rPr>
          <w:b/>
          <w:bCs/>
        </w:rPr>
      </w:pPr>
      <w:r w:rsidRPr="003C1AD1">
        <w:rPr>
          <w:b/>
          <w:bCs/>
        </w:rPr>
        <w:t>Tunnel By Pass off-take</w:t>
      </w:r>
    </w:p>
    <w:p w14:paraId="455E28D3" w14:textId="056B3CD8" w:rsidR="00E32583" w:rsidRDefault="00E32583" w:rsidP="00C64021">
      <w:pPr>
        <w:ind w:left="0"/>
        <w:jc w:val="both"/>
        <w:rPr>
          <w:noProof/>
        </w:rPr>
      </w:pPr>
      <w:r>
        <w:t xml:space="preserve">    </w:t>
      </w:r>
    </w:p>
    <w:p w14:paraId="7E09E908" w14:textId="305DBF14" w:rsidR="001B75FB" w:rsidRDefault="001B75FB" w:rsidP="00C64021">
      <w:pPr>
        <w:ind w:left="0"/>
        <w:jc w:val="both"/>
        <w:rPr>
          <w:noProof/>
        </w:rPr>
      </w:pPr>
    </w:p>
    <w:p w14:paraId="3721F61E" w14:textId="67FB2905" w:rsidR="00D329A9" w:rsidRPr="00075B70" w:rsidRDefault="00D329A9" w:rsidP="00C64021">
      <w:pPr>
        <w:ind w:left="0"/>
        <w:jc w:val="both"/>
        <w:rPr>
          <w:b/>
          <w:bCs/>
          <w:color w:val="000000" w:themeColor="text1"/>
        </w:rPr>
      </w:pPr>
    </w:p>
    <w:p w14:paraId="6D283DB0" w14:textId="3BD36CD1" w:rsidR="0078489A" w:rsidRPr="003C1AD1" w:rsidRDefault="0078489A" w:rsidP="00C64021">
      <w:pPr>
        <w:ind w:left="0"/>
        <w:jc w:val="both"/>
        <w:rPr>
          <w:b/>
          <w:bCs/>
          <w:color w:val="FF0000"/>
        </w:rPr>
      </w:pPr>
    </w:p>
    <w:p w14:paraId="0CB7068D" w14:textId="64830FCF" w:rsidR="0078489A" w:rsidRPr="003C1AD1" w:rsidRDefault="0078489A" w:rsidP="00C64021">
      <w:pPr>
        <w:ind w:left="0"/>
        <w:jc w:val="both"/>
        <w:rPr>
          <w:b/>
          <w:bCs/>
          <w:color w:val="FF0000"/>
        </w:rPr>
      </w:pPr>
    </w:p>
    <w:p w14:paraId="13026812" w14:textId="5E5F3548" w:rsidR="0078489A" w:rsidRPr="003C1AD1" w:rsidRDefault="0078489A" w:rsidP="00C64021">
      <w:pPr>
        <w:ind w:left="0"/>
        <w:jc w:val="both"/>
        <w:rPr>
          <w:b/>
          <w:bCs/>
          <w:color w:val="FF0000"/>
        </w:rPr>
      </w:pPr>
    </w:p>
    <w:p w14:paraId="058BF496" w14:textId="320E25B0" w:rsidR="0078489A" w:rsidRPr="003C1AD1" w:rsidRDefault="0078489A" w:rsidP="00C64021">
      <w:pPr>
        <w:ind w:left="0"/>
        <w:jc w:val="both"/>
        <w:rPr>
          <w:b/>
          <w:bCs/>
          <w:color w:val="FF0000"/>
        </w:rPr>
      </w:pPr>
    </w:p>
    <w:p w14:paraId="6732A558" w14:textId="296182C7" w:rsidR="0078489A" w:rsidRDefault="00EE30EF" w:rsidP="00C64021">
      <w:pPr>
        <w:ind w:left="0"/>
        <w:jc w:val="both"/>
        <w:rPr>
          <w:b/>
          <w:bCs/>
          <w:color w:val="000000" w:themeColor="text1"/>
        </w:rPr>
      </w:pPr>
      <w:r w:rsidRPr="00EE30EF">
        <w:rPr>
          <w:b/>
          <w:bCs/>
          <w:color w:val="000000" w:themeColor="text1"/>
        </w:rPr>
        <w:lastRenderedPageBreak/>
        <w:t xml:space="preserve">   </w:t>
      </w:r>
      <w:r w:rsidR="001B75FB">
        <w:rPr>
          <w:b/>
          <w:bCs/>
          <w:noProof/>
          <w:color w:val="000000" w:themeColor="text1"/>
        </w:rPr>
        <w:drawing>
          <wp:inline distT="0" distB="0" distL="0" distR="0" wp14:anchorId="2FAB4634" wp14:editId="301E071A">
            <wp:extent cx="9034041" cy="5474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56115" cy="5487711"/>
                    </a:xfrm>
                    <a:prstGeom prst="rect">
                      <a:avLst/>
                    </a:prstGeom>
                    <a:noFill/>
                    <a:ln>
                      <a:noFill/>
                    </a:ln>
                  </pic:spPr>
                </pic:pic>
              </a:graphicData>
            </a:graphic>
          </wp:inline>
        </w:drawing>
      </w:r>
    </w:p>
    <w:p w14:paraId="1CE2DD98" w14:textId="0B0344E5" w:rsidR="001B75FB" w:rsidRDefault="001B75FB" w:rsidP="00C64021">
      <w:pPr>
        <w:ind w:left="0"/>
        <w:jc w:val="both"/>
        <w:rPr>
          <w:b/>
          <w:bCs/>
          <w:color w:val="000000" w:themeColor="text1"/>
        </w:rPr>
      </w:pPr>
      <w:r>
        <w:rPr>
          <w:b/>
          <w:bCs/>
          <w:color w:val="000000" w:themeColor="text1"/>
        </w:rPr>
        <w:t>Caledon Dewatering Shaft</w:t>
      </w:r>
    </w:p>
    <w:p w14:paraId="1776AD81" w14:textId="5B1E5F5C" w:rsidR="001B75FB" w:rsidRDefault="001B75FB" w:rsidP="00C64021">
      <w:pPr>
        <w:ind w:left="0"/>
        <w:jc w:val="both"/>
        <w:rPr>
          <w:b/>
          <w:bCs/>
          <w:color w:val="000000" w:themeColor="text1"/>
        </w:rPr>
      </w:pPr>
      <w:r>
        <w:rPr>
          <w:b/>
          <w:bCs/>
          <w:noProof/>
          <w:color w:val="000000" w:themeColor="text1"/>
        </w:rPr>
        <w:lastRenderedPageBreak/>
        <w:drawing>
          <wp:inline distT="0" distB="0" distL="0" distR="0" wp14:anchorId="72BA731D" wp14:editId="7CC6935B">
            <wp:extent cx="9103489" cy="55276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9524" cy="5549555"/>
                    </a:xfrm>
                    <a:prstGeom prst="rect">
                      <a:avLst/>
                    </a:prstGeom>
                    <a:noFill/>
                    <a:ln>
                      <a:noFill/>
                    </a:ln>
                  </pic:spPr>
                </pic:pic>
              </a:graphicData>
            </a:graphic>
          </wp:inline>
        </w:drawing>
      </w:r>
    </w:p>
    <w:p w14:paraId="373D3A58" w14:textId="6AE42698" w:rsidR="001B75FB" w:rsidRPr="00EE30EF" w:rsidRDefault="001B75FB" w:rsidP="00C64021">
      <w:pPr>
        <w:ind w:left="0"/>
        <w:jc w:val="both"/>
        <w:rPr>
          <w:b/>
          <w:bCs/>
          <w:color w:val="000000" w:themeColor="text1"/>
        </w:rPr>
      </w:pPr>
      <w:r>
        <w:rPr>
          <w:b/>
          <w:bCs/>
          <w:color w:val="000000" w:themeColor="text1"/>
        </w:rPr>
        <w:t>Little Caledon Dewatering Shaft</w:t>
      </w:r>
    </w:p>
    <w:sectPr w:rsidR="001B75FB" w:rsidRPr="00EE30EF" w:rsidSect="00D67428">
      <w:pgSz w:w="16838" w:h="11906" w:orient="landscape"/>
      <w:pgMar w:top="1440" w:right="395"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3F82A" w14:textId="77777777" w:rsidR="009179A4" w:rsidRDefault="009179A4" w:rsidP="005B7323">
      <w:r>
        <w:separator/>
      </w:r>
    </w:p>
  </w:endnote>
  <w:endnote w:type="continuationSeparator" w:id="0">
    <w:p w14:paraId="63F3B89B" w14:textId="77777777" w:rsidR="009179A4" w:rsidRDefault="009179A4" w:rsidP="005B7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Rmn 12p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D4C5" w14:textId="74783992" w:rsidR="00590740" w:rsidRPr="007251EC" w:rsidRDefault="00590740" w:rsidP="00DB09D3">
    <w:pPr>
      <w:pStyle w:val="Footer"/>
      <w:tabs>
        <w:tab w:val="clear" w:pos="9026"/>
        <w:tab w:val="right" w:pos="9072"/>
      </w:tabs>
      <w:ind w:left="0"/>
      <w:rPr>
        <w:sz w:val="16"/>
        <w:szCs w:val="16"/>
      </w:rPr>
    </w:pP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C30B48">
      <w:rPr>
        <w:noProof/>
        <w:sz w:val="16"/>
        <w:szCs w:val="16"/>
      </w:rPr>
      <w:t>17</w:t>
    </w:r>
    <w:r>
      <w:rPr>
        <w:sz w:val="16"/>
        <w:szCs w:val="16"/>
      </w:rPr>
      <w:fldChar w:fldCharType="end"/>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AA38B" w14:textId="77777777" w:rsidR="009179A4" w:rsidRDefault="009179A4" w:rsidP="005B7323">
      <w:r>
        <w:separator/>
      </w:r>
    </w:p>
  </w:footnote>
  <w:footnote w:type="continuationSeparator" w:id="0">
    <w:p w14:paraId="52CE0619" w14:textId="77777777" w:rsidR="009179A4" w:rsidRDefault="009179A4" w:rsidP="005B7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A9F9" w14:textId="5DB7026F" w:rsidR="00590740" w:rsidRPr="007251EC" w:rsidRDefault="00590740" w:rsidP="005B7323">
    <w:pPr>
      <w:pStyle w:val="Header"/>
      <w:ind w:left="0"/>
      <w:rPr>
        <w:sz w:val="18"/>
        <w:szCs w:val="18"/>
      </w:rPr>
    </w:pPr>
    <w:r w:rsidRPr="007251EC">
      <w:rPr>
        <w:sz w:val="18"/>
        <w:szCs w:val="18"/>
      </w:rPr>
      <w:tab/>
    </w:r>
    <w:r>
      <w:rPr>
        <w:sz w:val="18"/>
        <w:szCs w:val="18"/>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54F83"/>
    <w:multiLevelType w:val="hybridMultilevel"/>
    <w:tmpl w:val="25EEA988"/>
    <w:lvl w:ilvl="0" w:tplc="8C122530">
      <w:start w:val="1"/>
      <w:numFmt w:val="lowerRoman"/>
      <w:lvlText w:val="%1)"/>
      <w:lvlJc w:val="left"/>
      <w:pPr>
        <w:ind w:left="777" w:hanging="72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 w15:restartNumberingAfterBreak="0">
    <w:nsid w:val="005A1BD9"/>
    <w:multiLevelType w:val="hybridMultilevel"/>
    <w:tmpl w:val="F63AC470"/>
    <w:lvl w:ilvl="0" w:tplc="9594E204">
      <w:start w:val="1"/>
      <w:numFmt w:val="lowerRoman"/>
      <w:lvlText w:val="(%1)"/>
      <w:lvlJc w:val="right"/>
      <w:pPr>
        <w:tabs>
          <w:tab w:val="num" w:pos="907"/>
        </w:tabs>
        <w:ind w:left="907" w:hanging="34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16D6635"/>
    <w:multiLevelType w:val="hybridMultilevel"/>
    <w:tmpl w:val="7D767F2C"/>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4" w15:restartNumberingAfterBreak="0">
    <w:nsid w:val="03660C53"/>
    <w:multiLevelType w:val="singleLevel"/>
    <w:tmpl w:val="337CA3D0"/>
    <w:lvl w:ilvl="0">
      <w:start w:val="1"/>
      <w:numFmt w:val="lowerRoman"/>
      <w:lvlText w:val="(%1)"/>
      <w:lvlJc w:val="right"/>
      <w:pPr>
        <w:tabs>
          <w:tab w:val="num" w:pos="1361"/>
        </w:tabs>
        <w:ind w:left="1361" w:hanging="227"/>
      </w:pPr>
    </w:lvl>
  </w:abstractNum>
  <w:abstractNum w:abstractNumId="5" w15:restartNumberingAfterBreak="0">
    <w:nsid w:val="060A5E68"/>
    <w:multiLevelType w:val="hybridMultilevel"/>
    <w:tmpl w:val="EF44B686"/>
    <w:lvl w:ilvl="0" w:tplc="ECA62600">
      <w:start w:val="9"/>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EC24884"/>
    <w:multiLevelType w:val="hybridMultilevel"/>
    <w:tmpl w:val="60504A6C"/>
    <w:lvl w:ilvl="0" w:tplc="E4EE27A2">
      <w:start w:val="1"/>
      <w:numFmt w:val="lowerRoman"/>
      <w:lvlText w:val="(%1)"/>
      <w:lvlJc w:val="right"/>
      <w:pPr>
        <w:tabs>
          <w:tab w:val="num" w:pos="1361"/>
        </w:tabs>
        <w:ind w:left="1361" w:hanging="227"/>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22252A"/>
    <w:multiLevelType w:val="hybridMultilevel"/>
    <w:tmpl w:val="F0AC941A"/>
    <w:lvl w:ilvl="0" w:tplc="08090019">
      <w:start w:val="1"/>
      <w:numFmt w:val="lowerLetter"/>
      <w:lvlText w:val="(%1)"/>
      <w:lvlJc w:val="left"/>
      <w:pPr>
        <w:tabs>
          <w:tab w:val="num" w:pos="360"/>
        </w:tabs>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0AD5D38"/>
    <w:multiLevelType w:val="singleLevel"/>
    <w:tmpl w:val="337CA3D0"/>
    <w:lvl w:ilvl="0">
      <w:start w:val="1"/>
      <w:numFmt w:val="lowerRoman"/>
      <w:lvlText w:val="(%1)"/>
      <w:lvlJc w:val="right"/>
      <w:pPr>
        <w:tabs>
          <w:tab w:val="num" w:pos="1361"/>
        </w:tabs>
        <w:ind w:left="1361" w:hanging="227"/>
      </w:pPr>
    </w:lvl>
  </w:abstractNum>
  <w:abstractNum w:abstractNumId="9" w15:restartNumberingAfterBreak="0">
    <w:nsid w:val="10B11664"/>
    <w:multiLevelType w:val="hybridMultilevel"/>
    <w:tmpl w:val="45B4832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13D206FF"/>
    <w:multiLevelType w:val="hybridMultilevel"/>
    <w:tmpl w:val="DD7807D6"/>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11" w15:restartNumberingAfterBreak="0">
    <w:nsid w:val="19174840"/>
    <w:multiLevelType w:val="hybridMultilevel"/>
    <w:tmpl w:val="4EEC05D0"/>
    <w:lvl w:ilvl="0" w:tplc="384ACE0E">
      <w:start w:val="1"/>
      <w:numFmt w:val="lowerLetter"/>
      <w:lvlText w:val="%1."/>
      <w:lvlJc w:val="left"/>
      <w:pPr>
        <w:ind w:left="1954" w:hanging="360"/>
      </w:pPr>
      <w:rPr>
        <w:rFonts w:ascii="Arial" w:eastAsia="Times New Roman" w:hAnsi="Arial" w:cs="Arial"/>
      </w:rPr>
    </w:lvl>
    <w:lvl w:ilvl="1" w:tplc="65C4839A">
      <w:start w:val="1"/>
      <w:numFmt w:val="lowerRoman"/>
      <w:lvlText w:val="%2."/>
      <w:lvlJc w:val="left"/>
      <w:pPr>
        <w:ind w:left="1440" w:hanging="360"/>
      </w:pPr>
      <w:rPr>
        <w:rFonts w:ascii="Arial" w:eastAsiaTheme="minorHAns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C2240A"/>
    <w:multiLevelType w:val="hybridMultilevel"/>
    <w:tmpl w:val="BAD4DF0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1D533E87"/>
    <w:multiLevelType w:val="hybridMultilevel"/>
    <w:tmpl w:val="F90E1A0E"/>
    <w:lvl w:ilvl="0" w:tplc="9594E204">
      <w:start w:val="1"/>
      <w:numFmt w:val="lowerRoman"/>
      <w:lvlText w:val="(%1)"/>
      <w:lvlJc w:val="right"/>
      <w:pPr>
        <w:tabs>
          <w:tab w:val="num" w:pos="907"/>
        </w:tabs>
        <w:ind w:left="907" w:hanging="34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1951500"/>
    <w:multiLevelType w:val="singleLevel"/>
    <w:tmpl w:val="E4EE27A2"/>
    <w:lvl w:ilvl="0">
      <w:start w:val="1"/>
      <w:numFmt w:val="lowerRoman"/>
      <w:lvlText w:val="(%1)"/>
      <w:lvlJc w:val="right"/>
      <w:pPr>
        <w:tabs>
          <w:tab w:val="num" w:pos="1361"/>
        </w:tabs>
        <w:ind w:left="1361" w:hanging="227"/>
      </w:pPr>
    </w:lvl>
  </w:abstractNum>
  <w:abstractNum w:abstractNumId="15" w15:restartNumberingAfterBreak="0">
    <w:nsid w:val="220E32D6"/>
    <w:multiLevelType w:val="hybridMultilevel"/>
    <w:tmpl w:val="163E944C"/>
    <w:lvl w:ilvl="0" w:tplc="337CA3D0">
      <w:start w:val="1"/>
      <w:numFmt w:val="lowerRoman"/>
      <w:lvlText w:val="(%1)"/>
      <w:lvlJc w:val="right"/>
      <w:pPr>
        <w:tabs>
          <w:tab w:val="num" w:pos="1361"/>
        </w:tabs>
        <w:ind w:left="1361" w:hanging="227"/>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27932A6"/>
    <w:multiLevelType w:val="hybridMultilevel"/>
    <w:tmpl w:val="7C9E3080"/>
    <w:lvl w:ilvl="0" w:tplc="9594E204">
      <w:start w:val="1"/>
      <w:numFmt w:val="lowerRoman"/>
      <w:lvlText w:val="(%1)"/>
      <w:lvlJc w:val="right"/>
      <w:pPr>
        <w:tabs>
          <w:tab w:val="num" w:pos="907"/>
        </w:tabs>
        <w:ind w:left="907" w:hanging="34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29F7666"/>
    <w:multiLevelType w:val="singleLevel"/>
    <w:tmpl w:val="9594E204"/>
    <w:lvl w:ilvl="0">
      <w:start w:val="1"/>
      <w:numFmt w:val="lowerRoman"/>
      <w:lvlText w:val="(%1)"/>
      <w:lvlJc w:val="right"/>
      <w:pPr>
        <w:tabs>
          <w:tab w:val="num" w:pos="907"/>
        </w:tabs>
        <w:ind w:left="907" w:hanging="340"/>
      </w:pPr>
    </w:lvl>
  </w:abstractNum>
  <w:abstractNum w:abstractNumId="18" w15:restartNumberingAfterBreak="0">
    <w:nsid w:val="235C357A"/>
    <w:multiLevelType w:val="singleLevel"/>
    <w:tmpl w:val="E4EE27A2"/>
    <w:lvl w:ilvl="0">
      <w:start w:val="1"/>
      <w:numFmt w:val="lowerRoman"/>
      <w:lvlText w:val="(%1)"/>
      <w:lvlJc w:val="right"/>
      <w:pPr>
        <w:tabs>
          <w:tab w:val="num" w:pos="1361"/>
        </w:tabs>
        <w:ind w:left="1361" w:hanging="227"/>
      </w:pPr>
    </w:lvl>
  </w:abstractNum>
  <w:abstractNum w:abstractNumId="19" w15:restartNumberingAfterBreak="0">
    <w:nsid w:val="25090789"/>
    <w:multiLevelType w:val="hybridMultilevel"/>
    <w:tmpl w:val="720CD53C"/>
    <w:lvl w:ilvl="0" w:tplc="08090019">
      <w:start w:val="1"/>
      <w:numFmt w:val="lowerLetter"/>
      <w:lvlText w:val="(%1)"/>
      <w:lvlJc w:val="left"/>
      <w:pPr>
        <w:tabs>
          <w:tab w:val="num" w:pos="360"/>
        </w:tabs>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50A2256"/>
    <w:multiLevelType w:val="singleLevel"/>
    <w:tmpl w:val="E4EE27A2"/>
    <w:lvl w:ilvl="0">
      <w:start w:val="1"/>
      <w:numFmt w:val="lowerRoman"/>
      <w:lvlText w:val="(%1)"/>
      <w:lvlJc w:val="right"/>
      <w:pPr>
        <w:tabs>
          <w:tab w:val="num" w:pos="1361"/>
        </w:tabs>
        <w:ind w:left="1361" w:hanging="227"/>
      </w:pPr>
    </w:lvl>
  </w:abstractNum>
  <w:abstractNum w:abstractNumId="21" w15:restartNumberingAfterBreak="0">
    <w:nsid w:val="25FC7495"/>
    <w:multiLevelType w:val="singleLevel"/>
    <w:tmpl w:val="E4EE27A2"/>
    <w:lvl w:ilvl="0">
      <w:start w:val="1"/>
      <w:numFmt w:val="lowerRoman"/>
      <w:lvlText w:val="(%1)"/>
      <w:lvlJc w:val="right"/>
      <w:pPr>
        <w:tabs>
          <w:tab w:val="num" w:pos="1361"/>
        </w:tabs>
        <w:ind w:left="1361" w:hanging="227"/>
      </w:pPr>
    </w:lvl>
  </w:abstractNum>
  <w:abstractNum w:abstractNumId="22" w15:restartNumberingAfterBreak="0">
    <w:nsid w:val="29793809"/>
    <w:multiLevelType w:val="hybridMultilevel"/>
    <w:tmpl w:val="83B67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B36850"/>
    <w:multiLevelType w:val="hybridMultilevel"/>
    <w:tmpl w:val="8C484884"/>
    <w:lvl w:ilvl="0" w:tplc="08090019">
      <w:start w:val="1"/>
      <w:numFmt w:val="lowerLetter"/>
      <w:lvlText w:val="(%1)"/>
      <w:lvlJc w:val="left"/>
      <w:pPr>
        <w:tabs>
          <w:tab w:val="num" w:pos="360"/>
        </w:tabs>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D1071CF"/>
    <w:multiLevelType w:val="hybridMultilevel"/>
    <w:tmpl w:val="B61CD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D37730"/>
    <w:multiLevelType w:val="singleLevel"/>
    <w:tmpl w:val="08090019"/>
    <w:lvl w:ilvl="0">
      <w:start w:val="1"/>
      <w:numFmt w:val="lowerLetter"/>
      <w:lvlText w:val="(%1)"/>
      <w:lvlJc w:val="left"/>
      <w:pPr>
        <w:tabs>
          <w:tab w:val="num" w:pos="360"/>
        </w:tabs>
        <w:ind w:left="360" w:hanging="360"/>
      </w:pPr>
    </w:lvl>
  </w:abstractNum>
  <w:abstractNum w:abstractNumId="26" w15:restartNumberingAfterBreak="0">
    <w:nsid w:val="2FF21006"/>
    <w:multiLevelType w:val="singleLevel"/>
    <w:tmpl w:val="9594E204"/>
    <w:lvl w:ilvl="0">
      <w:start w:val="1"/>
      <w:numFmt w:val="lowerRoman"/>
      <w:lvlText w:val="(%1)"/>
      <w:lvlJc w:val="right"/>
      <w:pPr>
        <w:tabs>
          <w:tab w:val="num" w:pos="907"/>
        </w:tabs>
        <w:ind w:left="907" w:hanging="340"/>
      </w:pPr>
    </w:lvl>
  </w:abstractNum>
  <w:abstractNum w:abstractNumId="27" w15:restartNumberingAfterBreak="0">
    <w:nsid w:val="308634F9"/>
    <w:multiLevelType w:val="singleLevel"/>
    <w:tmpl w:val="18EA4904"/>
    <w:lvl w:ilvl="0">
      <w:start w:val="1"/>
      <w:numFmt w:val="lowerRoman"/>
      <w:lvlText w:val="(%1)"/>
      <w:legacy w:legacy="1" w:legacySpace="0" w:legacyIndent="360"/>
      <w:lvlJc w:val="left"/>
      <w:pPr>
        <w:ind w:left="851" w:hanging="360"/>
      </w:pPr>
      <w:rPr>
        <w:rFonts w:ascii="Arial" w:hAnsi="Arial" w:hint="default"/>
        <w:b w:val="0"/>
        <w:i w:val="0"/>
        <w:sz w:val="20"/>
      </w:rPr>
    </w:lvl>
  </w:abstractNum>
  <w:abstractNum w:abstractNumId="28" w15:restartNumberingAfterBreak="0">
    <w:nsid w:val="31361DE2"/>
    <w:multiLevelType w:val="hybridMultilevel"/>
    <w:tmpl w:val="16B6CB3E"/>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29" w15:restartNumberingAfterBreak="0">
    <w:nsid w:val="34D208E7"/>
    <w:multiLevelType w:val="hybridMultilevel"/>
    <w:tmpl w:val="88E05A9A"/>
    <w:lvl w:ilvl="0" w:tplc="313C47A4">
      <w:start w:val="1"/>
      <w:numFmt w:val="lowerLetter"/>
      <w:lvlText w:val="%1)"/>
      <w:lvlJc w:val="left"/>
      <w:pPr>
        <w:ind w:left="1627" w:hanging="360"/>
      </w:pPr>
      <w:rPr>
        <w:rFonts w:ascii="Arial" w:eastAsia="Times New Roman" w:hAnsi="Arial" w:cs="Times New Roman"/>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0" w15:restartNumberingAfterBreak="0">
    <w:nsid w:val="35F65437"/>
    <w:multiLevelType w:val="hybridMultilevel"/>
    <w:tmpl w:val="622EE92E"/>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31" w15:restartNumberingAfterBreak="0">
    <w:nsid w:val="37D65776"/>
    <w:multiLevelType w:val="hybridMultilevel"/>
    <w:tmpl w:val="2F786E48"/>
    <w:lvl w:ilvl="0" w:tplc="BA3AD75A">
      <w:start w:val="1"/>
      <w:numFmt w:val="lowerRoman"/>
      <w:lvlText w:val="%1)"/>
      <w:lvlJc w:val="left"/>
      <w:pPr>
        <w:ind w:left="777" w:hanging="72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2" w15:restartNumberingAfterBreak="0">
    <w:nsid w:val="3B306C5E"/>
    <w:multiLevelType w:val="hybridMultilevel"/>
    <w:tmpl w:val="B3069ED6"/>
    <w:lvl w:ilvl="0" w:tplc="E4EE27A2">
      <w:start w:val="1"/>
      <w:numFmt w:val="lowerRoman"/>
      <w:lvlText w:val="(%1)"/>
      <w:lvlJc w:val="right"/>
      <w:pPr>
        <w:tabs>
          <w:tab w:val="num" w:pos="1361"/>
        </w:tabs>
        <w:ind w:left="1361" w:hanging="227"/>
      </w:pPr>
    </w:lvl>
    <w:lvl w:ilvl="1" w:tplc="1770764A">
      <w:start w:val="1"/>
      <w:numFmt w:val="decimal"/>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C584774"/>
    <w:multiLevelType w:val="hybridMultilevel"/>
    <w:tmpl w:val="F16EAD6E"/>
    <w:lvl w:ilvl="0" w:tplc="1C090017">
      <w:start w:val="1"/>
      <w:numFmt w:val="lowerLetter"/>
      <w:lvlText w:val="%1)"/>
      <w:lvlJc w:val="left"/>
      <w:pPr>
        <w:ind w:left="1267" w:hanging="360"/>
      </w:pPr>
    </w:lvl>
    <w:lvl w:ilvl="1" w:tplc="1C090019">
      <w:start w:val="1"/>
      <w:numFmt w:val="lowerLetter"/>
      <w:lvlText w:val="%2."/>
      <w:lvlJc w:val="left"/>
      <w:pPr>
        <w:ind w:left="1987" w:hanging="360"/>
      </w:pPr>
    </w:lvl>
    <w:lvl w:ilvl="2" w:tplc="1C09001B" w:tentative="1">
      <w:start w:val="1"/>
      <w:numFmt w:val="lowerRoman"/>
      <w:lvlText w:val="%3."/>
      <w:lvlJc w:val="right"/>
      <w:pPr>
        <w:ind w:left="2707" w:hanging="180"/>
      </w:pPr>
    </w:lvl>
    <w:lvl w:ilvl="3" w:tplc="1C09000F" w:tentative="1">
      <w:start w:val="1"/>
      <w:numFmt w:val="decimal"/>
      <w:lvlText w:val="%4."/>
      <w:lvlJc w:val="left"/>
      <w:pPr>
        <w:ind w:left="3427" w:hanging="360"/>
      </w:pPr>
    </w:lvl>
    <w:lvl w:ilvl="4" w:tplc="1C090019" w:tentative="1">
      <w:start w:val="1"/>
      <w:numFmt w:val="lowerLetter"/>
      <w:lvlText w:val="%5."/>
      <w:lvlJc w:val="left"/>
      <w:pPr>
        <w:ind w:left="4147" w:hanging="360"/>
      </w:pPr>
    </w:lvl>
    <w:lvl w:ilvl="5" w:tplc="1C09001B" w:tentative="1">
      <w:start w:val="1"/>
      <w:numFmt w:val="lowerRoman"/>
      <w:lvlText w:val="%6."/>
      <w:lvlJc w:val="right"/>
      <w:pPr>
        <w:ind w:left="4867" w:hanging="180"/>
      </w:pPr>
    </w:lvl>
    <w:lvl w:ilvl="6" w:tplc="1C09000F" w:tentative="1">
      <w:start w:val="1"/>
      <w:numFmt w:val="decimal"/>
      <w:lvlText w:val="%7."/>
      <w:lvlJc w:val="left"/>
      <w:pPr>
        <w:ind w:left="5587" w:hanging="360"/>
      </w:pPr>
    </w:lvl>
    <w:lvl w:ilvl="7" w:tplc="1C090019" w:tentative="1">
      <w:start w:val="1"/>
      <w:numFmt w:val="lowerLetter"/>
      <w:lvlText w:val="%8."/>
      <w:lvlJc w:val="left"/>
      <w:pPr>
        <w:ind w:left="6307" w:hanging="360"/>
      </w:pPr>
    </w:lvl>
    <w:lvl w:ilvl="8" w:tplc="1C09001B" w:tentative="1">
      <w:start w:val="1"/>
      <w:numFmt w:val="lowerRoman"/>
      <w:lvlText w:val="%9."/>
      <w:lvlJc w:val="right"/>
      <w:pPr>
        <w:ind w:left="7027" w:hanging="180"/>
      </w:pPr>
    </w:lvl>
  </w:abstractNum>
  <w:abstractNum w:abstractNumId="34" w15:restartNumberingAfterBreak="0">
    <w:nsid w:val="3C890977"/>
    <w:multiLevelType w:val="hybridMultilevel"/>
    <w:tmpl w:val="BC78DE10"/>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35" w15:restartNumberingAfterBreak="0">
    <w:nsid w:val="3E835FCB"/>
    <w:multiLevelType w:val="hybridMultilevel"/>
    <w:tmpl w:val="6EAC4A0A"/>
    <w:lvl w:ilvl="0" w:tplc="1C090011">
      <w:start w:val="1"/>
      <w:numFmt w:val="decimal"/>
      <w:lvlText w:val="%1)"/>
      <w:lvlJc w:val="left"/>
      <w:pPr>
        <w:tabs>
          <w:tab w:val="num" w:pos="360"/>
        </w:tabs>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406D5B92"/>
    <w:multiLevelType w:val="hybridMultilevel"/>
    <w:tmpl w:val="86A881FC"/>
    <w:lvl w:ilvl="0" w:tplc="E4EE27A2">
      <w:start w:val="1"/>
      <w:numFmt w:val="lowerRoman"/>
      <w:lvlText w:val="(%1)"/>
      <w:lvlJc w:val="right"/>
      <w:pPr>
        <w:tabs>
          <w:tab w:val="num" w:pos="1361"/>
        </w:tabs>
        <w:ind w:left="1361" w:hanging="227"/>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40FF4749"/>
    <w:multiLevelType w:val="hybridMultilevel"/>
    <w:tmpl w:val="EF8A3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2771E08"/>
    <w:multiLevelType w:val="singleLevel"/>
    <w:tmpl w:val="337CA3D0"/>
    <w:lvl w:ilvl="0">
      <w:start w:val="1"/>
      <w:numFmt w:val="lowerRoman"/>
      <w:lvlText w:val="(%1)"/>
      <w:lvlJc w:val="right"/>
      <w:pPr>
        <w:tabs>
          <w:tab w:val="num" w:pos="1361"/>
        </w:tabs>
        <w:ind w:left="1361" w:hanging="227"/>
      </w:pPr>
    </w:lvl>
  </w:abstractNum>
  <w:abstractNum w:abstractNumId="39" w15:restartNumberingAfterBreak="0">
    <w:nsid w:val="445F28C4"/>
    <w:multiLevelType w:val="singleLevel"/>
    <w:tmpl w:val="E4EE27A2"/>
    <w:lvl w:ilvl="0">
      <w:start w:val="1"/>
      <w:numFmt w:val="lowerRoman"/>
      <w:lvlText w:val="(%1)"/>
      <w:lvlJc w:val="right"/>
      <w:pPr>
        <w:tabs>
          <w:tab w:val="num" w:pos="1361"/>
        </w:tabs>
        <w:ind w:left="1361" w:hanging="227"/>
      </w:pPr>
    </w:lvl>
  </w:abstractNum>
  <w:abstractNum w:abstractNumId="40" w15:restartNumberingAfterBreak="0">
    <w:nsid w:val="456D195E"/>
    <w:multiLevelType w:val="hybridMultilevel"/>
    <w:tmpl w:val="A4B8AF30"/>
    <w:lvl w:ilvl="0" w:tplc="E4EE27A2">
      <w:start w:val="1"/>
      <w:numFmt w:val="lowerRoman"/>
      <w:lvlText w:val="(%1)"/>
      <w:lvlJc w:val="right"/>
      <w:pPr>
        <w:tabs>
          <w:tab w:val="num" w:pos="1361"/>
        </w:tabs>
        <w:ind w:left="1361" w:hanging="227"/>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87C0888"/>
    <w:multiLevelType w:val="hybridMultilevel"/>
    <w:tmpl w:val="11BCD146"/>
    <w:lvl w:ilvl="0" w:tplc="1C090017">
      <w:start w:val="1"/>
      <w:numFmt w:val="lowerLetter"/>
      <w:lvlText w:val="%1)"/>
      <w:lvlJc w:val="left"/>
      <w:pPr>
        <w:ind w:left="1267" w:hanging="360"/>
      </w:pPr>
    </w:lvl>
    <w:lvl w:ilvl="1" w:tplc="1C090019">
      <w:start w:val="1"/>
      <w:numFmt w:val="lowerLetter"/>
      <w:lvlText w:val="%2."/>
      <w:lvlJc w:val="left"/>
      <w:pPr>
        <w:ind w:left="1987" w:hanging="360"/>
      </w:pPr>
    </w:lvl>
    <w:lvl w:ilvl="2" w:tplc="1C09001B" w:tentative="1">
      <w:start w:val="1"/>
      <w:numFmt w:val="lowerRoman"/>
      <w:lvlText w:val="%3."/>
      <w:lvlJc w:val="right"/>
      <w:pPr>
        <w:ind w:left="2707" w:hanging="180"/>
      </w:pPr>
    </w:lvl>
    <w:lvl w:ilvl="3" w:tplc="1C09000F" w:tentative="1">
      <w:start w:val="1"/>
      <w:numFmt w:val="decimal"/>
      <w:lvlText w:val="%4."/>
      <w:lvlJc w:val="left"/>
      <w:pPr>
        <w:ind w:left="3427" w:hanging="360"/>
      </w:pPr>
    </w:lvl>
    <w:lvl w:ilvl="4" w:tplc="1C090019" w:tentative="1">
      <w:start w:val="1"/>
      <w:numFmt w:val="lowerLetter"/>
      <w:lvlText w:val="%5."/>
      <w:lvlJc w:val="left"/>
      <w:pPr>
        <w:ind w:left="4147" w:hanging="360"/>
      </w:pPr>
    </w:lvl>
    <w:lvl w:ilvl="5" w:tplc="1C09001B" w:tentative="1">
      <w:start w:val="1"/>
      <w:numFmt w:val="lowerRoman"/>
      <w:lvlText w:val="%6."/>
      <w:lvlJc w:val="right"/>
      <w:pPr>
        <w:ind w:left="4867" w:hanging="180"/>
      </w:pPr>
    </w:lvl>
    <w:lvl w:ilvl="6" w:tplc="1C09000F" w:tentative="1">
      <w:start w:val="1"/>
      <w:numFmt w:val="decimal"/>
      <w:lvlText w:val="%7."/>
      <w:lvlJc w:val="left"/>
      <w:pPr>
        <w:ind w:left="5587" w:hanging="360"/>
      </w:pPr>
    </w:lvl>
    <w:lvl w:ilvl="7" w:tplc="1C090019" w:tentative="1">
      <w:start w:val="1"/>
      <w:numFmt w:val="lowerLetter"/>
      <w:lvlText w:val="%8."/>
      <w:lvlJc w:val="left"/>
      <w:pPr>
        <w:ind w:left="6307" w:hanging="360"/>
      </w:pPr>
    </w:lvl>
    <w:lvl w:ilvl="8" w:tplc="1C09001B" w:tentative="1">
      <w:start w:val="1"/>
      <w:numFmt w:val="lowerRoman"/>
      <w:lvlText w:val="%9."/>
      <w:lvlJc w:val="right"/>
      <w:pPr>
        <w:ind w:left="7027" w:hanging="180"/>
      </w:pPr>
    </w:lvl>
  </w:abstractNum>
  <w:abstractNum w:abstractNumId="42" w15:restartNumberingAfterBreak="0">
    <w:nsid w:val="4B1E0955"/>
    <w:multiLevelType w:val="hybridMultilevel"/>
    <w:tmpl w:val="D2222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782302"/>
    <w:multiLevelType w:val="hybridMultilevel"/>
    <w:tmpl w:val="635C237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4" w15:restartNumberingAfterBreak="0">
    <w:nsid w:val="50B15833"/>
    <w:multiLevelType w:val="hybridMultilevel"/>
    <w:tmpl w:val="C6BCA642"/>
    <w:lvl w:ilvl="0" w:tplc="08090019">
      <w:start w:val="1"/>
      <w:numFmt w:val="lowerLetter"/>
      <w:lvlText w:val="(%1)"/>
      <w:lvlJc w:val="left"/>
      <w:pPr>
        <w:tabs>
          <w:tab w:val="num" w:pos="360"/>
        </w:tabs>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52914D9C"/>
    <w:multiLevelType w:val="singleLevel"/>
    <w:tmpl w:val="E4EE27A2"/>
    <w:lvl w:ilvl="0">
      <w:start w:val="1"/>
      <w:numFmt w:val="lowerRoman"/>
      <w:lvlText w:val="(%1)"/>
      <w:lvlJc w:val="right"/>
      <w:pPr>
        <w:tabs>
          <w:tab w:val="num" w:pos="1361"/>
        </w:tabs>
        <w:ind w:left="1361" w:hanging="227"/>
      </w:pPr>
    </w:lvl>
  </w:abstractNum>
  <w:abstractNum w:abstractNumId="46" w15:restartNumberingAfterBreak="0">
    <w:nsid w:val="547B30A9"/>
    <w:multiLevelType w:val="singleLevel"/>
    <w:tmpl w:val="E4EE27A2"/>
    <w:lvl w:ilvl="0">
      <w:start w:val="1"/>
      <w:numFmt w:val="lowerRoman"/>
      <w:lvlText w:val="(%1)"/>
      <w:lvlJc w:val="right"/>
      <w:pPr>
        <w:tabs>
          <w:tab w:val="num" w:pos="1361"/>
        </w:tabs>
        <w:ind w:left="1361" w:hanging="227"/>
      </w:pPr>
    </w:lvl>
  </w:abstractNum>
  <w:abstractNum w:abstractNumId="47" w15:restartNumberingAfterBreak="0">
    <w:nsid w:val="551131FD"/>
    <w:multiLevelType w:val="hybridMultilevel"/>
    <w:tmpl w:val="A4F6DE18"/>
    <w:lvl w:ilvl="0" w:tplc="C89E0D6A">
      <w:start w:val="1"/>
      <w:numFmt w:val="lowerLetter"/>
      <w:lvlText w:val="%1)"/>
      <w:lvlJc w:val="left"/>
      <w:pPr>
        <w:ind w:left="1954" w:hanging="360"/>
      </w:pPr>
      <w:rPr>
        <w:rFonts w:ascii="Arial" w:eastAsia="Times New Roman" w:hAnsi="Arial" w:cs="Times New Roman"/>
      </w:rPr>
    </w:lvl>
    <w:lvl w:ilvl="1" w:tplc="04090003" w:tentative="1">
      <w:start w:val="1"/>
      <w:numFmt w:val="bullet"/>
      <w:lvlText w:val="o"/>
      <w:lvlJc w:val="left"/>
      <w:pPr>
        <w:ind w:left="2674" w:hanging="360"/>
      </w:pPr>
      <w:rPr>
        <w:rFonts w:ascii="Courier New" w:hAnsi="Courier New" w:cs="Courier New" w:hint="default"/>
      </w:rPr>
    </w:lvl>
    <w:lvl w:ilvl="2" w:tplc="04090005" w:tentative="1">
      <w:start w:val="1"/>
      <w:numFmt w:val="bullet"/>
      <w:lvlText w:val=""/>
      <w:lvlJc w:val="left"/>
      <w:pPr>
        <w:ind w:left="3394" w:hanging="360"/>
      </w:pPr>
      <w:rPr>
        <w:rFonts w:ascii="Wingdings" w:hAnsi="Wingdings" w:hint="default"/>
      </w:rPr>
    </w:lvl>
    <w:lvl w:ilvl="3" w:tplc="04090001" w:tentative="1">
      <w:start w:val="1"/>
      <w:numFmt w:val="bullet"/>
      <w:lvlText w:val=""/>
      <w:lvlJc w:val="left"/>
      <w:pPr>
        <w:ind w:left="4114" w:hanging="360"/>
      </w:pPr>
      <w:rPr>
        <w:rFonts w:ascii="Symbol" w:hAnsi="Symbol" w:hint="default"/>
      </w:rPr>
    </w:lvl>
    <w:lvl w:ilvl="4" w:tplc="04090003" w:tentative="1">
      <w:start w:val="1"/>
      <w:numFmt w:val="bullet"/>
      <w:lvlText w:val="o"/>
      <w:lvlJc w:val="left"/>
      <w:pPr>
        <w:ind w:left="4834" w:hanging="360"/>
      </w:pPr>
      <w:rPr>
        <w:rFonts w:ascii="Courier New" w:hAnsi="Courier New" w:cs="Courier New" w:hint="default"/>
      </w:rPr>
    </w:lvl>
    <w:lvl w:ilvl="5" w:tplc="04090005" w:tentative="1">
      <w:start w:val="1"/>
      <w:numFmt w:val="bullet"/>
      <w:lvlText w:val=""/>
      <w:lvlJc w:val="left"/>
      <w:pPr>
        <w:ind w:left="5554" w:hanging="360"/>
      </w:pPr>
      <w:rPr>
        <w:rFonts w:ascii="Wingdings" w:hAnsi="Wingdings" w:hint="default"/>
      </w:rPr>
    </w:lvl>
    <w:lvl w:ilvl="6" w:tplc="04090001" w:tentative="1">
      <w:start w:val="1"/>
      <w:numFmt w:val="bullet"/>
      <w:lvlText w:val=""/>
      <w:lvlJc w:val="left"/>
      <w:pPr>
        <w:ind w:left="6274" w:hanging="360"/>
      </w:pPr>
      <w:rPr>
        <w:rFonts w:ascii="Symbol" w:hAnsi="Symbol" w:hint="default"/>
      </w:rPr>
    </w:lvl>
    <w:lvl w:ilvl="7" w:tplc="04090003" w:tentative="1">
      <w:start w:val="1"/>
      <w:numFmt w:val="bullet"/>
      <w:lvlText w:val="o"/>
      <w:lvlJc w:val="left"/>
      <w:pPr>
        <w:ind w:left="6994" w:hanging="360"/>
      </w:pPr>
      <w:rPr>
        <w:rFonts w:ascii="Courier New" w:hAnsi="Courier New" w:cs="Courier New" w:hint="default"/>
      </w:rPr>
    </w:lvl>
    <w:lvl w:ilvl="8" w:tplc="04090005" w:tentative="1">
      <w:start w:val="1"/>
      <w:numFmt w:val="bullet"/>
      <w:lvlText w:val=""/>
      <w:lvlJc w:val="left"/>
      <w:pPr>
        <w:ind w:left="7714" w:hanging="360"/>
      </w:pPr>
      <w:rPr>
        <w:rFonts w:ascii="Wingdings" w:hAnsi="Wingdings" w:hint="default"/>
      </w:rPr>
    </w:lvl>
  </w:abstractNum>
  <w:abstractNum w:abstractNumId="48" w15:restartNumberingAfterBreak="0">
    <w:nsid w:val="564C7930"/>
    <w:multiLevelType w:val="hybridMultilevel"/>
    <w:tmpl w:val="8BEC5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780696"/>
    <w:multiLevelType w:val="hybridMultilevel"/>
    <w:tmpl w:val="F5DEE806"/>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50" w15:restartNumberingAfterBreak="0">
    <w:nsid w:val="59584A8C"/>
    <w:multiLevelType w:val="singleLevel"/>
    <w:tmpl w:val="2CF62882"/>
    <w:lvl w:ilvl="0">
      <w:start w:val="1"/>
      <w:numFmt w:val="lowerRoman"/>
      <w:lvlText w:val="(%1)"/>
      <w:lvlJc w:val="right"/>
      <w:pPr>
        <w:tabs>
          <w:tab w:val="num" w:pos="1361"/>
        </w:tabs>
        <w:ind w:left="1361" w:hanging="227"/>
      </w:pPr>
    </w:lvl>
  </w:abstractNum>
  <w:abstractNum w:abstractNumId="51" w15:restartNumberingAfterBreak="0">
    <w:nsid w:val="60E21063"/>
    <w:multiLevelType w:val="hybridMultilevel"/>
    <w:tmpl w:val="2C3E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ED2B40"/>
    <w:multiLevelType w:val="hybridMultilevel"/>
    <w:tmpl w:val="C25CBED8"/>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53" w15:restartNumberingAfterBreak="0">
    <w:nsid w:val="652E5C60"/>
    <w:multiLevelType w:val="singleLevel"/>
    <w:tmpl w:val="337CA3D0"/>
    <w:lvl w:ilvl="0">
      <w:start w:val="1"/>
      <w:numFmt w:val="lowerRoman"/>
      <w:lvlText w:val="(%1)"/>
      <w:lvlJc w:val="right"/>
      <w:pPr>
        <w:tabs>
          <w:tab w:val="num" w:pos="1361"/>
        </w:tabs>
        <w:ind w:left="1361" w:hanging="227"/>
      </w:pPr>
    </w:lvl>
  </w:abstractNum>
  <w:abstractNum w:abstractNumId="54" w15:restartNumberingAfterBreak="0">
    <w:nsid w:val="66145638"/>
    <w:multiLevelType w:val="hybridMultilevel"/>
    <w:tmpl w:val="D63EC59A"/>
    <w:lvl w:ilvl="0" w:tplc="E4EE27A2">
      <w:start w:val="1"/>
      <w:numFmt w:val="lowerRoman"/>
      <w:lvlText w:val="(%1)"/>
      <w:lvlJc w:val="right"/>
      <w:pPr>
        <w:tabs>
          <w:tab w:val="num" w:pos="1361"/>
        </w:tabs>
        <w:ind w:left="1361" w:hanging="227"/>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66837A9D"/>
    <w:multiLevelType w:val="hybridMultilevel"/>
    <w:tmpl w:val="30848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6F2DD5"/>
    <w:multiLevelType w:val="singleLevel"/>
    <w:tmpl w:val="337CA3D0"/>
    <w:lvl w:ilvl="0">
      <w:start w:val="1"/>
      <w:numFmt w:val="lowerRoman"/>
      <w:lvlText w:val="(%1)"/>
      <w:lvlJc w:val="right"/>
      <w:pPr>
        <w:tabs>
          <w:tab w:val="num" w:pos="1361"/>
        </w:tabs>
        <w:ind w:left="1361" w:hanging="227"/>
      </w:pPr>
    </w:lvl>
  </w:abstractNum>
  <w:abstractNum w:abstractNumId="57" w15:restartNumberingAfterBreak="0">
    <w:nsid w:val="689D24A7"/>
    <w:multiLevelType w:val="singleLevel"/>
    <w:tmpl w:val="9594E204"/>
    <w:lvl w:ilvl="0">
      <w:start w:val="1"/>
      <w:numFmt w:val="lowerRoman"/>
      <w:lvlText w:val="(%1)"/>
      <w:lvlJc w:val="right"/>
      <w:pPr>
        <w:tabs>
          <w:tab w:val="num" w:pos="907"/>
        </w:tabs>
        <w:ind w:left="907" w:hanging="340"/>
      </w:pPr>
    </w:lvl>
  </w:abstractNum>
  <w:abstractNum w:abstractNumId="58" w15:restartNumberingAfterBreak="0">
    <w:nsid w:val="697753FF"/>
    <w:multiLevelType w:val="hybridMultilevel"/>
    <w:tmpl w:val="367245E6"/>
    <w:lvl w:ilvl="0" w:tplc="9594E204">
      <w:start w:val="1"/>
      <w:numFmt w:val="lowerRoman"/>
      <w:lvlText w:val="(%1)"/>
      <w:lvlJc w:val="right"/>
      <w:pPr>
        <w:tabs>
          <w:tab w:val="num" w:pos="907"/>
        </w:tabs>
        <w:ind w:left="907" w:hanging="34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6A0768DC"/>
    <w:multiLevelType w:val="singleLevel"/>
    <w:tmpl w:val="337CA3D0"/>
    <w:lvl w:ilvl="0">
      <w:start w:val="1"/>
      <w:numFmt w:val="lowerRoman"/>
      <w:lvlText w:val="(%1)"/>
      <w:lvlJc w:val="right"/>
      <w:pPr>
        <w:tabs>
          <w:tab w:val="num" w:pos="1361"/>
        </w:tabs>
        <w:ind w:left="1361" w:hanging="227"/>
      </w:pPr>
    </w:lvl>
  </w:abstractNum>
  <w:abstractNum w:abstractNumId="60" w15:restartNumberingAfterBreak="0">
    <w:nsid w:val="6BBB44D3"/>
    <w:multiLevelType w:val="hybridMultilevel"/>
    <w:tmpl w:val="423A0E06"/>
    <w:lvl w:ilvl="0" w:tplc="E4EE27A2">
      <w:start w:val="1"/>
      <w:numFmt w:val="lowerRoman"/>
      <w:lvlText w:val="(%1)"/>
      <w:lvlJc w:val="right"/>
      <w:pPr>
        <w:tabs>
          <w:tab w:val="num" w:pos="1361"/>
        </w:tabs>
        <w:ind w:left="1361" w:hanging="227"/>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706474A4"/>
    <w:multiLevelType w:val="hybridMultilevel"/>
    <w:tmpl w:val="25AC9CE4"/>
    <w:lvl w:ilvl="0" w:tplc="08090019">
      <w:start w:val="1"/>
      <w:numFmt w:val="lowerLetter"/>
      <w:lvlText w:val="(%1)"/>
      <w:lvlJc w:val="left"/>
      <w:pPr>
        <w:tabs>
          <w:tab w:val="num" w:pos="360"/>
        </w:tabs>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709D7D3C"/>
    <w:multiLevelType w:val="multilevel"/>
    <w:tmpl w:val="0FACA886"/>
    <w:lvl w:ilvl="0">
      <w:start w:val="1"/>
      <w:numFmt w:val="decimal"/>
      <w:pStyle w:val="Heading1"/>
      <w:suff w:val="nothing"/>
      <w:lvlText w:val="SECTION %1"/>
      <w:lvlJc w:val="left"/>
      <w:pPr>
        <w:ind w:left="2610" w:firstLine="0"/>
      </w:pPr>
      <w:rPr>
        <w:rFonts w:ascii="Arial" w:hAnsi="Arial" w:hint="default"/>
        <w:b/>
        <w:i w:val="0"/>
        <w:sz w:val="28"/>
      </w:rPr>
    </w:lvl>
    <w:lvl w:ilvl="1">
      <w:start w:val="1"/>
      <w:numFmt w:val="decimalZero"/>
      <w:lvlText w:val="%1-%2."/>
      <w:lvlJc w:val="left"/>
      <w:pPr>
        <w:tabs>
          <w:tab w:val="num" w:pos="1481"/>
        </w:tabs>
        <w:ind w:left="1084" w:hanging="454"/>
      </w:pPr>
      <w:rPr>
        <w:rFonts w:ascii="Arial" w:hAnsi="Arial" w:hint="default"/>
        <w:b/>
        <w:i w:val="0"/>
        <w:sz w:val="24"/>
        <w:u w:val="none"/>
      </w:rPr>
    </w:lvl>
    <w:lvl w:ilvl="2">
      <w:start w:val="1"/>
      <w:numFmt w:val="decimal"/>
      <w:pStyle w:val="Heading3"/>
      <w:lvlText w:val="%1-%2.%3"/>
      <w:lvlJc w:val="left"/>
      <w:pPr>
        <w:tabs>
          <w:tab w:val="num" w:pos="1418"/>
        </w:tabs>
        <w:ind w:left="1418" w:hanging="567"/>
      </w:pPr>
      <w:rPr>
        <w:rFonts w:ascii="Arial" w:hAnsi="Arial" w:hint="default"/>
        <w:b/>
        <w:i w:val="0"/>
        <w:sz w:val="22"/>
        <w:u w:val="none"/>
      </w:rPr>
    </w:lvl>
    <w:lvl w:ilvl="3">
      <w:start w:val="1"/>
      <w:numFmt w:val="decimal"/>
      <w:pStyle w:val="Heading4"/>
      <w:lvlText w:val="%1-%2.%3.%4"/>
      <w:lvlJc w:val="left"/>
      <w:pPr>
        <w:tabs>
          <w:tab w:val="num" w:pos="1701"/>
        </w:tabs>
        <w:ind w:left="1701" w:hanging="567"/>
      </w:pPr>
      <w:rPr>
        <w:rFonts w:ascii="Arial" w:hAnsi="Arial" w:hint="default"/>
        <w:b/>
        <w:i w:val="0"/>
        <w:sz w:val="20"/>
        <w:u w:val="none"/>
      </w:rPr>
    </w:lvl>
    <w:lvl w:ilvl="4">
      <w:start w:val="1"/>
      <w:numFmt w:val="lowerLetter"/>
      <w:pStyle w:val="Heading5"/>
      <w:lvlText w:val="(%5)"/>
      <w:lvlJc w:val="left"/>
      <w:pPr>
        <w:tabs>
          <w:tab w:val="num" w:pos="2268"/>
        </w:tabs>
        <w:ind w:left="2268" w:hanging="567"/>
      </w:pPr>
      <w:rPr>
        <w:rFonts w:ascii="Arial" w:hAnsi="Arial" w:hint="default"/>
        <w:b w:val="0"/>
        <w:i w:val="0"/>
        <w:sz w:val="20"/>
      </w:rPr>
    </w:lvl>
    <w:lvl w:ilvl="5">
      <w:start w:val="1"/>
      <w:numFmt w:val="lowerRoman"/>
      <w:pStyle w:val="Heading6"/>
      <w:lvlText w:val="(%6)"/>
      <w:lvlJc w:val="left"/>
      <w:pPr>
        <w:tabs>
          <w:tab w:val="num" w:pos="2988"/>
        </w:tabs>
        <w:ind w:left="2835" w:hanging="567"/>
      </w:pPr>
      <w:rPr>
        <w:rFonts w:ascii="Arial" w:hAnsi="Arial" w:hint="default"/>
        <w:b w:val="0"/>
        <w:i w:val="0"/>
        <w:sz w:val="2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3" w15:restartNumberingAfterBreak="0">
    <w:nsid w:val="71C02029"/>
    <w:multiLevelType w:val="hybridMultilevel"/>
    <w:tmpl w:val="E140FA12"/>
    <w:lvl w:ilvl="0" w:tplc="E4EE27A2">
      <w:start w:val="1"/>
      <w:numFmt w:val="lowerRoman"/>
      <w:lvlText w:val="(%1)"/>
      <w:lvlJc w:val="right"/>
      <w:pPr>
        <w:tabs>
          <w:tab w:val="num" w:pos="1361"/>
        </w:tabs>
        <w:ind w:left="1361" w:hanging="227"/>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76637B56"/>
    <w:multiLevelType w:val="hybridMultilevel"/>
    <w:tmpl w:val="D37CEED4"/>
    <w:lvl w:ilvl="0" w:tplc="337CA3D0">
      <w:start w:val="1"/>
      <w:numFmt w:val="lowerRoman"/>
      <w:lvlText w:val="(%1)"/>
      <w:lvlJc w:val="right"/>
      <w:pPr>
        <w:tabs>
          <w:tab w:val="num" w:pos="1361"/>
        </w:tabs>
        <w:ind w:left="1361" w:hanging="227"/>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772A60E4"/>
    <w:multiLevelType w:val="hybridMultilevel"/>
    <w:tmpl w:val="CB46F662"/>
    <w:lvl w:ilvl="0" w:tplc="1C090011">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7973131F"/>
    <w:multiLevelType w:val="hybridMultilevel"/>
    <w:tmpl w:val="66A41F34"/>
    <w:lvl w:ilvl="0" w:tplc="1C090017">
      <w:start w:val="1"/>
      <w:numFmt w:val="lowerLetter"/>
      <w:lvlText w:val="%1)"/>
      <w:lvlJc w:val="left"/>
      <w:pPr>
        <w:ind w:left="1267" w:hanging="360"/>
      </w:pPr>
    </w:lvl>
    <w:lvl w:ilvl="1" w:tplc="1C090019">
      <w:start w:val="1"/>
      <w:numFmt w:val="lowerLetter"/>
      <w:lvlText w:val="%2."/>
      <w:lvlJc w:val="left"/>
      <w:pPr>
        <w:ind w:left="1987" w:hanging="360"/>
      </w:pPr>
    </w:lvl>
    <w:lvl w:ilvl="2" w:tplc="1C09001B" w:tentative="1">
      <w:start w:val="1"/>
      <w:numFmt w:val="lowerRoman"/>
      <w:lvlText w:val="%3."/>
      <w:lvlJc w:val="right"/>
      <w:pPr>
        <w:ind w:left="2707" w:hanging="180"/>
      </w:pPr>
    </w:lvl>
    <w:lvl w:ilvl="3" w:tplc="1C09000F" w:tentative="1">
      <w:start w:val="1"/>
      <w:numFmt w:val="decimal"/>
      <w:lvlText w:val="%4."/>
      <w:lvlJc w:val="left"/>
      <w:pPr>
        <w:ind w:left="3427" w:hanging="360"/>
      </w:pPr>
    </w:lvl>
    <w:lvl w:ilvl="4" w:tplc="1C090019" w:tentative="1">
      <w:start w:val="1"/>
      <w:numFmt w:val="lowerLetter"/>
      <w:lvlText w:val="%5."/>
      <w:lvlJc w:val="left"/>
      <w:pPr>
        <w:ind w:left="4147" w:hanging="360"/>
      </w:pPr>
    </w:lvl>
    <w:lvl w:ilvl="5" w:tplc="1C09001B" w:tentative="1">
      <w:start w:val="1"/>
      <w:numFmt w:val="lowerRoman"/>
      <w:lvlText w:val="%6."/>
      <w:lvlJc w:val="right"/>
      <w:pPr>
        <w:ind w:left="4867" w:hanging="180"/>
      </w:pPr>
    </w:lvl>
    <w:lvl w:ilvl="6" w:tplc="1C09000F" w:tentative="1">
      <w:start w:val="1"/>
      <w:numFmt w:val="decimal"/>
      <w:lvlText w:val="%7."/>
      <w:lvlJc w:val="left"/>
      <w:pPr>
        <w:ind w:left="5587" w:hanging="360"/>
      </w:pPr>
    </w:lvl>
    <w:lvl w:ilvl="7" w:tplc="1C090019" w:tentative="1">
      <w:start w:val="1"/>
      <w:numFmt w:val="lowerLetter"/>
      <w:lvlText w:val="%8."/>
      <w:lvlJc w:val="left"/>
      <w:pPr>
        <w:ind w:left="6307" w:hanging="360"/>
      </w:pPr>
    </w:lvl>
    <w:lvl w:ilvl="8" w:tplc="1C09001B" w:tentative="1">
      <w:start w:val="1"/>
      <w:numFmt w:val="lowerRoman"/>
      <w:lvlText w:val="%9."/>
      <w:lvlJc w:val="right"/>
      <w:pPr>
        <w:ind w:left="7027" w:hanging="180"/>
      </w:pPr>
    </w:lvl>
  </w:abstractNum>
  <w:abstractNum w:abstractNumId="67" w15:restartNumberingAfterBreak="0">
    <w:nsid w:val="79922698"/>
    <w:multiLevelType w:val="hybridMultilevel"/>
    <w:tmpl w:val="A5B001C4"/>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68" w15:restartNumberingAfterBreak="0">
    <w:nsid w:val="7C7D22DC"/>
    <w:multiLevelType w:val="hybridMultilevel"/>
    <w:tmpl w:val="F9A612EA"/>
    <w:lvl w:ilvl="0" w:tplc="52CA85BE">
      <w:start w:val="1"/>
      <w:numFmt w:val="lowerRoman"/>
      <w:lvlText w:val="%1)"/>
      <w:lvlJc w:val="right"/>
      <w:pPr>
        <w:tabs>
          <w:tab w:val="num" w:pos="417"/>
        </w:tabs>
        <w:ind w:left="41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num w:numId="1">
    <w:abstractNumId w:val="26"/>
  </w:num>
  <w:num w:numId="2">
    <w:abstractNumId w:val="57"/>
  </w:num>
  <w:num w:numId="3">
    <w:abstractNumId w:val="17"/>
  </w:num>
  <w:num w:numId="4">
    <w:abstractNumId w:val="14"/>
  </w:num>
  <w:num w:numId="5">
    <w:abstractNumId w:val="56"/>
  </w:num>
  <w:num w:numId="6">
    <w:abstractNumId w:val="8"/>
  </w:num>
  <w:num w:numId="7">
    <w:abstractNumId w:val="53"/>
  </w:num>
  <w:num w:numId="8">
    <w:abstractNumId w:val="20"/>
  </w:num>
  <w:num w:numId="9">
    <w:abstractNumId w:val="58"/>
  </w:num>
  <w:num w:numId="10">
    <w:abstractNumId w:val="64"/>
  </w:num>
  <w:num w:numId="11">
    <w:abstractNumId w:val="15"/>
  </w:num>
  <w:num w:numId="12">
    <w:abstractNumId w:val="40"/>
  </w:num>
  <w:num w:numId="13">
    <w:abstractNumId w:val="32"/>
  </w:num>
  <w:num w:numId="14">
    <w:abstractNumId w:val="65"/>
  </w:num>
  <w:num w:numId="15">
    <w:abstractNumId w:val="59"/>
  </w:num>
  <w:num w:numId="16">
    <w:abstractNumId w:val="4"/>
  </w:num>
  <w:num w:numId="17">
    <w:abstractNumId w:val="38"/>
  </w:num>
  <w:num w:numId="18">
    <w:abstractNumId w:val="18"/>
  </w:num>
  <w:num w:numId="19">
    <w:abstractNumId w:val="45"/>
  </w:num>
  <w:num w:numId="20">
    <w:abstractNumId w:val="50"/>
  </w:num>
  <w:num w:numId="21">
    <w:abstractNumId w:val="39"/>
  </w:num>
  <w:num w:numId="22">
    <w:abstractNumId w:val="21"/>
  </w:num>
  <w:num w:numId="23">
    <w:abstractNumId w:val="46"/>
  </w:num>
  <w:num w:numId="24">
    <w:abstractNumId w:val="63"/>
  </w:num>
  <w:num w:numId="25">
    <w:abstractNumId w:val="16"/>
  </w:num>
  <w:num w:numId="26">
    <w:abstractNumId w:val="66"/>
  </w:num>
  <w:num w:numId="27">
    <w:abstractNumId w:val="33"/>
  </w:num>
  <w:num w:numId="28">
    <w:abstractNumId w:val="41"/>
  </w:num>
  <w:num w:numId="29">
    <w:abstractNumId w:val="2"/>
  </w:num>
  <w:num w:numId="30">
    <w:abstractNumId w:val="0"/>
    <w:lvlOverride w:ilvl="0">
      <w:lvl w:ilvl="0">
        <w:start w:val="1"/>
        <w:numFmt w:val="bullet"/>
        <w:lvlText w:val=""/>
        <w:legacy w:legacy="1" w:legacySpace="0" w:legacyIndent="425"/>
        <w:lvlJc w:val="left"/>
        <w:pPr>
          <w:ind w:left="2550" w:hanging="425"/>
        </w:pPr>
        <w:rPr>
          <w:rFonts w:ascii="Symbol" w:hAnsi="Symbol" w:hint="default"/>
        </w:rPr>
      </w:lvl>
    </w:lvlOverride>
  </w:num>
  <w:num w:numId="31">
    <w:abstractNumId w:val="25"/>
  </w:num>
  <w:num w:numId="32">
    <w:abstractNumId w:val="27"/>
  </w:num>
  <w:num w:numId="33">
    <w:abstractNumId w:val="62"/>
  </w:num>
  <w:num w:numId="34">
    <w:abstractNumId w:val="19"/>
  </w:num>
  <w:num w:numId="35">
    <w:abstractNumId w:val="23"/>
  </w:num>
  <w:num w:numId="36">
    <w:abstractNumId w:val="35"/>
  </w:num>
  <w:num w:numId="37">
    <w:abstractNumId w:val="61"/>
  </w:num>
  <w:num w:numId="38">
    <w:abstractNumId w:val="10"/>
  </w:num>
  <w:num w:numId="39">
    <w:abstractNumId w:val="44"/>
  </w:num>
  <w:num w:numId="40">
    <w:abstractNumId w:val="7"/>
  </w:num>
  <w:num w:numId="41">
    <w:abstractNumId w:val="49"/>
  </w:num>
  <w:num w:numId="42">
    <w:abstractNumId w:val="68"/>
  </w:num>
  <w:num w:numId="43">
    <w:abstractNumId w:val="28"/>
  </w:num>
  <w:num w:numId="44">
    <w:abstractNumId w:val="30"/>
  </w:num>
  <w:num w:numId="45">
    <w:abstractNumId w:val="52"/>
  </w:num>
  <w:num w:numId="46">
    <w:abstractNumId w:val="34"/>
  </w:num>
  <w:num w:numId="47">
    <w:abstractNumId w:val="3"/>
  </w:num>
  <w:num w:numId="48">
    <w:abstractNumId w:val="67"/>
  </w:num>
  <w:num w:numId="49">
    <w:abstractNumId w:val="36"/>
  </w:num>
  <w:num w:numId="50">
    <w:abstractNumId w:val="60"/>
  </w:num>
  <w:num w:numId="51">
    <w:abstractNumId w:val="6"/>
  </w:num>
  <w:num w:numId="52">
    <w:abstractNumId w:val="54"/>
  </w:num>
  <w:num w:numId="53">
    <w:abstractNumId w:val="13"/>
  </w:num>
  <w:num w:numId="54">
    <w:abstractNumId w:val="24"/>
  </w:num>
  <w:num w:numId="55">
    <w:abstractNumId w:val="42"/>
  </w:num>
  <w:num w:numId="56">
    <w:abstractNumId w:val="22"/>
  </w:num>
  <w:num w:numId="57">
    <w:abstractNumId w:val="48"/>
  </w:num>
  <w:num w:numId="58">
    <w:abstractNumId w:val="55"/>
  </w:num>
  <w:num w:numId="59">
    <w:abstractNumId w:val="1"/>
  </w:num>
  <w:num w:numId="60">
    <w:abstractNumId w:val="31"/>
  </w:num>
  <w:num w:numId="61">
    <w:abstractNumId w:val="43"/>
  </w:num>
  <w:num w:numId="62">
    <w:abstractNumId w:val="29"/>
  </w:num>
  <w:num w:numId="63">
    <w:abstractNumId w:val="47"/>
  </w:num>
  <w:num w:numId="64">
    <w:abstractNumId w:val="51"/>
  </w:num>
  <w:num w:numId="65">
    <w:abstractNumId w:val="12"/>
  </w:num>
  <w:num w:numId="66">
    <w:abstractNumId w:val="9"/>
  </w:num>
  <w:num w:numId="67">
    <w:abstractNumId w:val="37"/>
  </w:num>
  <w:num w:numId="68">
    <w:abstractNumId w:val="11"/>
  </w:num>
  <w:num w:numId="69">
    <w:abstractNumId w:val="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7DC"/>
    <w:rsid w:val="000057E2"/>
    <w:rsid w:val="00006201"/>
    <w:rsid w:val="00006EAD"/>
    <w:rsid w:val="0001473A"/>
    <w:rsid w:val="00017601"/>
    <w:rsid w:val="00024228"/>
    <w:rsid w:val="00026822"/>
    <w:rsid w:val="00032E65"/>
    <w:rsid w:val="00036712"/>
    <w:rsid w:val="00041B36"/>
    <w:rsid w:val="00043800"/>
    <w:rsid w:val="00044DB0"/>
    <w:rsid w:val="00050E4B"/>
    <w:rsid w:val="000517F4"/>
    <w:rsid w:val="00052601"/>
    <w:rsid w:val="00054C5D"/>
    <w:rsid w:val="00056E72"/>
    <w:rsid w:val="00075B70"/>
    <w:rsid w:val="00082961"/>
    <w:rsid w:val="00084D29"/>
    <w:rsid w:val="00086E29"/>
    <w:rsid w:val="00087E8C"/>
    <w:rsid w:val="0009495A"/>
    <w:rsid w:val="000A2627"/>
    <w:rsid w:val="000B08A8"/>
    <w:rsid w:val="000B1F3D"/>
    <w:rsid w:val="000B6D3D"/>
    <w:rsid w:val="000C5B98"/>
    <w:rsid w:val="000C5BB2"/>
    <w:rsid w:val="000C6EED"/>
    <w:rsid w:val="000D007F"/>
    <w:rsid w:val="000D62F6"/>
    <w:rsid w:val="000E196A"/>
    <w:rsid w:val="000E5BF2"/>
    <w:rsid w:val="000F03BB"/>
    <w:rsid w:val="000F38D5"/>
    <w:rsid w:val="000F6BD7"/>
    <w:rsid w:val="001035C0"/>
    <w:rsid w:val="00105A77"/>
    <w:rsid w:val="00107C4D"/>
    <w:rsid w:val="00110F7E"/>
    <w:rsid w:val="00114CD3"/>
    <w:rsid w:val="00114F0F"/>
    <w:rsid w:val="0011602B"/>
    <w:rsid w:val="00117C8A"/>
    <w:rsid w:val="00123719"/>
    <w:rsid w:val="001327B0"/>
    <w:rsid w:val="001364A8"/>
    <w:rsid w:val="00136717"/>
    <w:rsid w:val="0014311E"/>
    <w:rsid w:val="00146FE0"/>
    <w:rsid w:val="00165D95"/>
    <w:rsid w:val="00173857"/>
    <w:rsid w:val="00174C77"/>
    <w:rsid w:val="00175F85"/>
    <w:rsid w:val="0018109E"/>
    <w:rsid w:val="001843FA"/>
    <w:rsid w:val="00184727"/>
    <w:rsid w:val="00191FF8"/>
    <w:rsid w:val="00197DB0"/>
    <w:rsid w:val="001A0D61"/>
    <w:rsid w:val="001A3458"/>
    <w:rsid w:val="001B0BD1"/>
    <w:rsid w:val="001B75FB"/>
    <w:rsid w:val="001B7CE7"/>
    <w:rsid w:val="001C244C"/>
    <w:rsid w:val="001C42AB"/>
    <w:rsid w:val="001C68FB"/>
    <w:rsid w:val="001E0161"/>
    <w:rsid w:val="001E1283"/>
    <w:rsid w:val="001E418F"/>
    <w:rsid w:val="001E5A18"/>
    <w:rsid w:val="001E7BAC"/>
    <w:rsid w:val="00200729"/>
    <w:rsid w:val="002044EA"/>
    <w:rsid w:val="00205E97"/>
    <w:rsid w:val="00220F61"/>
    <w:rsid w:val="00223117"/>
    <w:rsid w:val="00226A0A"/>
    <w:rsid w:val="00234581"/>
    <w:rsid w:val="00240ED4"/>
    <w:rsid w:val="0024128C"/>
    <w:rsid w:val="0024216B"/>
    <w:rsid w:val="0024254D"/>
    <w:rsid w:val="0024495D"/>
    <w:rsid w:val="00252B19"/>
    <w:rsid w:val="00255BBD"/>
    <w:rsid w:val="00256E21"/>
    <w:rsid w:val="00263407"/>
    <w:rsid w:val="00263B51"/>
    <w:rsid w:val="002640DC"/>
    <w:rsid w:val="002646B4"/>
    <w:rsid w:val="0026639B"/>
    <w:rsid w:val="00277023"/>
    <w:rsid w:val="00280FC0"/>
    <w:rsid w:val="00284B21"/>
    <w:rsid w:val="00284F94"/>
    <w:rsid w:val="002857AC"/>
    <w:rsid w:val="00287A21"/>
    <w:rsid w:val="002904CE"/>
    <w:rsid w:val="00295B49"/>
    <w:rsid w:val="002A5D3D"/>
    <w:rsid w:val="002C0653"/>
    <w:rsid w:val="002C3379"/>
    <w:rsid w:val="002D2D4D"/>
    <w:rsid w:val="002D36B9"/>
    <w:rsid w:val="002D6EAC"/>
    <w:rsid w:val="002E0965"/>
    <w:rsid w:val="002E34EB"/>
    <w:rsid w:val="002F1819"/>
    <w:rsid w:val="002F20E2"/>
    <w:rsid w:val="002F2F38"/>
    <w:rsid w:val="002F6331"/>
    <w:rsid w:val="002F7586"/>
    <w:rsid w:val="002F7988"/>
    <w:rsid w:val="00307661"/>
    <w:rsid w:val="00311127"/>
    <w:rsid w:val="003139DD"/>
    <w:rsid w:val="00314BAB"/>
    <w:rsid w:val="0032248E"/>
    <w:rsid w:val="00322B31"/>
    <w:rsid w:val="0032444B"/>
    <w:rsid w:val="0033003E"/>
    <w:rsid w:val="003339A1"/>
    <w:rsid w:val="00333D88"/>
    <w:rsid w:val="00334F77"/>
    <w:rsid w:val="003430AB"/>
    <w:rsid w:val="0034564D"/>
    <w:rsid w:val="00360597"/>
    <w:rsid w:val="003660D5"/>
    <w:rsid w:val="00366E2F"/>
    <w:rsid w:val="00371C82"/>
    <w:rsid w:val="00384557"/>
    <w:rsid w:val="003A1116"/>
    <w:rsid w:val="003A3329"/>
    <w:rsid w:val="003B0DCA"/>
    <w:rsid w:val="003C1AD1"/>
    <w:rsid w:val="003C4C3D"/>
    <w:rsid w:val="003D102F"/>
    <w:rsid w:val="003D2C8E"/>
    <w:rsid w:val="003D5BBB"/>
    <w:rsid w:val="003E1E6E"/>
    <w:rsid w:val="003E2731"/>
    <w:rsid w:val="003F1CD8"/>
    <w:rsid w:val="003F2488"/>
    <w:rsid w:val="003F74B7"/>
    <w:rsid w:val="00400C20"/>
    <w:rsid w:val="004013B3"/>
    <w:rsid w:val="004028EB"/>
    <w:rsid w:val="00412F74"/>
    <w:rsid w:val="0041474D"/>
    <w:rsid w:val="0042105E"/>
    <w:rsid w:val="00425AD2"/>
    <w:rsid w:val="00436B30"/>
    <w:rsid w:val="004425D4"/>
    <w:rsid w:val="0045234C"/>
    <w:rsid w:val="004552F6"/>
    <w:rsid w:val="00466BE5"/>
    <w:rsid w:val="00467963"/>
    <w:rsid w:val="00473D2C"/>
    <w:rsid w:val="0047618C"/>
    <w:rsid w:val="00485282"/>
    <w:rsid w:val="00487DC8"/>
    <w:rsid w:val="00494BE5"/>
    <w:rsid w:val="004A4129"/>
    <w:rsid w:val="004B2F5F"/>
    <w:rsid w:val="004B5FC7"/>
    <w:rsid w:val="004B61B5"/>
    <w:rsid w:val="004C3CBB"/>
    <w:rsid w:val="004C665C"/>
    <w:rsid w:val="004D7C71"/>
    <w:rsid w:val="004E724B"/>
    <w:rsid w:val="004F15B9"/>
    <w:rsid w:val="004F58CF"/>
    <w:rsid w:val="004F774C"/>
    <w:rsid w:val="005022BA"/>
    <w:rsid w:val="005056B9"/>
    <w:rsid w:val="00513D5D"/>
    <w:rsid w:val="0052313E"/>
    <w:rsid w:val="005264DF"/>
    <w:rsid w:val="005321DD"/>
    <w:rsid w:val="005412F0"/>
    <w:rsid w:val="00543F29"/>
    <w:rsid w:val="005459BC"/>
    <w:rsid w:val="00545C21"/>
    <w:rsid w:val="00555F09"/>
    <w:rsid w:val="00560918"/>
    <w:rsid w:val="00562C1A"/>
    <w:rsid w:val="00563422"/>
    <w:rsid w:val="00564B0D"/>
    <w:rsid w:val="00564C4E"/>
    <w:rsid w:val="005662AA"/>
    <w:rsid w:val="0057057D"/>
    <w:rsid w:val="00573EE4"/>
    <w:rsid w:val="00587725"/>
    <w:rsid w:val="00587E9D"/>
    <w:rsid w:val="00590740"/>
    <w:rsid w:val="00590D51"/>
    <w:rsid w:val="0059359F"/>
    <w:rsid w:val="00597C7D"/>
    <w:rsid w:val="005A015E"/>
    <w:rsid w:val="005B346A"/>
    <w:rsid w:val="005B7323"/>
    <w:rsid w:val="005C2866"/>
    <w:rsid w:val="005D264B"/>
    <w:rsid w:val="005E7885"/>
    <w:rsid w:val="006017E9"/>
    <w:rsid w:val="00602E19"/>
    <w:rsid w:val="0060641C"/>
    <w:rsid w:val="006213A3"/>
    <w:rsid w:val="00623792"/>
    <w:rsid w:val="00631376"/>
    <w:rsid w:val="00643420"/>
    <w:rsid w:val="0066115C"/>
    <w:rsid w:val="006659E0"/>
    <w:rsid w:val="00665F85"/>
    <w:rsid w:val="00667C9B"/>
    <w:rsid w:val="00673667"/>
    <w:rsid w:val="00691068"/>
    <w:rsid w:val="0069385D"/>
    <w:rsid w:val="0069556E"/>
    <w:rsid w:val="00696FD4"/>
    <w:rsid w:val="006A010F"/>
    <w:rsid w:val="006A0720"/>
    <w:rsid w:val="006A0878"/>
    <w:rsid w:val="006A7139"/>
    <w:rsid w:val="006B007E"/>
    <w:rsid w:val="006B6601"/>
    <w:rsid w:val="006B793E"/>
    <w:rsid w:val="006C0644"/>
    <w:rsid w:val="006C56FC"/>
    <w:rsid w:val="006C6F01"/>
    <w:rsid w:val="006C73E4"/>
    <w:rsid w:val="006D1B9E"/>
    <w:rsid w:val="006D351E"/>
    <w:rsid w:val="006E0C59"/>
    <w:rsid w:val="006F1492"/>
    <w:rsid w:val="006F1747"/>
    <w:rsid w:val="006F4487"/>
    <w:rsid w:val="0070204F"/>
    <w:rsid w:val="007077AD"/>
    <w:rsid w:val="00710AD6"/>
    <w:rsid w:val="00711937"/>
    <w:rsid w:val="00714832"/>
    <w:rsid w:val="00722F94"/>
    <w:rsid w:val="007251EC"/>
    <w:rsid w:val="00742A9D"/>
    <w:rsid w:val="007562EF"/>
    <w:rsid w:val="007577DD"/>
    <w:rsid w:val="00762B6E"/>
    <w:rsid w:val="007631B5"/>
    <w:rsid w:val="00765791"/>
    <w:rsid w:val="007703D4"/>
    <w:rsid w:val="0077117D"/>
    <w:rsid w:val="00771885"/>
    <w:rsid w:val="0078489A"/>
    <w:rsid w:val="00790AF2"/>
    <w:rsid w:val="007970D1"/>
    <w:rsid w:val="007B219B"/>
    <w:rsid w:val="007B2B7E"/>
    <w:rsid w:val="007D1837"/>
    <w:rsid w:val="007D1AB0"/>
    <w:rsid w:val="007D5DBA"/>
    <w:rsid w:val="007E61D0"/>
    <w:rsid w:val="007E6C2B"/>
    <w:rsid w:val="007F13D1"/>
    <w:rsid w:val="007F1823"/>
    <w:rsid w:val="00807BD6"/>
    <w:rsid w:val="0081082E"/>
    <w:rsid w:val="008327A9"/>
    <w:rsid w:val="00832BE7"/>
    <w:rsid w:val="008332C7"/>
    <w:rsid w:val="0083486E"/>
    <w:rsid w:val="00835418"/>
    <w:rsid w:val="00847566"/>
    <w:rsid w:val="0085002E"/>
    <w:rsid w:val="00850963"/>
    <w:rsid w:val="008516CD"/>
    <w:rsid w:val="00851DDC"/>
    <w:rsid w:val="008549CB"/>
    <w:rsid w:val="00866FCF"/>
    <w:rsid w:val="00875827"/>
    <w:rsid w:val="0088467D"/>
    <w:rsid w:val="0088595C"/>
    <w:rsid w:val="008860F9"/>
    <w:rsid w:val="00893C23"/>
    <w:rsid w:val="00894010"/>
    <w:rsid w:val="008A27B3"/>
    <w:rsid w:val="008A3504"/>
    <w:rsid w:val="008A7C1F"/>
    <w:rsid w:val="008B310D"/>
    <w:rsid w:val="008B6C02"/>
    <w:rsid w:val="008B7F23"/>
    <w:rsid w:val="008E27D6"/>
    <w:rsid w:val="008F2F16"/>
    <w:rsid w:val="009038DE"/>
    <w:rsid w:val="009102E0"/>
    <w:rsid w:val="009179A4"/>
    <w:rsid w:val="00920A72"/>
    <w:rsid w:val="00925E11"/>
    <w:rsid w:val="009313A4"/>
    <w:rsid w:val="0093479F"/>
    <w:rsid w:val="00937FB2"/>
    <w:rsid w:val="00943DF2"/>
    <w:rsid w:val="00951167"/>
    <w:rsid w:val="0095136C"/>
    <w:rsid w:val="0095241E"/>
    <w:rsid w:val="00953817"/>
    <w:rsid w:val="00967D4C"/>
    <w:rsid w:val="00975CCD"/>
    <w:rsid w:val="00977BD7"/>
    <w:rsid w:val="00982C41"/>
    <w:rsid w:val="00985732"/>
    <w:rsid w:val="00990EB9"/>
    <w:rsid w:val="00991D5C"/>
    <w:rsid w:val="009B0A9D"/>
    <w:rsid w:val="009B4186"/>
    <w:rsid w:val="009B5186"/>
    <w:rsid w:val="009C095E"/>
    <w:rsid w:val="009C6C13"/>
    <w:rsid w:val="009D214A"/>
    <w:rsid w:val="009D51EA"/>
    <w:rsid w:val="009D52D5"/>
    <w:rsid w:val="009E082D"/>
    <w:rsid w:val="009E377B"/>
    <w:rsid w:val="009E48D5"/>
    <w:rsid w:val="009E51DE"/>
    <w:rsid w:val="009E73E9"/>
    <w:rsid w:val="009F152B"/>
    <w:rsid w:val="009F22CE"/>
    <w:rsid w:val="009F652A"/>
    <w:rsid w:val="009F7F7D"/>
    <w:rsid w:val="00A04514"/>
    <w:rsid w:val="00A112AE"/>
    <w:rsid w:val="00A116DB"/>
    <w:rsid w:val="00A15C60"/>
    <w:rsid w:val="00A16C5E"/>
    <w:rsid w:val="00A25AF2"/>
    <w:rsid w:val="00A26FB8"/>
    <w:rsid w:val="00A32AB6"/>
    <w:rsid w:val="00A35515"/>
    <w:rsid w:val="00A3720E"/>
    <w:rsid w:val="00A373C6"/>
    <w:rsid w:val="00A41A44"/>
    <w:rsid w:val="00A437A5"/>
    <w:rsid w:val="00A4384B"/>
    <w:rsid w:val="00A533A6"/>
    <w:rsid w:val="00A7627A"/>
    <w:rsid w:val="00A767A6"/>
    <w:rsid w:val="00A81A75"/>
    <w:rsid w:val="00A85DC2"/>
    <w:rsid w:val="00A867DC"/>
    <w:rsid w:val="00A8687D"/>
    <w:rsid w:val="00A9792A"/>
    <w:rsid w:val="00AA4EB5"/>
    <w:rsid w:val="00AB2617"/>
    <w:rsid w:val="00AB37B6"/>
    <w:rsid w:val="00AB4795"/>
    <w:rsid w:val="00AC3F52"/>
    <w:rsid w:val="00AD1831"/>
    <w:rsid w:val="00AD57AA"/>
    <w:rsid w:val="00AF43D6"/>
    <w:rsid w:val="00B07E1C"/>
    <w:rsid w:val="00B1486C"/>
    <w:rsid w:val="00B14ECF"/>
    <w:rsid w:val="00B1560D"/>
    <w:rsid w:val="00B212EA"/>
    <w:rsid w:val="00B258D9"/>
    <w:rsid w:val="00B312B2"/>
    <w:rsid w:val="00B339A9"/>
    <w:rsid w:val="00B455C9"/>
    <w:rsid w:val="00B47B15"/>
    <w:rsid w:val="00B50E60"/>
    <w:rsid w:val="00B5446F"/>
    <w:rsid w:val="00B56DFC"/>
    <w:rsid w:val="00B5701D"/>
    <w:rsid w:val="00B57905"/>
    <w:rsid w:val="00B625ED"/>
    <w:rsid w:val="00B63C13"/>
    <w:rsid w:val="00B66E8C"/>
    <w:rsid w:val="00B6707E"/>
    <w:rsid w:val="00B717ED"/>
    <w:rsid w:val="00B721AE"/>
    <w:rsid w:val="00B8087E"/>
    <w:rsid w:val="00B817F6"/>
    <w:rsid w:val="00B818C6"/>
    <w:rsid w:val="00BA2D54"/>
    <w:rsid w:val="00BA329E"/>
    <w:rsid w:val="00BB327D"/>
    <w:rsid w:val="00BB3DC8"/>
    <w:rsid w:val="00BB642C"/>
    <w:rsid w:val="00BC1186"/>
    <w:rsid w:val="00BC2720"/>
    <w:rsid w:val="00BC430D"/>
    <w:rsid w:val="00BC4466"/>
    <w:rsid w:val="00BD3D54"/>
    <w:rsid w:val="00BE08AD"/>
    <w:rsid w:val="00BE0EF4"/>
    <w:rsid w:val="00BE5409"/>
    <w:rsid w:val="00BF2232"/>
    <w:rsid w:val="00C07751"/>
    <w:rsid w:val="00C12ABA"/>
    <w:rsid w:val="00C15A9F"/>
    <w:rsid w:val="00C21DDC"/>
    <w:rsid w:val="00C21EE1"/>
    <w:rsid w:val="00C22BD4"/>
    <w:rsid w:val="00C30B48"/>
    <w:rsid w:val="00C33ED5"/>
    <w:rsid w:val="00C34C47"/>
    <w:rsid w:val="00C35010"/>
    <w:rsid w:val="00C35378"/>
    <w:rsid w:val="00C3560C"/>
    <w:rsid w:val="00C36B61"/>
    <w:rsid w:val="00C3710A"/>
    <w:rsid w:val="00C4342F"/>
    <w:rsid w:val="00C51035"/>
    <w:rsid w:val="00C61A9C"/>
    <w:rsid w:val="00C64021"/>
    <w:rsid w:val="00C67E36"/>
    <w:rsid w:val="00C769C0"/>
    <w:rsid w:val="00CA1E62"/>
    <w:rsid w:val="00CA2F5F"/>
    <w:rsid w:val="00CA6CCC"/>
    <w:rsid w:val="00CB4256"/>
    <w:rsid w:val="00CC0126"/>
    <w:rsid w:val="00CC3FA0"/>
    <w:rsid w:val="00CC466B"/>
    <w:rsid w:val="00CC5F01"/>
    <w:rsid w:val="00CD106D"/>
    <w:rsid w:val="00CD11BA"/>
    <w:rsid w:val="00CE5D88"/>
    <w:rsid w:val="00CE7521"/>
    <w:rsid w:val="00CF19DF"/>
    <w:rsid w:val="00CF1EF4"/>
    <w:rsid w:val="00CF27D4"/>
    <w:rsid w:val="00CF401D"/>
    <w:rsid w:val="00CF47D8"/>
    <w:rsid w:val="00CF7F6E"/>
    <w:rsid w:val="00D0762D"/>
    <w:rsid w:val="00D14F82"/>
    <w:rsid w:val="00D20128"/>
    <w:rsid w:val="00D20AA5"/>
    <w:rsid w:val="00D25C70"/>
    <w:rsid w:val="00D313FA"/>
    <w:rsid w:val="00D329A9"/>
    <w:rsid w:val="00D3419F"/>
    <w:rsid w:val="00D406CB"/>
    <w:rsid w:val="00D41267"/>
    <w:rsid w:val="00D445F0"/>
    <w:rsid w:val="00D54C19"/>
    <w:rsid w:val="00D56F72"/>
    <w:rsid w:val="00D6057C"/>
    <w:rsid w:val="00D61BC7"/>
    <w:rsid w:val="00D639C0"/>
    <w:rsid w:val="00D66461"/>
    <w:rsid w:val="00D67428"/>
    <w:rsid w:val="00D7051C"/>
    <w:rsid w:val="00D74150"/>
    <w:rsid w:val="00D8188D"/>
    <w:rsid w:val="00D8575E"/>
    <w:rsid w:val="00D86918"/>
    <w:rsid w:val="00D93A5B"/>
    <w:rsid w:val="00DA2606"/>
    <w:rsid w:val="00DB09D3"/>
    <w:rsid w:val="00DB2492"/>
    <w:rsid w:val="00DB2A83"/>
    <w:rsid w:val="00DB32EE"/>
    <w:rsid w:val="00DB5DC3"/>
    <w:rsid w:val="00DD3567"/>
    <w:rsid w:val="00DE3B90"/>
    <w:rsid w:val="00DF4E3C"/>
    <w:rsid w:val="00DF5931"/>
    <w:rsid w:val="00E00ABC"/>
    <w:rsid w:val="00E05602"/>
    <w:rsid w:val="00E0611A"/>
    <w:rsid w:val="00E06E26"/>
    <w:rsid w:val="00E11A4D"/>
    <w:rsid w:val="00E224A4"/>
    <w:rsid w:val="00E22D53"/>
    <w:rsid w:val="00E30C97"/>
    <w:rsid w:val="00E32583"/>
    <w:rsid w:val="00E32A00"/>
    <w:rsid w:val="00E3486A"/>
    <w:rsid w:val="00E3582B"/>
    <w:rsid w:val="00E37012"/>
    <w:rsid w:val="00E41CDA"/>
    <w:rsid w:val="00E45477"/>
    <w:rsid w:val="00E478EA"/>
    <w:rsid w:val="00E52007"/>
    <w:rsid w:val="00E60268"/>
    <w:rsid w:val="00E67F88"/>
    <w:rsid w:val="00E70AD2"/>
    <w:rsid w:val="00E75429"/>
    <w:rsid w:val="00E77D32"/>
    <w:rsid w:val="00E831E1"/>
    <w:rsid w:val="00E92131"/>
    <w:rsid w:val="00E92700"/>
    <w:rsid w:val="00E96A1D"/>
    <w:rsid w:val="00E97EC5"/>
    <w:rsid w:val="00EA0553"/>
    <w:rsid w:val="00EA09F4"/>
    <w:rsid w:val="00EA325C"/>
    <w:rsid w:val="00EA37C2"/>
    <w:rsid w:val="00EA55E7"/>
    <w:rsid w:val="00EA6F8E"/>
    <w:rsid w:val="00EB02B9"/>
    <w:rsid w:val="00EB44C2"/>
    <w:rsid w:val="00EB4A64"/>
    <w:rsid w:val="00EB4B53"/>
    <w:rsid w:val="00EB63A9"/>
    <w:rsid w:val="00EC5B19"/>
    <w:rsid w:val="00EC6B30"/>
    <w:rsid w:val="00ED127B"/>
    <w:rsid w:val="00ED4435"/>
    <w:rsid w:val="00EE30EF"/>
    <w:rsid w:val="00F01E65"/>
    <w:rsid w:val="00F063AB"/>
    <w:rsid w:val="00F12E23"/>
    <w:rsid w:val="00F16C08"/>
    <w:rsid w:val="00F22C81"/>
    <w:rsid w:val="00F30C06"/>
    <w:rsid w:val="00F3589E"/>
    <w:rsid w:val="00F37007"/>
    <w:rsid w:val="00F43C7F"/>
    <w:rsid w:val="00F4447E"/>
    <w:rsid w:val="00F44A96"/>
    <w:rsid w:val="00F50B64"/>
    <w:rsid w:val="00F5271C"/>
    <w:rsid w:val="00F53E7B"/>
    <w:rsid w:val="00F5640F"/>
    <w:rsid w:val="00F57019"/>
    <w:rsid w:val="00F616D2"/>
    <w:rsid w:val="00F7060E"/>
    <w:rsid w:val="00F72E1E"/>
    <w:rsid w:val="00F73CA2"/>
    <w:rsid w:val="00F7658E"/>
    <w:rsid w:val="00F80523"/>
    <w:rsid w:val="00F822F0"/>
    <w:rsid w:val="00F87502"/>
    <w:rsid w:val="00F9132E"/>
    <w:rsid w:val="00F91BB7"/>
    <w:rsid w:val="00F91F5F"/>
    <w:rsid w:val="00FA5FA7"/>
    <w:rsid w:val="00FA60CA"/>
    <w:rsid w:val="00FB3998"/>
    <w:rsid w:val="00FB3F0C"/>
    <w:rsid w:val="00FB7474"/>
    <w:rsid w:val="00FC6C8F"/>
    <w:rsid w:val="00FD4A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A4AB337"/>
  <w15:docId w15:val="{AFF51A96-F896-4831-B968-5CBD3F2C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89E"/>
    <w:pPr>
      <w:spacing w:after="0" w:line="240" w:lineRule="auto"/>
      <w:ind w:left="397"/>
    </w:pPr>
    <w:rPr>
      <w:rFonts w:ascii="Arial" w:eastAsia="Times New Roman" w:hAnsi="Arial" w:cs="Times New Roman"/>
      <w:sz w:val="20"/>
      <w:szCs w:val="20"/>
      <w:lang w:eastAsia="en-ZA"/>
    </w:rPr>
  </w:style>
  <w:style w:type="paragraph" w:styleId="Heading1">
    <w:name w:val="heading 1"/>
    <w:basedOn w:val="Normal"/>
    <w:next w:val="Normal"/>
    <w:link w:val="Heading1Char"/>
    <w:autoRedefine/>
    <w:qFormat/>
    <w:rsid w:val="001035C0"/>
    <w:pPr>
      <w:keepNext/>
      <w:numPr>
        <w:numId w:val="33"/>
      </w:numPr>
      <w:ind w:left="0"/>
      <w:jc w:val="right"/>
      <w:outlineLvl w:val="0"/>
    </w:pPr>
    <w:rPr>
      <w:b/>
      <w:caps/>
      <w:sz w:val="28"/>
      <w:lang w:val="en-US"/>
    </w:rPr>
  </w:style>
  <w:style w:type="paragraph" w:styleId="Heading2">
    <w:name w:val="heading 2"/>
    <w:basedOn w:val="Normal"/>
    <w:next w:val="Normal"/>
    <w:link w:val="Heading2Char"/>
    <w:autoRedefine/>
    <w:qFormat/>
    <w:rsid w:val="00847566"/>
    <w:pPr>
      <w:keepNext/>
      <w:spacing w:before="120" w:after="240"/>
      <w:ind w:left="0"/>
      <w:jc w:val="both"/>
      <w:outlineLvl w:val="1"/>
    </w:pPr>
    <w:rPr>
      <w:b/>
      <w:caps/>
      <w:sz w:val="24"/>
      <w:u w:val="single"/>
      <w:lang w:val="en-US"/>
    </w:rPr>
  </w:style>
  <w:style w:type="paragraph" w:styleId="Heading3">
    <w:name w:val="heading 3"/>
    <w:basedOn w:val="Normal"/>
    <w:next w:val="Normal"/>
    <w:link w:val="Heading3Char"/>
    <w:autoRedefine/>
    <w:qFormat/>
    <w:rsid w:val="000057E2"/>
    <w:pPr>
      <w:keepNext/>
      <w:numPr>
        <w:ilvl w:val="2"/>
        <w:numId w:val="33"/>
      </w:numPr>
      <w:tabs>
        <w:tab w:val="clear" w:pos="1418"/>
        <w:tab w:val="num" w:pos="1134"/>
      </w:tabs>
      <w:spacing w:before="120" w:after="240"/>
      <w:ind w:left="1134"/>
      <w:jc w:val="both"/>
      <w:outlineLvl w:val="2"/>
    </w:pPr>
    <w:rPr>
      <w:b/>
      <w:sz w:val="22"/>
      <w:lang w:val="en-US"/>
    </w:rPr>
  </w:style>
  <w:style w:type="paragraph" w:styleId="Heading4">
    <w:name w:val="heading 4"/>
    <w:basedOn w:val="Normal"/>
    <w:next w:val="Normal"/>
    <w:link w:val="Heading4Char"/>
    <w:autoRedefine/>
    <w:qFormat/>
    <w:rsid w:val="00AB4795"/>
    <w:pPr>
      <w:keepNext/>
      <w:numPr>
        <w:ilvl w:val="3"/>
        <w:numId w:val="33"/>
      </w:numPr>
      <w:spacing w:before="120" w:after="240"/>
      <w:jc w:val="both"/>
      <w:outlineLvl w:val="3"/>
    </w:pPr>
    <w:rPr>
      <w:b/>
    </w:rPr>
  </w:style>
  <w:style w:type="paragraph" w:styleId="Heading5">
    <w:name w:val="heading 5"/>
    <w:basedOn w:val="Normal"/>
    <w:next w:val="Normal"/>
    <w:link w:val="Heading5Char"/>
    <w:qFormat/>
    <w:rsid w:val="00A867DC"/>
    <w:pPr>
      <w:numPr>
        <w:ilvl w:val="4"/>
        <w:numId w:val="33"/>
      </w:numPr>
      <w:spacing w:before="120" w:after="60"/>
      <w:outlineLvl w:val="4"/>
    </w:pPr>
    <w:rPr>
      <w:lang w:val="en-US"/>
    </w:rPr>
  </w:style>
  <w:style w:type="paragraph" w:styleId="Heading6">
    <w:name w:val="heading 6"/>
    <w:basedOn w:val="Normal"/>
    <w:next w:val="Normal"/>
    <w:link w:val="Heading6Char"/>
    <w:qFormat/>
    <w:rsid w:val="00A867DC"/>
    <w:pPr>
      <w:numPr>
        <w:ilvl w:val="5"/>
        <w:numId w:val="33"/>
      </w:numPr>
      <w:spacing w:before="120" w:after="60"/>
      <w:outlineLvl w:val="5"/>
    </w:pPr>
    <w:rPr>
      <w:i/>
      <w:sz w:val="22"/>
      <w:lang w:val="en-US"/>
    </w:rPr>
  </w:style>
  <w:style w:type="paragraph" w:styleId="Heading7">
    <w:name w:val="heading 7"/>
    <w:basedOn w:val="Normal"/>
    <w:next w:val="Normal"/>
    <w:link w:val="Heading7Char"/>
    <w:qFormat/>
    <w:rsid w:val="00A867DC"/>
    <w:pPr>
      <w:keepNext/>
      <w:numPr>
        <w:ilvl w:val="6"/>
        <w:numId w:val="33"/>
      </w:numPr>
      <w:jc w:val="right"/>
      <w:outlineLvl w:val="6"/>
    </w:pPr>
    <w:rPr>
      <w:b/>
      <w:sz w:val="24"/>
    </w:rPr>
  </w:style>
  <w:style w:type="paragraph" w:styleId="Heading8">
    <w:name w:val="heading 8"/>
    <w:basedOn w:val="Normal"/>
    <w:next w:val="Normal"/>
    <w:link w:val="Heading8Char"/>
    <w:qFormat/>
    <w:rsid w:val="00A867DC"/>
    <w:pPr>
      <w:keepNext/>
      <w:numPr>
        <w:ilvl w:val="7"/>
        <w:numId w:val="33"/>
      </w:numPr>
      <w:outlineLvl w:val="7"/>
    </w:pPr>
    <w:rPr>
      <w:b/>
    </w:rPr>
  </w:style>
  <w:style w:type="paragraph" w:styleId="Heading9">
    <w:name w:val="heading 9"/>
    <w:basedOn w:val="Normal"/>
    <w:next w:val="Normal"/>
    <w:link w:val="Heading9Char"/>
    <w:qFormat/>
    <w:rsid w:val="00A867DC"/>
    <w:pPr>
      <w:keepNext/>
      <w:numPr>
        <w:ilvl w:val="8"/>
        <w:numId w:val="33"/>
      </w:numPr>
      <w:jc w:val="righ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35C0"/>
    <w:rPr>
      <w:rFonts w:ascii="Arial" w:eastAsia="Times New Roman" w:hAnsi="Arial" w:cs="Times New Roman"/>
      <w:b/>
      <w:caps/>
      <w:sz w:val="28"/>
      <w:szCs w:val="20"/>
      <w:lang w:val="en-US" w:eastAsia="en-ZA"/>
    </w:rPr>
  </w:style>
  <w:style w:type="character" w:customStyle="1" w:styleId="Heading2Char">
    <w:name w:val="Heading 2 Char"/>
    <w:basedOn w:val="DefaultParagraphFont"/>
    <w:link w:val="Heading2"/>
    <w:rsid w:val="00847566"/>
    <w:rPr>
      <w:rFonts w:ascii="Arial" w:eastAsia="Times New Roman" w:hAnsi="Arial" w:cs="Times New Roman"/>
      <w:b/>
      <w:caps/>
      <w:sz w:val="24"/>
      <w:szCs w:val="20"/>
      <w:u w:val="single"/>
      <w:lang w:val="en-US" w:eastAsia="en-ZA"/>
    </w:rPr>
  </w:style>
  <w:style w:type="character" w:customStyle="1" w:styleId="Heading3Char">
    <w:name w:val="Heading 3 Char"/>
    <w:basedOn w:val="DefaultParagraphFont"/>
    <w:link w:val="Heading3"/>
    <w:rsid w:val="000057E2"/>
    <w:rPr>
      <w:rFonts w:ascii="Arial" w:eastAsia="Times New Roman" w:hAnsi="Arial" w:cs="Times New Roman"/>
      <w:b/>
      <w:szCs w:val="20"/>
      <w:lang w:val="en-US" w:eastAsia="en-ZA"/>
    </w:rPr>
  </w:style>
  <w:style w:type="character" w:customStyle="1" w:styleId="Heading4Char">
    <w:name w:val="Heading 4 Char"/>
    <w:basedOn w:val="DefaultParagraphFont"/>
    <w:link w:val="Heading4"/>
    <w:rsid w:val="00AB4795"/>
    <w:rPr>
      <w:rFonts w:ascii="Arial" w:eastAsia="Times New Roman" w:hAnsi="Arial" w:cs="Times New Roman"/>
      <w:b/>
      <w:sz w:val="20"/>
      <w:szCs w:val="20"/>
      <w:lang w:eastAsia="en-ZA"/>
    </w:rPr>
  </w:style>
  <w:style w:type="character" w:customStyle="1" w:styleId="Heading5Char">
    <w:name w:val="Heading 5 Char"/>
    <w:basedOn w:val="DefaultParagraphFont"/>
    <w:link w:val="Heading5"/>
    <w:rsid w:val="00A867DC"/>
    <w:rPr>
      <w:rFonts w:ascii="Arial" w:eastAsia="Times New Roman" w:hAnsi="Arial" w:cs="Times New Roman"/>
      <w:sz w:val="20"/>
      <w:szCs w:val="20"/>
      <w:lang w:val="en-US" w:eastAsia="en-ZA"/>
    </w:rPr>
  </w:style>
  <w:style w:type="character" w:customStyle="1" w:styleId="Heading6Char">
    <w:name w:val="Heading 6 Char"/>
    <w:basedOn w:val="DefaultParagraphFont"/>
    <w:link w:val="Heading6"/>
    <w:rsid w:val="00A867DC"/>
    <w:rPr>
      <w:rFonts w:ascii="Arial" w:eastAsia="Times New Roman" w:hAnsi="Arial" w:cs="Times New Roman"/>
      <w:i/>
      <w:szCs w:val="20"/>
      <w:lang w:val="en-US" w:eastAsia="en-ZA"/>
    </w:rPr>
  </w:style>
  <w:style w:type="character" w:customStyle="1" w:styleId="Heading7Char">
    <w:name w:val="Heading 7 Char"/>
    <w:basedOn w:val="DefaultParagraphFont"/>
    <w:link w:val="Heading7"/>
    <w:rsid w:val="00A867DC"/>
    <w:rPr>
      <w:rFonts w:ascii="Arial" w:eastAsia="Times New Roman" w:hAnsi="Arial" w:cs="Times New Roman"/>
      <w:b/>
      <w:sz w:val="24"/>
      <w:szCs w:val="20"/>
      <w:lang w:eastAsia="en-ZA"/>
    </w:rPr>
  </w:style>
  <w:style w:type="character" w:customStyle="1" w:styleId="Heading8Char">
    <w:name w:val="Heading 8 Char"/>
    <w:basedOn w:val="DefaultParagraphFont"/>
    <w:link w:val="Heading8"/>
    <w:rsid w:val="00A867DC"/>
    <w:rPr>
      <w:rFonts w:ascii="Arial" w:eastAsia="Times New Roman" w:hAnsi="Arial" w:cs="Times New Roman"/>
      <w:b/>
      <w:sz w:val="20"/>
      <w:szCs w:val="20"/>
      <w:lang w:eastAsia="en-ZA"/>
    </w:rPr>
  </w:style>
  <w:style w:type="character" w:customStyle="1" w:styleId="Heading9Char">
    <w:name w:val="Heading 9 Char"/>
    <w:basedOn w:val="DefaultParagraphFont"/>
    <w:link w:val="Heading9"/>
    <w:rsid w:val="00A867DC"/>
    <w:rPr>
      <w:rFonts w:ascii="Arial" w:eastAsia="Times New Roman" w:hAnsi="Arial" w:cs="Times New Roman"/>
      <w:b/>
      <w:sz w:val="20"/>
      <w:szCs w:val="20"/>
      <w:lang w:eastAsia="en-ZA"/>
    </w:rPr>
  </w:style>
  <w:style w:type="paragraph" w:styleId="Title">
    <w:name w:val="Title"/>
    <w:basedOn w:val="Normal"/>
    <w:next w:val="Normal"/>
    <w:link w:val="TitleChar"/>
    <w:uiPriority w:val="10"/>
    <w:qFormat/>
    <w:rsid w:val="008509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0963"/>
    <w:rPr>
      <w:rFonts w:asciiTheme="majorHAnsi" w:eastAsiaTheme="majorEastAsia" w:hAnsiTheme="majorHAnsi" w:cstheme="majorBidi"/>
      <w:color w:val="17365D" w:themeColor="text2" w:themeShade="BF"/>
      <w:spacing w:val="5"/>
      <w:kern w:val="28"/>
      <w:sz w:val="52"/>
      <w:szCs w:val="52"/>
      <w:lang w:eastAsia="en-ZA"/>
    </w:rPr>
  </w:style>
  <w:style w:type="paragraph" w:styleId="Header">
    <w:name w:val="header"/>
    <w:basedOn w:val="Normal"/>
    <w:link w:val="HeaderChar"/>
    <w:uiPriority w:val="99"/>
    <w:unhideWhenUsed/>
    <w:rsid w:val="005B7323"/>
    <w:pPr>
      <w:tabs>
        <w:tab w:val="center" w:pos="4513"/>
        <w:tab w:val="right" w:pos="9026"/>
      </w:tabs>
    </w:pPr>
  </w:style>
  <w:style w:type="character" w:customStyle="1" w:styleId="HeaderChar">
    <w:name w:val="Header Char"/>
    <w:basedOn w:val="DefaultParagraphFont"/>
    <w:link w:val="Header"/>
    <w:uiPriority w:val="99"/>
    <w:rsid w:val="005B7323"/>
    <w:rPr>
      <w:rFonts w:ascii="Arial" w:eastAsia="Times New Roman" w:hAnsi="Arial" w:cs="Times New Roman"/>
      <w:sz w:val="20"/>
      <w:szCs w:val="20"/>
      <w:lang w:eastAsia="en-ZA"/>
    </w:rPr>
  </w:style>
  <w:style w:type="paragraph" w:styleId="Footer">
    <w:name w:val="footer"/>
    <w:basedOn w:val="Normal"/>
    <w:link w:val="FooterChar"/>
    <w:uiPriority w:val="99"/>
    <w:unhideWhenUsed/>
    <w:rsid w:val="005B7323"/>
    <w:pPr>
      <w:tabs>
        <w:tab w:val="center" w:pos="4513"/>
        <w:tab w:val="right" w:pos="9026"/>
      </w:tabs>
    </w:pPr>
  </w:style>
  <w:style w:type="character" w:customStyle="1" w:styleId="FooterChar">
    <w:name w:val="Footer Char"/>
    <w:basedOn w:val="DefaultParagraphFont"/>
    <w:link w:val="Footer"/>
    <w:uiPriority w:val="99"/>
    <w:rsid w:val="005B7323"/>
    <w:rPr>
      <w:rFonts w:ascii="Arial" w:eastAsia="Times New Roman" w:hAnsi="Arial" w:cs="Times New Roman"/>
      <w:sz w:val="20"/>
      <w:szCs w:val="20"/>
      <w:lang w:eastAsia="en-ZA"/>
    </w:rPr>
  </w:style>
  <w:style w:type="paragraph" w:styleId="BalloonText">
    <w:name w:val="Balloon Text"/>
    <w:basedOn w:val="Normal"/>
    <w:link w:val="BalloonTextChar"/>
    <w:uiPriority w:val="99"/>
    <w:semiHidden/>
    <w:unhideWhenUsed/>
    <w:rsid w:val="007251EC"/>
    <w:rPr>
      <w:rFonts w:ascii="Tahoma" w:hAnsi="Tahoma" w:cs="Tahoma"/>
      <w:sz w:val="16"/>
      <w:szCs w:val="16"/>
    </w:rPr>
  </w:style>
  <w:style w:type="character" w:customStyle="1" w:styleId="BalloonTextChar">
    <w:name w:val="Balloon Text Char"/>
    <w:basedOn w:val="DefaultParagraphFont"/>
    <w:link w:val="BalloonText"/>
    <w:uiPriority w:val="99"/>
    <w:semiHidden/>
    <w:rsid w:val="007251EC"/>
    <w:rPr>
      <w:rFonts w:ascii="Tahoma" w:eastAsia="Times New Roman" w:hAnsi="Tahoma" w:cs="Tahoma"/>
      <w:sz w:val="16"/>
      <w:szCs w:val="16"/>
      <w:lang w:eastAsia="en-ZA"/>
    </w:rPr>
  </w:style>
  <w:style w:type="paragraph" w:styleId="ListParagraph">
    <w:name w:val="List Paragraph"/>
    <w:basedOn w:val="Normal"/>
    <w:uiPriority w:val="34"/>
    <w:qFormat/>
    <w:rsid w:val="00487DC8"/>
    <w:pPr>
      <w:ind w:left="720"/>
      <w:contextualSpacing/>
    </w:pPr>
  </w:style>
  <w:style w:type="paragraph" w:styleId="TOCHeading">
    <w:name w:val="TOC Heading"/>
    <w:basedOn w:val="Heading1"/>
    <w:next w:val="Normal"/>
    <w:uiPriority w:val="39"/>
    <w:unhideWhenUsed/>
    <w:qFormat/>
    <w:rsid w:val="00F80523"/>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Cs w:val="28"/>
      <w:lang w:eastAsia="en-US"/>
    </w:rPr>
  </w:style>
  <w:style w:type="paragraph" w:styleId="TOC1">
    <w:name w:val="toc 1"/>
    <w:basedOn w:val="Normal"/>
    <w:next w:val="Normal"/>
    <w:autoRedefine/>
    <w:uiPriority w:val="39"/>
    <w:unhideWhenUsed/>
    <w:rsid w:val="00F80523"/>
    <w:pPr>
      <w:spacing w:after="100"/>
      <w:ind w:left="0"/>
    </w:pPr>
  </w:style>
  <w:style w:type="paragraph" w:styleId="TOC2">
    <w:name w:val="toc 2"/>
    <w:basedOn w:val="Normal"/>
    <w:next w:val="Normal"/>
    <w:autoRedefine/>
    <w:uiPriority w:val="39"/>
    <w:unhideWhenUsed/>
    <w:rsid w:val="00F80523"/>
    <w:pPr>
      <w:spacing w:after="100"/>
      <w:ind w:left="200"/>
    </w:pPr>
  </w:style>
  <w:style w:type="paragraph" w:styleId="TOC3">
    <w:name w:val="toc 3"/>
    <w:basedOn w:val="Normal"/>
    <w:next w:val="Normal"/>
    <w:autoRedefine/>
    <w:uiPriority w:val="39"/>
    <w:unhideWhenUsed/>
    <w:rsid w:val="00BA2D54"/>
    <w:pPr>
      <w:tabs>
        <w:tab w:val="left" w:pos="1320"/>
        <w:tab w:val="right" w:leader="dot" w:pos="9016"/>
      </w:tabs>
      <w:spacing w:after="100"/>
      <w:ind w:left="400"/>
    </w:pPr>
  </w:style>
  <w:style w:type="character" w:styleId="Hyperlink">
    <w:name w:val="Hyperlink"/>
    <w:basedOn w:val="DefaultParagraphFont"/>
    <w:uiPriority w:val="99"/>
    <w:unhideWhenUsed/>
    <w:rsid w:val="00F80523"/>
    <w:rPr>
      <w:color w:val="0000FF" w:themeColor="hyperlink"/>
      <w:u w:val="single"/>
    </w:rPr>
  </w:style>
  <w:style w:type="paragraph" w:styleId="BodyTextIndent">
    <w:name w:val="Body Text Indent"/>
    <w:basedOn w:val="Normal"/>
    <w:link w:val="BodyTextIndentChar"/>
    <w:semiHidden/>
    <w:rsid w:val="00F01E65"/>
    <w:pPr>
      <w:jc w:val="both"/>
    </w:pPr>
  </w:style>
  <w:style w:type="character" w:customStyle="1" w:styleId="BodyTextIndentChar">
    <w:name w:val="Body Text Indent Char"/>
    <w:basedOn w:val="DefaultParagraphFont"/>
    <w:link w:val="BodyTextIndent"/>
    <w:semiHidden/>
    <w:rsid w:val="00F01E65"/>
    <w:rPr>
      <w:rFonts w:ascii="Arial" w:eastAsia="Times New Roman" w:hAnsi="Arial" w:cs="Times New Roman"/>
      <w:sz w:val="20"/>
      <w:szCs w:val="20"/>
      <w:lang w:eastAsia="en-ZA"/>
    </w:rPr>
  </w:style>
  <w:style w:type="paragraph" w:styleId="BodyTextIndent2">
    <w:name w:val="Body Text Indent 2"/>
    <w:basedOn w:val="Normal"/>
    <w:link w:val="BodyTextIndent2Char"/>
    <w:semiHidden/>
    <w:rsid w:val="00F01E65"/>
    <w:pPr>
      <w:suppressAutoHyphens/>
      <w:ind w:left="1134"/>
      <w:jc w:val="both"/>
    </w:pPr>
    <w:rPr>
      <w:spacing w:val="-2"/>
    </w:rPr>
  </w:style>
  <w:style w:type="character" w:customStyle="1" w:styleId="BodyTextIndent2Char">
    <w:name w:val="Body Text Indent 2 Char"/>
    <w:basedOn w:val="DefaultParagraphFont"/>
    <w:link w:val="BodyTextIndent2"/>
    <w:semiHidden/>
    <w:rsid w:val="00F01E65"/>
    <w:rPr>
      <w:rFonts w:ascii="Arial" w:eastAsia="Times New Roman" w:hAnsi="Arial" w:cs="Times New Roman"/>
      <w:spacing w:val="-2"/>
      <w:sz w:val="20"/>
      <w:szCs w:val="20"/>
      <w:lang w:eastAsia="en-ZA"/>
    </w:rPr>
  </w:style>
  <w:style w:type="paragraph" w:styleId="BodyTextIndent3">
    <w:name w:val="Body Text Indent 3"/>
    <w:basedOn w:val="Normal"/>
    <w:link w:val="BodyTextIndent3Char"/>
    <w:semiHidden/>
    <w:rsid w:val="00F01E65"/>
    <w:pPr>
      <w:ind w:left="907"/>
      <w:jc w:val="both"/>
    </w:pPr>
    <w:rPr>
      <w:spacing w:val="-3"/>
      <w:lang w:val="en-GB"/>
    </w:rPr>
  </w:style>
  <w:style w:type="character" w:customStyle="1" w:styleId="BodyTextIndent3Char">
    <w:name w:val="Body Text Indent 3 Char"/>
    <w:basedOn w:val="DefaultParagraphFont"/>
    <w:link w:val="BodyTextIndent3"/>
    <w:semiHidden/>
    <w:rsid w:val="00F01E65"/>
    <w:rPr>
      <w:rFonts w:ascii="Arial" w:eastAsia="Times New Roman" w:hAnsi="Arial" w:cs="Times New Roman"/>
      <w:spacing w:val="-3"/>
      <w:sz w:val="20"/>
      <w:szCs w:val="20"/>
      <w:lang w:val="en-GB" w:eastAsia="en-ZA"/>
    </w:rPr>
  </w:style>
  <w:style w:type="paragraph" w:styleId="Caption">
    <w:name w:val="caption"/>
    <w:basedOn w:val="Normal"/>
    <w:next w:val="Normal"/>
    <w:qFormat/>
    <w:rsid w:val="00F01E65"/>
    <w:pPr>
      <w:ind w:left="0"/>
    </w:pPr>
    <w:rPr>
      <w:rFonts w:ascii="TmsRmn 12pt" w:hAnsi="TmsRmn 12pt"/>
      <w:sz w:val="24"/>
    </w:rPr>
  </w:style>
  <w:style w:type="character" w:customStyle="1" w:styleId="Numerals2">
    <w:name w:val="Numerals2"/>
    <w:basedOn w:val="DefaultParagraphFont"/>
    <w:rsid w:val="00F01E65"/>
  </w:style>
  <w:style w:type="paragraph" w:styleId="BodyText">
    <w:name w:val="Body Text"/>
    <w:basedOn w:val="Normal"/>
    <w:link w:val="BodyTextChar"/>
    <w:semiHidden/>
    <w:rsid w:val="00F01E65"/>
    <w:pPr>
      <w:tabs>
        <w:tab w:val="left" w:pos="0"/>
        <w:tab w:val="left" w:pos="284"/>
      </w:tabs>
      <w:ind w:left="0"/>
      <w:jc w:val="center"/>
    </w:pPr>
    <w:rPr>
      <w:b/>
    </w:rPr>
  </w:style>
  <w:style w:type="character" w:customStyle="1" w:styleId="BodyTextChar">
    <w:name w:val="Body Text Char"/>
    <w:basedOn w:val="DefaultParagraphFont"/>
    <w:link w:val="BodyText"/>
    <w:semiHidden/>
    <w:rsid w:val="00F01E65"/>
    <w:rPr>
      <w:rFonts w:ascii="Arial" w:eastAsia="Times New Roman" w:hAnsi="Arial" w:cs="Times New Roman"/>
      <w:b/>
      <w:sz w:val="20"/>
      <w:szCs w:val="20"/>
      <w:lang w:eastAsia="en-ZA"/>
    </w:rPr>
  </w:style>
  <w:style w:type="paragraph" w:styleId="NoSpacing">
    <w:name w:val="No Spacing"/>
    <w:link w:val="NoSpacingChar"/>
    <w:uiPriority w:val="1"/>
    <w:qFormat/>
    <w:rsid w:val="000057E2"/>
    <w:pPr>
      <w:spacing w:after="0" w:line="240" w:lineRule="auto"/>
    </w:pPr>
    <w:rPr>
      <w:rFonts w:eastAsiaTheme="minorEastAsia"/>
      <w:lang w:val="en-GB" w:eastAsia="ja-JP"/>
    </w:rPr>
  </w:style>
  <w:style w:type="character" w:customStyle="1" w:styleId="NoSpacingChar">
    <w:name w:val="No Spacing Char"/>
    <w:basedOn w:val="DefaultParagraphFont"/>
    <w:link w:val="NoSpacing"/>
    <w:uiPriority w:val="1"/>
    <w:rsid w:val="000057E2"/>
    <w:rPr>
      <w:rFonts w:eastAsiaTheme="minorEastAsia"/>
      <w:lang w:val="en-GB" w:eastAsia="ja-JP"/>
    </w:rPr>
  </w:style>
  <w:style w:type="paragraph" w:customStyle="1" w:styleId="Default">
    <w:name w:val="Default"/>
    <w:rsid w:val="00597C7D"/>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5258">
      <w:bodyDiv w:val="1"/>
      <w:marLeft w:val="0"/>
      <w:marRight w:val="0"/>
      <w:marTop w:val="0"/>
      <w:marBottom w:val="0"/>
      <w:divBdr>
        <w:top w:val="none" w:sz="0" w:space="0" w:color="auto"/>
        <w:left w:val="none" w:sz="0" w:space="0" w:color="auto"/>
        <w:bottom w:val="none" w:sz="0" w:space="0" w:color="auto"/>
        <w:right w:val="none" w:sz="0" w:space="0" w:color="auto"/>
      </w:divBdr>
    </w:div>
    <w:div w:id="85614301">
      <w:bodyDiv w:val="1"/>
      <w:marLeft w:val="0"/>
      <w:marRight w:val="0"/>
      <w:marTop w:val="0"/>
      <w:marBottom w:val="0"/>
      <w:divBdr>
        <w:top w:val="none" w:sz="0" w:space="0" w:color="auto"/>
        <w:left w:val="none" w:sz="0" w:space="0" w:color="auto"/>
        <w:bottom w:val="none" w:sz="0" w:space="0" w:color="auto"/>
        <w:right w:val="none" w:sz="0" w:space="0" w:color="auto"/>
      </w:divBdr>
    </w:div>
    <w:div w:id="707603866">
      <w:bodyDiv w:val="1"/>
      <w:marLeft w:val="0"/>
      <w:marRight w:val="0"/>
      <w:marTop w:val="0"/>
      <w:marBottom w:val="0"/>
      <w:divBdr>
        <w:top w:val="none" w:sz="0" w:space="0" w:color="auto"/>
        <w:left w:val="none" w:sz="0" w:space="0" w:color="auto"/>
        <w:bottom w:val="none" w:sz="0" w:space="0" w:color="auto"/>
        <w:right w:val="none" w:sz="0" w:space="0" w:color="auto"/>
      </w:divBdr>
    </w:div>
    <w:div w:id="1170173635">
      <w:bodyDiv w:val="1"/>
      <w:marLeft w:val="0"/>
      <w:marRight w:val="0"/>
      <w:marTop w:val="0"/>
      <w:marBottom w:val="0"/>
      <w:divBdr>
        <w:top w:val="none" w:sz="0" w:space="0" w:color="auto"/>
        <w:left w:val="none" w:sz="0" w:space="0" w:color="auto"/>
        <w:bottom w:val="none" w:sz="0" w:space="0" w:color="auto"/>
        <w:right w:val="none" w:sz="0" w:space="0" w:color="auto"/>
      </w:divBdr>
    </w:div>
    <w:div w:id="208302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64EA2-2C51-40BE-A066-58B6E6571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1188</Words>
  <Characters>6772</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Arrangement of Waterways</vt:lpstr>
      <vt:lpstr>        </vt:lpstr>
      <vt:lpstr>        1. Delivery Tunnel</vt:lpstr>
    </vt:vector>
  </TitlesOfParts>
  <Company>HP</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Viljoen</dc:creator>
  <cp:lastModifiedBy>Colbert Makhubele</cp:lastModifiedBy>
  <cp:revision>2</cp:revision>
  <cp:lastPrinted>2021-10-14T10:33:00Z</cp:lastPrinted>
  <dcterms:created xsi:type="dcterms:W3CDTF">2022-02-21T09:45:00Z</dcterms:created>
  <dcterms:modified xsi:type="dcterms:W3CDTF">2022-02-21T09:45:00Z</dcterms:modified>
</cp:coreProperties>
</file>