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63C18" w14:textId="710B1950" w:rsidR="009B6299" w:rsidRPr="00A44540" w:rsidRDefault="00745D44" w:rsidP="001A799E">
      <w:pPr>
        <w:rPr>
          <w:rFonts w:cstheme="minorHAnsi"/>
          <w:b/>
        </w:rPr>
      </w:pPr>
      <w:r w:rsidRPr="00A44540">
        <w:rPr>
          <w:rFonts w:cstheme="minorHAnsi"/>
          <w:b/>
        </w:rPr>
        <w:tab/>
      </w:r>
    </w:p>
    <w:tbl>
      <w:tblPr>
        <w:tblStyle w:val="TableGrid"/>
        <w:tblW w:w="5000" w:type="pct"/>
        <w:tblLook w:val="04A0" w:firstRow="1" w:lastRow="0" w:firstColumn="1" w:lastColumn="0" w:noHBand="0" w:noVBand="1"/>
      </w:tblPr>
      <w:tblGrid>
        <w:gridCol w:w="3076"/>
        <w:gridCol w:w="5940"/>
      </w:tblGrid>
      <w:tr w:rsidR="009B6299" w:rsidRPr="00C26879" w14:paraId="5A39E0BF" w14:textId="77777777" w:rsidTr="001A799E">
        <w:tc>
          <w:tcPr>
            <w:tcW w:w="1706" w:type="pct"/>
          </w:tcPr>
          <w:p w14:paraId="580C242F" w14:textId="77777777" w:rsidR="009B6299" w:rsidRPr="00C26879" w:rsidRDefault="002F70F7" w:rsidP="001A799E">
            <w:pPr>
              <w:spacing w:line="276" w:lineRule="auto"/>
              <w:rPr>
                <w:rFonts w:ascii="Arial" w:hAnsi="Arial" w:cs="Arial"/>
                <w:b/>
                <w:sz w:val="20"/>
                <w:szCs w:val="20"/>
              </w:rPr>
            </w:pPr>
            <w:r w:rsidRPr="00C26879">
              <w:rPr>
                <w:rFonts w:ascii="Arial" w:hAnsi="Arial" w:cs="Arial"/>
                <w:b/>
                <w:sz w:val="20"/>
                <w:szCs w:val="20"/>
              </w:rPr>
              <w:t>RFQ Number</w:t>
            </w:r>
          </w:p>
        </w:tc>
        <w:tc>
          <w:tcPr>
            <w:tcW w:w="3294" w:type="pct"/>
          </w:tcPr>
          <w:p w14:paraId="64D4FEA5" w14:textId="35E3B7A8" w:rsidR="009B6299" w:rsidRPr="00C26879" w:rsidRDefault="00194B76" w:rsidP="00BB4DF3">
            <w:pPr>
              <w:spacing w:line="276" w:lineRule="auto"/>
              <w:rPr>
                <w:rFonts w:ascii="Arial" w:hAnsi="Arial" w:cs="Arial"/>
                <w:b/>
                <w:sz w:val="20"/>
                <w:szCs w:val="20"/>
              </w:rPr>
            </w:pPr>
            <w:r w:rsidRPr="00194B76">
              <w:rPr>
                <w:rFonts w:ascii="Arial" w:hAnsi="Arial" w:cs="Arial"/>
                <w:b/>
                <w:sz w:val="20"/>
                <w:szCs w:val="20"/>
              </w:rPr>
              <w:t>NLM-QUO-26/041</w:t>
            </w:r>
          </w:p>
        </w:tc>
      </w:tr>
      <w:tr w:rsidR="00C047C5" w:rsidRPr="00C26879" w14:paraId="5E03DF83" w14:textId="77777777" w:rsidTr="001A799E">
        <w:tc>
          <w:tcPr>
            <w:tcW w:w="1706" w:type="pct"/>
          </w:tcPr>
          <w:p w14:paraId="796FF34C" w14:textId="1043DB5F" w:rsidR="00C047C5" w:rsidRPr="00C26879" w:rsidRDefault="00C047C5" w:rsidP="00C047C5">
            <w:pPr>
              <w:spacing w:line="276" w:lineRule="auto"/>
              <w:rPr>
                <w:rFonts w:ascii="Arial" w:hAnsi="Arial" w:cs="Arial"/>
                <w:b/>
                <w:sz w:val="20"/>
                <w:szCs w:val="20"/>
              </w:rPr>
            </w:pPr>
            <w:r w:rsidRPr="00C26879">
              <w:rPr>
                <w:rFonts w:ascii="Arial" w:hAnsi="Arial" w:cs="Arial"/>
                <w:b/>
                <w:sz w:val="20"/>
                <w:szCs w:val="20"/>
              </w:rPr>
              <w:t>Request for Quotation Date</w:t>
            </w:r>
          </w:p>
        </w:tc>
        <w:tc>
          <w:tcPr>
            <w:tcW w:w="3294" w:type="pct"/>
          </w:tcPr>
          <w:p w14:paraId="56D5AABC" w14:textId="6B8665A6" w:rsidR="00C047C5" w:rsidRPr="00C26879" w:rsidRDefault="00C047C5" w:rsidP="00C047C5">
            <w:pPr>
              <w:spacing w:line="276" w:lineRule="auto"/>
              <w:rPr>
                <w:rFonts w:ascii="Arial" w:hAnsi="Arial" w:cs="Arial"/>
                <w:b/>
                <w:sz w:val="20"/>
                <w:szCs w:val="20"/>
              </w:rPr>
            </w:pPr>
            <w:r>
              <w:rPr>
                <w:rFonts w:ascii="Arial" w:hAnsi="Arial" w:cs="Arial"/>
                <w:b/>
                <w:sz w:val="20"/>
                <w:szCs w:val="20"/>
              </w:rPr>
              <w:t>20 February 2026</w:t>
            </w:r>
          </w:p>
        </w:tc>
      </w:tr>
      <w:tr w:rsidR="00C047C5" w:rsidRPr="00C26879" w14:paraId="3E763B8C" w14:textId="77777777" w:rsidTr="001A799E">
        <w:tc>
          <w:tcPr>
            <w:tcW w:w="1706" w:type="pct"/>
          </w:tcPr>
          <w:p w14:paraId="55A29009" w14:textId="7F624E51" w:rsidR="00C047C5" w:rsidRPr="00C26879" w:rsidRDefault="00C047C5" w:rsidP="00C047C5">
            <w:pPr>
              <w:spacing w:line="276" w:lineRule="auto"/>
              <w:rPr>
                <w:rFonts w:ascii="Arial" w:hAnsi="Arial" w:cs="Arial"/>
                <w:b/>
                <w:sz w:val="20"/>
                <w:szCs w:val="20"/>
              </w:rPr>
            </w:pPr>
            <w:r w:rsidRPr="00C26879">
              <w:rPr>
                <w:rFonts w:ascii="Arial" w:hAnsi="Arial" w:cs="Arial"/>
                <w:b/>
                <w:sz w:val="20"/>
                <w:szCs w:val="20"/>
              </w:rPr>
              <w:t>RFQ Closing Date</w:t>
            </w:r>
          </w:p>
        </w:tc>
        <w:tc>
          <w:tcPr>
            <w:tcW w:w="3294" w:type="pct"/>
          </w:tcPr>
          <w:p w14:paraId="587C953D" w14:textId="1DF678B5" w:rsidR="00C047C5" w:rsidRPr="00C26879" w:rsidRDefault="00C047C5" w:rsidP="00C047C5">
            <w:pPr>
              <w:spacing w:line="276" w:lineRule="auto"/>
              <w:rPr>
                <w:rFonts w:ascii="Arial" w:hAnsi="Arial" w:cs="Arial"/>
                <w:b/>
                <w:sz w:val="20"/>
                <w:szCs w:val="20"/>
              </w:rPr>
            </w:pPr>
            <w:r>
              <w:rPr>
                <w:rFonts w:ascii="Arial" w:hAnsi="Arial" w:cs="Arial"/>
                <w:b/>
                <w:sz w:val="20"/>
                <w:szCs w:val="20"/>
              </w:rPr>
              <w:t>06 March</w:t>
            </w:r>
            <w:r w:rsidRPr="00806874">
              <w:rPr>
                <w:rFonts w:ascii="Arial" w:hAnsi="Arial" w:cs="Arial"/>
                <w:b/>
                <w:sz w:val="20"/>
                <w:szCs w:val="20"/>
              </w:rPr>
              <w:t xml:space="preserve"> 2026</w:t>
            </w:r>
          </w:p>
        </w:tc>
      </w:tr>
      <w:tr w:rsidR="00C047C5" w:rsidRPr="00C26879" w14:paraId="4C4733DB" w14:textId="77777777" w:rsidTr="001A799E">
        <w:tc>
          <w:tcPr>
            <w:tcW w:w="1706" w:type="pct"/>
          </w:tcPr>
          <w:p w14:paraId="58D74366" w14:textId="77777777" w:rsidR="00C047C5" w:rsidRPr="00C26879" w:rsidRDefault="00C047C5" w:rsidP="00C047C5">
            <w:pPr>
              <w:spacing w:line="276" w:lineRule="auto"/>
              <w:rPr>
                <w:rFonts w:ascii="Arial" w:hAnsi="Arial" w:cs="Arial"/>
                <w:b/>
                <w:sz w:val="20"/>
                <w:szCs w:val="20"/>
              </w:rPr>
            </w:pPr>
            <w:r w:rsidRPr="00C26879">
              <w:rPr>
                <w:rFonts w:ascii="Arial" w:hAnsi="Arial" w:cs="Arial"/>
                <w:b/>
                <w:sz w:val="20"/>
                <w:szCs w:val="20"/>
              </w:rPr>
              <w:t>RFQ Closing Time</w:t>
            </w:r>
          </w:p>
        </w:tc>
        <w:tc>
          <w:tcPr>
            <w:tcW w:w="3294" w:type="pct"/>
          </w:tcPr>
          <w:p w14:paraId="55417C37" w14:textId="138184B5" w:rsidR="00C047C5" w:rsidRPr="00C26879" w:rsidRDefault="00C047C5" w:rsidP="00C047C5">
            <w:pPr>
              <w:spacing w:line="276" w:lineRule="auto"/>
              <w:rPr>
                <w:rFonts w:ascii="Arial" w:hAnsi="Arial" w:cs="Arial"/>
                <w:b/>
                <w:sz w:val="20"/>
                <w:szCs w:val="20"/>
              </w:rPr>
            </w:pPr>
            <w:r>
              <w:rPr>
                <w:rFonts w:ascii="Arial" w:hAnsi="Arial" w:cs="Arial"/>
                <w:b/>
                <w:sz w:val="20"/>
                <w:szCs w:val="20"/>
              </w:rPr>
              <w:t>17:00</w:t>
            </w:r>
          </w:p>
        </w:tc>
      </w:tr>
      <w:tr w:rsidR="00C047C5" w:rsidRPr="00C26879" w14:paraId="076E0A19" w14:textId="77777777" w:rsidTr="001A799E">
        <w:tc>
          <w:tcPr>
            <w:tcW w:w="1706" w:type="pct"/>
          </w:tcPr>
          <w:p w14:paraId="629D2549" w14:textId="77777777" w:rsidR="00C047C5" w:rsidRPr="00C26879" w:rsidRDefault="00C047C5" w:rsidP="00C047C5">
            <w:pPr>
              <w:spacing w:line="276" w:lineRule="auto"/>
              <w:rPr>
                <w:rFonts w:ascii="Arial" w:hAnsi="Arial" w:cs="Arial"/>
                <w:b/>
                <w:sz w:val="20"/>
                <w:szCs w:val="20"/>
              </w:rPr>
            </w:pPr>
            <w:r w:rsidRPr="00C26879">
              <w:rPr>
                <w:rFonts w:ascii="Arial" w:hAnsi="Arial" w:cs="Arial"/>
                <w:b/>
                <w:sz w:val="20"/>
                <w:szCs w:val="20"/>
              </w:rPr>
              <w:t>Compulsory Site Briefing</w:t>
            </w:r>
          </w:p>
        </w:tc>
        <w:tc>
          <w:tcPr>
            <w:tcW w:w="3294" w:type="pct"/>
          </w:tcPr>
          <w:p w14:paraId="41AC3B5C" w14:textId="5025F006" w:rsidR="00C047C5" w:rsidRPr="00C26879" w:rsidRDefault="00C047C5" w:rsidP="00C047C5">
            <w:pPr>
              <w:spacing w:line="276" w:lineRule="auto"/>
              <w:rPr>
                <w:rFonts w:ascii="Arial" w:hAnsi="Arial" w:cs="Arial"/>
                <w:b/>
                <w:sz w:val="20"/>
                <w:szCs w:val="20"/>
              </w:rPr>
            </w:pPr>
            <w:r w:rsidRPr="00C26879">
              <w:rPr>
                <w:rFonts w:ascii="Arial" w:hAnsi="Arial" w:cs="Arial"/>
                <w:b/>
                <w:sz w:val="20"/>
                <w:szCs w:val="20"/>
              </w:rPr>
              <w:t xml:space="preserve">Not compulsory but if more information required can be arranged </w:t>
            </w:r>
          </w:p>
        </w:tc>
      </w:tr>
      <w:tr w:rsidR="00C047C5" w:rsidRPr="00C26879" w14:paraId="4352C8CF" w14:textId="77777777" w:rsidTr="001A799E">
        <w:tc>
          <w:tcPr>
            <w:tcW w:w="1706" w:type="pct"/>
          </w:tcPr>
          <w:p w14:paraId="2386141C" w14:textId="77777777" w:rsidR="00C047C5" w:rsidRPr="00C26879" w:rsidRDefault="00C047C5" w:rsidP="00C047C5">
            <w:pPr>
              <w:spacing w:line="276" w:lineRule="auto"/>
              <w:rPr>
                <w:rFonts w:ascii="Arial" w:hAnsi="Arial" w:cs="Arial"/>
                <w:b/>
                <w:sz w:val="20"/>
                <w:szCs w:val="20"/>
              </w:rPr>
            </w:pPr>
            <w:r w:rsidRPr="00C26879">
              <w:rPr>
                <w:rFonts w:ascii="Arial" w:hAnsi="Arial" w:cs="Arial"/>
                <w:b/>
                <w:sz w:val="20"/>
                <w:szCs w:val="20"/>
              </w:rPr>
              <w:t>Contact Person</w:t>
            </w:r>
          </w:p>
        </w:tc>
        <w:tc>
          <w:tcPr>
            <w:tcW w:w="3294" w:type="pct"/>
          </w:tcPr>
          <w:p w14:paraId="69BE4465" w14:textId="79A28031" w:rsidR="00C047C5" w:rsidRPr="00C26879" w:rsidRDefault="00C047C5" w:rsidP="00C047C5">
            <w:pPr>
              <w:spacing w:line="276" w:lineRule="auto"/>
              <w:rPr>
                <w:rFonts w:ascii="Arial" w:hAnsi="Arial" w:cs="Arial"/>
                <w:b/>
                <w:sz w:val="20"/>
                <w:szCs w:val="20"/>
              </w:rPr>
            </w:pPr>
            <w:r>
              <w:rPr>
                <w:rFonts w:ascii="Arial" w:hAnsi="Arial" w:cs="Arial"/>
                <w:b/>
                <w:sz w:val="20"/>
                <w:szCs w:val="20"/>
              </w:rPr>
              <w:t xml:space="preserve">Thulile </w:t>
            </w:r>
            <w:r w:rsidRPr="00806874">
              <w:rPr>
                <w:rFonts w:ascii="Arial" w:hAnsi="Arial" w:cs="Arial"/>
                <w:b/>
                <w:sz w:val="20"/>
                <w:szCs w:val="20"/>
              </w:rPr>
              <w:t>Sokhela</w:t>
            </w:r>
          </w:p>
        </w:tc>
      </w:tr>
      <w:tr w:rsidR="00C047C5" w:rsidRPr="00C26879" w14:paraId="4D626FF4" w14:textId="77777777" w:rsidTr="001A799E">
        <w:tc>
          <w:tcPr>
            <w:tcW w:w="1706" w:type="pct"/>
          </w:tcPr>
          <w:p w14:paraId="59EE792D" w14:textId="77777777" w:rsidR="00C047C5" w:rsidRPr="00C26879" w:rsidRDefault="00C047C5" w:rsidP="00C047C5">
            <w:pPr>
              <w:spacing w:line="276" w:lineRule="auto"/>
              <w:rPr>
                <w:rFonts w:ascii="Arial" w:hAnsi="Arial" w:cs="Arial"/>
                <w:b/>
                <w:sz w:val="20"/>
                <w:szCs w:val="20"/>
              </w:rPr>
            </w:pPr>
            <w:r w:rsidRPr="00C26879">
              <w:rPr>
                <w:rFonts w:ascii="Arial" w:hAnsi="Arial" w:cs="Arial"/>
                <w:b/>
                <w:sz w:val="20"/>
                <w:szCs w:val="20"/>
              </w:rPr>
              <w:t>Quotation Validity</w:t>
            </w:r>
          </w:p>
        </w:tc>
        <w:tc>
          <w:tcPr>
            <w:tcW w:w="3294" w:type="pct"/>
          </w:tcPr>
          <w:p w14:paraId="2CAB943B" w14:textId="6F18F5CC" w:rsidR="00C047C5" w:rsidRPr="00C26879" w:rsidRDefault="00C047C5" w:rsidP="00C047C5">
            <w:pPr>
              <w:spacing w:line="276" w:lineRule="auto"/>
              <w:rPr>
                <w:rFonts w:ascii="Arial" w:hAnsi="Arial" w:cs="Arial"/>
                <w:b/>
                <w:sz w:val="20"/>
                <w:szCs w:val="20"/>
              </w:rPr>
            </w:pPr>
            <w:r w:rsidRPr="00C26879">
              <w:rPr>
                <w:rFonts w:ascii="Arial" w:hAnsi="Arial" w:cs="Arial"/>
                <w:b/>
                <w:sz w:val="20"/>
                <w:szCs w:val="20"/>
              </w:rPr>
              <w:t>90 Days from the closing date</w:t>
            </w:r>
          </w:p>
        </w:tc>
      </w:tr>
      <w:tr w:rsidR="00C047C5" w:rsidRPr="00C26879" w14:paraId="70097BA5" w14:textId="77777777" w:rsidTr="001A799E">
        <w:tc>
          <w:tcPr>
            <w:tcW w:w="1706" w:type="pct"/>
          </w:tcPr>
          <w:p w14:paraId="546DB948" w14:textId="77777777" w:rsidR="00C047C5" w:rsidRPr="00C26879" w:rsidRDefault="00C047C5" w:rsidP="00C047C5">
            <w:pPr>
              <w:spacing w:line="276" w:lineRule="auto"/>
              <w:rPr>
                <w:rFonts w:ascii="Arial" w:hAnsi="Arial" w:cs="Arial"/>
                <w:b/>
                <w:sz w:val="20"/>
                <w:szCs w:val="20"/>
              </w:rPr>
            </w:pPr>
            <w:r w:rsidRPr="00C26879">
              <w:rPr>
                <w:rFonts w:ascii="Arial" w:hAnsi="Arial" w:cs="Arial"/>
                <w:b/>
                <w:sz w:val="20"/>
                <w:szCs w:val="20"/>
              </w:rPr>
              <w:t>Submission Details</w:t>
            </w:r>
          </w:p>
        </w:tc>
        <w:tc>
          <w:tcPr>
            <w:tcW w:w="3294" w:type="pct"/>
          </w:tcPr>
          <w:p w14:paraId="6379DCBD" w14:textId="77777777" w:rsidR="00C047C5" w:rsidRPr="00C26879" w:rsidRDefault="00C047C5" w:rsidP="00C047C5">
            <w:pPr>
              <w:spacing w:line="276" w:lineRule="auto"/>
              <w:rPr>
                <w:rStyle w:val="Hyperlink"/>
                <w:rFonts w:ascii="Arial" w:hAnsi="Arial" w:cs="Arial"/>
                <w:b/>
                <w:sz w:val="20"/>
                <w:szCs w:val="20"/>
              </w:rPr>
            </w:pPr>
            <w:r w:rsidRPr="00C26879">
              <w:rPr>
                <w:rFonts w:ascii="Arial" w:hAnsi="Arial" w:cs="Arial"/>
                <w:b/>
                <w:sz w:val="20"/>
                <w:szCs w:val="20"/>
              </w:rPr>
              <w:t xml:space="preserve">RFQ Response must be sent to: </w:t>
            </w:r>
          </w:p>
          <w:p w14:paraId="4B3FF792" w14:textId="55161A39" w:rsidR="00C047C5" w:rsidRPr="00C26879" w:rsidRDefault="00C047C5" w:rsidP="00C047C5">
            <w:pPr>
              <w:spacing w:line="276" w:lineRule="auto"/>
              <w:rPr>
                <w:rFonts w:ascii="Arial" w:hAnsi="Arial" w:cs="Arial"/>
                <w:b/>
                <w:sz w:val="20"/>
                <w:szCs w:val="20"/>
              </w:rPr>
            </w:pPr>
            <w:r w:rsidRPr="00806874">
              <w:rPr>
                <w:rStyle w:val="Hyperlink"/>
                <w:rFonts w:ascii="Arial" w:hAnsi="Arial" w:cs="Arial"/>
                <w:sz w:val="20"/>
                <w:szCs w:val="20"/>
              </w:rPr>
              <w:t>Thulile.Sokhela@ntp.co.za</w:t>
            </w:r>
          </w:p>
        </w:tc>
      </w:tr>
      <w:tr w:rsidR="002F70F7" w:rsidRPr="00C26879" w14:paraId="1CDE507B" w14:textId="77777777" w:rsidTr="00657272">
        <w:tc>
          <w:tcPr>
            <w:tcW w:w="1706" w:type="pct"/>
          </w:tcPr>
          <w:p w14:paraId="36D96074" w14:textId="77777777" w:rsidR="002F70F7" w:rsidRPr="00C26879" w:rsidRDefault="002F70F7" w:rsidP="001A799E">
            <w:pPr>
              <w:spacing w:line="276" w:lineRule="auto"/>
              <w:rPr>
                <w:rFonts w:ascii="Arial" w:hAnsi="Arial" w:cs="Arial"/>
                <w:b/>
                <w:sz w:val="20"/>
                <w:szCs w:val="20"/>
              </w:rPr>
            </w:pPr>
            <w:r w:rsidRPr="00C26879">
              <w:rPr>
                <w:rFonts w:ascii="Arial" w:hAnsi="Arial" w:cs="Arial"/>
                <w:b/>
                <w:sz w:val="20"/>
                <w:szCs w:val="20"/>
              </w:rPr>
              <w:t>RFQ Description</w:t>
            </w:r>
          </w:p>
        </w:tc>
        <w:tc>
          <w:tcPr>
            <w:tcW w:w="3294" w:type="pct"/>
          </w:tcPr>
          <w:p w14:paraId="4C561131" w14:textId="1BE33061" w:rsidR="002F70F7" w:rsidRPr="00C26879" w:rsidRDefault="00212ED8" w:rsidP="00E83B95">
            <w:pPr>
              <w:pStyle w:val="Default"/>
              <w:rPr>
                <w:rFonts w:ascii="Arial" w:hAnsi="Arial" w:cs="Arial"/>
                <w:b/>
                <w:bCs/>
                <w:sz w:val="20"/>
                <w:szCs w:val="20"/>
              </w:rPr>
            </w:pPr>
            <w:r w:rsidRPr="00C26879">
              <w:rPr>
                <w:rFonts w:ascii="Arial" w:hAnsi="Arial" w:cs="Arial"/>
                <w:b/>
                <w:bCs/>
                <w:sz w:val="20"/>
                <w:szCs w:val="20"/>
              </w:rPr>
              <w:t xml:space="preserve">RFQ TO SUPPLY SYSTEM </w:t>
            </w:r>
            <w:r w:rsidR="00E83B95">
              <w:rPr>
                <w:rFonts w:ascii="Arial" w:hAnsi="Arial" w:cs="Arial"/>
                <w:b/>
                <w:bCs/>
                <w:sz w:val="20"/>
                <w:szCs w:val="20"/>
              </w:rPr>
              <w:t>MANUAL</w:t>
            </w:r>
            <w:r w:rsidRPr="00C26879">
              <w:rPr>
                <w:rFonts w:ascii="Arial" w:hAnsi="Arial" w:cs="Arial"/>
                <w:b/>
                <w:bCs/>
                <w:sz w:val="20"/>
                <w:szCs w:val="20"/>
              </w:rPr>
              <w:t xml:space="preserve"> VALVES FOR NW PLASMA GAS PROJECT</w:t>
            </w:r>
          </w:p>
        </w:tc>
      </w:tr>
    </w:tbl>
    <w:p w14:paraId="17C243B2" w14:textId="77777777" w:rsidR="009B6299" w:rsidRPr="00A44540" w:rsidRDefault="009B6299" w:rsidP="001A799E">
      <w:pPr>
        <w:spacing w:after="0"/>
        <w:rPr>
          <w:rFonts w:cstheme="minorHAnsi"/>
          <w:b/>
        </w:rPr>
      </w:pPr>
    </w:p>
    <w:p w14:paraId="12ABC24F" w14:textId="6A729A56" w:rsidR="005D3EA3" w:rsidRDefault="009B6299" w:rsidP="001A799E">
      <w:pPr>
        <w:spacing w:after="0"/>
        <w:jc w:val="both"/>
        <w:rPr>
          <w:rFonts w:ascii="Arial" w:hAnsi="Arial" w:cs="Arial"/>
        </w:rPr>
      </w:pPr>
      <w:r w:rsidRPr="0028213E">
        <w:rPr>
          <w:rFonts w:ascii="Arial" w:hAnsi="Arial" w:cs="Arial"/>
        </w:rPr>
        <w:t xml:space="preserve">Dear </w:t>
      </w:r>
      <w:r w:rsidR="00026653" w:rsidRPr="0028213E">
        <w:rPr>
          <w:rFonts w:ascii="Arial" w:hAnsi="Arial" w:cs="Arial"/>
        </w:rPr>
        <w:t>Service Provider</w:t>
      </w:r>
    </w:p>
    <w:p w14:paraId="4997B2D4" w14:textId="77777777" w:rsidR="0028213E" w:rsidRPr="0028213E" w:rsidRDefault="0028213E" w:rsidP="001A799E">
      <w:pPr>
        <w:spacing w:after="0"/>
        <w:jc w:val="both"/>
        <w:rPr>
          <w:rFonts w:ascii="Arial" w:hAnsi="Arial" w:cs="Arial"/>
        </w:rPr>
      </w:pPr>
    </w:p>
    <w:p w14:paraId="6249FE7B" w14:textId="77777777" w:rsidR="00A97702" w:rsidRPr="0028213E" w:rsidRDefault="00A97702" w:rsidP="001A799E">
      <w:pPr>
        <w:spacing w:after="0"/>
        <w:jc w:val="both"/>
        <w:rPr>
          <w:rFonts w:ascii="Arial" w:hAnsi="Arial" w:cs="Arial"/>
        </w:rPr>
      </w:pPr>
    </w:p>
    <w:p w14:paraId="4BB48DD9" w14:textId="0E39AECF" w:rsidR="009B6299" w:rsidRPr="0028213E" w:rsidRDefault="00A97702" w:rsidP="001A799E">
      <w:pPr>
        <w:spacing w:after="0"/>
        <w:jc w:val="both"/>
        <w:rPr>
          <w:rFonts w:ascii="Arial" w:hAnsi="Arial" w:cs="Arial"/>
        </w:rPr>
      </w:pPr>
      <w:r w:rsidRPr="0028213E">
        <w:rPr>
          <w:rFonts w:ascii="Arial" w:hAnsi="Arial" w:cs="Arial"/>
        </w:rPr>
        <w:t xml:space="preserve">Kindly provide a </w:t>
      </w:r>
      <w:r w:rsidR="00C26879">
        <w:rPr>
          <w:rFonts w:ascii="Arial" w:hAnsi="Arial" w:cs="Arial"/>
        </w:rPr>
        <w:t>Q</w:t>
      </w:r>
      <w:r w:rsidRPr="0028213E">
        <w:rPr>
          <w:rFonts w:ascii="Arial" w:hAnsi="Arial" w:cs="Arial"/>
        </w:rPr>
        <w:t xml:space="preserve">uotation for goods and or services as outlined in </w:t>
      </w:r>
      <w:r w:rsidR="00C26879">
        <w:rPr>
          <w:rFonts w:ascii="Arial" w:hAnsi="Arial" w:cs="Arial"/>
        </w:rPr>
        <w:t>S</w:t>
      </w:r>
      <w:r w:rsidRPr="0028213E">
        <w:rPr>
          <w:rFonts w:ascii="Arial" w:hAnsi="Arial" w:cs="Arial"/>
        </w:rPr>
        <w:t>ection 2 of this document.</w:t>
      </w:r>
    </w:p>
    <w:p w14:paraId="68B29D83" w14:textId="77777777" w:rsidR="00155894" w:rsidRPr="00A44540" w:rsidRDefault="00155894" w:rsidP="001A799E">
      <w:pPr>
        <w:widowControl w:val="0"/>
        <w:autoSpaceDE w:val="0"/>
        <w:autoSpaceDN w:val="0"/>
        <w:adjustRightInd w:val="0"/>
        <w:spacing w:after="0"/>
        <w:ind w:left="1800" w:hanging="99"/>
        <w:jc w:val="both"/>
        <w:rPr>
          <w:rFonts w:eastAsia="Times New Roman" w:cstheme="minorHAnsi"/>
          <w:b/>
          <w:color w:val="000000"/>
          <w:spacing w:val="-3"/>
        </w:rPr>
      </w:pPr>
      <w:bookmarkStart w:id="0" w:name="Pg2"/>
      <w:bookmarkEnd w:id="0"/>
    </w:p>
    <w:p w14:paraId="2751A912" w14:textId="77777777" w:rsidR="00155894" w:rsidRPr="00C26879"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ascii="Arial" w:eastAsia="Times New Roman" w:hAnsi="Arial" w:cs="Arial"/>
          <w:b/>
          <w:color w:val="000000"/>
          <w:spacing w:val="-3"/>
          <w:sz w:val="24"/>
          <w:szCs w:val="24"/>
          <w:u w:val="single"/>
        </w:rPr>
      </w:pPr>
      <w:r w:rsidRPr="00C26879">
        <w:rPr>
          <w:rFonts w:ascii="Arial" w:eastAsia="Times New Roman" w:hAnsi="Arial" w:cs="Arial"/>
          <w:b/>
          <w:color w:val="000000"/>
          <w:spacing w:val="-3"/>
          <w:sz w:val="24"/>
          <w:szCs w:val="24"/>
          <w:u w:val="single"/>
        </w:rPr>
        <w:t>Introduction</w:t>
      </w:r>
    </w:p>
    <w:p w14:paraId="7C2D01C6" w14:textId="5C9B88C4" w:rsidR="003B5BB2" w:rsidRDefault="003B5BB2" w:rsidP="003B5BB2">
      <w:pPr>
        <w:widowControl w:val="0"/>
        <w:tabs>
          <w:tab w:val="left" w:pos="2268"/>
          <w:tab w:val="left" w:pos="2520"/>
        </w:tabs>
        <w:autoSpaceDE w:val="0"/>
        <w:autoSpaceDN w:val="0"/>
        <w:adjustRightInd w:val="0"/>
        <w:spacing w:after="0"/>
        <w:jc w:val="both"/>
        <w:rPr>
          <w:rFonts w:eastAsia="Times New Roman" w:cstheme="minorHAnsi"/>
          <w:b/>
          <w:color w:val="000000"/>
          <w:spacing w:val="-3"/>
          <w:sz w:val="24"/>
          <w:szCs w:val="24"/>
          <w:u w:val="single"/>
        </w:rPr>
      </w:pPr>
    </w:p>
    <w:p w14:paraId="65A9F4E7" w14:textId="77777777" w:rsidR="003B5BB2" w:rsidRDefault="003B5BB2" w:rsidP="003B5BB2">
      <w:pPr>
        <w:pStyle w:val="1Paragraph"/>
        <w:ind w:left="0"/>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442528F2" w14:textId="77777777" w:rsidR="003B5BB2" w:rsidRDefault="003B5BB2" w:rsidP="003B5BB2">
      <w:pPr>
        <w:pStyle w:val="1Paragraph"/>
        <w:ind w:left="0"/>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A09C63" w14:textId="77777777" w:rsidR="003B5BB2" w:rsidRDefault="003B5BB2" w:rsidP="003B5BB2">
      <w:pPr>
        <w:pStyle w:val="1Paragraph"/>
        <w:ind w:left="0"/>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65F37A13" w14:textId="0E7067EF" w:rsidR="003B5BB2" w:rsidRPr="005A0E84" w:rsidRDefault="003B5BB2" w:rsidP="005A0E84">
      <w:pPr>
        <w:pStyle w:val="1Paragraph"/>
        <w:ind w:left="0"/>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w:t>
      </w:r>
      <w:r w:rsidR="005A0E84">
        <w:t xml:space="preserve"> knowledge to improve our world.</w:t>
      </w:r>
    </w:p>
    <w:p w14:paraId="489F1706" w14:textId="77777777" w:rsidR="00155894" w:rsidRPr="00A44540" w:rsidRDefault="00155894" w:rsidP="001A799E">
      <w:pPr>
        <w:widowControl w:val="0"/>
        <w:autoSpaceDE w:val="0"/>
        <w:autoSpaceDN w:val="0"/>
        <w:adjustRightInd w:val="0"/>
        <w:spacing w:after="0"/>
        <w:ind w:left="2268" w:right="1082"/>
        <w:jc w:val="both"/>
        <w:rPr>
          <w:rFonts w:eastAsia="Times New Roman" w:cstheme="minorHAnsi"/>
          <w:color w:val="000000"/>
        </w:rPr>
      </w:pPr>
    </w:p>
    <w:p w14:paraId="598DFACD" w14:textId="55CC95DA" w:rsidR="005A0E84" w:rsidRDefault="003B5BB2" w:rsidP="001A799E">
      <w:pPr>
        <w:autoSpaceDE w:val="0"/>
        <w:autoSpaceDN w:val="0"/>
        <w:adjustRightInd w:val="0"/>
        <w:jc w:val="both"/>
        <w:rPr>
          <w:rStyle w:val="Hyperlink"/>
          <w:rFonts w:ascii="Arial" w:eastAsia="Times New Roman" w:hAnsi="Arial" w:cs="Arial"/>
        </w:rPr>
      </w:pPr>
      <w:r w:rsidRPr="0028213E">
        <w:rPr>
          <w:rFonts w:ascii="Arial" w:eastAsia="Times New Roman" w:hAnsi="Arial" w:cs="Arial"/>
          <w:color w:val="000000"/>
        </w:rPr>
        <w:lastRenderedPageBreak/>
        <w:t xml:space="preserve">For more information on </w:t>
      </w:r>
      <w:proofErr w:type="spellStart"/>
      <w:r w:rsidRPr="0028213E">
        <w:rPr>
          <w:rFonts w:ascii="Arial" w:eastAsia="Times New Roman" w:hAnsi="Arial" w:cs="Arial"/>
          <w:color w:val="000000"/>
        </w:rPr>
        <w:t>Necsa</w:t>
      </w:r>
      <w:proofErr w:type="spellEnd"/>
      <w:r w:rsidRPr="0028213E">
        <w:rPr>
          <w:rFonts w:ascii="Arial" w:eastAsia="Times New Roman" w:hAnsi="Arial" w:cs="Arial"/>
          <w:color w:val="000000"/>
        </w:rPr>
        <w:t xml:space="preserve">, please visit: </w:t>
      </w:r>
      <w:hyperlink r:id="rId8" w:history="1">
        <w:r w:rsidR="006B5DA1" w:rsidRPr="005A0E84">
          <w:rPr>
            <w:rStyle w:val="Hyperlink"/>
            <w:rFonts w:ascii="Arial" w:eastAsia="Times New Roman" w:hAnsi="Arial" w:cs="Arial"/>
          </w:rPr>
          <w:t>www.necsa.co.za</w:t>
        </w:r>
      </w:hyperlink>
    </w:p>
    <w:p w14:paraId="4004F4BB" w14:textId="21D9D274" w:rsidR="005A0E84" w:rsidRPr="002F5C7B" w:rsidRDefault="005A0E84" w:rsidP="001A799E">
      <w:pPr>
        <w:autoSpaceDE w:val="0"/>
        <w:autoSpaceDN w:val="0"/>
        <w:adjustRightInd w:val="0"/>
        <w:jc w:val="both"/>
        <w:rPr>
          <w:rFonts w:ascii="Arial" w:eastAsia="Times New Roman" w:hAnsi="Arial" w:cs="Arial"/>
          <w:color w:val="0000FF" w:themeColor="hyperlink"/>
          <w:u w:val="single"/>
        </w:rPr>
      </w:pPr>
    </w:p>
    <w:p w14:paraId="030B6ADA" w14:textId="4D9CF892" w:rsidR="00B30CDC" w:rsidRPr="002F5C7B" w:rsidRDefault="00B30CDC"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Background</w:t>
      </w:r>
    </w:p>
    <w:p w14:paraId="6155CF3F" w14:textId="77777777" w:rsidR="00B30CDC" w:rsidRPr="002F5C7B" w:rsidRDefault="00B30CDC" w:rsidP="005A7782">
      <w:pPr>
        <w:widowControl w:val="0"/>
        <w:tabs>
          <w:tab w:val="left" w:pos="2268"/>
        </w:tabs>
        <w:autoSpaceDE w:val="0"/>
        <w:autoSpaceDN w:val="0"/>
        <w:adjustRightInd w:val="0"/>
        <w:spacing w:after="0"/>
        <w:jc w:val="both"/>
        <w:rPr>
          <w:rFonts w:ascii="Arial" w:eastAsia="Times New Roman" w:hAnsi="Arial" w:cs="Arial"/>
          <w:color w:val="000000"/>
          <w:w w:val="101"/>
          <w:u w:val="single"/>
        </w:rPr>
      </w:pPr>
    </w:p>
    <w:p w14:paraId="2157D637" w14:textId="3DEC9C17" w:rsidR="001E7F96" w:rsidRPr="0099203D" w:rsidRDefault="00B30CDC" w:rsidP="0099203D">
      <w:pPr>
        <w:widowControl w:val="0"/>
        <w:tabs>
          <w:tab w:val="left" w:pos="2268"/>
        </w:tabs>
        <w:autoSpaceDE w:val="0"/>
        <w:autoSpaceDN w:val="0"/>
        <w:adjustRightInd w:val="0"/>
        <w:spacing w:after="0"/>
        <w:jc w:val="both"/>
        <w:rPr>
          <w:rFonts w:ascii="Arial" w:eastAsia="Times New Roman" w:hAnsi="Arial" w:cs="Arial"/>
          <w:color w:val="000000"/>
          <w:w w:val="101"/>
        </w:rPr>
      </w:pPr>
      <w:proofErr w:type="spellStart"/>
      <w:r w:rsidRPr="002F5C7B">
        <w:rPr>
          <w:rFonts w:ascii="Arial" w:eastAsia="Times New Roman" w:hAnsi="Arial" w:cs="Arial"/>
          <w:color w:val="000000"/>
          <w:w w:val="101"/>
        </w:rPr>
        <w:t>Necsa</w:t>
      </w:r>
      <w:proofErr w:type="spellEnd"/>
      <w:r w:rsidRPr="002F5C7B">
        <w:rPr>
          <w:rFonts w:ascii="Arial" w:eastAsia="Times New Roman" w:hAnsi="Arial" w:cs="Arial"/>
          <w:color w:val="000000"/>
          <w:w w:val="101"/>
        </w:rPr>
        <w:t xml:space="preserve"> plans to establish a plasma gasification demonstration facility in a laboratory on-site to volumetrically reduce </w:t>
      </w:r>
      <w:r w:rsidR="00C26879">
        <w:rPr>
          <w:rFonts w:ascii="Arial" w:eastAsia="Times New Roman" w:hAnsi="Arial" w:cs="Arial"/>
          <w:color w:val="000000"/>
          <w:w w:val="101"/>
        </w:rPr>
        <w:t xml:space="preserve">combustible </w:t>
      </w:r>
      <w:r w:rsidR="00E83B95">
        <w:rPr>
          <w:rFonts w:ascii="Arial" w:eastAsia="Times New Roman" w:hAnsi="Arial" w:cs="Arial"/>
          <w:color w:val="000000"/>
          <w:w w:val="101"/>
        </w:rPr>
        <w:t>water</w:t>
      </w:r>
      <w:r w:rsidR="00C26879">
        <w:rPr>
          <w:rFonts w:ascii="Arial" w:eastAsia="Times New Roman" w:hAnsi="Arial" w:cs="Arial"/>
          <w:color w:val="000000"/>
          <w:w w:val="101"/>
        </w:rPr>
        <w:t xml:space="preserve"> material into Carbon dioxide Gas and Water and melting the metallic components to reduce the volume of compressible Low-Level Waste.</w:t>
      </w:r>
      <w:r w:rsidRPr="002F5C7B">
        <w:rPr>
          <w:rFonts w:ascii="Arial" w:eastAsia="Times New Roman" w:hAnsi="Arial" w:cs="Arial"/>
          <w:color w:val="000000"/>
          <w:w w:val="101"/>
        </w:rPr>
        <w:t xml:space="preserve"> </w:t>
      </w:r>
      <w:r w:rsidR="001F2873">
        <w:rPr>
          <w:rFonts w:ascii="Arial" w:eastAsia="Times New Roman" w:hAnsi="Arial" w:cs="Arial"/>
          <w:color w:val="000000"/>
          <w:w w:val="101"/>
        </w:rPr>
        <w:t>Manual</w:t>
      </w:r>
      <w:r w:rsidR="00BA4B82">
        <w:rPr>
          <w:rFonts w:ascii="Arial" w:eastAsia="Times New Roman" w:hAnsi="Arial" w:cs="Arial"/>
          <w:color w:val="000000"/>
          <w:w w:val="101"/>
        </w:rPr>
        <w:t xml:space="preserve"> </w:t>
      </w:r>
      <w:r w:rsidR="00CE7D22">
        <w:rPr>
          <w:rFonts w:ascii="Arial" w:eastAsia="Times New Roman" w:hAnsi="Arial" w:cs="Arial"/>
          <w:color w:val="000000"/>
          <w:w w:val="101"/>
        </w:rPr>
        <w:t>V</w:t>
      </w:r>
      <w:r w:rsidR="003173B9">
        <w:rPr>
          <w:rFonts w:ascii="Arial" w:eastAsia="Times New Roman" w:hAnsi="Arial" w:cs="Arial"/>
          <w:color w:val="000000"/>
          <w:w w:val="101"/>
        </w:rPr>
        <w:t>alves</w:t>
      </w:r>
      <w:r w:rsidR="00685D21" w:rsidRPr="002F5C7B">
        <w:rPr>
          <w:rFonts w:ascii="Arial" w:eastAsia="Times New Roman" w:hAnsi="Arial" w:cs="Arial"/>
          <w:color w:val="000000"/>
          <w:w w:val="101"/>
        </w:rPr>
        <w:t xml:space="preserve"> are utilized in various applications within the facility. </w:t>
      </w:r>
      <w:r w:rsidR="00885611">
        <w:rPr>
          <w:rFonts w:ascii="Arial" w:eastAsia="Times New Roman" w:hAnsi="Arial" w:cs="Arial"/>
          <w:color w:val="000000"/>
          <w:w w:val="101"/>
        </w:rPr>
        <w:t>T</w:t>
      </w:r>
      <w:r w:rsidR="00BA4B82">
        <w:rPr>
          <w:rFonts w:ascii="Arial" w:eastAsia="Times New Roman" w:hAnsi="Arial" w:cs="Arial"/>
          <w:color w:val="000000"/>
          <w:w w:val="101"/>
        </w:rPr>
        <w:t>he required</w:t>
      </w:r>
      <w:r w:rsidR="00B24EAE" w:rsidRPr="00B24EAE">
        <w:rPr>
          <w:rFonts w:ascii="Arial" w:eastAsia="Times New Roman" w:hAnsi="Arial" w:cs="Arial"/>
          <w:color w:val="000000"/>
          <w:w w:val="101"/>
        </w:rPr>
        <w:t xml:space="preserve"> valves are </w:t>
      </w:r>
      <w:r w:rsidR="00885611">
        <w:rPr>
          <w:rFonts w:ascii="Arial" w:eastAsia="Times New Roman" w:hAnsi="Arial" w:cs="Arial"/>
          <w:color w:val="000000"/>
          <w:w w:val="101"/>
        </w:rPr>
        <w:t>described</w:t>
      </w:r>
      <w:r w:rsidR="00BA4B82">
        <w:rPr>
          <w:rFonts w:ascii="Arial" w:eastAsia="Times New Roman" w:hAnsi="Arial" w:cs="Arial"/>
          <w:color w:val="000000"/>
          <w:w w:val="101"/>
        </w:rPr>
        <w:t xml:space="preserve"> in</w:t>
      </w:r>
      <w:r w:rsidR="00B24EAE" w:rsidRPr="00B24EAE">
        <w:rPr>
          <w:rFonts w:ascii="Arial" w:eastAsia="Times New Roman" w:hAnsi="Arial" w:cs="Arial"/>
          <w:color w:val="000000"/>
          <w:w w:val="101"/>
        </w:rPr>
        <w:t xml:space="preserve"> the attached </w:t>
      </w:r>
      <w:r w:rsidR="00BA4B82" w:rsidRPr="003B10E1">
        <w:rPr>
          <w:rFonts w:ascii="Arial" w:eastAsia="Times New Roman" w:hAnsi="Arial" w:cs="Arial"/>
          <w:color w:val="000000"/>
          <w:w w:val="101"/>
        </w:rPr>
        <w:t>V</w:t>
      </w:r>
      <w:r w:rsidR="00B24EAE" w:rsidRPr="003B10E1">
        <w:rPr>
          <w:rFonts w:ascii="Arial" w:eastAsia="Times New Roman" w:hAnsi="Arial" w:cs="Arial"/>
          <w:color w:val="000000"/>
          <w:w w:val="101"/>
        </w:rPr>
        <w:t xml:space="preserve">alve </w:t>
      </w:r>
      <w:r w:rsidR="00BA4B82" w:rsidRPr="003B10E1">
        <w:rPr>
          <w:rFonts w:ascii="Arial" w:eastAsia="Times New Roman" w:hAnsi="Arial" w:cs="Arial"/>
          <w:color w:val="000000"/>
          <w:w w:val="101"/>
        </w:rPr>
        <w:t>L</w:t>
      </w:r>
      <w:r w:rsidR="00B24EAE" w:rsidRPr="003B10E1">
        <w:rPr>
          <w:rFonts w:ascii="Arial" w:eastAsia="Times New Roman" w:hAnsi="Arial" w:cs="Arial"/>
          <w:color w:val="000000"/>
          <w:w w:val="101"/>
        </w:rPr>
        <w:t>ist</w:t>
      </w:r>
      <w:r w:rsidR="00BA4B82" w:rsidRPr="003B10E1">
        <w:rPr>
          <w:rFonts w:ascii="Arial" w:eastAsia="Times New Roman" w:hAnsi="Arial" w:cs="Arial"/>
          <w:color w:val="000000"/>
          <w:w w:val="101"/>
        </w:rPr>
        <w:t xml:space="preserve"> [01]</w:t>
      </w:r>
      <w:r w:rsidR="00885611" w:rsidRPr="003B10E1">
        <w:rPr>
          <w:rFonts w:ascii="Arial" w:eastAsia="Times New Roman" w:hAnsi="Arial" w:cs="Arial"/>
          <w:color w:val="000000"/>
          <w:w w:val="101"/>
        </w:rPr>
        <w:t xml:space="preserve">, with </w:t>
      </w:r>
      <w:r w:rsidR="006B5DA1" w:rsidRPr="003B10E1">
        <w:rPr>
          <w:rFonts w:ascii="Arial" w:eastAsia="Times New Roman" w:hAnsi="Arial" w:cs="Arial"/>
          <w:color w:val="000000"/>
          <w:w w:val="101"/>
        </w:rPr>
        <w:t>P&amp;</w:t>
      </w:r>
      <w:r w:rsidR="003B10E1" w:rsidRPr="003B10E1">
        <w:rPr>
          <w:rFonts w:ascii="Arial" w:eastAsia="Times New Roman" w:hAnsi="Arial" w:cs="Arial"/>
          <w:color w:val="000000"/>
          <w:w w:val="101"/>
        </w:rPr>
        <w:t>ID’s [02-10]</w:t>
      </w:r>
      <w:r w:rsidR="003B10E1">
        <w:rPr>
          <w:rFonts w:ascii="Arial" w:eastAsia="Times New Roman" w:hAnsi="Arial" w:cs="Arial"/>
          <w:color w:val="000000"/>
          <w:w w:val="101"/>
        </w:rPr>
        <w:t>.</w:t>
      </w:r>
    </w:p>
    <w:p w14:paraId="41EA4558" w14:textId="77777777" w:rsidR="001E7F96" w:rsidRPr="002F5C7B" w:rsidRDefault="001E7F96" w:rsidP="00C27953">
      <w:pPr>
        <w:pStyle w:val="ListParagraph"/>
        <w:widowControl w:val="0"/>
        <w:tabs>
          <w:tab w:val="left" w:pos="2268"/>
        </w:tabs>
        <w:autoSpaceDE w:val="0"/>
        <w:autoSpaceDN w:val="0"/>
        <w:adjustRightInd w:val="0"/>
        <w:spacing w:before="240" w:after="240"/>
        <w:jc w:val="both"/>
        <w:rPr>
          <w:rFonts w:ascii="Arial" w:eastAsia="Times New Roman" w:hAnsi="Arial" w:cs="Arial"/>
          <w:color w:val="000000"/>
          <w:w w:val="101"/>
        </w:rPr>
      </w:pPr>
    </w:p>
    <w:p w14:paraId="1C0E7961" w14:textId="3C6B7F9C" w:rsidR="00155894" w:rsidRPr="002F5C7B"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sz w:val="24"/>
          <w:u w:val="single"/>
        </w:rPr>
      </w:pPr>
      <w:r w:rsidRPr="002F5C7B">
        <w:rPr>
          <w:rFonts w:ascii="Arial" w:eastAsia="Times New Roman" w:hAnsi="Arial" w:cs="Arial"/>
          <w:b/>
          <w:color w:val="000000"/>
          <w:w w:val="101"/>
          <w:sz w:val="24"/>
          <w:u w:val="single"/>
        </w:rPr>
        <w:t>Scope of Work</w:t>
      </w:r>
    </w:p>
    <w:p w14:paraId="725334C9" w14:textId="77777777" w:rsidR="00EA1CA2" w:rsidRPr="002F5C7B" w:rsidRDefault="00EA1CA2" w:rsidP="003C4628">
      <w:pPr>
        <w:spacing w:after="0" w:line="240" w:lineRule="auto"/>
        <w:rPr>
          <w:rFonts w:ascii="Arial" w:eastAsia="Times New Roman" w:hAnsi="Arial" w:cs="Arial"/>
          <w:b/>
          <w:color w:val="000000"/>
          <w:w w:val="101"/>
          <w:u w:val="single"/>
        </w:rPr>
      </w:pPr>
    </w:p>
    <w:tbl>
      <w:tblPr>
        <w:tblStyle w:val="TableGrid"/>
        <w:tblW w:w="9634" w:type="dxa"/>
        <w:tblLook w:val="04A0" w:firstRow="1" w:lastRow="0" w:firstColumn="1" w:lastColumn="0" w:noHBand="0" w:noVBand="1"/>
      </w:tblPr>
      <w:tblGrid>
        <w:gridCol w:w="7366"/>
        <w:gridCol w:w="2268"/>
      </w:tblGrid>
      <w:tr w:rsidR="005062BF" w:rsidRPr="002F5C7B" w14:paraId="25B4E46F" w14:textId="77777777" w:rsidTr="00837B3F">
        <w:trPr>
          <w:trHeight w:val="567"/>
        </w:trPr>
        <w:tc>
          <w:tcPr>
            <w:tcW w:w="7366" w:type="dxa"/>
            <w:vAlign w:val="center"/>
          </w:tcPr>
          <w:p w14:paraId="7D1CE5D9" w14:textId="77777777" w:rsidR="005062BF" w:rsidRPr="002F5C7B" w:rsidRDefault="005062BF" w:rsidP="00BA4B82">
            <w:pPr>
              <w:jc w:val="center"/>
              <w:rPr>
                <w:rFonts w:ascii="Arial" w:hAnsi="Arial" w:cs="Arial"/>
                <w:b/>
              </w:rPr>
            </w:pPr>
            <w:r w:rsidRPr="002F5C7B">
              <w:rPr>
                <w:rFonts w:ascii="Arial" w:hAnsi="Arial" w:cs="Arial"/>
                <w:b/>
              </w:rPr>
              <w:t>Item Description</w:t>
            </w:r>
          </w:p>
        </w:tc>
        <w:tc>
          <w:tcPr>
            <w:tcW w:w="2268" w:type="dxa"/>
            <w:vAlign w:val="center"/>
          </w:tcPr>
          <w:p w14:paraId="58AAA626" w14:textId="77777777" w:rsidR="005062BF" w:rsidRPr="002F5C7B" w:rsidRDefault="005062BF" w:rsidP="00BA4B82">
            <w:pPr>
              <w:jc w:val="center"/>
              <w:rPr>
                <w:rFonts w:ascii="Arial" w:hAnsi="Arial" w:cs="Arial"/>
                <w:b/>
              </w:rPr>
            </w:pPr>
            <w:r w:rsidRPr="002F5C7B">
              <w:rPr>
                <w:rFonts w:ascii="Arial" w:hAnsi="Arial" w:cs="Arial"/>
                <w:b/>
              </w:rPr>
              <w:t>Quantity</w:t>
            </w:r>
          </w:p>
        </w:tc>
      </w:tr>
      <w:tr w:rsidR="005062BF" w:rsidRPr="002F5C7B" w14:paraId="6624868A" w14:textId="77777777" w:rsidTr="00837B3F">
        <w:trPr>
          <w:trHeight w:val="567"/>
        </w:trPr>
        <w:tc>
          <w:tcPr>
            <w:tcW w:w="7366" w:type="dxa"/>
            <w:vAlign w:val="center"/>
          </w:tcPr>
          <w:p w14:paraId="3CD3FF70" w14:textId="6072BD9F" w:rsidR="00685D21" w:rsidRDefault="0099203D" w:rsidP="00C671D2">
            <w:pPr>
              <w:autoSpaceDE w:val="0"/>
              <w:autoSpaceDN w:val="0"/>
              <w:adjustRightInd w:val="0"/>
              <w:spacing w:before="120" w:after="120"/>
              <w:rPr>
                <w:rFonts w:ascii="Arial" w:hAnsi="Arial" w:cs="Arial"/>
              </w:rPr>
            </w:pPr>
            <w:r w:rsidRPr="002F5C7B">
              <w:rPr>
                <w:rFonts w:ascii="Arial" w:hAnsi="Arial" w:cs="Arial"/>
              </w:rPr>
              <w:t xml:space="preserve">To </w:t>
            </w:r>
            <w:r w:rsidR="00BA4B82">
              <w:rPr>
                <w:rFonts w:ascii="Arial" w:hAnsi="Arial" w:cs="Arial"/>
              </w:rPr>
              <w:t>s</w:t>
            </w:r>
            <w:r w:rsidRPr="0099203D">
              <w:rPr>
                <w:rFonts w:ascii="Arial" w:hAnsi="Arial" w:cs="Arial"/>
              </w:rPr>
              <w:t xml:space="preserve">upply </w:t>
            </w:r>
            <w:r w:rsidR="00BA4B82">
              <w:rPr>
                <w:rFonts w:ascii="Arial" w:hAnsi="Arial" w:cs="Arial"/>
              </w:rPr>
              <w:t>s</w:t>
            </w:r>
            <w:r w:rsidRPr="0099203D">
              <w:rPr>
                <w:rFonts w:ascii="Arial" w:hAnsi="Arial" w:cs="Arial"/>
              </w:rPr>
              <w:t xml:space="preserve">ystem </w:t>
            </w:r>
            <w:r w:rsidR="001F2873">
              <w:rPr>
                <w:rFonts w:ascii="Arial" w:hAnsi="Arial" w:cs="Arial"/>
              </w:rPr>
              <w:t>Manual</w:t>
            </w:r>
            <w:r w:rsidR="003B10E1">
              <w:rPr>
                <w:rFonts w:ascii="Arial" w:hAnsi="Arial" w:cs="Arial"/>
              </w:rPr>
              <w:t xml:space="preserve"> V</w:t>
            </w:r>
            <w:r w:rsidRPr="0099203D">
              <w:rPr>
                <w:rFonts w:ascii="Arial" w:hAnsi="Arial" w:cs="Arial"/>
              </w:rPr>
              <w:t>alves</w:t>
            </w:r>
            <w:r w:rsidR="00387073">
              <w:rPr>
                <w:rFonts w:ascii="Arial" w:hAnsi="Arial" w:cs="Arial"/>
              </w:rPr>
              <w:t xml:space="preserve"> </w:t>
            </w:r>
            <w:r w:rsidRPr="0099203D">
              <w:rPr>
                <w:rFonts w:ascii="Arial" w:hAnsi="Arial" w:cs="Arial"/>
              </w:rPr>
              <w:t xml:space="preserve">for </w:t>
            </w:r>
            <w:r w:rsidR="006B5DA1">
              <w:rPr>
                <w:rFonts w:ascii="Arial" w:hAnsi="Arial" w:cs="Arial"/>
              </w:rPr>
              <w:t xml:space="preserve">Low-Level Waste Plasma </w:t>
            </w:r>
            <w:r w:rsidR="006B5DA1" w:rsidRPr="006B5DA1">
              <w:rPr>
                <w:rFonts w:ascii="Arial" w:hAnsi="Arial" w:cs="Arial"/>
              </w:rPr>
              <w:t>Gasification (NW Plas</w:t>
            </w:r>
            <w:r w:rsidR="006B5DA1">
              <w:rPr>
                <w:rFonts w:ascii="Arial" w:hAnsi="Arial" w:cs="Arial"/>
              </w:rPr>
              <w:t xml:space="preserve">ma </w:t>
            </w:r>
            <w:r w:rsidR="006B5DA1" w:rsidRPr="006B5DA1">
              <w:rPr>
                <w:rFonts w:ascii="Arial" w:hAnsi="Arial" w:cs="Arial"/>
              </w:rPr>
              <w:t>Gas) Demonstration Project</w:t>
            </w:r>
            <w:r w:rsidR="00BA4B82">
              <w:rPr>
                <w:rFonts w:ascii="Arial" w:hAnsi="Arial" w:cs="Arial"/>
              </w:rPr>
              <w:t xml:space="preserve">, as per the attached </w:t>
            </w:r>
            <w:r w:rsidR="001F2873">
              <w:rPr>
                <w:rFonts w:ascii="Arial" w:hAnsi="Arial" w:cs="Arial"/>
              </w:rPr>
              <w:t>Manual</w:t>
            </w:r>
            <w:r w:rsidR="00CE7D22">
              <w:rPr>
                <w:rFonts w:ascii="Arial" w:hAnsi="Arial" w:cs="Arial"/>
              </w:rPr>
              <w:t xml:space="preserve"> </w:t>
            </w:r>
            <w:r w:rsidR="00BA4B82">
              <w:rPr>
                <w:rFonts w:ascii="Arial" w:hAnsi="Arial" w:cs="Arial"/>
              </w:rPr>
              <w:t xml:space="preserve">Valve </w:t>
            </w:r>
            <w:r w:rsidR="00BA4B82" w:rsidRPr="003B10E1">
              <w:rPr>
                <w:rFonts w:ascii="Arial" w:hAnsi="Arial" w:cs="Arial"/>
              </w:rPr>
              <w:t>List [01]</w:t>
            </w:r>
            <w:r w:rsidR="00885611" w:rsidRPr="003B10E1">
              <w:rPr>
                <w:rFonts w:ascii="Arial" w:eastAsia="Times New Roman" w:hAnsi="Arial" w:cs="Arial"/>
                <w:color w:val="000000"/>
                <w:w w:val="101"/>
              </w:rPr>
              <w:t xml:space="preserve"> and </w:t>
            </w:r>
            <w:r w:rsidR="006B5DA1" w:rsidRPr="003B10E1">
              <w:rPr>
                <w:rFonts w:ascii="Arial" w:eastAsia="Times New Roman" w:hAnsi="Arial" w:cs="Arial"/>
                <w:color w:val="000000"/>
                <w:w w:val="101"/>
              </w:rPr>
              <w:t>P&amp;ID’s</w:t>
            </w:r>
            <w:r w:rsidR="00CE7D22">
              <w:rPr>
                <w:rFonts w:ascii="Arial" w:eastAsia="Times New Roman" w:hAnsi="Arial" w:cs="Arial"/>
                <w:color w:val="000000"/>
                <w:w w:val="101"/>
              </w:rPr>
              <w:t xml:space="preserve"> [02-10]</w:t>
            </w:r>
            <w:r w:rsidR="006B5DA1">
              <w:rPr>
                <w:rFonts w:ascii="Arial" w:eastAsia="Times New Roman" w:hAnsi="Arial" w:cs="Arial"/>
                <w:color w:val="000000"/>
                <w:w w:val="101"/>
              </w:rPr>
              <w:t xml:space="preserve">. </w:t>
            </w:r>
          </w:p>
          <w:p w14:paraId="21DCC66B" w14:textId="77777777" w:rsidR="0090569F" w:rsidRPr="00C27953" w:rsidRDefault="0090569F" w:rsidP="00C27953">
            <w:pPr>
              <w:autoSpaceDE w:val="0"/>
              <w:autoSpaceDN w:val="0"/>
              <w:adjustRightInd w:val="0"/>
              <w:spacing w:before="240" w:after="120"/>
              <w:rPr>
                <w:rFonts w:ascii="Arial" w:hAnsi="Arial" w:cs="Arial"/>
                <w:b/>
                <w:u w:val="single"/>
              </w:rPr>
            </w:pPr>
            <w:r w:rsidRPr="00C27953">
              <w:rPr>
                <w:rFonts w:ascii="Arial" w:hAnsi="Arial" w:cs="Arial"/>
                <w:b/>
                <w:u w:val="single"/>
              </w:rPr>
              <w:t>NOTES:</w:t>
            </w:r>
          </w:p>
          <w:p w14:paraId="320F94C6" w14:textId="346855C9" w:rsidR="002D0B6B" w:rsidRDefault="000E1C58" w:rsidP="000E1C58">
            <w:pPr>
              <w:pStyle w:val="ListParagraph"/>
              <w:numPr>
                <w:ilvl w:val="0"/>
                <w:numId w:val="10"/>
              </w:numPr>
              <w:autoSpaceDE w:val="0"/>
              <w:autoSpaceDN w:val="0"/>
              <w:adjustRightInd w:val="0"/>
              <w:spacing w:before="120" w:after="120"/>
              <w:contextualSpacing w:val="0"/>
              <w:rPr>
                <w:rFonts w:ascii="Arial" w:hAnsi="Arial" w:cs="Arial"/>
              </w:rPr>
            </w:pPr>
            <w:r w:rsidRPr="000E1C58">
              <w:rPr>
                <w:rFonts w:ascii="Arial" w:hAnsi="Arial" w:cs="Arial"/>
                <w:b/>
                <w:bCs/>
              </w:rPr>
              <w:t>AP17-179 CB-40</w:t>
            </w:r>
            <w:r>
              <w:rPr>
                <w:rFonts w:ascii="Arial" w:hAnsi="Arial" w:cs="Arial"/>
              </w:rPr>
              <w:t xml:space="preserve"> - </w:t>
            </w:r>
            <w:r w:rsidRPr="000E1C58">
              <w:rPr>
                <w:rFonts w:ascii="Arial" w:hAnsi="Arial" w:cs="Arial"/>
              </w:rPr>
              <w:t xml:space="preserve">This valve is shared between the NW </w:t>
            </w:r>
            <w:proofErr w:type="spellStart"/>
            <w:r w:rsidRPr="000E1C58">
              <w:rPr>
                <w:rFonts w:ascii="Arial" w:hAnsi="Arial" w:cs="Arial"/>
              </w:rPr>
              <w:t>PlasGas</w:t>
            </w:r>
            <w:proofErr w:type="spellEnd"/>
            <w:r w:rsidRPr="000E1C58">
              <w:rPr>
                <w:rFonts w:ascii="Arial" w:hAnsi="Arial" w:cs="Arial"/>
              </w:rPr>
              <w:t xml:space="preserve"> and CWOPG Facilities, not as a result of integration of the two facilities, but rather as a result of one centralized instrument air supply system servicing all plasma gasification facilities in V-H2 Building. That system is incorporated into the NW </w:t>
            </w:r>
            <w:proofErr w:type="spellStart"/>
            <w:r w:rsidRPr="000E1C58">
              <w:rPr>
                <w:rFonts w:ascii="Arial" w:hAnsi="Arial" w:cs="Arial"/>
              </w:rPr>
              <w:t>PlaGas</w:t>
            </w:r>
            <w:proofErr w:type="spellEnd"/>
            <w:r w:rsidRPr="000E1C58">
              <w:rPr>
                <w:rFonts w:ascii="Arial" w:hAnsi="Arial" w:cs="Arial"/>
              </w:rPr>
              <w:t xml:space="preserve"> Facility.</w:t>
            </w:r>
          </w:p>
          <w:p w14:paraId="6EB0A7D9" w14:textId="7453B5D7" w:rsidR="000E1C58" w:rsidRDefault="00B6293E" w:rsidP="000E1C58">
            <w:pPr>
              <w:pStyle w:val="ListParagraph"/>
              <w:numPr>
                <w:ilvl w:val="0"/>
                <w:numId w:val="10"/>
              </w:numPr>
              <w:autoSpaceDE w:val="0"/>
              <w:autoSpaceDN w:val="0"/>
              <w:adjustRightInd w:val="0"/>
              <w:spacing w:before="120" w:after="120"/>
              <w:contextualSpacing w:val="0"/>
              <w:rPr>
                <w:rFonts w:ascii="Arial" w:hAnsi="Arial" w:cs="Arial"/>
              </w:rPr>
            </w:pPr>
            <w:r>
              <w:rPr>
                <w:rFonts w:ascii="Arial" w:hAnsi="Arial" w:cs="Arial"/>
                <w:b/>
                <w:bCs/>
              </w:rPr>
              <w:t xml:space="preserve">AI17-180 CB-40 </w:t>
            </w:r>
            <w:r w:rsidRPr="00B6293E">
              <w:rPr>
                <w:rFonts w:ascii="Arial" w:hAnsi="Arial" w:cs="Arial"/>
              </w:rPr>
              <w:t xml:space="preserve">- This valve is shared between the NW </w:t>
            </w:r>
            <w:proofErr w:type="spellStart"/>
            <w:r w:rsidRPr="00B6293E">
              <w:rPr>
                <w:rFonts w:ascii="Arial" w:hAnsi="Arial" w:cs="Arial"/>
              </w:rPr>
              <w:t>PlasGas</w:t>
            </w:r>
            <w:proofErr w:type="spellEnd"/>
            <w:r w:rsidRPr="00B6293E">
              <w:rPr>
                <w:rFonts w:ascii="Arial" w:hAnsi="Arial" w:cs="Arial"/>
              </w:rPr>
              <w:t xml:space="preserve"> and CWOPG Facilities, not as a result of integration of the two facilities, but rather as a result of one centralized instrument air supply system servicing all plasma gasification facilities in V-H2 Building. That system is incorporated into the NW </w:t>
            </w:r>
            <w:proofErr w:type="spellStart"/>
            <w:r w:rsidRPr="00B6293E">
              <w:rPr>
                <w:rFonts w:ascii="Arial" w:hAnsi="Arial" w:cs="Arial"/>
              </w:rPr>
              <w:t>PlaGas</w:t>
            </w:r>
            <w:proofErr w:type="spellEnd"/>
            <w:r w:rsidRPr="00B6293E">
              <w:rPr>
                <w:rFonts w:ascii="Arial" w:hAnsi="Arial" w:cs="Arial"/>
              </w:rPr>
              <w:t xml:space="preserve"> Facility.</w:t>
            </w:r>
          </w:p>
          <w:p w14:paraId="07730992" w14:textId="76C7A72E" w:rsidR="00C52AD5" w:rsidRDefault="00C52AD5" w:rsidP="000E1C58">
            <w:pPr>
              <w:pStyle w:val="ListParagraph"/>
              <w:numPr>
                <w:ilvl w:val="0"/>
                <w:numId w:val="10"/>
              </w:numPr>
              <w:autoSpaceDE w:val="0"/>
              <w:autoSpaceDN w:val="0"/>
              <w:adjustRightInd w:val="0"/>
              <w:spacing w:before="120" w:after="120"/>
              <w:contextualSpacing w:val="0"/>
              <w:rPr>
                <w:rFonts w:ascii="Arial" w:hAnsi="Arial" w:cs="Arial"/>
              </w:rPr>
            </w:pPr>
            <w:r w:rsidRPr="00C52AD5">
              <w:rPr>
                <w:rFonts w:ascii="Arial" w:hAnsi="Arial" w:cs="Arial"/>
                <w:b/>
                <w:bCs/>
              </w:rPr>
              <w:t>AI17-183 CG-40</w:t>
            </w:r>
            <w:r>
              <w:rPr>
                <w:rFonts w:ascii="Arial" w:hAnsi="Arial" w:cs="Arial"/>
              </w:rPr>
              <w:t xml:space="preserve"> - </w:t>
            </w:r>
            <w:r w:rsidRPr="00C52AD5">
              <w:rPr>
                <w:rFonts w:ascii="Arial" w:hAnsi="Arial" w:cs="Arial"/>
              </w:rPr>
              <w:t xml:space="preserve">This valve is shared between the NW </w:t>
            </w:r>
            <w:proofErr w:type="spellStart"/>
            <w:r w:rsidRPr="00C52AD5">
              <w:rPr>
                <w:rFonts w:ascii="Arial" w:hAnsi="Arial" w:cs="Arial"/>
              </w:rPr>
              <w:t>PlasGas</w:t>
            </w:r>
            <w:proofErr w:type="spellEnd"/>
            <w:r w:rsidRPr="00C52AD5">
              <w:rPr>
                <w:rFonts w:ascii="Arial" w:hAnsi="Arial" w:cs="Arial"/>
              </w:rPr>
              <w:t xml:space="preserve"> and CWOPG Facilities, not as a result of integration of the two facilities, but rather as a result of one centralized instrument air supply system servicing all plasma gasification facilities in V-H2 Building. That system is incorporated into the NW </w:t>
            </w:r>
            <w:proofErr w:type="spellStart"/>
            <w:r w:rsidRPr="00C52AD5">
              <w:rPr>
                <w:rFonts w:ascii="Arial" w:hAnsi="Arial" w:cs="Arial"/>
              </w:rPr>
              <w:t>PlaGas</w:t>
            </w:r>
            <w:proofErr w:type="spellEnd"/>
            <w:r w:rsidRPr="00C52AD5">
              <w:rPr>
                <w:rFonts w:ascii="Arial" w:hAnsi="Arial" w:cs="Arial"/>
              </w:rPr>
              <w:t xml:space="preserve"> Facility.</w:t>
            </w:r>
          </w:p>
          <w:p w14:paraId="0B84A376" w14:textId="1E6EF175" w:rsidR="005467AC" w:rsidRDefault="005467AC" w:rsidP="000E1C58">
            <w:pPr>
              <w:pStyle w:val="ListParagraph"/>
              <w:numPr>
                <w:ilvl w:val="0"/>
                <w:numId w:val="10"/>
              </w:numPr>
              <w:autoSpaceDE w:val="0"/>
              <w:autoSpaceDN w:val="0"/>
              <w:adjustRightInd w:val="0"/>
              <w:spacing w:before="120" w:after="120"/>
              <w:contextualSpacing w:val="0"/>
              <w:rPr>
                <w:rFonts w:ascii="Arial" w:hAnsi="Arial" w:cs="Arial"/>
              </w:rPr>
            </w:pPr>
            <w:r w:rsidRPr="005467AC">
              <w:rPr>
                <w:rFonts w:ascii="Arial" w:hAnsi="Arial" w:cs="Arial"/>
                <w:b/>
                <w:bCs/>
              </w:rPr>
              <w:t>AI17-184 CB-25</w:t>
            </w:r>
            <w:r>
              <w:rPr>
                <w:rFonts w:ascii="Arial" w:hAnsi="Arial" w:cs="Arial"/>
              </w:rPr>
              <w:t xml:space="preserve"> - </w:t>
            </w:r>
            <w:r w:rsidRPr="005467AC">
              <w:rPr>
                <w:rFonts w:ascii="Arial" w:hAnsi="Arial" w:cs="Arial"/>
              </w:rPr>
              <w:t xml:space="preserve">This valve is shared between the NW </w:t>
            </w:r>
            <w:proofErr w:type="spellStart"/>
            <w:r w:rsidRPr="005467AC">
              <w:rPr>
                <w:rFonts w:ascii="Arial" w:hAnsi="Arial" w:cs="Arial"/>
              </w:rPr>
              <w:t>PlasGas</w:t>
            </w:r>
            <w:proofErr w:type="spellEnd"/>
            <w:r w:rsidRPr="005467AC">
              <w:rPr>
                <w:rFonts w:ascii="Arial" w:hAnsi="Arial" w:cs="Arial"/>
              </w:rPr>
              <w:t xml:space="preserve"> and CWOPG Facilities, not as a result of integration of the two facilities, but rather as a result of one centralized instrument air supply system servicing all plasma gasification facilities in V-H2 Building. That system is incorporated into the NW </w:t>
            </w:r>
            <w:proofErr w:type="spellStart"/>
            <w:r w:rsidRPr="005467AC">
              <w:rPr>
                <w:rFonts w:ascii="Arial" w:hAnsi="Arial" w:cs="Arial"/>
              </w:rPr>
              <w:t>PlaGas</w:t>
            </w:r>
            <w:proofErr w:type="spellEnd"/>
            <w:r w:rsidRPr="005467AC">
              <w:rPr>
                <w:rFonts w:ascii="Arial" w:hAnsi="Arial" w:cs="Arial"/>
              </w:rPr>
              <w:t xml:space="preserve"> Facility.</w:t>
            </w:r>
          </w:p>
          <w:p w14:paraId="7F7FB671" w14:textId="77777777" w:rsidR="003B10E1" w:rsidRDefault="00773158" w:rsidP="00773158">
            <w:pPr>
              <w:pStyle w:val="ListParagraph"/>
              <w:numPr>
                <w:ilvl w:val="0"/>
                <w:numId w:val="10"/>
              </w:numPr>
              <w:autoSpaceDE w:val="0"/>
              <w:autoSpaceDN w:val="0"/>
              <w:adjustRightInd w:val="0"/>
              <w:spacing w:before="120" w:after="120"/>
              <w:rPr>
                <w:rFonts w:ascii="Arial" w:hAnsi="Arial" w:cs="Arial"/>
              </w:rPr>
            </w:pPr>
            <w:r w:rsidRPr="00773158">
              <w:rPr>
                <w:rFonts w:ascii="Arial" w:hAnsi="Arial" w:cs="Arial"/>
                <w:b/>
                <w:bCs/>
              </w:rPr>
              <w:t>Secondary Enclosure Y1411</w:t>
            </w:r>
            <w:r>
              <w:rPr>
                <w:rFonts w:ascii="Arial" w:hAnsi="Arial" w:cs="Arial"/>
              </w:rPr>
              <w:t xml:space="preserve"> - </w:t>
            </w:r>
            <w:r w:rsidRPr="00773158">
              <w:rPr>
                <w:rFonts w:ascii="Arial" w:hAnsi="Arial" w:cs="Arial"/>
              </w:rPr>
              <w:t>Process ventilation pipeline and valve sizes to be determined during design of HVAC system</w:t>
            </w:r>
          </w:p>
          <w:p w14:paraId="7FC02431" w14:textId="77777777" w:rsidR="00C4169A" w:rsidRDefault="00C4169A" w:rsidP="00773158">
            <w:pPr>
              <w:pStyle w:val="ListParagraph"/>
              <w:numPr>
                <w:ilvl w:val="0"/>
                <w:numId w:val="10"/>
              </w:numPr>
              <w:autoSpaceDE w:val="0"/>
              <w:autoSpaceDN w:val="0"/>
              <w:adjustRightInd w:val="0"/>
              <w:spacing w:before="120" w:after="120"/>
              <w:rPr>
                <w:rFonts w:ascii="Arial" w:hAnsi="Arial" w:cs="Arial"/>
              </w:rPr>
            </w:pPr>
            <w:r>
              <w:rPr>
                <w:rFonts w:ascii="Arial" w:hAnsi="Arial" w:cs="Arial"/>
                <w:b/>
                <w:bCs/>
              </w:rPr>
              <w:lastRenderedPageBreak/>
              <w:t xml:space="preserve">Y </w:t>
            </w:r>
            <w:r w:rsidRPr="00C4169A">
              <w:rPr>
                <w:rFonts w:ascii="Arial" w:hAnsi="Arial" w:cs="Arial"/>
              </w:rPr>
              <w:t>-</w:t>
            </w:r>
            <w:r>
              <w:rPr>
                <w:rFonts w:ascii="Arial" w:hAnsi="Arial" w:cs="Arial"/>
              </w:rPr>
              <w:t xml:space="preserve"> </w:t>
            </w:r>
            <w:r w:rsidRPr="00C4169A">
              <w:rPr>
                <w:rFonts w:ascii="Arial" w:hAnsi="Arial" w:cs="Arial"/>
              </w:rPr>
              <w:t xml:space="preserve">Valve is shared between the NW </w:t>
            </w:r>
            <w:proofErr w:type="spellStart"/>
            <w:r w:rsidRPr="00C4169A">
              <w:rPr>
                <w:rFonts w:ascii="Arial" w:hAnsi="Arial" w:cs="Arial"/>
              </w:rPr>
              <w:t>PlasGas</w:t>
            </w:r>
            <w:proofErr w:type="spellEnd"/>
            <w:r w:rsidRPr="00C4169A">
              <w:rPr>
                <w:rFonts w:ascii="Arial" w:hAnsi="Arial" w:cs="Arial"/>
              </w:rPr>
              <w:t xml:space="preserve"> and CWOPG Facilities, and utilized in both facilities.</w:t>
            </w:r>
          </w:p>
          <w:p w14:paraId="27AC4DFE" w14:textId="592488CD" w:rsidR="00C4169A" w:rsidRPr="00773158" w:rsidRDefault="00C4169A" w:rsidP="00773158">
            <w:pPr>
              <w:pStyle w:val="ListParagraph"/>
              <w:numPr>
                <w:ilvl w:val="0"/>
                <w:numId w:val="10"/>
              </w:numPr>
              <w:autoSpaceDE w:val="0"/>
              <w:autoSpaceDN w:val="0"/>
              <w:adjustRightInd w:val="0"/>
              <w:spacing w:before="120" w:after="120"/>
              <w:rPr>
                <w:rFonts w:ascii="Arial" w:hAnsi="Arial" w:cs="Arial"/>
              </w:rPr>
            </w:pPr>
            <w:r>
              <w:rPr>
                <w:rFonts w:ascii="Arial" w:hAnsi="Arial" w:cs="Arial"/>
                <w:b/>
                <w:bCs/>
              </w:rPr>
              <w:t xml:space="preserve">N </w:t>
            </w:r>
            <w:r w:rsidRPr="00C4169A">
              <w:rPr>
                <w:rFonts w:ascii="Arial" w:hAnsi="Arial" w:cs="Arial"/>
              </w:rPr>
              <w:t>-</w:t>
            </w:r>
            <w:r>
              <w:rPr>
                <w:rFonts w:ascii="Arial" w:hAnsi="Arial" w:cs="Arial"/>
              </w:rPr>
              <w:t xml:space="preserve"> </w:t>
            </w:r>
            <w:r w:rsidRPr="00C4169A">
              <w:rPr>
                <w:rFonts w:ascii="Arial" w:hAnsi="Arial" w:cs="Arial"/>
              </w:rPr>
              <w:t xml:space="preserve">Valve is only utilized in the NW </w:t>
            </w:r>
            <w:proofErr w:type="spellStart"/>
            <w:r w:rsidRPr="00C4169A">
              <w:rPr>
                <w:rFonts w:ascii="Arial" w:hAnsi="Arial" w:cs="Arial"/>
              </w:rPr>
              <w:t>PlasGas</w:t>
            </w:r>
            <w:proofErr w:type="spellEnd"/>
            <w:r w:rsidRPr="00C4169A">
              <w:rPr>
                <w:rFonts w:ascii="Arial" w:hAnsi="Arial" w:cs="Arial"/>
              </w:rPr>
              <w:t xml:space="preserve"> Facility.</w:t>
            </w:r>
          </w:p>
        </w:tc>
        <w:tc>
          <w:tcPr>
            <w:tcW w:w="2268" w:type="dxa"/>
            <w:vAlign w:val="center"/>
          </w:tcPr>
          <w:p w14:paraId="56AA8105" w14:textId="12229DAC" w:rsidR="005062BF" w:rsidRPr="002F5C7B" w:rsidRDefault="00237DF6" w:rsidP="00C27953">
            <w:pPr>
              <w:spacing w:before="120" w:after="120"/>
              <w:jc w:val="center"/>
              <w:rPr>
                <w:rFonts w:ascii="Arial" w:hAnsi="Arial" w:cs="Arial"/>
              </w:rPr>
            </w:pPr>
            <w:r>
              <w:rPr>
                <w:rFonts w:ascii="Arial" w:hAnsi="Arial" w:cs="Arial"/>
              </w:rPr>
              <w:lastRenderedPageBreak/>
              <w:t>128</w:t>
            </w:r>
          </w:p>
        </w:tc>
      </w:tr>
    </w:tbl>
    <w:p w14:paraId="0358A6C5" w14:textId="5373170F" w:rsidR="005A0E84" w:rsidRDefault="005A0E84"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0C13CF82" w14:textId="6F0C75B5" w:rsidR="001E7F96" w:rsidRPr="002F5C7B" w:rsidRDefault="001E7F96" w:rsidP="00644904">
      <w:pPr>
        <w:widowControl w:val="0"/>
        <w:tabs>
          <w:tab w:val="left" w:pos="2268"/>
        </w:tabs>
        <w:autoSpaceDE w:val="0"/>
        <w:autoSpaceDN w:val="0"/>
        <w:adjustRightInd w:val="0"/>
        <w:spacing w:after="0"/>
        <w:jc w:val="both"/>
        <w:rPr>
          <w:rFonts w:ascii="Arial" w:eastAsia="Times New Roman" w:hAnsi="Arial" w:cs="Arial"/>
          <w:color w:val="000000"/>
          <w:w w:val="101"/>
        </w:rPr>
      </w:pPr>
    </w:p>
    <w:p w14:paraId="15B76F9B" w14:textId="77777777" w:rsidR="006434D7" w:rsidRPr="002F5C7B" w:rsidRDefault="006434D7" w:rsidP="00685D21">
      <w:pPr>
        <w:pStyle w:val="Heading1"/>
        <w:numPr>
          <w:ilvl w:val="0"/>
          <w:numId w:val="7"/>
        </w:numPr>
        <w:rPr>
          <w:u w:val="single"/>
        </w:rPr>
      </w:pPr>
      <w:r w:rsidRPr="002F5C7B">
        <w:rPr>
          <w:u w:val="single"/>
        </w:rPr>
        <w:t xml:space="preserve">Attachments </w:t>
      </w:r>
    </w:p>
    <w:tbl>
      <w:tblPr>
        <w:tblStyle w:val="TableGrid"/>
        <w:tblW w:w="9639" w:type="dxa"/>
        <w:tblInd w:w="-5" w:type="dxa"/>
        <w:tblLook w:val="04A0" w:firstRow="1" w:lastRow="0" w:firstColumn="1" w:lastColumn="0" w:noHBand="0" w:noVBand="1"/>
      </w:tblPr>
      <w:tblGrid>
        <w:gridCol w:w="993"/>
        <w:gridCol w:w="3402"/>
        <w:gridCol w:w="5244"/>
      </w:tblGrid>
      <w:tr w:rsidR="006434D7" w:rsidRPr="00BA4B82" w14:paraId="38423F66" w14:textId="77777777" w:rsidTr="0090569F">
        <w:trPr>
          <w:trHeight w:val="567"/>
        </w:trPr>
        <w:tc>
          <w:tcPr>
            <w:tcW w:w="993" w:type="dxa"/>
            <w:vAlign w:val="center"/>
          </w:tcPr>
          <w:p w14:paraId="394137DE" w14:textId="77777777" w:rsidR="006434D7" w:rsidRPr="00BA4B82" w:rsidRDefault="006434D7" w:rsidP="00BA4B82">
            <w:pPr>
              <w:pStyle w:val="Heading1"/>
              <w:ind w:left="0" w:firstLine="0"/>
              <w:jc w:val="center"/>
              <w:outlineLvl w:val="0"/>
              <w:rPr>
                <w:rStyle w:val="Hyperlink"/>
                <w:color w:val="000000" w:themeColor="text1"/>
                <w:sz w:val="22"/>
                <w:u w:val="none"/>
              </w:rPr>
            </w:pPr>
            <w:r w:rsidRPr="00BA4B82">
              <w:rPr>
                <w:rStyle w:val="Hyperlink"/>
                <w:color w:val="000000" w:themeColor="text1"/>
                <w:sz w:val="22"/>
                <w:u w:val="none"/>
              </w:rPr>
              <w:t>Ref #</w:t>
            </w:r>
          </w:p>
        </w:tc>
        <w:tc>
          <w:tcPr>
            <w:tcW w:w="3402" w:type="dxa"/>
            <w:vAlign w:val="center"/>
          </w:tcPr>
          <w:p w14:paraId="16092016" w14:textId="77777777" w:rsidR="006434D7" w:rsidRPr="00BA4B82" w:rsidRDefault="006434D7" w:rsidP="00BA4B82">
            <w:pPr>
              <w:pStyle w:val="Heading1"/>
              <w:ind w:left="0" w:firstLine="0"/>
              <w:jc w:val="center"/>
              <w:outlineLvl w:val="0"/>
              <w:rPr>
                <w:rStyle w:val="Hyperlink"/>
                <w:color w:val="000000" w:themeColor="text1"/>
                <w:sz w:val="22"/>
                <w:u w:val="none"/>
              </w:rPr>
            </w:pPr>
            <w:r w:rsidRPr="00BA4B82">
              <w:rPr>
                <w:rStyle w:val="Hyperlink"/>
                <w:color w:val="000000" w:themeColor="text1"/>
                <w:sz w:val="22"/>
                <w:u w:val="none"/>
              </w:rPr>
              <w:t>DOCUMENT NAME</w:t>
            </w:r>
          </w:p>
        </w:tc>
        <w:tc>
          <w:tcPr>
            <w:tcW w:w="5244" w:type="dxa"/>
            <w:vAlign w:val="center"/>
          </w:tcPr>
          <w:p w14:paraId="772096B3" w14:textId="77777777" w:rsidR="006434D7" w:rsidRPr="00BA4B82" w:rsidRDefault="006434D7" w:rsidP="00BA4B82">
            <w:pPr>
              <w:pStyle w:val="Heading1"/>
              <w:ind w:left="0" w:firstLine="0"/>
              <w:jc w:val="center"/>
              <w:outlineLvl w:val="0"/>
              <w:rPr>
                <w:rStyle w:val="Hyperlink"/>
                <w:color w:val="000000" w:themeColor="text1"/>
                <w:sz w:val="22"/>
                <w:u w:val="none"/>
              </w:rPr>
            </w:pPr>
            <w:r w:rsidRPr="00BA4B82">
              <w:rPr>
                <w:rStyle w:val="Hyperlink"/>
                <w:color w:val="000000" w:themeColor="text1"/>
                <w:sz w:val="22"/>
                <w:u w:val="none"/>
              </w:rPr>
              <w:t>DESCRIPTION</w:t>
            </w:r>
          </w:p>
        </w:tc>
      </w:tr>
      <w:tr w:rsidR="006434D7" w:rsidRPr="002F5C7B" w14:paraId="63CB733F" w14:textId="77777777" w:rsidTr="0090569F">
        <w:trPr>
          <w:trHeight w:val="567"/>
        </w:trPr>
        <w:tc>
          <w:tcPr>
            <w:tcW w:w="993" w:type="dxa"/>
            <w:vAlign w:val="center"/>
          </w:tcPr>
          <w:p w14:paraId="6086F4F5" w14:textId="77777777" w:rsidR="006434D7" w:rsidRPr="002F5C7B" w:rsidRDefault="006434D7" w:rsidP="00BA4B82">
            <w:pPr>
              <w:pStyle w:val="Heading1"/>
              <w:spacing w:line="276" w:lineRule="auto"/>
              <w:ind w:left="0" w:firstLine="0"/>
              <w:jc w:val="center"/>
              <w:outlineLvl w:val="0"/>
              <w:rPr>
                <w:rStyle w:val="Hyperlink"/>
                <w:b w:val="0"/>
                <w:color w:val="000000" w:themeColor="text1"/>
                <w:sz w:val="22"/>
                <w:u w:val="none"/>
              </w:rPr>
            </w:pPr>
            <w:r w:rsidRPr="002F5C7B">
              <w:rPr>
                <w:rStyle w:val="Hyperlink"/>
                <w:b w:val="0"/>
                <w:color w:val="000000" w:themeColor="text1"/>
                <w:sz w:val="22"/>
                <w:u w:val="none"/>
              </w:rPr>
              <w:t>01</w:t>
            </w:r>
          </w:p>
        </w:tc>
        <w:tc>
          <w:tcPr>
            <w:tcW w:w="3402" w:type="dxa"/>
            <w:vAlign w:val="center"/>
          </w:tcPr>
          <w:p w14:paraId="34705118" w14:textId="2757F971" w:rsidR="006434D7" w:rsidRPr="002F5C7B" w:rsidRDefault="00EE1C56" w:rsidP="00BA4B82">
            <w:pPr>
              <w:pStyle w:val="Heading1"/>
              <w:spacing w:line="276" w:lineRule="auto"/>
              <w:ind w:left="0" w:firstLine="0"/>
              <w:jc w:val="left"/>
              <w:outlineLvl w:val="0"/>
              <w:rPr>
                <w:rStyle w:val="Hyperlink"/>
                <w:b w:val="0"/>
                <w:color w:val="000000" w:themeColor="text1"/>
                <w:sz w:val="22"/>
                <w:u w:val="none"/>
              </w:rPr>
            </w:pPr>
            <w:r w:rsidRPr="00EE1C56">
              <w:rPr>
                <w:b w:val="0"/>
                <w:sz w:val="22"/>
              </w:rPr>
              <w:t>ENS-NWPVR-LST-24002</w:t>
            </w:r>
            <w:r>
              <w:rPr>
                <w:b w:val="0"/>
                <w:sz w:val="22"/>
              </w:rPr>
              <w:t>, Rev.5</w:t>
            </w:r>
          </w:p>
        </w:tc>
        <w:tc>
          <w:tcPr>
            <w:tcW w:w="5244" w:type="dxa"/>
            <w:vAlign w:val="center"/>
          </w:tcPr>
          <w:p w14:paraId="53E3C362" w14:textId="7626B007" w:rsidR="006434D7" w:rsidRPr="002F5C7B" w:rsidRDefault="00CE7D22" w:rsidP="00BA4B82">
            <w:pPr>
              <w:autoSpaceDE w:val="0"/>
              <w:autoSpaceDN w:val="0"/>
              <w:adjustRightInd w:val="0"/>
              <w:spacing w:line="276" w:lineRule="auto"/>
              <w:rPr>
                <w:rStyle w:val="Hyperlink"/>
                <w:rFonts w:ascii="Arial" w:hAnsi="Arial" w:cs="Arial"/>
                <w:color w:val="auto"/>
                <w:u w:val="none"/>
              </w:rPr>
            </w:pPr>
            <w:r w:rsidRPr="00CE7D22">
              <w:rPr>
                <w:rFonts w:ascii="Arial" w:hAnsi="Arial" w:cs="Arial"/>
              </w:rPr>
              <w:t xml:space="preserve">Low-Level Waste Plasma Gasification (NW </w:t>
            </w:r>
            <w:proofErr w:type="spellStart"/>
            <w:r w:rsidRPr="00CE7D22">
              <w:rPr>
                <w:rFonts w:ascii="Arial" w:hAnsi="Arial" w:cs="Arial"/>
              </w:rPr>
              <w:t>PlasGas</w:t>
            </w:r>
            <w:proofErr w:type="spellEnd"/>
            <w:r w:rsidRPr="00CE7D22">
              <w:rPr>
                <w:rFonts w:ascii="Arial" w:hAnsi="Arial" w:cs="Arial"/>
              </w:rPr>
              <w:t>) Demonstration Project – Valve List</w:t>
            </w:r>
          </w:p>
        </w:tc>
      </w:tr>
      <w:tr w:rsidR="00885611" w:rsidRPr="002F5C7B" w14:paraId="08F7CAE1" w14:textId="77777777" w:rsidTr="0090569F">
        <w:trPr>
          <w:trHeight w:val="567"/>
        </w:trPr>
        <w:tc>
          <w:tcPr>
            <w:tcW w:w="993" w:type="dxa"/>
            <w:vAlign w:val="center"/>
          </w:tcPr>
          <w:p w14:paraId="566F7B69" w14:textId="0EBA51B5" w:rsidR="00885611" w:rsidRPr="002F5C7B" w:rsidRDefault="00885611" w:rsidP="00BA4B82">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02</w:t>
            </w:r>
          </w:p>
        </w:tc>
        <w:tc>
          <w:tcPr>
            <w:tcW w:w="3402" w:type="dxa"/>
            <w:vAlign w:val="center"/>
          </w:tcPr>
          <w:p w14:paraId="0DDE4643" w14:textId="39ADFEA3" w:rsidR="00885611" w:rsidRPr="00B86006" w:rsidRDefault="00AD7573" w:rsidP="00BA4B82">
            <w:pPr>
              <w:pStyle w:val="Heading1"/>
              <w:spacing w:line="276" w:lineRule="auto"/>
              <w:ind w:left="0" w:firstLine="0"/>
              <w:jc w:val="left"/>
              <w:outlineLvl w:val="0"/>
              <w:rPr>
                <w:b w:val="0"/>
                <w:sz w:val="22"/>
              </w:rPr>
            </w:pPr>
            <w:r w:rsidRPr="00AD7573">
              <w:rPr>
                <w:b w:val="0"/>
                <w:sz w:val="22"/>
              </w:rPr>
              <w:t>ENS-NWPVR-PID-24002</w:t>
            </w:r>
          </w:p>
        </w:tc>
        <w:tc>
          <w:tcPr>
            <w:tcW w:w="5244" w:type="dxa"/>
            <w:vAlign w:val="center"/>
          </w:tcPr>
          <w:p w14:paraId="233A2706" w14:textId="3230258C" w:rsidR="00885611" w:rsidRPr="00B86006" w:rsidRDefault="001D52FF" w:rsidP="00BA4B82">
            <w:pPr>
              <w:autoSpaceDE w:val="0"/>
              <w:autoSpaceDN w:val="0"/>
              <w:adjustRightInd w:val="0"/>
              <w:rPr>
                <w:rFonts w:ascii="Arial" w:hAnsi="Arial" w:cs="Arial"/>
              </w:rPr>
            </w:pPr>
            <w:r>
              <w:rPr>
                <w:rFonts w:ascii="Arial" w:hAnsi="Arial" w:cs="Arial"/>
              </w:rPr>
              <w:t xml:space="preserve">P&amp;ID Diagram – NW </w:t>
            </w:r>
            <w:proofErr w:type="spellStart"/>
            <w:r>
              <w:rPr>
                <w:rFonts w:ascii="Arial" w:hAnsi="Arial" w:cs="Arial"/>
              </w:rPr>
              <w:t>PlasGas</w:t>
            </w:r>
            <w:proofErr w:type="spellEnd"/>
            <w:r>
              <w:rPr>
                <w:rFonts w:ascii="Arial" w:hAnsi="Arial" w:cs="Arial"/>
              </w:rPr>
              <w:t xml:space="preserve"> Demonstration Plant Subsystem 15</w:t>
            </w:r>
          </w:p>
        </w:tc>
      </w:tr>
      <w:tr w:rsidR="00885611" w:rsidRPr="002F5C7B" w14:paraId="69AF299D" w14:textId="77777777" w:rsidTr="0090569F">
        <w:trPr>
          <w:trHeight w:val="567"/>
        </w:trPr>
        <w:tc>
          <w:tcPr>
            <w:tcW w:w="993" w:type="dxa"/>
            <w:vAlign w:val="center"/>
          </w:tcPr>
          <w:p w14:paraId="18C088B8" w14:textId="454B3C2E" w:rsidR="00885611" w:rsidRDefault="00885611" w:rsidP="00885611">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03</w:t>
            </w:r>
          </w:p>
        </w:tc>
        <w:tc>
          <w:tcPr>
            <w:tcW w:w="3402" w:type="dxa"/>
            <w:vAlign w:val="center"/>
          </w:tcPr>
          <w:p w14:paraId="2D49AF72" w14:textId="3BE27AC9" w:rsidR="00885611" w:rsidRDefault="00AD7573" w:rsidP="00885611">
            <w:pPr>
              <w:pStyle w:val="Heading1"/>
              <w:spacing w:line="276" w:lineRule="auto"/>
              <w:ind w:left="0" w:firstLine="0"/>
              <w:jc w:val="left"/>
              <w:outlineLvl w:val="0"/>
              <w:rPr>
                <w:b w:val="0"/>
                <w:sz w:val="22"/>
              </w:rPr>
            </w:pPr>
            <w:r w:rsidRPr="00AD7573">
              <w:rPr>
                <w:b w:val="0"/>
                <w:sz w:val="22"/>
              </w:rPr>
              <w:t>ENS-NWPVR-PID-24003</w:t>
            </w:r>
          </w:p>
        </w:tc>
        <w:tc>
          <w:tcPr>
            <w:tcW w:w="5244" w:type="dxa"/>
            <w:vAlign w:val="center"/>
          </w:tcPr>
          <w:p w14:paraId="7EDC6F84" w14:textId="794B7D8D" w:rsidR="00885611" w:rsidRPr="00B86006" w:rsidRDefault="001D52FF" w:rsidP="00885611">
            <w:pPr>
              <w:autoSpaceDE w:val="0"/>
              <w:autoSpaceDN w:val="0"/>
              <w:adjustRightInd w:val="0"/>
              <w:rPr>
                <w:rFonts w:ascii="Arial" w:hAnsi="Arial" w:cs="Arial"/>
              </w:rPr>
            </w:pPr>
            <w:r>
              <w:rPr>
                <w:rFonts w:ascii="Arial" w:hAnsi="Arial" w:cs="Arial"/>
              </w:rPr>
              <w:t xml:space="preserve">P&amp;ID Diagram – NW </w:t>
            </w:r>
            <w:proofErr w:type="spellStart"/>
            <w:r>
              <w:rPr>
                <w:rFonts w:ascii="Arial" w:hAnsi="Arial" w:cs="Arial"/>
              </w:rPr>
              <w:t>PlasGas</w:t>
            </w:r>
            <w:proofErr w:type="spellEnd"/>
            <w:r>
              <w:rPr>
                <w:rFonts w:ascii="Arial" w:hAnsi="Arial" w:cs="Arial"/>
              </w:rPr>
              <w:t xml:space="preserve"> Demonstration Plant Subsystem 16</w:t>
            </w:r>
          </w:p>
        </w:tc>
      </w:tr>
      <w:tr w:rsidR="00C27953" w:rsidRPr="002F5C7B" w14:paraId="409C5384" w14:textId="77777777" w:rsidTr="0090569F">
        <w:trPr>
          <w:trHeight w:val="567"/>
        </w:trPr>
        <w:tc>
          <w:tcPr>
            <w:tcW w:w="993" w:type="dxa"/>
            <w:vAlign w:val="center"/>
          </w:tcPr>
          <w:p w14:paraId="4A49E012" w14:textId="3943FB92" w:rsidR="00C27953" w:rsidRDefault="00C27953" w:rsidP="00C27953">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07</w:t>
            </w:r>
          </w:p>
        </w:tc>
        <w:tc>
          <w:tcPr>
            <w:tcW w:w="3402" w:type="dxa"/>
            <w:vAlign w:val="center"/>
          </w:tcPr>
          <w:p w14:paraId="0F25E484" w14:textId="25DD705C" w:rsidR="00C27953" w:rsidRDefault="00AD7573" w:rsidP="00C27953">
            <w:pPr>
              <w:pStyle w:val="Heading1"/>
              <w:spacing w:line="276" w:lineRule="auto"/>
              <w:ind w:left="0" w:firstLine="0"/>
              <w:jc w:val="left"/>
              <w:outlineLvl w:val="0"/>
              <w:rPr>
                <w:b w:val="0"/>
                <w:sz w:val="22"/>
              </w:rPr>
            </w:pPr>
            <w:r w:rsidRPr="00AD7573">
              <w:rPr>
                <w:b w:val="0"/>
                <w:sz w:val="22"/>
              </w:rPr>
              <w:t>ENS-NWPVR-PID-24004</w:t>
            </w:r>
          </w:p>
        </w:tc>
        <w:tc>
          <w:tcPr>
            <w:tcW w:w="5244" w:type="dxa"/>
            <w:vAlign w:val="center"/>
          </w:tcPr>
          <w:p w14:paraId="3BBC447D" w14:textId="079FCC3D" w:rsidR="00C27953" w:rsidRDefault="00BE3822" w:rsidP="00C27953">
            <w:pPr>
              <w:autoSpaceDE w:val="0"/>
              <w:autoSpaceDN w:val="0"/>
              <w:adjustRightInd w:val="0"/>
              <w:rPr>
                <w:rFonts w:ascii="Arial" w:hAnsi="Arial" w:cs="Arial"/>
              </w:rPr>
            </w:pPr>
            <w:r>
              <w:rPr>
                <w:rFonts w:ascii="Arial" w:hAnsi="Arial" w:cs="Arial"/>
              </w:rPr>
              <w:t xml:space="preserve">P&amp;ID Diagram – NW </w:t>
            </w:r>
            <w:proofErr w:type="spellStart"/>
            <w:r>
              <w:rPr>
                <w:rFonts w:ascii="Arial" w:hAnsi="Arial" w:cs="Arial"/>
              </w:rPr>
              <w:t>PlasGas</w:t>
            </w:r>
            <w:proofErr w:type="spellEnd"/>
            <w:r>
              <w:rPr>
                <w:rFonts w:ascii="Arial" w:hAnsi="Arial" w:cs="Arial"/>
              </w:rPr>
              <w:t xml:space="preserve"> Demonstration Plant Subsystem 13</w:t>
            </w:r>
          </w:p>
        </w:tc>
      </w:tr>
      <w:tr w:rsidR="008F309B" w:rsidRPr="002F5C7B" w14:paraId="224DE9ED" w14:textId="77777777" w:rsidTr="0090569F">
        <w:trPr>
          <w:trHeight w:val="567"/>
        </w:trPr>
        <w:tc>
          <w:tcPr>
            <w:tcW w:w="993" w:type="dxa"/>
            <w:vAlign w:val="center"/>
          </w:tcPr>
          <w:p w14:paraId="03429481" w14:textId="71B0C62A" w:rsidR="008F309B" w:rsidRDefault="008F309B" w:rsidP="008F309B">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04</w:t>
            </w:r>
          </w:p>
        </w:tc>
        <w:tc>
          <w:tcPr>
            <w:tcW w:w="3402" w:type="dxa"/>
            <w:vAlign w:val="center"/>
          </w:tcPr>
          <w:p w14:paraId="2C47D40F" w14:textId="68122C80" w:rsidR="008F309B" w:rsidRDefault="00AD7573" w:rsidP="008F309B">
            <w:pPr>
              <w:pStyle w:val="Heading1"/>
              <w:spacing w:line="276" w:lineRule="auto"/>
              <w:ind w:left="0" w:firstLine="0"/>
              <w:jc w:val="left"/>
              <w:outlineLvl w:val="0"/>
              <w:rPr>
                <w:b w:val="0"/>
                <w:sz w:val="22"/>
              </w:rPr>
            </w:pPr>
            <w:r w:rsidRPr="00AD7573">
              <w:rPr>
                <w:b w:val="0"/>
                <w:sz w:val="22"/>
              </w:rPr>
              <w:t>ENS-NWPVR-PID-24005</w:t>
            </w:r>
          </w:p>
        </w:tc>
        <w:tc>
          <w:tcPr>
            <w:tcW w:w="5244" w:type="dxa"/>
            <w:vAlign w:val="center"/>
          </w:tcPr>
          <w:p w14:paraId="5A9F09F5" w14:textId="36F7DBAD" w:rsidR="008F309B" w:rsidRDefault="0072307E" w:rsidP="008F309B">
            <w:pPr>
              <w:autoSpaceDE w:val="0"/>
              <w:autoSpaceDN w:val="0"/>
              <w:adjustRightInd w:val="0"/>
              <w:rPr>
                <w:rFonts w:ascii="Arial" w:hAnsi="Arial" w:cs="Arial"/>
              </w:rPr>
            </w:pPr>
            <w:r>
              <w:rPr>
                <w:rFonts w:ascii="Arial" w:hAnsi="Arial" w:cs="Arial"/>
              </w:rPr>
              <w:t xml:space="preserve">P&amp;ID Diagram – NW </w:t>
            </w:r>
            <w:proofErr w:type="spellStart"/>
            <w:r>
              <w:rPr>
                <w:rFonts w:ascii="Arial" w:hAnsi="Arial" w:cs="Arial"/>
              </w:rPr>
              <w:t>PlasGas</w:t>
            </w:r>
            <w:proofErr w:type="spellEnd"/>
            <w:r>
              <w:rPr>
                <w:rFonts w:ascii="Arial" w:hAnsi="Arial" w:cs="Arial"/>
              </w:rPr>
              <w:t xml:space="preserve"> </w:t>
            </w:r>
            <w:r w:rsidR="004B5D18">
              <w:rPr>
                <w:rFonts w:ascii="Arial" w:hAnsi="Arial" w:cs="Arial"/>
              </w:rPr>
              <w:t>Demonstration</w:t>
            </w:r>
            <w:r>
              <w:rPr>
                <w:rFonts w:ascii="Arial" w:hAnsi="Arial" w:cs="Arial"/>
              </w:rPr>
              <w:t xml:space="preserve"> Plant Subsystem 14</w:t>
            </w:r>
          </w:p>
        </w:tc>
      </w:tr>
      <w:tr w:rsidR="008F309B" w:rsidRPr="002F5C7B" w14:paraId="0DBFE566" w14:textId="77777777" w:rsidTr="0090569F">
        <w:trPr>
          <w:trHeight w:val="567"/>
        </w:trPr>
        <w:tc>
          <w:tcPr>
            <w:tcW w:w="993" w:type="dxa"/>
            <w:vAlign w:val="center"/>
          </w:tcPr>
          <w:p w14:paraId="28FB6F9E" w14:textId="6D501902" w:rsidR="008F309B" w:rsidRDefault="008F309B" w:rsidP="008F309B">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05</w:t>
            </w:r>
          </w:p>
        </w:tc>
        <w:tc>
          <w:tcPr>
            <w:tcW w:w="3402" w:type="dxa"/>
            <w:vAlign w:val="center"/>
          </w:tcPr>
          <w:p w14:paraId="50F5BC57" w14:textId="4B4F811E" w:rsidR="008F309B" w:rsidRDefault="00676650" w:rsidP="008F309B">
            <w:pPr>
              <w:pStyle w:val="Heading1"/>
              <w:spacing w:line="276" w:lineRule="auto"/>
              <w:ind w:left="0" w:firstLine="0"/>
              <w:jc w:val="left"/>
              <w:outlineLvl w:val="0"/>
              <w:rPr>
                <w:b w:val="0"/>
                <w:sz w:val="22"/>
              </w:rPr>
            </w:pPr>
            <w:r w:rsidRPr="00676650">
              <w:rPr>
                <w:b w:val="0"/>
                <w:sz w:val="22"/>
              </w:rPr>
              <w:t>ENS-NWPVR-PID-24006</w:t>
            </w:r>
          </w:p>
        </w:tc>
        <w:tc>
          <w:tcPr>
            <w:tcW w:w="5244" w:type="dxa"/>
            <w:vAlign w:val="center"/>
          </w:tcPr>
          <w:p w14:paraId="7E473B6E" w14:textId="08E7C628" w:rsidR="008F309B" w:rsidRDefault="004D22C5" w:rsidP="008F309B">
            <w:pPr>
              <w:autoSpaceDE w:val="0"/>
              <w:autoSpaceDN w:val="0"/>
              <w:adjustRightInd w:val="0"/>
              <w:rPr>
                <w:rFonts w:ascii="Arial" w:hAnsi="Arial" w:cs="Arial"/>
              </w:rPr>
            </w:pPr>
            <w:r>
              <w:rPr>
                <w:rFonts w:ascii="Arial" w:hAnsi="Arial" w:cs="Arial"/>
              </w:rPr>
              <w:t xml:space="preserve">P&amp;ID Diagram – NW </w:t>
            </w:r>
            <w:proofErr w:type="spellStart"/>
            <w:r>
              <w:rPr>
                <w:rFonts w:ascii="Arial" w:hAnsi="Arial" w:cs="Arial"/>
              </w:rPr>
              <w:t>PlasGas</w:t>
            </w:r>
            <w:proofErr w:type="spellEnd"/>
            <w:r>
              <w:rPr>
                <w:rFonts w:ascii="Arial" w:hAnsi="Arial" w:cs="Arial"/>
              </w:rPr>
              <w:t xml:space="preserve"> Demonstration Plant Subsystem 12</w:t>
            </w:r>
          </w:p>
        </w:tc>
      </w:tr>
      <w:tr w:rsidR="00C27953" w:rsidRPr="002F5C7B" w14:paraId="1BC729C3" w14:textId="77777777" w:rsidTr="0090569F">
        <w:trPr>
          <w:trHeight w:val="567"/>
        </w:trPr>
        <w:tc>
          <w:tcPr>
            <w:tcW w:w="993" w:type="dxa"/>
            <w:vAlign w:val="center"/>
          </w:tcPr>
          <w:p w14:paraId="3EBCF58C" w14:textId="770D59EE" w:rsidR="00C27953" w:rsidRDefault="00C27953" w:rsidP="00C27953">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08</w:t>
            </w:r>
          </w:p>
        </w:tc>
        <w:tc>
          <w:tcPr>
            <w:tcW w:w="3402" w:type="dxa"/>
            <w:vAlign w:val="center"/>
          </w:tcPr>
          <w:p w14:paraId="7224DDCA" w14:textId="6AECFA23" w:rsidR="00C27953" w:rsidRDefault="00676650" w:rsidP="00C27953">
            <w:pPr>
              <w:pStyle w:val="Heading1"/>
              <w:spacing w:line="276" w:lineRule="auto"/>
              <w:ind w:left="0" w:firstLine="0"/>
              <w:jc w:val="left"/>
              <w:outlineLvl w:val="0"/>
              <w:rPr>
                <w:b w:val="0"/>
                <w:sz w:val="22"/>
              </w:rPr>
            </w:pPr>
            <w:r w:rsidRPr="00676650">
              <w:rPr>
                <w:b w:val="0"/>
                <w:sz w:val="22"/>
              </w:rPr>
              <w:t>ENS-NWPVR-PID-24012</w:t>
            </w:r>
          </w:p>
        </w:tc>
        <w:tc>
          <w:tcPr>
            <w:tcW w:w="5244" w:type="dxa"/>
            <w:vAlign w:val="center"/>
          </w:tcPr>
          <w:p w14:paraId="0B5D77BC" w14:textId="48922039" w:rsidR="00C27953" w:rsidRDefault="0086213B" w:rsidP="00C27953">
            <w:pPr>
              <w:autoSpaceDE w:val="0"/>
              <w:autoSpaceDN w:val="0"/>
              <w:adjustRightInd w:val="0"/>
              <w:rPr>
                <w:rFonts w:ascii="Arial" w:hAnsi="Arial" w:cs="Arial"/>
              </w:rPr>
            </w:pPr>
            <w:r>
              <w:rPr>
                <w:rFonts w:ascii="Arial" w:hAnsi="Arial" w:cs="Arial"/>
              </w:rPr>
              <w:t xml:space="preserve">P&amp;ID Diagram – NW </w:t>
            </w:r>
            <w:proofErr w:type="spellStart"/>
            <w:r>
              <w:rPr>
                <w:rFonts w:ascii="Arial" w:hAnsi="Arial" w:cs="Arial"/>
              </w:rPr>
              <w:t>PlasGas</w:t>
            </w:r>
            <w:proofErr w:type="spellEnd"/>
            <w:r>
              <w:rPr>
                <w:rFonts w:ascii="Arial" w:hAnsi="Arial" w:cs="Arial"/>
              </w:rPr>
              <w:t xml:space="preserve"> Demonstration Plant Subsystem 11 Glove Box</w:t>
            </w:r>
          </w:p>
        </w:tc>
      </w:tr>
      <w:tr w:rsidR="00676650" w:rsidRPr="002F5C7B" w14:paraId="1E60BB2E" w14:textId="77777777" w:rsidTr="0090569F">
        <w:trPr>
          <w:trHeight w:val="567"/>
        </w:trPr>
        <w:tc>
          <w:tcPr>
            <w:tcW w:w="993" w:type="dxa"/>
            <w:vAlign w:val="center"/>
          </w:tcPr>
          <w:p w14:paraId="11969EFD" w14:textId="26112817" w:rsidR="00676650" w:rsidRDefault="00676650" w:rsidP="00C27953">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09</w:t>
            </w:r>
          </w:p>
        </w:tc>
        <w:tc>
          <w:tcPr>
            <w:tcW w:w="3402" w:type="dxa"/>
            <w:vAlign w:val="center"/>
          </w:tcPr>
          <w:p w14:paraId="5A5DFAC5" w14:textId="1727A3A4" w:rsidR="00676650" w:rsidRPr="00676650" w:rsidRDefault="00676650" w:rsidP="00C27953">
            <w:pPr>
              <w:pStyle w:val="Heading1"/>
              <w:spacing w:line="276" w:lineRule="auto"/>
              <w:ind w:left="0" w:firstLine="0"/>
              <w:jc w:val="left"/>
              <w:outlineLvl w:val="0"/>
              <w:rPr>
                <w:b w:val="0"/>
                <w:sz w:val="22"/>
              </w:rPr>
            </w:pPr>
            <w:r w:rsidRPr="00676650">
              <w:rPr>
                <w:b w:val="0"/>
                <w:sz w:val="22"/>
              </w:rPr>
              <w:t>ENS-NWPVR-PID-24014</w:t>
            </w:r>
          </w:p>
        </w:tc>
        <w:tc>
          <w:tcPr>
            <w:tcW w:w="5244" w:type="dxa"/>
            <w:vAlign w:val="center"/>
          </w:tcPr>
          <w:p w14:paraId="626A2D82" w14:textId="2BEAB3DC" w:rsidR="00676650" w:rsidRDefault="007F3911" w:rsidP="00C27953">
            <w:pPr>
              <w:autoSpaceDE w:val="0"/>
              <w:autoSpaceDN w:val="0"/>
              <w:adjustRightInd w:val="0"/>
              <w:rPr>
                <w:rFonts w:ascii="Arial" w:hAnsi="Arial" w:cs="Arial"/>
              </w:rPr>
            </w:pPr>
            <w:r>
              <w:rPr>
                <w:rFonts w:ascii="Arial" w:hAnsi="Arial" w:cs="Arial"/>
              </w:rPr>
              <w:t>P&amp;ID Diagram – Compressed Air Supply To LAB 150 &amp; LAB 131</w:t>
            </w:r>
          </w:p>
        </w:tc>
      </w:tr>
      <w:tr w:rsidR="008F309B" w:rsidRPr="002F5C7B" w14:paraId="5CC6A614" w14:textId="77777777" w:rsidTr="0090569F">
        <w:trPr>
          <w:trHeight w:val="567"/>
        </w:trPr>
        <w:tc>
          <w:tcPr>
            <w:tcW w:w="993" w:type="dxa"/>
            <w:vAlign w:val="center"/>
          </w:tcPr>
          <w:p w14:paraId="114A4329" w14:textId="274A2771" w:rsidR="008F309B" w:rsidRDefault="00676650" w:rsidP="008F309B">
            <w:pPr>
              <w:pStyle w:val="Heading1"/>
              <w:spacing w:line="276" w:lineRule="auto"/>
              <w:ind w:left="0" w:firstLine="0"/>
              <w:jc w:val="center"/>
              <w:outlineLvl w:val="0"/>
              <w:rPr>
                <w:rStyle w:val="Hyperlink"/>
                <w:b w:val="0"/>
                <w:color w:val="000000" w:themeColor="text1"/>
                <w:sz w:val="22"/>
                <w:u w:val="none"/>
              </w:rPr>
            </w:pPr>
            <w:r>
              <w:rPr>
                <w:rStyle w:val="Hyperlink"/>
                <w:b w:val="0"/>
                <w:color w:val="000000" w:themeColor="text1"/>
                <w:sz w:val="22"/>
                <w:u w:val="none"/>
              </w:rPr>
              <w:t>10</w:t>
            </w:r>
          </w:p>
        </w:tc>
        <w:tc>
          <w:tcPr>
            <w:tcW w:w="3402" w:type="dxa"/>
            <w:vAlign w:val="center"/>
          </w:tcPr>
          <w:p w14:paraId="68FF3B48" w14:textId="7EB19345" w:rsidR="008F309B" w:rsidRDefault="00676650" w:rsidP="008F309B">
            <w:pPr>
              <w:pStyle w:val="Heading1"/>
              <w:spacing w:line="276" w:lineRule="auto"/>
              <w:ind w:left="0" w:firstLine="0"/>
              <w:jc w:val="left"/>
              <w:outlineLvl w:val="0"/>
              <w:rPr>
                <w:b w:val="0"/>
                <w:sz w:val="22"/>
              </w:rPr>
            </w:pPr>
            <w:r w:rsidRPr="00676650">
              <w:rPr>
                <w:b w:val="0"/>
                <w:sz w:val="22"/>
              </w:rPr>
              <w:t>ENS-NWPVR-PID-24015</w:t>
            </w:r>
          </w:p>
        </w:tc>
        <w:tc>
          <w:tcPr>
            <w:tcW w:w="5244" w:type="dxa"/>
            <w:vAlign w:val="center"/>
          </w:tcPr>
          <w:p w14:paraId="22922C9F" w14:textId="57C5EDA4" w:rsidR="008F309B" w:rsidRDefault="00676650" w:rsidP="008F309B">
            <w:pPr>
              <w:autoSpaceDE w:val="0"/>
              <w:autoSpaceDN w:val="0"/>
              <w:adjustRightInd w:val="0"/>
              <w:rPr>
                <w:rFonts w:ascii="Arial" w:hAnsi="Arial" w:cs="Arial"/>
              </w:rPr>
            </w:pPr>
            <w:r>
              <w:rPr>
                <w:rFonts w:ascii="Arial" w:hAnsi="Arial" w:cs="Arial"/>
              </w:rPr>
              <w:t>P&amp;ID Diagram – Gas Sampling System Subsystem 18</w:t>
            </w:r>
          </w:p>
        </w:tc>
      </w:tr>
    </w:tbl>
    <w:p w14:paraId="2596AF52" w14:textId="484F5D10" w:rsidR="003B5BB2" w:rsidRDefault="003B5BB2"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27B20FC6" w14:textId="77777777" w:rsidR="002F5C7B" w:rsidRPr="002F5C7B" w:rsidRDefault="002F5C7B" w:rsidP="00644904">
      <w:pPr>
        <w:widowControl w:val="0"/>
        <w:tabs>
          <w:tab w:val="left" w:pos="2268"/>
        </w:tabs>
        <w:autoSpaceDE w:val="0"/>
        <w:autoSpaceDN w:val="0"/>
        <w:adjustRightInd w:val="0"/>
        <w:spacing w:after="0"/>
        <w:jc w:val="both"/>
        <w:rPr>
          <w:rFonts w:ascii="Arial" w:eastAsia="Times New Roman" w:hAnsi="Arial" w:cs="Arial"/>
          <w:b/>
          <w:color w:val="000000"/>
          <w:w w:val="101"/>
          <w:u w:val="single"/>
        </w:rPr>
      </w:pPr>
    </w:p>
    <w:p w14:paraId="070D8479" w14:textId="77777777" w:rsidR="001E7F96" w:rsidRPr="001E7F96" w:rsidRDefault="001E7F96" w:rsidP="001E7F96">
      <w:pPr>
        <w:pStyle w:val="ListParagraph"/>
        <w:numPr>
          <w:ilvl w:val="0"/>
          <w:numId w:val="3"/>
        </w:numPr>
        <w:shd w:val="clear" w:color="auto" w:fill="FFFFFF"/>
        <w:spacing w:after="0" w:line="240" w:lineRule="auto"/>
        <w:rPr>
          <w:rFonts w:ascii="Arial" w:eastAsia="Times New Roman" w:hAnsi="Arial" w:cs="Arial"/>
          <w:vanish/>
          <w:color w:val="000000"/>
          <w:sz w:val="24"/>
        </w:rPr>
      </w:pPr>
    </w:p>
    <w:p w14:paraId="20D0A625" w14:textId="63A9E044" w:rsidR="00155894" w:rsidRPr="002F5C7B" w:rsidRDefault="00F9542C" w:rsidP="00837B3F">
      <w:pPr>
        <w:pStyle w:val="ListParagraph"/>
        <w:keepNext/>
        <w:numPr>
          <w:ilvl w:val="0"/>
          <w:numId w:val="3"/>
        </w:numPr>
        <w:shd w:val="clear" w:color="auto" w:fill="FFFFFF"/>
        <w:spacing w:after="0" w:line="240" w:lineRule="auto"/>
        <w:rPr>
          <w:rFonts w:ascii="Arial" w:eastAsia="Times New Roman" w:hAnsi="Arial" w:cs="Arial"/>
          <w:b/>
          <w:color w:val="000000"/>
          <w:w w:val="105"/>
          <w:sz w:val="24"/>
          <w:u w:val="single"/>
        </w:rPr>
      </w:pPr>
      <w:r w:rsidRPr="002F5C7B">
        <w:rPr>
          <w:rFonts w:ascii="Arial" w:eastAsia="Times New Roman" w:hAnsi="Arial" w:cs="Arial"/>
          <w:color w:val="000000"/>
          <w:sz w:val="24"/>
        </w:rPr>
        <w:t> </w:t>
      </w:r>
      <w:r w:rsidR="00155894" w:rsidRPr="002F5C7B">
        <w:rPr>
          <w:rFonts w:ascii="Arial" w:eastAsia="Times New Roman" w:hAnsi="Arial" w:cs="Arial"/>
          <w:b/>
          <w:color w:val="000000"/>
          <w:w w:val="101"/>
          <w:sz w:val="24"/>
          <w:u w:val="single"/>
        </w:rPr>
        <w:t>Pricing</w:t>
      </w:r>
    </w:p>
    <w:p w14:paraId="7F82AC9C" w14:textId="77777777" w:rsidR="00155894" w:rsidRPr="002F5C7B" w:rsidRDefault="00155894" w:rsidP="00837B3F">
      <w:pPr>
        <w:keepNext/>
        <w:widowControl w:val="0"/>
        <w:tabs>
          <w:tab w:val="left" w:pos="2552"/>
        </w:tabs>
        <w:autoSpaceDE w:val="0"/>
        <w:autoSpaceDN w:val="0"/>
        <w:adjustRightInd w:val="0"/>
        <w:spacing w:after="0"/>
        <w:jc w:val="both"/>
        <w:rPr>
          <w:rFonts w:ascii="Arial" w:eastAsia="Times New Roman" w:hAnsi="Arial" w:cs="Arial"/>
          <w:b/>
          <w:color w:val="000000"/>
          <w:w w:val="101"/>
        </w:rPr>
      </w:pPr>
    </w:p>
    <w:p w14:paraId="5324CE56" w14:textId="77777777" w:rsidR="00514AE5" w:rsidRPr="002F5C7B"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All price quoted</w:t>
      </w:r>
      <w:r w:rsidR="006346AD" w:rsidRPr="002F5C7B">
        <w:rPr>
          <w:rFonts w:ascii="Arial" w:eastAsia="Times New Roman" w:hAnsi="Arial" w:cs="Arial"/>
          <w:color w:val="000000"/>
          <w:w w:val="105"/>
        </w:rPr>
        <w:t xml:space="preserve"> </w:t>
      </w:r>
      <w:r w:rsidRPr="002F5C7B">
        <w:rPr>
          <w:rFonts w:ascii="Arial" w:eastAsia="Times New Roman" w:hAnsi="Arial" w:cs="Arial"/>
          <w:color w:val="000000"/>
          <w:w w:val="105"/>
        </w:rPr>
        <w:t>to include all applicable taxes.</w:t>
      </w:r>
      <w:r w:rsidR="00514AE5" w:rsidRPr="002F5C7B">
        <w:rPr>
          <w:rFonts w:ascii="Arial" w:eastAsia="Times New Roman" w:hAnsi="Arial" w:cs="Arial"/>
          <w:color w:val="000000"/>
          <w:w w:val="105"/>
        </w:rPr>
        <w:t xml:space="preserve"> </w:t>
      </w:r>
    </w:p>
    <w:p w14:paraId="460CA836" w14:textId="77777777"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Price must be fixed and firm</w:t>
      </w:r>
    </w:p>
    <w:p w14:paraId="6E9DF9D4" w14:textId="77777777" w:rsidR="00514AE5" w:rsidRPr="002F5C7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Price should include additional cost elements such as freight, insurance until acceptance, duty where applicable</w:t>
      </w:r>
      <w:r w:rsidR="001F169B" w:rsidRPr="002F5C7B">
        <w:rPr>
          <w:rFonts w:ascii="Arial" w:eastAsia="Times New Roman" w:hAnsi="Arial" w:cs="Arial"/>
          <w:color w:val="000000"/>
          <w:w w:val="105"/>
        </w:rPr>
        <w:t>, disbursements</w:t>
      </w:r>
      <w:r w:rsidRPr="002F5C7B">
        <w:rPr>
          <w:rFonts w:ascii="Arial" w:eastAsia="Times New Roman" w:hAnsi="Arial" w:cs="Arial"/>
          <w:color w:val="000000"/>
          <w:w w:val="105"/>
        </w:rPr>
        <w:t xml:space="preserve"> etc.</w:t>
      </w:r>
    </w:p>
    <w:p w14:paraId="3D862E88" w14:textId="77777777" w:rsidR="00BA4051" w:rsidRPr="002F5C7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Quotation must be completed in full, incomplete quote could result in a quote being disqualified.</w:t>
      </w:r>
    </w:p>
    <w:p w14:paraId="5FB3DC44" w14:textId="616976A1" w:rsidR="00514AE5"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2F5C7B">
        <w:rPr>
          <w:rFonts w:ascii="Arial" w:eastAsia="Times New Roman" w:hAnsi="Arial" w:cs="Arial"/>
          <w:color w:val="000000"/>
          <w:w w:val="105"/>
        </w:rPr>
        <w:t xml:space="preserve">Payment will be according to </w:t>
      </w:r>
      <w:proofErr w:type="spellStart"/>
      <w:r w:rsidRPr="002F5C7B">
        <w:rPr>
          <w:rFonts w:ascii="Arial" w:eastAsia="Times New Roman" w:hAnsi="Arial" w:cs="Arial"/>
          <w:color w:val="000000"/>
          <w:w w:val="105"/>
        </w:rPr>
        <w:t>Necsa’s</w:t>
      </w:r>
      <w:proofErr w:type="spellEnd"/>
      <w:r w:rsidRPr="002F5C7B">
        <w:rPr>
          <w:rFonts w:ascii="Arial" w:eastAsia="Times New Roman" w:hAnsi="Arial" w:cs="Arial"/>
          <w:color w:val="000000"/>
          <w:w w:val="105"/>
        </w:rPr>
        <w:t xml:space="preserve"> General Conditions of Purchase</w:t>
      </w:r>
      <w:r w:rsidR="00AD2401" w:rsidRPr="002F5C7B">
        <w:rPr>
          <w:rFonts w:ascii="Arial" w:eastAsia="Times New Roman" w:hAnsi="Arial" w:cs="Arial"/>
          <w:color w:val="000000"/>
          <w:w w:val="105"/>
        </w:rPr>
        <w:t>.</w:t>
      </w:r>
    </w:p>
    <w:p w14:paraId="25F8E870" w14:textId="70770BF4" w:rsidR="00194B76" w:rsidRPr="002F5C7B" w:rsidRDefault="00194B76"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Pr>
          <w:rFonts w:ascii="Arial" w:eastAsia="Times New Roman" w:hAnsi="Arial" w:cs="Arial"/>
          <w:color w:val="000000"/>
          <w:w w:val="105"/>
        </w:rPr>
        <w:t xml:space="preserve">No pre-payment allowed </w:t>
      </w:r>
      <w:bookmarkStart w:id="1" w:name="_GoBack"/>
      <w:bookmarkEnd w:id="1"/>
    </w:p>
    <w:p w14:paraId="3B4B1655" w14:textId="57EA7AB5" w:rsidR="00725B31" w:rsidRDefault="00725B31" w:rsidP="001A799E">
      <w:pPr>
        <w:widowControl w:val="0"/>
        <w:tabs>
          <w:tab w:val="left" w:pos="2552"/>
        </w:tabs>
        <w:autoSpaceDE w:val="0"/>
        <w:autoSpaceDN w:val="0"/>
        <w:adjustRightInd w:val="0"/>
        <w:spacing w:after="0"/>
        <w:jc w:val="both"/>
        <w:rPr>
          <w:rFonts w:eastAsia="Times New Roman" w:cstheme="minorHAnsi"/>
          <w:color w:val="000000"/>
          <w:w w:val="105"/>
        </w:rPr>
      </w:pPr>
    </w:p>
    <w:p w14:paraId="51757034" w14:textId="77777777" w:rsidR="004F3022" w:rsidRPr="00A44540" w:rsidRDefault="004F3022" w:rsidP="001A799E">
      <w:pPr>
        <w:widowControl w:val="0"/>
        <w:tabs>
          <w:tab w:val="left" w:pos="2552"/>
        </w:tabs>
        <w:autoSpaceDE w:val="0"/>
        <w:autoSpaceDN w:val="0"/>
        <w:adjustRightInd w:val="0"/>
        <w:spacing w:after="0"/>
        <w:jc w:val="both"/>
        <w:rPr>
          <w:rFonts w:eastAsia="Times New Roman" w:cstheme="minorHAnsi"/>
          <w:color w:val="000000"/>
          <w:w w:val="105"/>
        </w:rPr>
      </w:pPr>
    </w:p>
    <w:p w14:paraId="6F35A8F3" w14:textId="77777777" w:rsidR="000D69F9" w:rsidRPr="002F5C7B" w:rsidRDefault="000D69F9" w:rsidP="00C27953">
      <w:pPr>
        <w:pStyle w:val="ListParagraph"/>
        <w:keepNext/>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sz w:val="24"/>
          <w:szCs w:val="24"/>
          <w:u w:val="single"/>
        </w:rPr>
      </w:pPr>
      <w:r w:rsidRPr="002F5C7B">
        <w:rPr>
          <w:rFonts w:ascii="Arial" w:eastAsia="Times New Roman" w:hAnsi="Arial" w:cs="Arial"/>
          <w:b/>
          <w:color w:val="000000"/>
          <w:w w:val="105"/>
          <w:sz w:val="24"/>
          <w:szCs w:val="24"/>
          <w:u w:val="single"/>
        </w:rPr>
        <w:lastRenderedPageBreak/>
        <w:t>Evaluation</w:t>
      </w:r>
    </w:p>
    <w:p w14:paraId="789F710E" w14:textId="77777777" w:rsidR="00514AE5" w:rsidRPr="00A44540" w:rsidRDefault="00514AE5" w:rsidP="00C27953">
      <w:pPr>
        <w:pStyle w:val="ListParagraph"/>
        <w:keepNext/>
        <w:widowControl w:val="0"/>
        <w:tabs>
          <w:tab w:val="left" w:pos="2552"/>
        </w:tabs>
        <w:autoSpaceDE w:val="0"/>
        <w:autoSpaceDN w:val="0"/>
        <w:adjustRightInd w:val="0"/>
        <w:spacing w:after="0"/>
        <w:jc w:val="both"/>
        <w:rPr>
          <w:rFonts w:eastAsia="Times New Roman" w:cstheme="minorHAnsi"/>
          <w:b/>
          <w:color w:val="000000"/>
          <w:w w:val="105"/>
        </w:rPr>
      </w:pPr>
    </w:p>
    <w:p w14:paraId="17C10CD1" w14:textId="77777777" w:rsidR="00DC12C6" w:rsidRPr="0028213E" w:rsidRDefault="000D69F9" w:rsidP="009E3142">
      <w:pPr>
        <w:pStyle w:val="ListParagraph"/>
        <w:numPr>
          <w:ilvl w:val="1"/>
          <w:numId w:val="3"/>
        </w:numPr>
        <w:spacing w:after="0"/>
        <w:jc w:val="both"/>
        <w:rPr>
          <w:rFonts w:ascii="Arial" w:hAnsi="Arial" w:cs="Arial"/>
          <w:b/>
          <w:color w:val="000000"/>
          <w:u w:val="single"/>
        </w:rPr>
      </w:pPr>
      <w:r w:rsidRPr="0028213E">
        <w:rPr>
          <w:rFonts w:ascii="Arial" w:hAnsi="Arial" w:cs="Arial"/>
          <w:b/>
          <w:color w:val="000000"/>
          <w:u w:val="single"/>
        </w:rPr>
        <w:t xml:space="preserve">Phase 1- </w:t>
      </w:r>
      <w:r w:rsidR="00DC12C6" w:rsidRPr="0028213E">
        <w:rPr>
          <w:rFonts w:ascii="Arial" w:hAnsi="Arial" w:cs="Arial"/>
          <w:b/>
          <w:color w:val="000000"/>
          <w:u w:val="single"/>
        </w:rPr>
        <w:t>Functionality Evaluation / Technical Evaluation</w:t>
      </w:r>
    </w:p>
    <w:p w14:paraId="358E0ADB" w14:textId="77777777" w:rsidR="00BE3C26" w:rsidRPr="00BE3C26" w:rsidRDefault="00BE3C26" w:rsidP="00BE3C26">
      <w:pPr>
        <w:spacing w:before="240"/>
        <w:jc w:val="both"/>
        <w:rPr>
          <w:rFonts w:ascii="Arial" w:hAnsi="Arial" w:cs="Arial"/>
          <w:color w:val="000000"/>
        </w:rPr>
      </w:pPr>
      <w:r w:rsidRPr="00BE3C26">
        <w:rPr>
          <w:rFonts w:ascii="Arial" w:hAnsi="Arial" w:cs="Arial"/>
          <w:color w:val="000000"/>
        </w:rPr>
        <w:t>Where functional or technical evaluation criterion is applicable, assessment will be performed in terms of the criterion listed below and the criterion may include Technical, Performance, Quality and Risk.</w:t>
      </w:r>
    </w:p>
    <w:p w14:paraId="25434FA6" w14:textId="77777777" w:rsidR="00BE3C26" w:rsidRPr="00BE3C26" w:rsidRDefault="00BE3C26" w:rsidP="00BE3C26">
      <w:pPr>
        <w:spacing w:before="240"/>
        <w:jc w:val="both"/>
        <w:rPr>
          <w:rFonts w:ascii="Arial" w:hAnsi="Arial" w:cs="Arial"/>
          <w:color w:val="000000"/>
        </w:rPr>
      </w:pPr>
      <w:r w:rsidRPr="00BE3C26">
        <w:rPr>
          <w:rFonts w:ascii="Arial" w:hAnsi="Arial" w:cs="Arial"/>
          <w:color w:val="000000"/>
        </w:rPr>
        <w:t>If the Bidder’s response to the Technical templates does not indicate that the Bidder can support an acceptable technical solution, the Bidder’s response will be rejected and not evaluated further.</w:t>
      </w:r>
    </w:p>
    <w:p w14:paraId="46C6AFFF" w14:textId="22534FD9" w:rsidR="00AB42EC" w:rsidRPr="0028213E" w:rsidRDefault="00BE3C26" w:rsidP="00BE3C26">
      <w:pPr>
        <w:spacing w:before="240"/>
        <w:jc w:val="both"/>
        <w:rPr>
          <w:rFonts w:ascii="Arial" w:hAnsi="Arial" w:cs="Arial"/>
        </w:rPr>
      </w:pPr>
      <w:r w:rsidRPr="00BE3C26">
        <w:rPr>
          <w:rFonts w:ascii="Arial" w:hAnsi="Arial" w:cs="Arial"/>
          <w:color w:val="000000"/>
        </w:rPr>
        <w:t>Together the Technical, Performance &amp; Quality and Risk criteria make up the functionality criterion and a Bidder’s Proposal will be evaluated for functionality out of a possible 100 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r w:rsidR="002F70F7" w:rsidRPr="0028213E">
        <w:rPr>
          <w:rFonts w:ascii="Arial" w:hAnsi="Arial" w:cs="Arial"/>
        </w:rPr>
        <w:t>.</w:t>
      </w:r>
    </w:p>
    <w:p w14:paraId="33B7D626" w14:textId="48D8763C" w:rsidR="003B35B2" w:rsidRDefault="006434D7" w:rsidP="00D40FB7">
      <w:pPr>
        <w:spacing w:before="240" w:line="240" w:lineRule="auto"/>
        <w:jc w:val="both"/>
        <w:rPr>
          <w:rFonts w:ascii="Arial" w:hAnsi="Arial" w:cs="Arial"/>
        </w:rPr>
      </w:pPr>
      <w:r w:rsidRPr="0028213E">
        <w:rPr>
          <w:rFonts w:ascii="Arial" w:hAnsi="Arial" w:cs="Arial"/>
        </w:rPr>
        <w:t>The quotations will be evaluated according to the following selection criteria (based on information requested above):</w:t>
      </w:r>
    </w:p>
    <w:p w14:paraId="333CAE72" w14:textId="640B7FB0" w:rsidR="0090569F" w:rsidRDefault="0090569F" w:rsidP="00837B3F">
      <w:pPr>
        <w:keepNext/>
        <w:spacing w:before="360" w:after="360" w:line="240" w:lineRule="auto"/>
        <w:jc w:val="both"/>
        <w:rPr>
          <w:rFonts w:ascii="Arial" w:hAnsi="Arial" w:cs="Arial"/>
        </w:rPr>
      </w:pPr>
      <w:r w:rsidRPr="00D7771C">
        <w:rPr>
          <w:rFonts w:ascii="Arial" w:hAnsi="Arial" w:cs="Arial"/>
          <w:b/>
          <w:bCs/>
          <w:u w:val="single"/>
        </w:rPr>
        <w:t>NOTE</w:t>
      </w:r>
      <w:r w:rsidRPr="00D7771C">
        <w:rPr>
          <w:rFonts w:ascii="Arial" w:hAnsi="Arial" w:cs="Arial"/>
          <w:b/>
          <w:bCs/>
        </w:rPr>
        <w:t xml:space="preserve">: ONLY INFORMATION PROVIDED BY THE SUPPLIER RELATING TO THE </w:t>
      </w:r>
      <w:r>
        <w:rPr>
          <w:rFonts w:ascii="Arial" w:hAnsi="Arial" w:cs="Arial"/>
          <w:b/>
          <w:bCs/>
        </w:rPr>
        <w:t>SUPPLY</w:t>
      </w:r>
      <w:r w:rsidRPr="00D7771C">
        <w:rPr>
          <w:rFonts w:ascii="Arial" w:hAnsi="Arial" w:cs="Arial"/>
          <w:b/>
          <w:bCs/>
        </w:rPr>
        <w:t xml:space="preserve"> OF </w:t>
      </w:r>
      <w:r w:rsidR="005723E1">
        <w:rPr>
          <w:rFonts w:ascii="Arial" w:hAnsi="Arial" w:cs="Arial"/>
          <w:b/>
          <w:bCs/>
        </w:rPr>
        <w:t xml:space="preserve">CONTROL </w:t>
      </w:r>
      <w:r>
        <w:rPr>
          <w:rFonts w:ascii="Arial" w:hAnsi="Arial" w:cs="Arial"/>
          <w:b/>
          <w:bCs/>
        </w:rPr>
        <w:t>VALVES OR RELATED COMPONENTS</w:t>
      </w:r>
      <w:r w:rsidRPr="00D7771C">
        <w:rPr>
          <w:rFonts w:ascii="Arial" w:hAnsi="Arial" w:cs="Arial"/>
          <w:b/>
          <w:bCs/>
        </w:rPr>
        <w:t xml:space="preserve"> WILL BE CONSIDERED IN THIS EVALUATION.</w:t>
      </w:r>
    </w:p>
    <w:tbl>
      <w:tblPr>
        <w:tblW w:w="520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85"/>
        <w:gridCol w:w="938"/>
        <w:gridCol w:w="850"/>
        <w:gridCol w:w="3463"/>
      </w:tblGrid>
      <w:tr w:rsidR="00052534" w:rsidRPr="00D6192D" w14:paraId="17C038F2" w14:textId="77777777" w:rsidTr="0057344B">
        <w:trPr>
          <w:cantSplit/>
          <w:tblHeader/>
        </w:trPr>
        <w:tc>
          <w:tcPr>
            <w:tcW w:w="345" w:type="pct"/>
            <w:shd w:val="clear" w:color="auto" w:fill="DDD9C3" w:themeFill="background2" w:themeFillShade="E6"/>
          </w:tcPr>
          <w:p w14:paraId="5FCD5EEB"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Item</w:t>
            </w:r>
          </w:p>
        </w:tc>
        <w:tc>
          <w:tcPr>
            <w:tcW w:w="1857" w:type="pct"/>
            <w:shd w:val="clear" w:color="auto" w:fill="DDD9C3" w:themeFill="background2" w:themeFillShade="E6"/>
          </w:tcPr>
          <w:p w14:paraId="64BF44D8"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Requirement</w:t>
            </w:r>
          </w:p>
        </w:tc>
        <w:tc>
          <w:tcPr>
            <w:tcW w:w="500" w:type="pct"/>
            <w:shd w:val="clear" w:color="auto" w:fill="DDD9C3" w:themeFill="background2" w:themeFillShade="E6"/>
          </w:tcPr>
          <w:p w14:paraId="18C10CC1"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Weight</w:t>
            </w:r>
          </w:p>
        </w:tc>
        <w:tc>
          <w:tcPr>
            <w:tcW w:w="453" w:type="pct"/>
            <w:shd w:val="clear" w:color="auto" w:fill="DDD9C3" w:themeFill="background2" w:themeFillShade="E6"/>
          </w:tcPr>
          <w:p w14:paraId="41130C60"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Points</w:t>
            </w:r>
          </w:p>
        </w:tc>
        <w:tc>
          <w:tcPr>
            <w:tcW w:w="1845" w:type="pct"/>
            <w:shd w:val="clear" w:color="auto" w:fill="DDD9C3" w:themeFill="background2" w:themeFillShade="E6"/>
          </w:tcPr>
          <w:p w14:paraId="12CE8490"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Criteria</w:t>
            </w:r>
          </w:p>
        </w:tc>
      </w:tr>
      <w:tr w:rsidR="00052534" w:rsidRPr="00D6192D" w14:paraId="7B0EDBFB" w14:textId="77777777" w:rsidTr="00BA4B82">
        <w:trPr>
          <w:cantSplit/>
          <w:trHeight w:val="180"/>
        </w:trPr>
        <w:tc>
          <w:tcPr>
            <w:tcW w:w="345" w:type="pct"/>
            <w:vAlign w:val="center"/>
          </w:tcPr>
          <w:p w14:paraId="44554AF8" w14:textId="77777777" w:rsidR="00052534" w:rsidRPr="00D6192D" w:rsidRDefault="00052534" w:rsidP="00BA4B82">
            <w:pPr>
              <w:pStyle w:val="aDSPara"/>
              <w:spacing w:before="60" w:after="60"/>
              <w:ind w:left="0"/>
              <w:jc w:val="center"/>
              <w:rPr>
                <w:rFonts w:eastAsia="MS Mincho" w:cs="Arial"/>
                <w:sz w:val="20"/>
                <w:szCs w:val="20"/>
              </w:rPr>
            </w:pPr>
            <w:r w:rsidRPr="00D6192D">
              <w:rPr>
                <w:rFonts w:eastAsia="MS Mincho" w:cs="Arial"/>
                <w:sz w:val="20"/>
                <w:szCs w:val="20"/>
              </w:rPr>
              <w:t>1</w:t>
            </w:r>
          </w:p>
        </w:tc>
        <w:tc>
          <w:tcPr>
            <w:tcW w:w="1857" w:type="pct"/>
            <w:vAlign w:val="center"/>
          </w:tcPr>
          <w:p w14:paraId="1A9DB1BC" w14:textId="77777777" w:rsidR="00BA4B82" w:rsidRPr="00D6192D" w:rsidRDefault="00BA4B82" w:rsidP="00BA4B82">
            <w:pPr>
              <w:spacing w:before="240"/>
              <w:rPr>
                <w:rFonts w:ascii="Arial" w:hAnsi="Arial" w:cs="Arial"/>
                <w:b/>
                <w:sz w:val="20"/>
                <w:szCs w:val="20"/>
                <w:lang w:val="en-US"/>
              </w:rPr>
            </w:pPr>
            <w:r w:rsidRPr="00D6192D">
              <w:rPr>
                <w:rFonts w:ascii="Arial" w:hAnsi="Arial" w:cs="Arial"/>
                <w:b/>
                <w:sz w:val="20"/>
                <w:szCs w:val="20"/>
                <w:lang w:val="en-US"/>
              </w:rPr>
              <w:t>Quality of Product</w:t>
            </w:r>
          </w:p>
          <w:p w14:paraId="1729E8A2" w14:textId="19417B44" w:rsidR="00052534" w:rsidRPr="00D6192D" w:rsidRDefault="00052534" w:rsidP="00BA4B82">
            <w:pPr>
              <w:spacing w:before="240"/>
              <w:rPr>
                <w:rFonts w:ascii="Arial" w:hAnsi="Arial" w:cs="Arial"/>
                <w:b/>
                <w:sz w:val="20"/>
                <w:szCs w:val="20"/>
                <w:lang w:val="en-US"/>
              </w:rPr>
            </w:pPr>
            <w:r w:rsidRPr="00D6192D">
              <w:rPr>
                <w:rFonts w:ascii="Arial" w:hAnsi="Arial" w:cs="Arial"/>
                <w:b/>
                <w:sz w:val="20"/>
                <w:szCs w:val="20"/>
                <w:lang w:val="en-US"/>
              </w:rPr>
              <w:t xml:space="preserve">ISO 9001: </w:t>
            </w:r>
            <w:r w:rsidRPr="00D6192D">
              <w:rPr>
                <w:rFonts w:ascii="Arial" w:hAnsi="Arial" w:cs="Arial"/>
                <w:b/>
                <w:sz w:val="20"/>
                <w:szCs w:val="20"/>
              </w:rPr>
              <w:t xml:space="preserve">2015 (or latest) </w:t>
            </w:r>
            <w:r w:rsidRPr="00D6192D">
              <w:rPr>
                <w:rFonts w:ascii="Arial" w:hAnsi="Arial" w:cs="Arial"/>
                <w:b/>
                <w:sz w:val="20"/>
                <w:szCs w:val="20"/>
                <w:lang w:val="en-US"/>
              </w:rPr>
              <w:t>accredit</w:t>
            </w:r>
            <w:r w:rsidR="00BA4B82" w:rsidRPr="00D6192D">
              <w:rPr>
                <w:rFonts w:ascii="Arial" w:hAnsi="Arial" w:cs="Arial"/>
                <w:b/>
                <w:sz w:val="20"/>
                <w:szCs w:val="20"/>
                <w:lang w:val="en-US"/>
              </w:rPr>
              <w:t>ation</w:t>
            </w:r>
          </w:p>
          <w:p w14:paraId="3DCE4ED7" w14:textId="3C58C2FB" w:rsidR="00052534" w:rsidRPr="00D6192D" w:rsidRDefault="00052534" w:rsidP="00BA4B82">
            <w:pPr>
              <w:spacing w:before="240"/>
              <w:rPr>
                <w:rFonts w:ascii="Arial" w:hAnsi="Arial" w:cs="Arial"/>
                <w:sz w:val="20"/>
                <w:szCs w:val="20"/>
              </w:rPr>
            </w:pPr>
            <w:r w:rsidRPr="00D6192D">
              <w:rPr>
                <w:rFonts w:ascii="Arial" w:hAnsi="Arial" w:cs="Arial"/>
                <w:sz w:val="20"/>
                <w:szCs w:val="20"/>
                <w:lang w:val="en-US"/>
              </w:rPr>
              <w:t>Supplier must provide evidence (ISO</w:t>
            </w:r>
            <w:r w:rsidR="00BA4B82" w:rsidRPr="00D6192D">
              <w:rPr>
                <w:rFonts w:ascii="Arial" w:hAnsi="Arial" w:cs="Arial"/>
                <w:sz w:val="20"/>
                <w:szCs w:val="20"/>
                <w:lang w:val="en-US"/>
              </w:rPr>
              <w:t> </w:t>
            </w:r>
            <w:r w:rsidRPr="00D6192D">
              <w:rPr>
                <w:rFonts w:ascii="Arial" w:hAnsi="Arial" w:cs="Arial"/>
                <w:sz w:val="20"/>
                <w:szCs w:val="20"/>
                <w:lang w:val="en-US"/>
              </w:rPr>
              <w:t xml:space="preserve">9001 certificate) </w:t>
            </w:r>
          </w:p>
        </w:tc>
        <w:tc>
          <w:tcPr>
            <w:tcW w:w="500" w:type="pct"/>
            <w:vAlign w:val="center"/>
          </w:tcPr>
          <w:p w14:paraId="2EB36C97" w14:textId="4B9837CE" w:rsidR="00052534" w:rsidRPr="00D6192D" w:rsidRDefault="00B24EAE" w:rsidP="0057344B">
            <w:pPr>
              <w:pStyle w:val="aDSPara"/>
              <w:spacing w:before="60" w:after="60"/>
              <w:ind w:left="0"/>
              <w:jc w:val="center"/>
              <w:rPr>
                <w:rFonts w:eastAsia="MS Mincho" w:cs="Arial"/>
                <w:bCs/>
                <w:color w:val="000000"/>
                <w:sz w:val="20"/>
                <w:szCs w:val="20"/>
              </w:rPr>
            </w:pPr>
            <w:r w:rsidRPr="00D6192D">
              <w:rPr>
                <w:rFonts w:eastAsia="MS Mincho" w:cs="Arial"/>
                <w:bCs/>
                <w:color w:val="000000"/>
                <w:sz w:val="20"/>
                <w:szCs w:val="20"/>
              </w:rPr>
              <w:t>4</w:t>
            </w:r>
            <w:r w:rsidR="00052534" w:rsidRPr="00D6192D">
              <w:rPr>
                <w:rFonts w:eastAsia="MS Mincho" w:cs="Arial"/>
                <w:bCs/>
                <w:color w:val="000000"/>
                <w:sz w:val="20"/>
                <w:szCs w:val="20"/>
              </w:rPr>
              <w:t>0</w:t>
            </w:r>
          </w:p>
        </w:tc>
        <w:tc>
          <w:tcPr>
            <w:tcW w:w="453" w:type="pct"/>
            <w:vAlign w:val="center"/>
          </w:tcPr>
          <w:p w14:paraId="3459B892" w14:textId="29A1AF7B" w:rsidR="00052534" w:rsidRPr="00D6192D" w:rsidRDefault="00B24EAE" w:rsidP="0057344B">
            <w:pPr>
              <w:pStyle w:val="aDSPara"/>
              <w:spacing w:before="60" w:after="60"/>
              <w:ind w:left="0"/>
              <w:jc w:val="center"/>
              <w:rPr>
                <w:rFonts w:eastAsia="MS Mincho" w:cs="Arial"/>
                <w:sz w:val="20"/>
                <w:szCs w:val="20"/>
              </w:rPr>
            </w:pPr>
            <w:r w:rsidRPr="00D6192D">
              <w:rPr>
                <w:rFonts w:eastAsia="MS Mincho" w:cs="Arial"/>
                <w:sz w:val="20"/>
                <w:szCs w:val="20"/>
              </w:rPr>
              <w:t>4</w:t>
            </w:r>
            <w:r w:rsidR="00052534" w:rsidRPr="00D6192D">
              <w:rPr>
                <w:rFonts w:eastAsia="MS Mincho" w:cs="Arial"/>
                <w:sz w:val="20"/>
                <w:szCs w:val="20"/>
              </w:rPr>
              <w:t>0</w:t>
            </w:r>
          </w:p>
        </w:tc>
        <w:tc>
          <w:tcPr>
            <w:tcW w:w="1845" w:type="pct"/>
            <w:vAlign w:val="center"/>
          </w:tcPr>
          <w:p w14:paraId="710A791A" w14:textId="00228DB7" w:rsidR="00052534" w:rsidRPr="00D6192D" w:rsidRDefault="00052534" w:rsidP="00BA4B82">
            <w:pPr>
              <w:pStyle w:val="aDSPara"/>
              <w:spacing w:before="60" w:after="60"/>
              <w:ind w:left="0"/>
              <w:jc w:val="left"/>
              <w:rPr>
                <w:rFonts w:cs="Arial"/>
                <w:b/>
                <w:bCs/>
                <w:sz w:val="20"/>
                <w:szCs w:val="20"/>
              </w:rPr>
            </w:pPr>
            <w:r w:rsidRPr="00D6192D">
              <w:rPr>
                <w:rFonts w:cs="Arial"/>
                <w:sz w:val="20"/>
                <w:szCs w:val="20"/>
              </w:rPr>
              <w:t xml:space="preserve">ISO 9001 accreditation </w:t>
            </w:r>
            <w:r w:rsidR="00BA4B82" w:rsidRPr="00D6192D">
              <w:rPr>
                <w:rFonts w:cs="Arial"/>
                <w:sz w:val="20"/>
                <w:szCs w:val="20"/>
              </w:rPr>
              <w:t>as a</w:t>
            </w:r>
            <w:r w:rsidRPr="00D6192D">
              <w:rPr>
                <w:rFonts w:cs="Arial"/>
                <w:bCs/>
                <w:sz w:val="20"/>
                <w:szCs w:val="20"/>
              </w:rPr>
              <w:t xml:space="preserve"> supplier of the required products.</w:t>
            </w:r>
            <w:r w:rsidRPr="00D6192D">
              <w:rPr>
                <w:rFonts w:cs="Arial"/>
                <w:b/>
                <w:bCs/>
                <w:sz w:val="20"/>
                <w:szCs w:val="20"/>
              </w:rPr>
              <w:t xml:space="preserve"> </w:t>
            </w:r>
          </w:p>
          <w:p w14:paraId="39D4BFE6" w14:textId="77777777" w:rsidR="00052534" w:rsidRPr="00D6192D" w:rsidRDefault="00052534" w:rsidP="00BA4B82">
            <w:pPr>
              <w:pStyle w:val="aDSPara"/>
              <w:spacing w:before="60" w:after="60"/>
              <w:ind w:left="0"/>
              <w:jc w:val="left"/>
              <w:rPr>
                <w:rFonts w:cs="Arial"/>
                <w:b/>
                <w:bCs/>
                <w:sz w:val="20"/>
                <w:szCs w:val="20"/>
              </w:rPr>
            </w:pPr>
            <w:r w:rsidRPr="00D6192D">
              <w:rPr>
                <w:rFonts w:cs="Arial"/>
                <w:b/>
                <w:bCs/>
                <w:sz w:val="20"/>
                <w:szCs w:val="20"/>
              </w:rPr>
              <w:t>OR</w:t>
            </w:r>
          </w:p>
          <w:p w14:paraId="31D2B24C" w14:textId="1983C146" w:rsidR="00052534" w:rsidRPr="00D6192D" w:rsidRDefault="00052534" w:rsidP="0015481C">
            <w:pPr>
              <w:pStyle w:val="aDSPara"/>
              <w:spacing w:before="60" w:after="60"/>
              <w:ind w:left="0"/>
              <w:jc w:val="left"/>
              <w:rPr>
                <w:rFonts w:cs="Arial"/>
                <w:bCs/>
                <w:color w:val="FF0000"/>
                <w:sz w:val="20"/>
                <w:szCs w:val="20"/>
              </w:rPr>
            </w:pPr>
            <w:r w:rsidRPr="00D6192D">
              <w:rPr>
                <w:rFonts w:cs="Arial"/>
                <w:bCs/>
                <w:sz w:val="20"/>
                <w:szCs w:val="20"/>
              </w:rPr>
              <w:t xml:space="preserve">ISO 9001 accreditation of OEM </w:t>
            </w:r>
          </w:p>
        </w:tc>
      </w:tr>
      <w:tr w:rsidR="00052534" w:rsidRPr="00D6192D" w14:paraId="3E37456F" w14:textId="77777777" w:rsidTr="00BA4B82">
        <w:trPr>
          <w:cantSplit/>
          <w:trHeight w:val="702"/>
        </w:trPr>
        <w:tc>
          <w:tcPr>
            <w:tcW w:w="345" w:type="pct"/>
            <w:vMerge w:val="restart"/>
            <w:vAlign w:val="center"/>
          </w:tcPr>
          <w:p w14:paraId="01AF9734" w14:textId="48A346D3" w:rsidR="00052534" w:rsidRPr="00D6192D" w:rsidRDefault="00BA4B82" w:rsidP="00BA4B82">
            <w:pPr>
              <w:pStyle w:val="aDSPara"/>
              <w:spacing w:before="60" w:after="60"/>
              <w:ind w:left="0"/>
              <w:jc w:val="center"/>
              <w:rPr>
                <w:rFonts w:eastAsia="MS Mincho" w:cs="Arial"/>
                <w:sz w:val="20"/>
                <w:szCs w:val="20"/>
              </w:rPr>
            </w:pPr>
            <w:r w:rsidRPr="00D6192D">
              <w:rPr>
                <w:rFonts w:eastAsia="MS Mincho" w:cs="Arial"/>
                <w:sz w:val="20"/>
                <w:szCs w:val="20"/>
              </w:rPr>
              <w:t xml:space="preserve">2 </w:t>
            </w:r>
          </w:p>
        </w:tc>
        <w:tc>
          <w:tcPr>
            <w:tcW w:w="1857" w:type="pct"/>
            <w:vMerge w:val="restart"/>
            <w:vAlign w:val="center"/>
          </w:tcPr>
          <w:p w14:paraId="4848673A" w14:textId="77777777" w:rsidR="00052534" w:rsidRPr="00D6192D" w:rsidRDefault="00052534" w:rsidP="00BA4B82">
            <w:pPr>
              <w:spacing w:before="240"/>
              <w:rPr>
                <w:rFonts w:ascii="Arial" w:hAnsi="Arial" w:cs="Arial"/>
                <w:b/>
                <w:sz w:val="20"/>
                <w:szCs w:val="20"/>
                <w:lang w:val="en-US"/>
              </w:rPr>
            </w:pPr>
            <w:r w:rsidRPr="00D6192D">
              <w:rPr>
                <w:rFonts w:ascii="Arial" w:hAnsi="Arial" w:cs="Arial"/>
                <w:b/>
                <w:sz w:val="20"/>
                <w:szCs w:val="20"/>
                <w:lang w:val="en-US"/>
              </w:rPr>
              <w:t>Supplier lead-time</w:t>
            </w:r>
          </w:p>
          <w:p w14:paraId="34A1BA75" w14:textId="343CDD05" w:rsidR="00052534" w:rsidRPr="00D6192D" w:rsidRDefault="00052534" w:rsidP="00BA4B82">
            <w:pPr>
              <w:spacing w:before="240"/>
              <w:rPr>
                <w:rFonts w:ascii="Arial" w:hAnsi="Arial" w:cs="Arial"/>
                <w:sz w:val="20"/>
                <w:szCs w:val="20"/>
                <w:lang w:val="en-US"/>
              </w:rPr>
            </w:pPr>
            <w:r w:rsidRPr="00D6192D">
              <w:rPr>
                <w:rFonts w:ascii="Arial" w:hAnsi="Arial" w:cs="Arial"/>
                <w:sz w:val="20"/>
                <w:szCs w:val="20"/>
                <w:lang w:val="en-US"/>
              </w:rPr>
              <w:t>Supplier must specify lead-time</w:t>
            </w:r>
          </w:p>
        </w:tc>
        <w:tc>
          <w:tcPr>
            <w:tcW w:w="500" w:type="pct"/>
            <w:vMerge w:val="restart"/>
            <w:vAlign w:val="center"/>
          </w:tcPr>
          <w:p w14:paraId="3B7AD83F" w14:textId="5FFD3B15" w:rsidR="00052534" w:rsidRPr="00D6192D" w:rsidRDefault="00BA4B82" w:rsidP="00BA4B82">
            <w:pPr>
              <w:pStyle w:val="aDSPara"/>
              <w:spacing w:before="60" w:after="60"/>
              <w:ind w:left="0"/>
              <w:jc w:val="center"/>
              <w:rPr>
                <w:rFonts w:eastAsia="MS Mincho" w:cs="Arial"/>
                <w:bCs/>
                <w:color w:val="000000"/>
                <w:sz w:val="20"/>
                <w:szCs w:val="20"/>
              </w:rPr>
            </w:pPr>
            <w:r w:rsidRPr="00D6192D">
              <w:rPr>
                <w:rFonts w:eastAsia="MS Mincho" w:cs="Arial"/>
                <w:bCs/>
                <w:color w:val="000000"/>
                <w:sz w:val="20"/>
                <w:szCs w:val="20"/>
              </w:rPr>
              <w:t xml:space="preserve">30 </w:t>
            </w:r>
          </w:p>
        </w:tc>
        <w:tc>
          <w:tcPr>
            <w:tcW w:w="453" w:type="pct"/>
            <w:vAlign w:val="center"/>
          </w:tcPr>
          <w:p w14:paraId="72C6B623" w14:textId="285E556E" w:rsidR="00052534" w:rsidRPr="00D6192D" w:rsidRDefault="00BA4B82" w:rsidP="00BA4B82">
            <w:pPr>
              <w:pStyle w:val="aDSPara"/>
              <w:spacing w:before="60" w:after="60"/>
              <w:ind w:left="0"/>
              <w:jc w:val="center"/>
              <w:rPr>
                <w:rFonts w:eastAsia="MS Mincho" w:cs="Arial"/>
                <w:sz w:val="20"/>
                <w:szCs w:val="20"/>
              </w:rPr>
            </w:pPr>
            <w:r w:rsidRPr="00D6192D">
              <w:rPr>
                <w:rFonts w:eastAsia="MS Mincho" w:cs="Arial"/>
                <w:sz w:val="20"/>
                <w:szCs w:val="20"/>
              </w:rPr>
              <w:t xml:space="preserve">30 </w:t>
            </w:r>
          </w:p>
        </w:tc>
        <w:tc>
          <w:tcPr>
            <w:tcW w:w="1845" w:type="pct"/>
          </w:tcPr>
          <w:p w14:paraId="4C4640F8" w14:textId="77777777" w:rsidR="00052534" w:rsidRPr="00D6192D" w:rsidRDefault="00052534" w:rsidP="0057344B">
            <w:pPr>
              <w:pStyle w:val="aDSPara"/>
              <w:spacing w:before="60" w:after="60"/>
              <w:ind w:left="0"/>
              <w:jc w:val="left"/>
              <w:rPr>
                <w:rFonts w:cs="Arial"/>
                <w:sz w:val="20"/>
                <w:szCs w:val="20"/>
              </w:rPr>
            </w:pPr>
            <w:r w:rsidRPr="00D6192D">
              <w:rPr>
                <w:rFonts w:cs="Arial"/>
                <w:sz w:val="20"/>
                <w:szCs w:val="20"/>
              </w:rPr>
              <w:t>Product available within 4 weeks of issue of Purchase Order</w:t>
            </w:r>
          </w:p>
        </w:tc>
      </w:tr>
      <w:tr w:rsidR="00052534" w:rsidRPr="00D6192D" w14:paraId="0334DDAE" w14:textId="77777777" w:rsidTr="0057344B">
        <w:trPr>
          <w:cantSplit/>
          <w:trHeight w:val="180"/>
        </w:trPr>
        <w:tc>
          <w:tcPr>
            <w:tcW w:w="345" w:type="pct"/>
            <w:vMerge/>
            <w:vAlign w:val="center"/>
          </w:tcPr>
          <w:p w14:paraId="696F76E8" w14:textId="77777777" w:rsidR="00052534" w:rsidRPr="00D6192D" w:rsidRDefault="00052534" w:rsidP="0057344B">
            <w:pPr>
              <w:pStyle w:val="aDSPara"/>
              <w:spacing w:before="60" w:after="60"/>
              <w:ind w:left="0"/>
              <w:jc w:val="center"/>
              <w:rPr>
                <w:rFonts w:eastAsia="MS Mincho" w:cs="Arial"/>
                <w:sz w:val="20"/>
                <w:szCs w:val="20"/>
              </w:rPr>
            </w:pPr>
          </w:p>
        </w:tc>
        <w:tc>
          <w:tcPr>
            <w:tcW w:w="1857" w:type="pct"/>
            <w:vMerge/>
          </w:tcPr>
          <w:p w14:paraId="74319C56" w14:textId="77777777" w:rsidR="00052534" w:rsidRPr="00D6192D" w:rsidRDefault="00052534" w:rsidP="0057344B">
            <w:pPr>
              <w:spacing w:before="240"/>
              <w:rPr>
                <w:rFonts w:ascii="Arial" w:hAnsi="Arial" w:cs="Arial"/>
                <w:sz w:val="20"/>
                <w:szCs w:val="20"/>
                <w:lang w:val="en-US"/>
              </w:rPr>
            </w:pPr>
          </w:p>
        </w:tc>
        <w:tc>
          <w:tcPr>
            <w:tcW w:w="500" w:type="pct"/>
            <w:vMerge/>
            <w:vAlign w:val="center"/>
          </w:tcPr>
          <w:p w14:paraId="2E478B53" w14:textId="77777777" w:rsidR="00052534" w:rsidRPr="00D6192D"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09B8C134" w14:textId="3D937D46" w:rsidR="00052534" w:rsidRPr="00D6192D" w:rsidRDefault="00B24EAE" w:rsidP="00B24EAE">
            <w:pPr>
              <w:pStyle w:val="aDSPara"/>
              <w:spacing w:before="60" w:after="60"/>
              <w:ind w:left="0"/>
              <w:jc w:val="center"/>
              <w:rPr>
                <w:rFonts w:eastAsia="MS Mincho" w:cs="Arial"/>
                <w:sz w:val="20"/>
                <w:szCs w:val="20"/>
              </w:rPr>
            </w:pPr>
            <w:r w:rsidRPr="00D6192D">
              <w:rPr>
                <w:rFonts w:eastAsia="MS Mincho" w:cs="Arial"/>
                <w:sz w:val="20"/>
                <w:szCs w:val="20"/>
              </w:rPr>
              <w:t>20</w:t>
            </w:r>
          </w:p>
        </w:tc>
        <w:tc>
          <w:tcPr>
            <w:tcW w:w="1845" w:type="pct"/>
          </w:tcPr>
          <w:p w14:paraId="0FD89766" w14:textId="77777777" w:rsidR="00052534" w:rsidRPr="00D6192D" w:rsidRDefault="00052534" w:rsidP="0057344B">
            <w:pPr>
              <w:pStyle w:val="aDSPara"/>
              <w:spacing w:before="60" w:after="60"/>
              <w:ind w:left="0"/>
              <w:jc w:val="left"/>
              <w:rPr>
                <w:rFonts w:cs="Arial"/>
                <w:sz w:val="20"/>
                <w:szCs w:val="20"/>
              </w:rPr>
            </w:pPr>
            <w:r w:rsidRPr="00D6192D">
              <w:rPr>
                <w:rFonts w:cs="Arial"/>
                <w:sz w:val="20"/>
                <w:szCs w:val="20"/>
              </w:rPr>
              <w:t>Product available within 6 weeks of issue of Purchase Order</w:t>
            </w:r>
          </w:p>
        </w:tc>
      </w:tr>
      <w:tr w:rsidR="00052534" w:rsidRPr="00D6192D" w14:paraId="25EC4F72" w14:textId="77777777" w:rsidTr="0057344B">
        <w:trPr>
          <w:cantSplit/>
          <w:trHeight w:val="180"/>
        </w:trPr>
        <w:tc>
          <w:tcPr>
            <w:tcW w:w="345" w:type="pct"/>
            <w:vMerge/>
            <w:vAlign w:val="center"/>
          </w:tcPr>
          <w:p w14:paraId="1E29037A" w14:textId="77777777" w:rsidR="00052534" w:rsidRPr="00D6192D" w:rsidRDefault="00052534" w:rsidP="0057344B">
            <w:pPr>
              <w:pStyle w:val="aDSPara"/>
              <w:spacing w:before="60" w:after="60"/>
              <w:ind w:left="0"/>
              <w:jc w:val="center"/>
              <w:rPr>
                <w:rFonts w:eastAsia="MS Mincho" w:cs="Arial"/>
                <w:sz w:val="20"/>
                <w:szCs w:val="20"/>
              </w:rPr>
            </w:pPr>
          </w:p>
        </w:tc>
        <w:tc>
          <w:tcPr>
            <w:tcW w:w="1857" w:type="pct"/>
            <w:vMerge/>
          </w:tcPr>
          <w:p w14:paraId="267719B2" w14:textId="77777777" w:rsidR="00052534" w:rsidRPr="00D6192D" w:rsidRDefault="00052534" w:rsidP="0057344B">
            <w:pPr>
              <w:spacing w:before="240"/>
              <w:rPr>
                <w:rFonts w:ascii="Arial" w:hAnsi="Arial" w:cs="Arial"/>
                <w:sz w:val="20"/>
                <w:szCs w:val="20"/>
                <w:lang w:val="en-US"/>
              </w:rPr>
            </w:pPr>
          </w:p>
        </w:tc>
        <w:tc>
          <w:tcPr>
            <w:tcW w:w="500" w:type="pct"/>
            <w:vMerge/>
            <w:vAlign w:val="center"/>
          </w:tcPr>
          <w:p w14:paraId="422178E3" w14:textId="77777777" w:rsidR="00052534" w:rsidRPr="00D6192D" w:rsidRDefault="00052534" w:rsidP="0057344B">
            <w:pPr>
              <w:pStyle w:val="aDSPara"/>
              <w:spacing w:before="60" w:after="60"/>
              <w:ind w:left="0"/>
              <w:jc w:val="center"/>
              <w:rPr>
                <w:rFonts w:eastAsia="MS Mincho" w:cs="Arial"/>
                <w:bCs/>
                <w:color w:val="000000"/>
                <w:sz w:val="20"/>
                <w:szCs w:val="20"/>
              </w:rPr>
            </w:pPr>
          </w:p>
        </w:tc>
        <w:tc>
          <w:tcPr>
            <w:tcW w:w="453" w:type="pct"/>
            <w:vAlign w:val="center"/>
          </w:tcPr>
          <w:p w14:paraId="19277149" w14:textId="5E39B57A" w:rsidR="00052534" w:rsidRPr="00D6192D" w:rsidRDefault="00B24EAE" w:rsidP="0057344B">
            <w:pPr>
              <w:pStyle w:val="aDSPara"/>
              <w:spacing w:before="60" w:after="60"/>
              <w:ind w:left="0"/>
              <w:jc w:val="center"/>
              <w:rPr>
                <w:rFonts w:eastAsia="MS Mincho" w:cs="Arial"/>
                <w:sz w:val="20"/>
                <w:szCs w:val="20"/>
              </w:rPr>
            </w:pPr>
            <w:r w:rsidRPr="00D6192D">
              <w:rPr>
                <w:rFonts w:eastAsia="MS Mincho" w:cs="Arial"/>
                <w:sz w:val="20"/>
                <w:szCs w:val="20"/>
              </w:rPr>
              <w:t>10</w:t>
            </w:r>
          </w:p>
        </w:tc>
        <w:tc>
          <w:tcPr>
            <w:tcW w:w="1845" w:type="pct"/>
          </w:tcPr>
          <w:p w14:paraId="1931C8AD" w14:textId="77777777" w:rsidR="00052534" w:rsidRPr="00D6192D" w:rsidRDefault="00052534" w:rsidP="0057344B">
            <w:pPr>
              <w:pStyle w:val="aDSPara"/>
              <w:spacing w:before="60" w:after="60"/>
              <w:ind w:left="0"/>
              <w:jc w:val="left"/>
              <w:rPr>
                <w:rFonts w:cs="Arial"/>
                <w:sz w:val="20"/>
                <w:szCs w:val="20"/>
              </w:rPr>
            </w:pPr>
            <w:r w:rsidRPr="00D6192D">
              <w:rPr>
                <w:rFonts w:cs="Arial"/>
                <w:sz w:val="20"/>
                <w:szCs w:val="20"/>
              </w:rPr>
              <w:t>Product available within 8 weeks of issue of Purchase Order</w:t>
            </w:r>
          </w:p>
        </w:tc>
      </w:tr>
      <w:tr w:rsidR="00052534" w:rsidRPr="00D6192D" w14:paraId="3E7BD706" w14:textId="77777777" w:rsidTr="0057344B">
        <w:trPr>
          <w:cantSplit/>
          <w:trHeight w:val="1738"/>
        </w:trPr>
        <w:tc>
          <w:tcPr>
            <w:tcW w:w="345" w:type="pct"/>
            <w:vAlign w:val="center"/>
          </w:tcPr>
          <w:p w14:paraId="75B07D89" w14:textId="46002365" w:rsidR="00052534" w:rsidRPr="00D6192D" w:rsidRDefault="00BA4B82" w:rsidP="00BA4B82">
            <w:pPr>
              <w:pStyle w:val="aDSPara"/>
              <w:spacing w:before="60" w:after="60"/>
              <w:ind w:left="0"/>
              <w:jc w:val="center"/>
              <w:rPr>
                <w:rFonts w:eastAsia="MS Mincho" w:cs="Arial"/>
                <w:sz w:val="20"/>
                <w:szCs w:val="20"/>
              </w:rPr>
            </w:pPr>
            <w:r w:rsidRPr="00D6192D">
              <w:rPr>
                <w:rFonts w:eastAsia="MS Mincho" w:cs="Arial"/>
                <w:sz w:val="20"/>
                <w:szCs w:val="20"/>
              </w:rPr>
              <w:lastRenderedPageBreak/>
              <w:t xml:space="preserve">3 </w:t>
            </w:r>
          </w:p>
        </w:tc>
        <w:tc>
          <w:tcPr>
            <w:tcW w:w="1857" w:type="pct"/>
            <w:vAlign w:val="center"/>
          </w:tcPr>
          <w:p w14:paraId="0DA618F3" w14:textId="77777777" w:rsidR="00052534" w:rsidRPr="00D6192D" w:rsidRDefault="00052534" w:rsidP="0057344B">
            <w:pPr>
              <w:spacing w:before="240"/>
              <w:rPr>
                <w:rFonts w:ascii="Arial" w:hAnsi="Arial" w:cs="Arial"/>
                <w:b/>
                <w:sz w:val="20"/>
                <w:szCs w:val="20"/>
                <w:lang w:val="en-US"/>
              </w:rPr>
            </w:pPr>
            <w:r w:rsidRPr="00D6192D">
              <w:rPr>
                <w:rFonts w:ascii="Arial" w:hAnsi="Arial" w:cs="Arial"/>
                <w:b/>
                <w:sz w:val="20"/>
                <w:szCs w:val="20"/>
                <w:lang w:val="en-US"/>
              </w:rPr>
              <w:t>Suitability of Product</w:t>
            </w:r>
          </w:p>
          <w:p w14:paraId="0ECCE8A8" w14:textId="6B150897" w:rsidR="00700E5B" w:rsidRPr="00D6192D" w:rsidRDefault="00700E5B" w:rsidP="0057344B">
            <w:pPr>
              <w:spacing w:before="240"/>
              <w:rPr>
                <w:rFonts w:ascii="Arial" w:hAnsi="Arial" w:cs="Arial"/>
                <w:sz w:val="20"/>
                <w:szCs w:val="20"/>
                <w:lang w:val="en-US"/>
              </w:rPr>
            </w:pPr>
            <w:r w:rsidRPr="00D6192D">
              <w:rPr>
                <w:rFonts w:ascii="Arial" w:hAnsi="Arial" w:cs="Arial"/>
                <w:sz w:val="20"/>
                <w:szCs w:val="20"/>
                <w:lang w:val="en-US"/>
              </w:rPr>
              <w:t xml:space="preserve">Supplier must provide details of the </w:t>
            </w:r>
            <w:r w:rsidR="00BA4B82" w:rsidRPr="00D6192D">
              <w:rPr>
                <w:rFonts w:ascii="Arial" w:hAnsi="Arial" w:cs="Arial"/>
                <w:sz w:val="20"/>
                <w:szCs w:val="20"/>
                <w:lang w:val="en-US"/>
              </w:rPr>
              <w:t xml:space="preserve">valve </w:t>
            </w:r>
            <w:r w:rsidRPr="00D6192D">
              <w:rPr>
                <w:rFonts w:ascii="Arial" w:hAnsi="Arial" w:cs="Arial"/>
                <w:sz w:val="20"/>
                <w:szCs w:val="20"/>
                <w:lang w:val="en-US"/>
              </w:rPr>
              <w:t>make and model, as well as data sheets</w:t>
            </w:r>
          </w:p>
        </w:tc>
        <w:tc>
          <w:tcPr>
            <w:tcW w:w="500" w:type="pct"/>
            <w:vAlign w:val="center"/>
          </w:tcPr>
          <w:p w14:paraId="6606407B" w14:textId="0E5AA9A5" w:rsidR="00052534" w:rsidRPr="00D6192D" w:rsidRDefault="00BA4B82" w:rsidP="00BA4B82">
            <w:pPr>
              <w:pStyle w:val="aDSPara"/>
              <w:spacing w:before="60" w:after="60"/>
              <w:ind w:left="0"/>
              <w:jc w:val="center"/>
              <w:rPr>
                <w:rFonts w:eastAsia="MS Mincho" w:cs="Arial"/>
                <w:bCs/>
                <w:color w:val="000000"/>
                <w:sz w:val="20"/>
                <w:szCs w:val="20"/>
              </w:rPr>
            </w:pPr>
            <w:r w:rsidRPr="00D6192D">
              <w:rPr>
                <w:rFonts w:eastAsia="MS Mincho" w:cs="Arial"/>
                <w:bCs/>
                <w:color w:val="000000"/>
                <w:sz w:val="20"/>
                <w:szCs w:val="20"/>
              </w:rPr>
              <w:t xml:space="preserve">30 </w:t>
            </w:r>
          </w:p>
        </w:tc>
        <w:tc>
          <w:tcPr>
            <w:tcW w:w="453" w:type="pct"/>
            <w:vAlign w:val="center"/>
          </w:tcPr>
          <w:p w14:paraId="18E4AB84" w14:textId="472ACB26" w:rsidR="00052534" w:rsidRPr="00D6192D" w:rsidRDefault="00BA4B82" w:rsidP="00BA4B82">
            <w:pPr>
              <w:pStyle w:val="aDSPara"/>
              <w:spacing w:before="60" w:after="60"/>
              <w:ind w:left="0"/>
              <w:jc w:val="center"/>
              <w:rPr>
                <w:rFonts w:eastAsia="MS Mincho" w:cs="Arial"/>
                <w:sz w:val="20"/>
                <w:szCs w:val="20"/>
              </w:rPr>
            </w:pPr>
            <w:r w:rsidRPr="00D6192D">
              <w:rPr>
                <w:rFonts w:eastAsia="MS Mincho" w:cs="Arial"/>
                <w:sz w:val="20"/>
                <w:szCs w:val="20"/>
              </w:rPr>
              <w:t xml:space="preserve">30 </w:t>
            </w:r>
          </w:p>
        </w:tc>
        <w:tc>
          <w:tcPr>
            <w:tcW w:w="1845" w:type="pct"/>
            <w:vAlign w:val="center"/>
          </w:tcPr>
          <w:p w14:paraId="1794B1F6" w14:textId="77777777" w:rsidR="00052534" w:rsidRPr="00D6192D" w:rsidRDefault="00052534" w:rsidP="0057344B">
            <w:pPr>
              <w:pStyle w:val="aDSPara"/>
              <w:spacing w:before="60" w:after="60"/>
              <w:ind w:left="0"/>
              <w:jc w:val="left"/>
              <w:rPr>
                <w:rFonts w:cs="Arial"/>
                <w:sz w:val="20"/>
                <w:szCs w:val="20"/>
              </w:rPr>
            </w:pPr>
            <w:r w:rsidRPr="00D6192D">
              <w:rPr>
                <w:rFonts w:cs="Arial"/>
                <w:sz w:val="20"/>
                <w:szCs w:val="20"/>
                <w:lang w:val="en-US"/>
              </w:rPr>
              <w:t>Supplier adequately demonstrates how the recommended product meets the user’s requirements or specifications</w:t>
            </w:r>
          </w:p>
        </w:tc>
      </w:tr>
      <w:tr w:rsidR="00052534" w:rsidRPr="00D6192D" w14:paraId="11692D7E" w14:textId="77777777" w:rsidTr="0057344B">
        <w:trPr>
          <w:cantSplit/>
          <w:trHeight w:val="180"/>
        </w:trPr>
        <w:tc>
          <w:tcPr>
            <w:tcW w:w="2202" w:type="pct"/>
            <w:gridSpan w:val="2"/>
          </w:tcPr>
          <w:p w14:paraId="2FF4E4E9" w14:textId="77777777" w:rsidR="00052534" w:rsidRPr="00D6192D" w:rsidRDefault="00052534" w:rsidP="0057344B">
            <w:pPr>
              <w:pStyle w:val="aDSPara"/>
              <w:spacing w:before="60" w:after="60"/>
              <w:ind w:left="0"/>
              <w:jc w:val="left"/>
              <w:rPr>
                <w:rFonts w:eastAsia="MS Mincho" w:cs="Arial"/>
                <w:b/>
                <w:sz w:val="20"/>
                <w:szCs w:val="20"/>
              </w:rPr>
            </w:pPr>
            <w:r w:rsidRPr="00D6192D">
              <w:rPr>
                <w:rFonts w:eastAsia="MS Mincho" w:cs="Arial"/>
                <w:b/>
                <w:sz w:val="20"/>
                <w:szCs w:val="20"/>
              </w:rPr>
              <w:t>Total</w:t>
            </w:r>
          </w:p>
        </w:tc>
        <w:tc>
          <w:tcPr>
            <w:tcW w:w="500" w:type="pct"/>
          </w:tcPr>
          <w:p w14:paraId="60FE8F6A" w14:textId="77777777" w:rsidR="00052534" w:rsidRPr="00D6192D" w:rsidRDefault="00052534" w:rsidP="0057344B">
            <w:pPr>
              <w:pStyle w:val="aDSPara"/>
              <w:spacing w:before="60" w:after="60"/>
              <w:ind w:left="0"/>
              <w:jc w:val="center"/>
              <w:rPr>
                <w:rFonts w:eastAsia="MS Mincho" w:cs="Arial"/>
                <w:b/>
                <w:sz w:val="20"/>
                <w:szCs w:val="20"/>
              </w:rPr>
            </w:pPr>
            <w:r w:rsidRPr="00D6192D">
              <w:rPr>
                <w:rFonts w:eastAsia="MS Mincho" w:cs="Arial"/>
                <w:b/>
                <w:sz w:val="20"/>
                <w:szCs w:val="20"/>
              </w:rPr>
              <w:t>100</w:t>
            </w:r>
          </w:p>
        </w:tc>
        <w:tc>
          <w:tcPr>
            <w:tcW w:w="453" w:type="pct"/>
          </w:tcPr>
          <w:p w14:paraId="20D0CE5F" w14:textId="77777777" w:rsidR="00052534" w:rsidRPr="00D6192D" w:rsidRDefault="00052534" w:rsidP="0057344B">
            <w:pPr>
              <w:pStyle w:val="aDSPara"/>
              <w:spacing w:before="60" w:after="60"/>
              <w:ind w:left="0"/>
              <w:jc w:val="center"/>
              <w:rPr>
                <w:rFonts w:eastAsia="MS Mincho" w:cs="Arial"/>
                <w:b/>
                <w:sz w:val="20"/>
                <w:szCs w:val="20"/>
              </w:rPr>
            </w:pPr>
          </w:p>
        </w:tc>
        <w:tc>
          <w:tcPr>
            <w:tcW w:w="1845" w:type="pct"/>
          </w:tcPr>
          <w:p w14:paraId="0589C578" w14:textId="77777777" w:rsidR="00052534" w:rsidRPr="00D6192D" w:rsidRDefault="00052534" w:rsidP="0057344B">
            <w:pPr>
              <w:pStyle w:val="aDSPara"/>
              <w:spacing w:before="60" w:after="60"/>
              <w:ind w:left="0"/>
              <w:jc w:val="left"/>
              <w:rPr>
                <w:rFonts w:eastAsia="MS Mincho" w:cs="Arial"/>
                <w:b/>
                <w:sz w:val="20"/>
                <w:szCs w:val="20"/>
              </w:rPr>
            </w:pPr>
          </w:p>
        </w:tc>
      </w:tr>
    </w:tbl>
    <w:p w14:paraId="439D9DAB" w14:textId="77777777" w:rsidR="00335E24" w:rsidRPr="00C27953" w:rsidRDefault="00335E24" w:rsidP="00335E24">
      <w:pPr>
        <w:spacing w:before="240"/>
        <w:jc w:val="both"/>
        <w:rPr>
          <w:rFonts w:ascii="Arial" w:hAnsi="Arial" w:cs="Arial"/>
        </w:rPr>
      </w:pPr>
      <w:r w:rsidRPr="00C27953">
        <w:rPr>
          <w:rFonts w:ascii="Arial" w:hAnsi="Arial" w:cs="Arial"/>
          <w:b/>
          <w:bCs/>
        </w:rPr>
        <w:t>Note: Bidders that score &lt;80 out of 100 in respect of Technical/Functional evaluation criteria will be regarded as submitting a non-responsive bid and will not be evaluated further.</w:t>
      </w:r>
    </w:p>
    <w:p w14:paraId="7B7CBE3E" w14:textId="77777777" w:rsidR="00657272" w:rsidRDefault="00657272" w:rsidP="00D40FB7">
      <w:pPr>
        <w:spacing w:before="240" w:line="240" w:lineRule="auto"/>
        <w:jc w:val="both"/>
        <w:rPr>
          <w:rFonts w:ascii="Arial" w:hAnsi="Arial" w:cs="Arial"/>
        </w:rPr>
      </w:pPr>
    </w:p>
    <w:p w14:paraId="6209A42B" w14:textId="51698302" w:rsidR="000D69F9" w:rsidRDefault="001F169B" w:rsidP="009E3142">
      <w:pPr>
        <w:pStyle w:val="ListParagraph"/>
        <w:numPr>
          <w:ilvl w:val="1"/>
          <w:numId w:val="3"/>
        </w:numPr>
        <w:spacing w:after="0"/>
        <w:jc w:val="both"/>
        <w:rPr>
          <w:rFonts w:ascii="Arial" w:hAnsi="Arial" w:cs="Arial"/>
          <w:b/>
          <w:u w:val="single"/>
        </w:rPr>
      </w:pPr>
      <w:r w:rsidRPr="0028213E">
        <w:rPr>
          <w:rFonts w:ascii="Arial" w:hAnsi="Arial" w:cs="Arial"/>
          <w:b/>
          <w:u w:val="single"/>
        </w:rPr>
        <w:t xml:space="preserve">Phase 2 - </w:t>
      </w:r>
      <w:r w:rsidR="000D69F9" w:rsidRPr="0028213E">
        <w:rPr>
          <w:rFonts w:ascii="Arial" w:hAnsi="Arial" w:cs="Arial"/>
          <w:b/>
          <w:u w:val="single"/>
        </w:rPr>
        <w:t xml:space="preserve">Evaluation In Terms Of Preferential Procurement </w:t>
      </w:r>
      <w:r w:rsidR="003B5BB2" w:rsidRPr="0028213E">
        <w:rPr>
          <w:rFonts w:ascii="Arial" w:hAnsi="Arial" w:cs="Arial"/>
          <w:b/>
          <w:u w:val="single"/>
        </w:rPr>
        <w:t>Policy Framework Act, 2022</w:t>
      </w:r>
    </w:p>
    <w:p w14:paraId="57D3BB2B" w14:textId="77777777" w:rsidR="0081790D" w:rsidRPr="0028213E" w:rsidRDefault="0081790D" w:rsidP="0081790D">
      <w:pPr>
        <w:pStyle w:val="ListParagraph"/>
        <w:spacing w:after="0"/>
        <w:jc w:val="both"/>
        <w:rPr>
          <w:rFonts w:ascii="Arial" w:hAnsi="Arial" w:cs="Arial"/>
          <w:b/>
          <w:u w:val="single"/>
        </w:rPr>
      </w:pPr>
    </w:p>
    <w:p w14:paraId="26EBE54E" w14:textId="61B5F4D1" w:rsidR="000D69F9" w:rsidRPr="0028213E" w:rsidRDefault="000D69F9" w:rsidP="001A799E">
      <w:pPr>
        <w:spacing w:after="0"/>
        <w:jc w:val="both"/>
        <w:rPr>
          <w:rFonts w:ascii="Arial" w:hAnsi="Arial" w:cs="Arial"/>
          <w:color w:val="000000"/>
        </w:rPr>
      </w:pPr>
      <w:r w:rsidRPr="0028213E">
        <w:rPr>
          <w:rFonts w:ascii="Arial" w:hAnsi="Arial" w:cs="Arial"/>
          <w:color w:val="000000"/>
        </w:rPr>
        <w:t>This bid will be evaluated and adjudicated a</w:t>
      </w:r>
      <w:r w:rsidR="009D6BF6" w:rsidRPr="0028213E">
        <w:rPr>
          <w:rFonts w:ascii="Arial" w:hAnsi="Arial" w:cs="Arial"/>
          <w:color w:val="000000"/>
        </w:rPr>
        <w:t>ccording to the 80/20 point</w:t>
      </w:r>
      <w:r w:rsidRPr="0028213E">
        <w:rPr>
          <w:rFonts w:ascii="Arial" w:hAnsi="Arial" w:cs="Arial"/>
          <w:color w:val="000000"/>
        </w:rPr>
        <w:t xml:space="preserve"> system, in terms of which a maximum of 80 points will be awarded for price and 20 points will be allocated based on the </w:t>
      </w:r>
      <w:r w:rsidR="003B5BB2" w:rsidRPr="0028213E">
        <w:rPr>
          <w:rFonts w:ascii="Arial" w:hAnsi="Arial" w:cs="Arial"/>
          <w:color w:val="000000"/>
        </w:rPr>
        <w:t>specific goals</w:t>
      </w:r>
      <w:r w:rsidR="00725B31">
        <w:rPr>
          <w:rFonts w:ascii="Arial" w:hAnsi="Arial" w:cs="Arial"/>
          <w:color w:val="000000"/>
        </w:rPr>
        <w:t xml:space="preserve"> (</w:t>
      </w:r>
      <w:r w:rsidR="00AB1010" w:rsidRPr="0028213E">
        <w:rPr>
          <w:rFonts w:ascii="Arial" w:hAnsi="Arial" w:cs="Arial"/>
          <w:color w:val="000000"/>
        </w:rPr>
        <w:t>B-BBE status level)</w:t>
      </w:r>
      <w:r w:rsidR="009D6BF6" w:rsidRPr="0028213E">
        <w:rPr>
          <w:rFonts w:ascii="Arial" w:hAnsi="Arial" w:cs="Arial"/>
          <w:color w:val="000000"/>
        </w:rPr>
        <w:t>.</w:t>
      </w:r>
    </w:p>
    <w:p w14:paraId="22384D77" w14:textId="70C0397C" w:rsidR="00725B31" w:rsidRDefault="00725B31" w:rsidP="001A799E">
      <w:pPr>
        <w:spacing w:after="0"/>
        <w:jc w:val="both"/>
        <w:rPr>
          <w:rFonts w:cstheme="minorHAnsi"/>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7B06" w:rsidRPr="001A7082" w14:paraId="0530DFF4" w14:textId="77777777" w:rsidTr="00393DB5">
        <w:tc>
          <w:tcPr>
            <w:tcW w:w="5130" w:type="dxa"/>
            <w:shd w:val="clear" w:color="auto" w:fill="C00000"/>
            <w:vAlign w:val="bottom"/>
          </w:tcPr>
          <w:p w14:paraId="16DF38B9"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C8FD6D2"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657B06" w:rsidRPr="001A7082" w14:paraId="5341E1DD" w14:textId="77777777" w:rsidTr="00393DB5">
        <w:tc>
          <w:tcPr>
            <w:tcW w:w="5130" w:type="dxa"/>
            <w:vAlign w:val="bottom"/>
          </w:tcPr>
          <w:p w14:paraId="3F0C46D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tcPr>
          <w:p w14:paraId="55059C16"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761E82">
              <w:rPr>
                <w:rFonts w:ascii="Arial" w:eastAsia="Times New Roman" w:hAnsi="Arial" w:cs="Arial"/>
                <w:b/>
                <w:bCs/>
                <w:snapToGrid w:val="0"/>
                <w:lang w:val="en-GB"/>
              </w:rPr>
              <w:t>80</w:t>
            </w:r>
          </w:p>
        </w:tc>
      </w:tr>
      <w:tr w:rsidR="00657B06" w:rsidRPr="001A7082" w14:paraId="12BEC828" w14:textId="77777777" w:rsidTr="00393DB5">
        <w:tc>
          <w:tcPr>
            <w:tcW w:w="5130" w:type="dxa"/>
            <w:vAlign w:val="bottom"/>
          </w:tcPr>
          <w:p w14:paraId="2182CE61"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8E0775">
              <w:rPr>
                <w:rFonts w:ascii="Arial" w:eastAsia="Times New Roman" w:hAnsi="Arial" w:cs="Arial"/>
                <w:b/>
                <w:snapToGrid w:val="0"/>
                <w:lang w:val="en-GB"/>
              </w:rPr>
              <w:t xml:space="preserve"> ( B-BBEE status level)</w:t>
            </w:r>
          </w:p>
        </w:tc>
        <w:tc>
          <w:tcPr>
            <w:tcW w:w="1800" w:type="dxa"/>
          </w:tcPr>
          <w:p w14:paraId="323412B7" w14:textId="77777777" w:rsidR="00657B06" w:rsidRPr="00761E82"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761E82">
              <w:rPr>
                <w:rFonts w:ascii="Arial" w:eastAsia="Times New Roman" w:hAnsi="Arial" w:cs="Arial"/>
                <w:b/>
                <w:bCs/>
                <w:snapToGrid w:val="0"/>
                <w:lang w:val="en-GB"/>
              </w:rPr>
              <w:t>20</w:t>
            </w:r>
          </w:p>
        </w:tc>
      </w:tr>
      <w:tr w:rsidR="00657B06" w:rsidRPr="001A7082" w14:paraId="6ABF3719" w14:textId="77777777" w:rsidTr="00393DB5">
        <w:tc>
          <w:tcPr>
            <w:tcW w:w="5130" w:type="dxa"/>
            <w:vAlign w:val="bottom"/>
          </w:tcPr>
          <w:p w14:paraId="3C11598F" w14:textId="77777777" w:rsidR="00657B06" w:rsidRPr="001A7082"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00A5912E" w14:textId="77777777" w:rsidR="00657B06" w:rsidRPr="001A7082"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633FBA2" w14:textId="57FD98DD" w:rsidR="00703016" w:rsidRDefault="00703016" w:rsidP="001A799E">
      <w:pPr>
        <w:spacing w:after="0"/>
        <w:jc w:val="both"/>
        <w:rPr>
          <w:rFonts w:cstheme="minorHAnsi"/>
          <w:b/>
          <w:color w:val="FF0000"/>
        </w:rPr>
      </w:pPr>
    </w:p>
    <w:p w14:paraId="03493ADD" w14:textId="77777777" w:rsidR="00703016" w:rsidRPr="0028213E" w:rsidRDefault="00703016" w:rsidP="001A799E">
      <w:pPr>
        <w:spacing w:after="0"/>
        <w:jc w:val="both"/>
        <w:rPr>
          <w:rFonts w:ascii="Arial" w:hAnsi="Arial" w:cs="Arial"/>
          <w:b/>
        </w:rPr>
      </w:pPr>
      <w:r w:rsidRPr="0028213E">
        <w:rPr>
          <w:rFonts w:ascii="Arial" w:hAnsi="Arial" w:cs="Arial"/>
          <w:b/>
        </w:rPr>
        <w:t>Preference goal</w:t>
      </w:r>
    </w:p>
    <w:p w14:paraId="2B63EEED" w14:textId="77777777" w:rsidR="00703016" w:rsidRPr="0028213E" w:rsidRDefault="00703016" w:rsidP="001A799E">
      <w:pPr>
        <w:spacing w:after="0"/>
        <w:jc w:val="both"/>
        <w:rPr>
          <w:rFonts w:ascii="Arial" w:hAnsi="Arial" w:cs="Arial"/>
          <w:b/>
        </w:rPr>
      </w:pPr>
      <w:r w:rsidRPr="0028213E">
        <w:rPr>
          <w:rFonts w:ascii="Arial" w:hAnsi="Arial" w:cs="Arial"/>
          <w:b/>
        </w:rPr>
        <w:t>B-BBEE status level contributor</w:t>
      </w:r>
    </w:p>
    <w:p w14:paraId="33D1CE3F" w14:textId="77777777" w:rsidR="00703016" w:rsidRPr="0028213E" w:rsidRDefault="00703016" w:rsidP="001A799E">
      <w:pPr>
        <w:spacing w:after="0"/>
        <w:jc w:val="both"/>
        <w:rPr>
          <w:rFonts w:ascii="Arial" w:hAnsi="Arial" w:cs="Arial"/>
          <w:b/>
          <w:color w:val="FF000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EF6AC7" w14:paraId="4DAC23D7" w14:textId="77777777" w:rsidTr="00703016">
        <w:trPr>
          <w:trHeight w:val="863"/>
        </w:trPr>
        <w:tc>
          <w:tcPr>
            <w:tcW w:w="3533" w:type="dxa"/>
            <w:shd w:val="clear" w:color="auto" w:fill="C00000"/>
            <w:vAlign w:val="center"/>
          </w:tcPr>
          <w:p w14:paraId="12E210B2"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B-BBEE Status Level of Contributor</w:t>
            </w:r>
          </w:p>
        </w:tc>
        <w:tc>
          <w:tcPr>
            <w:tcW w:w="6390" w:type="dxa"/>
            <w:shd w:val="clear" w:color="auto" w:fill="C00000"/>
            <w:vAlign w:val="center"/>
          </w:tcPr>
          <w:p w14:paraId="05A72CEC" w14:textId="77777777" w:rsidR="00703016" w:rsidRPr="00EF6AC7"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EF6AC7">
              <w:rPr>
                <w:rFonts w:ascii="Arial" w:hAnsi="Arial" w:cs="Arial"/>
                <w:b/>
                <w:kern w:val="24"/>
                <w:sz w:val="22"/>
                <w:szCs w:val="22"/>
              </w:rPr>
              <w:t>Number of points</w:t>
            </w:r>
          </w:p>
          <w:p w14:paraId="79730C4F" w14:textId="77777777" w:rsidR="00703016" w:rsidRPr="00EF6AC7" w:rsidRDefault="00703016" w:rsidP="00E06904">
            <w:pPr>
              <w:pStyle w:val="NormalWeb"/>
              <w:kinsoku w:val="0"/>
              <w:overflowPunct w:val="0"/>
              <w:spacing w:before="96" w:after="0"/>
              <w:jc w:val="center"/>
              <w:textAlignment w:val="baseline"/>
              <w:rPr>
                <w:rFonts w:ascii="Arial" w:hAnsi="Arial" w:cs="Arial"/>
                <w:b/>
                <w:sz w:val="22"/>
                <w:szCs w:val="22"/>
              </w:rPr>
            </w:pPr>
            <w:r w:rsidRPr="00EF6AC7">
              <w:rPr>
                <w:rFonts w:ascii="Arial" w:hAnsi="Arial" w:cs="Arial"/>
                <w:b/>
                <w:kern w:val="24"/>
                <w:sz w:val="22"/>
                <w:szCs w:val="22"/>
              </w:rPr>
              <w:t>(80/20 system)</w:t>
            </w:r>
          </w:p>
        </w:tc>
      </w:tr>
      <w:tr w:rsidR="00703016" w:rsidRPr="00EF6AC7" w14:paraId="70558D22" w14:textId="77777777" w:rsidTr="00703016">
        <w:trPr>
          <w:trHeight w:val="317"/>
        </w:trPr>
        <w:tc>
          <w:tcPr>
            <w:tcW w:w="3533" w:type="dxa"/>
          </w:tcPr>
          <w:p w14:paraId="5FE7D3BC"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w:t>
            </w:r>
          </w:p>
        </w:tc>
        <w:tc>
          <w:tcPr>
            <w:tcW w:w="6390" w:type="dxa"/>
          </w:tcPr>
          <w:p w14:paraId="5BB2AAF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20</w:t>
            </w:r>
          </w:p>
        </w:tc>
      </w:tr>
      <w:tr w:rsidR="00703016" w:rsidRPr="00EF6AC7" w14:paraId="1E845793" w14:textId="77777777" w:rsidTr="00703016">
        <w:trPr>
          <w:trHeight w:val="317"/>
        </w:trPr>
        <w:tc>
          <w:tcPr>
            <w:tcW w:w="3533" w:type="dxa"/>
          </w:tcPr>
          <w:p w14:paraId="1D145587"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c>
          <w:tcPr>
            <w:tcW w:w="6390" w:type="dxa"/>
          </w:tcPr>
          <w:p w14:paraId="3021DF68"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18</w:t>
            </w:r>
          </w:p>
        </w:tc>
      </w:tr>
      <w:tr w:rsidR="00703016" w:rsidRPr="00EF6AC7" w14:paraId="2EBF9782" w14:textId="77777777" w:rsidTr="00703016">
        <w:trPr>
          <w:trHeight w:val="317"/>
        </w:trPr>
        <w:tc>
          <w:tcPr>
            <w:tcW w:w="3533" w:type="dxa"/>
          </w:tcPr>
          <w:p w14:paraId="56205E1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3</w:t>
            </w:r>
          </w:p>
        </w:tc>
        <w:tc>
          <w:tcPr>
            <w:tcW w:w="6390" w:type="dxa"/>
          </w:tcPr>
          <w:p w14:paraId="32C79C2F"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14</w:t>
            </w:r>
          </w:p>
        </w:tc>
      </w:tr>
      <w:tr w:rsidR="00703016" w:rsidRPr="00EF6AC7" w14:paraId="743B7203" w14:textId="77777777" w:rsidTr="00703016">
        <w:trPr>
          <w:trHeight w:val="317"/>
        </w:trPr>
        <w:tc>
          <w:tcPr>
            <w:tcW w:w="3533" w:type="dxa"/>
          </w:tcPr>
          <w:p w14:paraId="0724274E"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c>
          <w:tcPr>
            <w:tcW w:w="6390" w:type="dxa"/>
          </w:tcPr>
          <w:p w14:paraId="11047CF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12</w:t>
            </w:r>
          </w:p>
        </w:tc>
      </w:tr>
      <w:tr w:rsidR="00703016" w:rsidRPr="00EF6AC7" w14:paraId="72FD3C8F" w14:textId="77777777" w:rsidTr="00703016">
        <w:trPr>
          <w:trHeight w:val="317"/>
        </w:trPr>
        <w:tc>
          <w:tcPr>
            <w:tcW w:w="3533" w:type="dxa"/>
          </w:tcPr>
          <w:p w14:paraId="2791CC3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5</w:t>
            </w:r>
          </w:p>
        </w:tc>
        <w:tc>
          <w:tcPr>
            <w:tcW w:w="6390" w:type="dxa"/>
          </w:tcPr>
          <w:p w14:paraId="1F53F57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r>
      <w:tr w:rsidR="00703016" w:rsidRPr="00EF6AC7" w14:paraId="1D730816" w14:textId="77777777" w:rsidTr="00703016">
        <w:trPr>
          <w:trHeight w:val="317"/>
        </w:trPr>
        <w:tc>
          <w:tcPr>
            <w:tcW w:w="3533" w:type="dxa"/>
          </w:tcPr>
          <w:p w14:paraId="780921B9"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c>
          <w:tcPr>
            <w:tcW w:w="6390" w:type="dxa"/>
          </w:tcPr>
          <w:p w14:paraId="115FA614"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6</w:t>
            </w:r>
          </w:p>
        </w:tc>
      </w:tr>
      <w:tr w:rsidR="00703016" w:rsidRPr="00EF6AC7" w14:paraId="09D16330" w14:textId="77777777" w:rsidTr="00703016">
        <w:trPr>
          <w:trHeight w:val="317"/>
        </w:trPr>
        <w:tc>
          <w:tcPr>
            <w:tcW w:w="3533" w:type="dxa"/>
          </w:tcPr>
          <w:p w14:paraId="6109FE0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lastRenderedPageBreak/>
              <w:t>7</w:t>
            </w:r>
          </w:p>
        </w:tc>
        <w:tc>
          <w:tcPr>
            <w:tcW w:w="6390" w:type="dxa"/>
          </w:tcPr>
          <w:p w14:paraId="5762F156"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4</w:t>
            </w:r>
          </w:p>
        </w:tc>
      </w:tr>
      <w:tr w:rsidR="00703016" w:rsidRPr="00EF6AC7" w14:paraId="655009EF" w14:textId="77777777" w:rsidTr="00703016">
        <w:trPr>
          <w:trHeight w:val="317"/>
        </w:trPr>
        <w:tc>
          <w:tcPr>
            <w:tcW w:w="3533" w:type="dxa"/>
          </w:tcPr>
          <w:p w14:paraId="40D6CDFA"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8</w:t>
            </w:r>
          </w:p>
        </w:tc>
        <w:tc>
          <w:tcPr>
            <w:tcW w:w="6390" w:type="dxa"/>
          </w:tcPr>
          <w:p w14:paraId="0BA8C9BD"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2</w:t>
            </w:r>
          </w:p>
        </w:tc>
      </w:tr>
      <w:tr w:rsidR="00703016" w:rsidRPr="00EF6AC7" w14:paraId="7684C809" w14:textId="77777777" w:rsidTr="00703016">
        <w:trPr>
          <w:trHeight w:val="317"/>
        </w:trPr>
        <w:tc>
          <w:tcPr>
            <w:tcW w:w="3533" w:type="dxa"/>
          </w:tcPr>
          <w:p w14:paraId="4A9A1175"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Non-compliant contributor</w:t>
            </w:r>
          </w:p>
        </w:tc>
        <w:tc>
          <w:tcPr>
            <w:tcW w:w="6390" w:type="dxa"/>
          </w:tcPr>
          <w:p w14:paraId="139C841B" w14:textId="77777777" w:rsidR="00703016" w:rsidRPr="00EF6AC7" w:rsidRDefault="00703016" w:rsidP="00E06904">
            <w:pPr>
              <w:pStyle w:val="NormalWeb"/>
              <w:kinsoku w:val="0"/>
              <w:overflowPunct w:val="0"/>
              <w:spacing w:before="115" w:after="0"/>
              <w:jc w:val="center"/>
              <w:textAlignment w:val="baseline"/>
              <w:rPr>
                <w:rFonts w:ascii="Arial" w:hAnsi="Arial" w:cs="Arial"/>
                <w:sz w:val="22"/>
                <w:szCs w:val="22"/>
              </w:rPr>
            </w:pPr>
            <w:r w:rsidRPr="00EF6AC7">
              <w:rPr>
                <w:rFonts w:ascii="Arial" w:hAnsi="Arial" w:cs="Arial"/>
                <w:kern w:val="24"/>
                <w:sz w:val="22"/>
                <w:szCs w:val="22"/>
              </w:rPr>
              <w:t>0</w:t>
            </w:r>
          </w:p>
        </w:tc>
      </w:tr>
    </w:tbl>
    <w:p w14:paraId="7D393F09" w14:textId="64C3607E" w:rsidR="001E7F96" w:rsidRDefault="001E7F96" w:rsidP="001E7F96">
      <w:pPr>
        <w:pStyle w:val="ListParagraph"/>
        <w:spacing w:after="0"/>
        <w:ind w:left="360"/>
        <w:jc w:val="both"/>
        <w:rPr>
          <w:rFonts w:ascii="Arial" w:hAnsi="Arial" w:cs="Arial"/>
          <w:b/>
          <w:szCs w:val="24"/>
          <w:u w:val="single"/>
        </w:rPr>
      </w:pPr>
    </w:p>
    <w:p w14:paraId="36599CF6" w14:textId="77777777" w:rsidR="00092568" w:rsidRDefault="00092568" w:rsidP="001E7F96">
      <w:pPr>
        <w:pStyle w:val="ListParagraph"/>
        <w:spacing w:after="0"/>
        <w:ind w:left="360"/>
        <w:jc w:val="both"/>
        <w:rPr>
          <w:rFonts w:ascii="Arial" w:hAnsi="Arial" w:cs="Arial"/>
          <w:b/>
          <w:szCs w:val="24"/>
          <w:u w:val="single"/>
        </w:rPr>
      </w:pPr>
    </w:p>
    <w:p w14:paraId="15966C11" w14:textId="7C41A3E3" w:rsidR="0096640D" w:rsidRPr="001E7F96" w:rsidRDefault="0096640D" w:rsidP="0096640D">
      <w:pPr>
        <w:pStyle w:val="ListParagraph"/>
        <w:numPr>
          <w:ilvl w:val="0"/>
          <w:numId w:val="3"/>
        </w:numPr>
        <w:spacing w:after="0"/>
        <w:jc w:val="both"/>
        <w:rPr>
          <w:rFonts w:ascii="Arial" w:hAnsi="Arial" w:cs="Arial"/>
          <w:b/>
          <w:sz w:val="24"/>
          <w:szCs w:val="24"/>
          <w:u w:val="single"/>
        </w:rPr>
      </w:pPr>
      <w:r w:rsidRPr="001E7F96">
        <w:rPr>
          <w:rFonts w:ascii="Arial" w:hAnsi="Arial" w:cs="Arial"/>
          <w:b/>
          <w:sz w:val="24"/>
          <w:szCs w:val="24"/>
          <w:u w:val="single"/>
        </w:rPr>
        <w:t>Required Documentation</w:t>
      </w:r>
    </w:p>
    <w:p w14:paraId="7CB1FAFD" w14:textId="77777777" w:rsidR="004F3022" w:rsidRPr="004F3022" w:rsidRDefault="004F3022" w:rsidP="004F3022">
      <w:pPr>
        <w:pStyle w:val="ListParagraph"/>
        <w:spacing w:after="0"/>
        <w:ind w:left="360"/>
        <w:jc w:val="both"/>
        <w:rPr>
          <w:rFonts w:ascii="Arial" w:hAnsi="Arial" w:cs="Arial"/>
          <w:b/>
          <w:szCs w:val="24"/>
          <w:u w:val="single"/>
        </w:rPr>
      </w:pPr>
    </w:p>
    <w:p w14:paraId="46BC7F66" w14:textId="77777777" w:rsidR="0096640D" w:rsidRPr="001E7F96" w:rsidRDefault="0096640D" w:rsidP="0096640D">
      <w:pPr>
        <w:pStyle w:val="ListParagraph"/>
        <w:numPr>
          <w:ilvl w:val="0"/>
          <w:numId w:val="1"/>
        </w:numPr>
        <w:spacing w:after="0"/>
        <w:jc w:val="both"/>
        <w:rPr>
          <w:rFonts w:ascii="Arial" w:hAnsi="Arial" w:cs="Arial"/>
        </w:rPr>
      </w:pPr>
      <w:r w:rsidRPr="001E7F96">
        <w:rPr>
          <w:rFonts w:ascii="Arial" w:hAnsi="Arial" w:cs="Arial"/>
        </w:rPr>
        <w:t>Tax Clearance Certificate</w:t>
      </w:r>
      <w:r w:rsidR="00AB1010" w:rsidRPr="001E7F96">
        <w:rPr>
          <w:rFonts w:ascii="Arial" w:hAnsi="Arial" w:cs="Arial"/>
        </w:rPr>
        <w:t xml:space="preserve"> ( Tax pin issued by SARS)</w:t>
      </w:r>
    </w:p>
    <w:p w14:paraId="487040E0" w14:textId="77777777" w:rsidR="00AB1010" w:rsidRPr="001E7F96" w:rsidRDefault="00AB1010" w:rsidP="0096640D">
      <w:pPr>
        <w:pStyle w:val="ListParagraph"/>
        <w:numPr>
          <w:ilvl w:val="0"/>
          <w:numId w:val="1"/>
        </w:numPr>
        <w:spacing w:after="0"/>
        <w:jc w:val="both"/>
        <w:rPr>
          <w:rFonts w:ascii="Arial" w:hAnsi="Arial" w:cs="Arial"/>
        </w:rPr>
      </w:pPr>
      <w:r w:rsidRPr="001E7F96">
        <w:rPr>
          <w:rFonts w:ascii="Arial" w:hAnsi="Arial" w:cs="Arial"/>
        </w:rPr>
        <w:t>Declaration of interest ( SBD 4)</w:t>
      </w:r>
    </w:p>
    <w:p w14:paraId="15759C88" w14:textId="77777777" w:rsidR="0096640D" w:rsidRPr="001E7F96" w:rsidRDefault="0096640D" w:rsidP="0096640D">
      <w:pPr>
        <w:pStyle w:val="ListParagraph"/>
        <w:numPr>
          <w:ilvl w:val="0"/>
          <w:numId w:val="1"/>
        </w:numPr>
        <w:spacing w:after="0"/>
        <w:jc w:val="both"/>
        <w:rPr>
          <w:rFonts w:ascii="Arial" w:hAnsi="Arial" w:cs="Arial"/>
        </w:rPr>
      </w:pPr>
      <w:r w:rsidRPr="001E7F96">
        <w:rPr>
          <w:rFonts w:ascii="Arial" w:hAnsi="Arial" w:cs="Arial"/>
        </w:rPr>
        <w:t>BEE Certificate / Applicable Affidavit if classified as EME</w:t>
      </w:r>
    </w:p>
    <w:p w14:paraId="5C02C800" w14:textId="77777777" w:rsidR="0096640D" w:rsidRPr="001E7F96" w:rsidRDefault="0096640D" w:rsidP="0096640D">
      <w:pPr>
        <w:pStyle w:val="ListParagraph"/>
        <w:numPr>
          <w:ilvl w:val="0"/>
          <w:numId w:val="1"/>
        </w:numPr>
        <w:spacing w:after="0"/>
        <w:jc w:val="both"/>
        <w:rPr>
          <w:rFonts w:ascii="Arial" w:hAnsi="Arial" w:cs="Arial"/>
        </w:rPr>
      </w:pPr>
      <w:r w:rsidRPr="001E7F96">
        <w:rPr>
          <w:rFonts w:ascii="Arial" w:hAnsi="Arial" w:cs="Arial"/>
        </w:rPr>
        <w:t>Letter of Good Standing (COID) only if Applicable due to the nature of work required</w:t>
      </w:r>
    </w:p>
    <w:p w14:paraId="71BF837C" w14:textId="224FA7BA" w:rsidR="0096640D" w:rsidRDefault="0096640D" w:rsidP="0096640D">
      <w:pPr>
        <w:pStyle w:val="ListParagraph"/>
        <w:numPr>
          <w:ilvl w:val="0"/>
          <w:numId w:val="1"/>
        </w:numPr>
        <w:spacing w:after="0"/>
        <w:jc w:val="both"/>
        <w:rPr>
          <w:rFonts w:ascii="Arial" w:hAnsi="Arial" w:cs="Arial"/>
        </w:rPr>
      </w:pPr>
      <w:r w:rsidRPr="001E7F96">
        <w:rPr>
          <w:rFonts w:ascii="Arial" w:hAnsi="Arial" w:cs="Arial"/>
        </w:rPr>
        <w:t>Any other document or certification that might have been requested on this RFQ</w:t>
      </w:r>
    </w:p>
    <w:p w14:paraId="64E2478F" w14:textId="73A82200" w:rsidR="00F65E39" w:rsidRDefault="00F65E39" w:rsidP="0096640D">
      <w:pPr>
        <w:pStyle w:val="ListParagraph"/>
        <w:numPr>
          <w:ilvl w:val="0"/>
          <w:numId w:val="1"/>
        </w:numPr>
        <w:spacing w:after="0"/>
        <w:jc w:val="both"/>
        <w:rPr>
          <w:rFonts w:ascii="Arial" w:hAnsi="Arial" w:cs="Arial"/>
        </w:rPr>
      </w:pPr>
      <w:r>
        <w:rPr>
          <w:rFonts w:ascii="Arial" w:hAnsi="Arial" w:cs="Arial"/>
        </w:rPr>
        <w:t>Supply pump data sheet and curves documents.</w:t>
      </w:r>
    </w:p>
    <w:p w14:paraId="5B2423EE" w14:textId="26E76562" w:rsidR="0096640D" w:rsidRPr="0096640D" w:rsidRDefault="0096640D" w:rsidP="0096640D">
      <w:pPr>
        <w:pStyle w:val="ListParagraph"/>
        <w:spacing w:after="0"/>
        <w:jc w:val="both"/>
        <w:rPr>
          <w:rFonts w:cstheme="minorHAnsi"/>
          <w:b/>
        </w:rPr>
      </w:pPr>
    </w:p>
    <w:p w14:paraId="14835348" w14:textId="77777777" w:rsidR="00302A0A" w:rsidRPr="001E7F96" w:rsidRDefault="00A44540" w:rsidP="0096640D">
      <w:pPr>
        <w:pStyle w:val="ListParagraph"/>
        <w:numPr>
          <w:ilvl w:val="0"/>
          <w:numId w:val="3"/>
        </w:numPr>
        <w:spacing w:after="0"/>
        <w:jc w:val="both"/>
        <w:rPr>
          <w:rFonts w:ascii="Arial" w:hAnsi="Arial" w:cs="Arial"/>
          <w:b/>
          <w:sz w:val="24"/>
          <w:szCs w:val="24"/>
          <w:u w:val="single"/>
        </w:rPr>
      </w:pPr>
      <w:r w:rsidRPr="001E7F96">
        <w:rPr>
          <w:rFonts w:ascii="Arial" w:hAnsi="Arial" w:cs="Arial"/>
          <w:b/>
          <w:sz w:val="24"/>
          <w:szCs w:val="24"/>
          <w:u w:val="single"/>
        </w:rPr>
        <w:t>Important</w:t>
      </w:r>
    </w:p>
    <w:p w14:paraId="6B1D5257" w14:textId="073A80FA" w:rsidR="00657B06" w:rsidRPr="004F3022" w:rsidRDefault="00657B06" w:rsidP="00657B06">
      <w:pPr>
        <w:spacing w:after="0"/>
        <w:jc w:val="both"/>
        <w:rPr>
          <w:rFonts w:cstheme="minorHAnsi"/>
          <w:b/>
          <w:szCs w:val="24"/>
          <w:u w:val="single"/>
        </w:rPr>
      </w:pPr>
    </w:p>
    <w:p w14:paraId="5EECCCFD" w14:textId="77777777" w:rsidR="000B5B8E" w:rsidRPr="001E7F96" w:rsidRDefault="000B5B8E"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Qu</w:t>
      </w:r>
      <w:r w:rsidR="00B9410C" w:rsidRPr="001E7F96">
        <w:rPr>
          <w:rFonts w:ascii="Arial" w:hAnsi="Arial" w:cs="Arial"/>
          <w:color w:val="000000"/>
          <w:szCs w:val="20"/>
        </w:rPr>
        <w:t>otation must be submitted</w:t>
      </w:r>
      <w:r w:rsidR="00657B06" w:rsidRPr="001E7F96">
        <w:rPr>
          <w:rFonts w:ascii="Arial" w:hAnsi="Arial" w:cs="Arial"/>
          <w:color w:val="000000"/>
          <w:szCs w:val="20"/>
        </w:rPr>
        <w:t xml:space="preserve"> on or before</w:t>
      </w:r>
      <w:r w:rsidRPr="001E7F96">
        <w:rPr>
          <w:rFonts w:ascii="Arial" w:hAnsi="Arial" w:cs="Arial"/>
          <w:color w:val="000000"/>
          <w:szCs w:val="20"/>
        </w:rPr>
        <w:t xml:space="preserve"> the RFQ closing date and time stated above.</w:t>
      </w:r>
    </w:p>
    <w:p w14:paraId="3D80E9A4" w14:textId="77777777" w:rsidR="000B5B8E" w:rsidRPr="001E7F96" w:rsidRDefault="008F1551" w:rsidP="008F1551">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Orders above R 30 000 will be evaluated according to the PPPFA 80/20-point system and a functionality scorecard where applicable and the ones above R 1 Million will be subjected to the tender process</w:t>
      </w:r>
      <w:r w:rsidR="001F169B" w:rsidRPr="001E7F96">
        <w:rPr>
          <w:rFonts w:ascii="Arial" w:hAnsi="Arial" w:cs="Arial"/>
          <w:color w:val="000000"/>
          <w:szCs w:val="20"/>
        </w:rPr>
        <w:t>.</w:t>
      </w:r>
      <w:r w:rsidR="000B5B8E" w:rsidRPr="001E7F96">
        <w:rPr>
          <w:rFonts w:ascii="Arial" w:hAnsi="Arial" w:cs="Arial"/>
          <w:color w:val="000000"/>
          <w:szCs w:val="20"/>
        </w:rPr>
        <w:t xml:space="preserve"> </w:t>
      </w:r>
    </w:p>
    <w:p w14:paraId="1590095B" w14:textId="77777777" w:rsidR="008F1551" w:rsidRPr="001E7F96" w:rsidRDefault="008F1551"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This RFQ is subjected to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657B06" w:rsidRPr="001E7F96">
        <w:rPr>
          <w:rFonts w:ascii="Arial" w:hAnsi="Arial" w:cs="Arial"/>
          <w:color w:val="000000"/>
          <w:szCs w:val="20"/>
        </w:rPr>
        <w:t>al Procurement Regulations, 202</w:t>
      </w:r>
      <w:r w:rsidR="00703016" w:rsidRPr="001E7F96">
        <w:rPr>
          <w:rFonts w:ascii="Arial" w:hAnsi="Arial" w:cs="Arial"/>
          <w:color w:val="000000"/>
          <w:szCs w:val="20"/>
        </w:rPr>
        <w:t>2</w:t>
      </w:r>
      <w:r w:rsidRPr="001E7F96">
        <w:rPr>
          <w:rFonts w:ascii="Arial" w:hAnsi="Arial" w:cs="Arial"/>
          <w:color w:val="000000"/>
          <w:szCs w:val="20"/>
        </w:rPr>
        <w:t xml:space="preserve">, the General Conditions of Contract (GCC) and, if applicable, any other legislation or special conditions of contract </w:t>
      </w:r>
    </w:p>
    <w:p w14:paraId="51C39431" w14:textId="77777777" w:rsidR="001F169B" w:rsidRPr="001E7F96" w:rsidRDefault="001F169B"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Failure on the part of a bidder to submit proof of B-BBEE Status level of contributor together with the bid, will be interpreted to mean that preference points for</w:t>
      </w:r>
      <w:r w:rsidR="00657B06" w:rsidRPr="001E7F96">
        <w:rPr>
          <w:rFonts w:ascii="Arial" w:hAnsi="Arial" w:cs="Arial"/>
          <w:color w:val="000000"/>
          <w:szCs w:val="20"/>
        </w:rPr>
        <w:t xml:space="preserve"> specific goals</w:t>
      </w:r>
      <w:r w:rsidRPr="001E7F96">
        <w:rPr>
          <w:rFonts w:ascii="Arial" w:hAnsi="Arial" w:cs="Arial"/>
          <w:color w:val="000000"/>
          <w:szCs w:val="20"/>
        </w:rPr>
        <w:t xml:space="preserve"> are not claimed. </w:t>
      </w:r>
    </w:p>
    <w:p w14:paraId="5718F51D" w14:textId="77777777" w:rsidR="001F169B" w:rsidRPr="001E7F96" w:rsidRDefault="001F169B"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The purchaser reserves the right to require of a bidder, either before a bid is adjudicated or at any time subsequently, to substantiate an</w:t>
      </w:r>
      <w:r w:rsidR="00703016" w:rsidRPr="001E7F96">
        <w:rPr>
          <w:rFonts w:ascii="Arial" w:hAnsi="Arial" w:cs="Arial"/>
          <w:color w:val="000000"/>
          <w:szCs w:val="20"/>
        </w:rPr>
        <w:t>y claim in regard to specific goals</w:t>
      </w:r>
      <w:r w:rsidRPr="001E7F96">
        <w:rPr>
          <w:rFonts w:ascii="Arial" w:hAnsi="Arial" w:cs="Arial"/>
          <w:color w:val="000000"/>
          <w:szCs w:val="20"/>
        </w:rPr>
        <w:t xml:space="preserve">, in any manner required by the purchaser. </w:t>
      </w:r>
    </w:p>
    <w:p w14:paraId="73804727" w14:textId="77777777" w:rsidR="00A93278" w:rsidRPr="001E7F96" w:rsidRDefault="00491C47"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For a Bidder to obtain clarity on any matter arising from or referred to in this document, please refer queries, in writing, to the contact details provided above. Under no circumstances may any other employee within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be approached for any information. Any such action might result in a disqualification of a response submitted in competition to this RFQ.</w:t>
      </w:r>
    </w:p>
    <w:p w14:paraId="1B369968" w14:textId="77777777" w:rsidR="00A93278" w:rsidRPr="001E7F96" w:rsidRDefault="00491C47"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 No goods and/or ser</w:t>
      </w:r>
      <w:r w:rsidR="00703016" w:rsidRPr="001E7F96">
        <w:rPr>
          <w:rFonts w:ascii="Arial" w:hAnsi="Arial" w:cs="Arial"/>
          <w:color w:val="000000"/>
          <w:szCs w:val="20"/>
        </w:rPr>
        <w:t xml:space="preserve">vices should be delivered to </w:t>
      </w:r>
      <w:proofErr w:type="spellStart"/>
      <w:r w:rsidR="00703016" w:rsidRPr="001E7F96">
        <w:rPr>
          <w:rFonts w:ascii="Arial" w:hAnsi="Arial" w:cs="Arial"/>
          <w:color w:val="000000"/>
          <w:szCs w:val="20"/>
        </w:rPr>
        <w:t>Necsa</w:t>
      </w:r>
      <w:proofErr w:type="spellEnd"/>
      <w:r w:rsidR="00703016" w:rsidRPr="001E7F96">
        <w:rPr>
          <w:rFonts w:ascii="Arial" w:hAnsi="Arial" w:cs="Arial"/>
          <w:color w:val="000000"/>
          <w:szCs w:val="20"/>
        </w:rPr>
        <w:t xml:space="preserve"> without an official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Purchase order.</w:t>
      </w:r>
    </w:p>
    <w:p w14:paraId="18A7F689" w14:textId="77777777" w:rsidR="00491C47" w:rsidRPr="001E7F96" w:rsidRDefault="00491C47"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 </w:t>
      </w:r>
      <w:proofErr w:type="spellStart"/>
      <w:r w:rsidR="00703016" w:rsidRPr="001E7F96">
        <w:rPr>
          <w:rFonts w:ascii="Arial" w:hAnsi="Arial" w:cs="Arial"/>
          <w:color w:val="000000"/>
          <w:szCs w:val="20"/>
        </w:rPr>
        <w:t>Necsa</w:t>
      </w:r>
      <w:proofErr w:type="spellEnd"/>
      <w:r w:rsidR="00A44540" w:rsidRPr="001E7F96">
        <w:rPr>
          <w:rFonts w:ascii="Arial" w:hAnsi="Arial" w:cs="Arial"/>
          <w:color w:val="000000"/>
          <w:szCs w:val="20"/>
        </w:rPr>
        <w:t xml:space="preserve"> </w:t>
      </w:r>
      <w:r w:rsidRPr="001E7F96">
        <w:rPr>
          <w:rFonts w:ascii="Arial" w:hAnsi="Arial" w:cs="Arial"/>
          <w:color w:val="000000"/>
          <w:szCs w:val="20"/>
        </w:rPr>
        <w:t>reserves the right to; cancel or reject any quote and not to award the RFQ to the lowest Bidder or award parts of the RFQ to different Bidders, or not to award the RFQ at all.</w:t>
      </w:r>
    </w:p>
    <w:p w14:paraId="7EA9B1BE" w14:textId="77777777" w:rsidR="00491C47" w:rsidRPr="001E7F96" w:rsidRDefault="00E5291C" w:rsidP="009E3142">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lastRenderedPageBreak/>
        <w:t>The supplier shall under no circumstances offer, promise or make any gift, payment, loan, reward, inducement, benefit or other advantage, which may be construed as being made to</w:t>
      </w:r>
      <w:r w:rsidR="00703016" w:rsidRPr="001E7F96">
        <w:rPr>
          <w:rFonts w:ascii="Arial" w:hAnsi="Arial" w:cs="Arial"/>
          <w:color w:val="000000"/>
          <w:szCs w:val="20"/>
        </w:rPr>
        <w:t xml:space="preserve"> solicit any favour, to any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employee or its representatives. Such an act shall constitute a material brea</w:t>
      </w:r>
      <w:r w:rsidR="00703016" w:rsidRPr="001E7F96">
        <w:rPr>
          <w:rFonts w:ascii="Arial" w:hAnsi="Arial" w:cs="Arial"/>
          <w:color w:val="000000"/>
          <w:szCs w:val="20"/>
        </w:rPr>
        <w:t xml:space="preserve">ch of the Agreement and the </w:t>
      </w:r>
      <w:proofErr w:type="spellStart"/>
      <w:r w:rsidR="00703016" w:rsidRPr="001E7F96">
        <w:rPr>
          <w:rFonts w:ascii="Arial" w:hAnsi="Arial" w:cs="Arial"/>
          <w:color w:val="000000"/>
          <w:szCs w:val="20"/>
        </w:rPr>
        <w:t>Necsa</w:t>
      </w:r>
      <w:proofErr w:type="spellEnd"/>
      <w:r w:rsidRPr="001E7F96">
        <w:rPr>
          <w:rFonts w:ascii="Arial" w:hAnsi="Arial" w:cs="Arial"/>
          <w:color w:val="000000"/>
          <w:szCs w:val="20"/>
        </w:rPr>
        <w:t xml:space="preserve"> shall be entitled to terminate the Agreement forthwith, without prejudice to any of its rights</w:t>
      </w:r>
    </w:p>
    <w:p w14:paraId="4F14CD45" w14:textId="77777777" w:rsidR="00707CE7" w:rsidRPr="001E7F96" w:rsidRDefault="008F1551" w:rsidP="00707CE7">
      <w:pPr>
        <w:pStyle w:val="ListParagraph"/>
        <w:numPr>
          <w:ilvl w:val="1"/>
          <w:numId w:val="3"/>
        </w:numPr>
        <w:spacing w:after="0"/>
        <w:jc w:val="both"/>
        <w:rPr>
          <w:rFonts w:ascii="Arial" w:hAnsi="Arial" w:cs="Arial"/>
          <w:color w:val="000000"/>
          <w:szCs w:val="20"/>
        </w:rPr>
      </w:pPr>
      <w:r w:rsidRPr="001E7F96">
        <w:rPr>
          <w:rFonts w:ascii="Arial" w:hAnsi="Arial" w:cs="Arial"/>
          <w:color w:val="000000"/>
          <w:szCs w:val="20"/>
        </w:rPr>
        <w:t xml:space="preserve">By responding to this request, it shall be construed that: the bidder, hereby acknowledge to be fully conversant with the details and conditions set out in the </w:t>
      </w:r>
      <w:proofErr w:type="spellStart"/>
      <w:r w:rsidRPr="001E7F96">
        <w:rPr>
          <w:rFonts w:ascii="Arial" w:hAnsi="Arial" w:cs="Arial"/>
          <w:color w:val="000000"/>
          <w:szCs w:val="20"/>
        </w:rPr>
        <w:t>Necsa’s</w:t>
      </w:r>
      <w:proofErr w:type="spellEnd"/>
      <w:r w:rsidRPr="001E7F96">
        <w:rPr>
          <w:rFonts w:ascii="Arial" w:hAnsi="Arial" w:cs="Arial"/>
          <w:color w:val="000000"/>
          <w:szCs w:val="20"/>
        </w:rPr>
        <w:t xml:space="preserve"> General Conditions of Purchase, Preferential Procurement Policy Framework Act 2000 and the Preferenti</w:t>
      </w:r>
      <w:r w:rsidR="00703016" w:rsidRPr="001E7F96">
        <w:rPr>
          <w:rFonts w:ascii="Arial" w:hAnsi="Arial" w:cs="Arial"/>
          <w:color w:val="000000"/>
          <w:szCs w:val="20"/>
        </w:rPr>
        <w:t>al Procurement Regulations, 2022</w:t>
      </w:r>
      <w:r w:rsidRPr="001E7F96">
        <w:rPr>
          <w:rFonts w:ascii="Arial" w:hAnsi="Arial" w:cs="Arial"/>
          <w:color w:val="000000"/>
          <w:szCs w:val="20"/>
        </w:rPr>
        <w:t>, the General Conditions of Contract (GCC), Technical Information and Specifications attached, and hereby agree to supply, render services or perform works in accordance therewith</w:t>
      </w:r>
    </w:p>
    <w:sectPr w:rsidR="00707CE7" w:rsidRPr="001E7F96" w:rsidSect="0028213E">
      <w:headerReference w:type="default" r:id="rId9"/>
      <w:pgSz w:w="11906" w:h="16838"/>
      <w:pgMar w:top="567" w:right="1440" w:bottom="1701"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99240" w14:textId="77777777" w:rsidR="00230C05" w:rsidRDefault="00230C05" w:rsidP="00990BD1">
      <w:pPr>
        <w:spacing w:after="0" w:line="240" w:lineRule="auto"/>
      </w:pPr>
      <w:r>
        <w:separator/>
      </w:r>
    </w:p>
  </w:endnote>
  <w:endnote w:type="continuationSeparator" w:id="0">
    <w:p w14:paraId="29A61117" w14:textId="77777777" w:rsidR="00230C05" w:rsidRDefault="00230C05"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ntonSans">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DD6B4" w14:textId="77777777" w:rsidR="00230C05" w:rsidRDefault="00230C05" w:rsidP="00990BD1">
      <w:pPr>
        <w:spacing w:after="0" w:line="240" w:lineRule="auto"/>
      </w:pPr>
      <w:r>
        <w:separator/>
      </w:r>
    </w:p>
  </w:footnote>
  <w:footnote w:type="continuationSeparator" w:id="0">
    <w:p w14:paraId="070FFAE5" w14:textId="77777777" w:rsidR="00230C05" w:rsidRDefault="00230C05" w:rsidP="00990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898"/>
      <w:gridCol w:w="2626"/>
    </w:tblGrid>
    <w:tr w:rsidR="00707CE7" w14:paraId="02A7B898" w14:textId="77777777" w:rsidTr="00707CE7">
      <w:trPr>
        <w:trHeight w:val="319"/>
      </w:trPr>
      <w:tc>
        <w:tcPr>
          <w:tcW w:w="2065" w:type="dxa"/>
          <w:vMerge w:val="restart"/>
          <w:tcBorders>
            <w:bottom w:val="single" w:sz="8" w:space="0" w:color="000000"/>
            <w:right w:val="single" w:sz="8" w:space="0" w:color="000000"/>
          </w:tcBorders>
        </w:tcPr>
        <w:p w14:paraId="3FD4F8E8" w14:textId="77777777"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w14:anchorId="19277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8pt">
                <v:imagedata r:id="rId1" o:title=""/>
              </v:shape>
              <o:OLEObject Type="Embed" ProgID="MSPhotoEd.3" ShapeID="_x0000_i1025" DrawAspect="Content" ObjectID="_1833044682"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14:paraId="685DB9B7" w14:textId="77777777"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898" w:type="dxa"/>
          <w:tcBorders>
            <w:top w:val="single" w:sz="6" w:space="0" w:color="000000"/>
            <w:left w:val="single" w:sz="8" w:space="0" w:color="000000"/>
            <w:bottom w:val="single" w:sz="8" w:space="0" w:color="000000"/>
            <w:right w:val="single" w:sz="8" w:space="0" w:color="000000"/>
          </w:tcBorders>
        </w:tcPr>
        <w:p w14:paraId="6EAA8EB9" w14:textId="77777777"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626" w:type="dxa"/>
          <w:tcBorders>
            <w:top w:val="single" w:sz="6" w:space="0" w:color="000000"/>
            <w:left w:val="single" w:sz="8" w:space="0" w:color="000000"/>
            <w:bottom w:val="single" w:sz="8" w:space="0" w:color="000000"/>
            <w:right w:val="single" w:sz="8" w:space="0" w:color="000000"/>
          </w:tcBorders>
        </w:tcPr>
        <w:p w14:paraId="203248F8" w14:textId="169B5DC8" w:rsidR="008E0775" w:rsidRDefault="00DA6F66" w:rsidP="008E0775">
          <w:pPr>
            <w:rPr>
              <w:rFonts w:ascii="Arial" w:hAnsi="Arial" w:cs="Arial"/>
              <w:color w:val="696969"/>
              <w:sz w:val="17"/>
              <w:szCs w:val="17"/>
            </w:rPr>
          </w:pPr>
          <w:r>
            <w:rPr>
              <w:rFonts w:ascii="Arial" w:hAnsi="Arial" w:cs="Arial"/>
              <w:color w:val="696969"/>
              <w:sz w:val="17"/>
              <w:szCs w:val="17"/>
            </w:rPr>
            <w:br/>
          </w:r>
          <w:r w:rsidR="00194B76" w:rsidRPr="00194B76">
            <w:rPr>
              <w:rFonts w:ascii="Arial" w:hAnsi="Arial" w:cs="Arial"/>
              <w:color w:val="696969"/>
              <w:sz w:val="17"/>
              <w:szCs w:val="17"/>
            </w:rPr>
            <w:t>NLM-QUO-26/041</w:t>
          </w:r>
        </w:p>
        <w:p w14:paraId="44260C03" w14:textId="77777777" w:rsidR="00707CE7" w:rsidRDefault="00707CE7" w:rsidP="00707CE7">
          <w:pPr>
            <w:pStyle w:val="TableParagraph"/>
            <w:spacing w:before="23"/>
            <w:ind w:left="98"/>
            <w:rPr>
              <w:sz w:val="20"/>
            </w:rPr>
          </w:pPr>
        </w:p>
      </w:tc>
    </w:tr>
    <w:tr w:rsidR="00707CE7" w14:paraId="7A9A271C" w14:textId="77777777" w:rsidTr="00707CE7">
      <w:trPr>
        <w:trHeight w:val="320"/>
      </w:trPr>
      <w:tc>
        <w:tcPr>
          <w:tcW w:w="2065" w:type="dxa"/>
          <w:vMerge/>
          <w:tcBorders>
            <w:top w:val="nil"/>
            <w:bottom w:val="single" w:sz="8" w:space="0" w:color="000000"/>
            <w:right w:val="single" w:sz="8" w:space="0" w:color="000000"/>
          </w:tcBorders>
        </w:tcPr>
        <w:p w14:paraId="7761491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6A3E58E4"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74E509B4" w14:textId="77777777" w:rsidR="00707CE7" w:rsidRDefault="00707CE7" w:rsidP="00707CE7">
          <w:pPr>
            <w:pStyle w:val="TableParagraph"/>
            <w:spacing w:before="23"/>
            <w:ind w:right="19"/>
            <w:jc w:val="right"/>
            <w:rPr>
              <w:sz w:val="20"/>
            </w:rPr>
          </w:pPr>
          <w:r>
            <w:rPr>
              <w:spacing w:val="-2"/>
              <w:sz w:val="20"/>
            </w:rPr>
            <w:t>Revision</w:t>
          </w:r>
        </w:p>
      </w:tc>
      <w:tc>
        <w:tcPr>
          <w:tcW w:w="2626" w:type="dxa"/>
          <w:tcBorders>
            <w:top w:val="single" w:sz="8" w:space="0" w:color="000000"/>
            <w:left w:val="single" w:sz="8" w:space="0" w:color="000000"/>
            <w:bottom w:val="single" w:sz="8" w:space="0" w:color="000000"/>
            <w:right w:val="single" w:sz="8" w:space="0" w:color="000000"/>
          </w:tcBorders>
        </w:tcPr>
        <w:p w14:paraId="11B2274B" w14:textId="77777777" w:rsidR="00707CE7" w:rsidRDefault="008E0775" w:rsidP="00707CE7">
          <w:pPr>
            <w:pStyle w:val="TableParagraph"/>
            <w:spacing w:before="23"/>
            <w:ind w:left="98"/>
            <w:rPr>
              <w:sz w:val="20"/>
            </w:rPr>
          </w:pPr>
          <w:r>
            <w:rPr>
              <w:sz w:val="20"/>
            </w:rPr>
            <w:t>3</w:t>
          </w:r>
        </w:p>
      </w:tc>
    </w:tr>
    <w:tr w:rsidR="00707CE7" w14:paraId="5E71D575" w14:textId="77777777" w:rsidTr="00707CE7">
      <w:trPr>
        <w:trHeight w:val="320"/>
      </w:trPr>
      <w:tc>
        <w:tcPr>
          <w:tcW w:w="2065" w:type="dxa"/>
          <w:vMerge/>
          <w:tcBorders>
            <w:top w:val="nil"/>
            <w:bottom w:val="single" w:sz="8" w:space="0" w:color="000000"/>
            <w:right w:val="single" w:sz="8" w:space="0" w:color="000000"/>
          </w:tcBorders>
        </w:tcPr>
        <w:p w14:paraId="06DB463A" w14:textId="77777777"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14:paraId="2521C5A9" w14:textId="77777777" w:rsidR="00707CE7" w:rsidRDefault="00707CE7" w:rsidP="00707CE7">
          <w:pPr>
            <w:rPr>
              <w:sz w:val="2"/>
              <w:szCs w:val="2"/>
            </w:rPr>
          </w:pPr>
        </w:p>
      </w:tc>
      <w:tc>
        <w:tcPr>
          <w:tcW w:w="898" w:type="dxa"/>
          <w:tcBorders>
            <w:top w:val="single" w:sz="8" w:space="0" w:color="000000"/>
            <w:left w:val="single" w:sz="8" w:space="0" w:color="000000"/>
            <w:bottom w:val="single" w:sz="8" w:space="0" w:color="000000"/>
            <w:right w:val="single" w:sz="8" w:space="0" w:color="000000"/>
          </w:tcBorders>
        </w:tcPr>
        <w:p w14:paraId="1BA8ACC7" w14:textId="77777777" w:rsidR="00707CE7" w:rsidRDefault="00707CE7" w:rsidP="00707CE7">
          <w:pPr>
            <w:pStyle w:val="TableParagraph"/>
            <w:spacing w:before="23"/>
            <w:ind w:right="18"/>
            <w:jc w:val="right"/>
            <w:rPr>
              <w:sz w:val="20"/>
            </w:rPr>
          </w:pPr>
          <w:r>
            <w:rPr>
              <w:spacing w:val="-4"/>
              <w:sz w:val="20"/>
            </w:rPr>
            <w:t>Page</w:t>
          </w:r>
        </w:p>
      </w:tc>
      <w:tc>
        <w:tcPr>
          <w:tcW w:w="2626" w:type="dxa"/>
          <w:tcBorders>
            <w:top w:val="single" w:sz="8" w:space="0" w:color="000000"/>
            <w:left w:val="single" w:sz="8" w:space="0" w:color="000000"/>
            <w:bottom w:val="single" w:sz="8" w:space="0" w:color="000000"/>
            <w:right w:val="single" w:sz="8" w:space="0" w:color="000000"/>
          </w:tcBorders>
        </w:tcPr>
        <w:p w14:paraId="30F9139A" w14:textId="6C819CEB" w:rsidR="00707CE7" w:rsidRDefault="00255B5B" w:rsidP="00707CE7">
          <w:pPr>
            <w:pStyle w:val="TableParagraph"/>
            <w:spacing w:before="23"/>
            <w:ind w:left="94"/>
            <w:rPr>
              <w:sz w:val="20"/>
            </w:rPr>
          </w:pPr>
          <w:r>
            <w:rPr>
              <w:sz w:val="20"/>
            </w:rPr>
            <w:t>1</w:t>
          </w:r>
          <w:r w:rsidR="00707CE7">
            <w:rPr>
              <w:sz w:val="20"/>
            </w:rPr>
            <w:t xml:space="preserve"> of</w:t>
          </w:r>
          <w:r w:rsidR="00707CE7">
            <w:rPr>
              <w:spacing w:val="54"/>
              <w:sz w:val="20"/>
            </w:rPr>
            <w:t xml:space="preserve"> </w:t>
          </w:r>
          <w:r w:rsidR="00707CE7">
            <w:rPr>
              <w:spacing w:val="-10"/>
              <w:sz w:val="20"/>
            </w:rPr>
            <w:t>4</w:t>
          </w:r>
        </w:p>
      </w:tc>
    </w:tr>
  </w:tbl>
  <w:p w14:paraId="5016D387" w14:textId="77777777" w:rsidR="00707CE7" w:rsidRDefault="00707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834DF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3681E34"/>
    <w:multiLevelType w:val="hybridMultilevel"/>
    <w:tmpl w:val="F18E6A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C0126D"/>
    <w:multiLevelType w:val="multilevel"/>
    <w:tmpl w:val="495A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DB40AA6"/>
    <w:multiLevelType w:val="hybridMultilevel"/>
    <w:tmpl w:val="10526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3DEA04AB"/>
    <w:multiLevelType w:val="hybridMultilevel"/>
    <w:tmpl w:val="DD243454"/>
    <w:lvl w:ilvl="0" w:tplc="5016F08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A7186"/>
    <w:multiLevelType w:val="multilevel"/>
    <w:tmpl w:val="99FAA7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DB01302"/>
    <w:multiLevelType w:val="hybridMultilevel"/>
    <w:tmpl w:val="D12E6D48"/>
    <w:lvl w:ilvl="0" w:tplc="1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B03181"/>
    <w:multiLevelType w:val="hybridMultilevel"/>
    <w:tmpl w:val="A77E0680"/>
    <w:lvl w:ilvl="0" w:tplc="1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42F1FD0"/>
    <w:multiLevelType w:val="hybridMultilevel"/>
    <w:tmpl w:val="26F885B8"/>
    <w:lvl w:ilvl="0" w:tplc="1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abstractNumId w:val="7"/>
  </w:num>
  <w:num w:numId="2">
    <w:abstractNumId w:val="10"/>
  </w:num>
  <w:num w:numId="3">
    <w:abstractNumId w:val="6"/>
  </w:num>
  <w:num w:numId="4">
    <w:abstractNumId w:val="13"/>
  </w:num>
  <w:num w:numId="5">
    <w:abstractNumId w:val="0"/>
  </w:num>
  <w:num w:numId="6">
    <w:abstractNumId w:val="12"/>
  </w:num>
  <w:num w:numId="7">
    <w:abstractNumId w:val="4"/>
  </w:num>
  <w:num w:numId="8">
    <w:abstractNumId w:val="5"/>
  </w:num>
  <w:num w:numId="9">
    <w:abstractNumId w:val="2"/>
  </w:num>
  <w:num w:numId="10">
    <w:abstractNumId w:val="3"/>
  </w:num>
  <w:num w:numId="11">
    <w:abstractNumId w:val="8"/>
  </w:num>
  <w:num w:numId="12">
    <w:abstractNumId w:val="11"/>
  </w:num>
  <w:num w:numId="13">
    <w:abstractNumId w:val="9"/>
  </w:num>
  <w:num w:numId="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99"/>
    <w:rsid w:val="0000129C"/>
    <w:rsid w:val="00005072"/>
    <w:rsid w:val="00015673"/>
    <w:rsid w:val="00015AF1"/>
    <w:rsid w:val="00024434"/>
    <w:rsid w:val="0002535F"/>
    <w:rsid w:val="00026653"/>
    <w:rsid w:val="0002678D"/>
    <w:rsid w:val="000308D0"/>
    <w:rsid w:val="00031DA4"/>
    <w:rsid w:val="00033F30"/>
    <w:rsid w:val="0004692D"/>
    <w:rsid w:val="00052534"/>
    <w:rsid w:val="00053995"/>
    <w:rsid w:val="00060268"/>
    <w:rsid w:val="00061754"/>
    <w:rsid w:val="00067040"/>
    <w:rsid w:val="00067F0B"/>
    <w:rsid w:val="00073E6A"/>
    <w:rsid w:val="00092568"/>
    <w:rsid w:val="000975DD"/>
    <w:rsid w:val="000B4C17"/>
    <w:rsid w:val="000B5B8E"/>
    <w:rsid w:val="000B6714"/>
    <w:rsid w:val="000C0511"/>
    <w:rsid w:val="000C5B2D"/>
    <w:rsid w:val="000C6AA4"/>
    <w:rsid w:val="000D25E1"/>
    <w:rsid w:val="000D5F78"/>
    <w:rsid w:val="000D69F9"/>
    <w:rsid w:val="000E07D2"/>
    <w:rsid w:val="000E0A2F"/>
    <w:rsid w:val="000E103F"/>
    <w:rsid w:val="000E1C58"/>
    <w:rsid w:val="000F51A8"/>
    <w:rsid w:val="000F5818"/>
    <w:rsid w:val="001026F9"/>
    <w:rsid w:val="001036AD"/>
    <w:rsid w:val="0011404B"/>
    <w:rsid w:val="00123663"/>
    <w:rsid w:val="001311EE"/>
    <w:rsid w:val="00140E47"/>
    <w:rsid w:val="0014302D"/>
    <w:rsid w:val="001448BD"/>
    <w:rsid w:val="00150F4D"/>
    <w:rsid w:val="0015481C"/>
    <w:rsid w:val="00155894"/>
    <w:rsid w:val="00166F53"/>
    <w:rsid w:val="0017062B"/>
    <w:rsid w:val="00172242"/>
    <w:rsid w:val="0017570A"/>
    <w:rsid w:val="00176A20"/>
    <w:rsid w:val="00185133"/>
    <w:rsid w:val="001911FD"/>
    <w:rsid w:val="00194B76"/>
    <w:rsid w:val="001A061D"/>
    <w:rsid w:val="001A0CA1"/>
    <w:rsid w:val="001A4411"/>
    <w:rsid w:val="001A799E"/>
    <w:rsid w:val="001B1D1B"/>
    <w:rsid w:val="001C316D"/>
    <w:rsid w:val="001C7C35"/>
    <w:rsid w:val="001D0B94"/>
    <w:rsid w:val="001D4A9A"/>
    <w:rsid w:val="001D52FF"/>
    <w:rsid w:val="001D77EE"/>
    <w:rsid w:val="001E7F96"/>
    <w:rsid w:val="001F0EB1"/>
    <w:rsid w:val="001F169B"/>
    <w:rsid w:val="001F2242"/>
    <w:rsid w:val="001F2873"/>
    <w:rsid w:val="002010F5"/>
    <w:rsid w:val="00203B76"/>
    <w:rsid w:val="00203E56"/>
    <w:rsid w:val="00204F59"/>
    <w:rsid w:val="00205B57"/>
    <w:rsid w:val="00206ECE"/>
    <w:rsid w:val="00211164"/>
    <w:rsid w:val="00211C7C"/>
    <w:rsid w:val="002121C7"/>
    <w:rsid w:val="00212DB4"/>
    <w:rsid w:val="00212ED8"/>
    <w:rsid w:val="00215381"/>
    <w:rsid w:val="00226D24"/>
    <w:rsid w:val="00230C05"/>
    <w:rsid w:val="00230CB3"/>
    <w:rsid w:val="00237DDE"/>
    <w:rsid w:val="00237DF6"/>
    <w:rsid w:val="002425E9"/>
    <w:rsid w:val="00255B5B"/>
    <w:rsid w:val="00256FF6"/>
    <w:rsid w:val="002579DE"/>
    <w:rsid w:val="0026043B"/>
    <w:rsid w:val="0026416E"/>
    <w:rsid w:val="00267E19"/>
    <w:rsid w:val="00272605"/>
    <w:rsid w:val="00274FF6"/>
    <w:rsid w:val="00277F77"/>
    <w:rsid w:val="0028213E"/>
    <w:rsid w:val="0028252E"/>
    <w:rsid w:val="00297C2A"/>
    <w:rsid w:val="002A7BBC"/>
    <w:rsid w:val="002B0536"/>
    <w:rsid w:val="002B17CE"/>
    <w:rsid w:val="002B629F"/>
    <w:rsid w:val="002C1C0C"/>
    <w:rsid w:val="002D0B6B"/>
    <w:rsid w:val="002F1447"/>
    <w:rsid w:val="002F5C7B"/>
    <w:rsid w:val="002F70F7"/>
    <w:rsid w:val="00301995"/>
    <w:rsid w:val="00302A0A"/>
    <w:rsid w:val="0031186D"/>
    <w:rsid w:val="00311D93"/>
    <w:rsid w:val="003173B9"/>
    <w:rsid w:val="00320717"/>
    <w:rsid w:val="00320C38"/>
    <w:rsid w:val="00322086"/>
    <w:rsid w:val="00335E24"/>
    <w:rsid w:val="00351BBE"/>
    <w:rsid w:val="00353BF5"/>
    <w:rsid w:val="003616F8"/>
    <w:rsid w:val="00363DC6"/>
    <w:rsid w:val="00366739"/>
    <w:rsid w:val="00367AA8"/>
    <w:rsid w:val="0038494D"/>
    <w:rsid w:val="0038666F"/>
    <w:rsid w:val="00387073"/>
    <w:rsid w:val="003904E1"/>
    <w:rsid w:val="00393DB5"/>
    <w:rsid w:val="003A014A"/>
    <w:rsid w:val="003A56F0"/>
    <w:rsid w:val="003B0257"/>
    <w:rsid w:val="003B10E1"/>
    <w:rsid w:val="003B35B2"/>
    <w:rsid w:val="003B5BB2"/>
    <w:rsid w:val="003B760D"/>
    <w:rsid w:val="003C4628"/>
    <w:rsid w:val="003C69BF"/>
    <w:rsid w:val="003D16E2"/>
    <w:rsid w:val="003D36A1"/>
    <w:rsid w:val="003E1620"/>
    <w:rsid w:val="003E1B43"/>
    <w:rsid w:val="003E6953"/>
    <w:rsid w:val="003F1E18"/>
    <w:rsid w:val="003F1F4E"/>
    <w:rsid w:val="003F56B1"/>
    <w:rsid w:val="00402EF8"/>
    <w:rsid w:val="00414409"/>
    <w:rsid w:val="00421D7E"/>
    <w:rsid w:val="00425664"/>
    <w:rsid w:val="00426FEC"/>
    <w:rsid w:val="004364B2"/>
    <w:rsid w:val="00452004"/>
    <w:rsid w:val="00457503"/>
    <w:rsid w:val="004602D6"/>
    <w:rsid w:val="00462CDE"/>
    <w:rsid w:val="00476AED"/>
    <w:rsid w:val="00485665"/>
    <w:rsid w:val="00491C47"/>
    <w:rsid w:val="00493C71"/>
    <w:rsid w:val="004B5D18"/>
    <w:rsid w:val="004B6078"/>
    <w:rsid w:val="004D0F51"/>
    <w:rsid w:val="004D22C5"/>
    <w:rsid w:val="004D54EE"/>
    <w:rsid w:val="004E19C2"/>
    <w:rsid w:val="004E60F3"/>
    <w:rsid w:val="004F3022"/>
    <w:rsid w:val="005062BF"/>
    <w:rsid w:val="005125D6"/>
    <w:rsid w:val="00514AE5"/>
    <w:rsid w:val="005307F6"/>
    <w:rsid w:val="00530B1C"/>
    <w:rsid w:val="00533645"/>
    <w:rsid w:val="00537523"/>
    <w:rsid w:val="005400AC"/>
    <w:rsid w:val="005467AC"/>
    <w:rsid w:val="00547AF9"/>
    <w:rsid w:val="00547EEE"/>
    <w:rsid w:val="005576A0"/>
    <w:rsid w:val="00557828"/>
    <w:rsid w:val="00560B78"/>
    <w:rsid w:val="00560F8F"/>
    <w:rsid w:val="005723E1"/>
    <w:rsid w:val="005921AA"/>
    <w:rsid w:val="005A0161"/>
    <w:rsid w:val="005A0E84"/>
    <w:rsid w:val="005A2D40"/>
    <w:rsid w:val="005A61E7"/>
    <w:rsid w:val="005A7782"/>
    <w:rsid w:val="005B51B7"/>
    <w:rsid w:val="005B71AA"/>
    <w:rsid w:val="005C547A"/>
    <w:rsid w:val="005D251E"/>
    <w:rsid w:val="005D3EA3"/>
    <w:rsid w:val="005D4B22"/>
    <w:rsid w:val="005D6F92"/>
    <w:rsid w:val="006346AD"/>
    <w:rsid w:val="006356B0"/>
    <w:rsid w:val="00636DB1"/>
    <w:rsid w:val="0063737F"/>
    <w:rsid w:val="006434D7"/>
    <w:rsid w:val="00644904"/>
    <w:rsid w:val="00650E63"/>
    <w:rsid w:val="006554AE"/>
    <w:rsid w:val="00657272"/>
    <w:rsid w:val="00657B06"/>
    <w:rsid w:val="0066139F"/>
    <w:rsid w:val="00676650"/>
    <w:rsid w:val="00685D21"/>
    <w:rsid w:val="00693BEA"/>
    <w:rsid w:val="0069514B"/>
    <w:rsid w:val="006969EA"/>
    <w:rsid w:val="006A421D"/>
    <w:rsid w:val="006A5715"/>
    <w:rsid w:val="006A785C"/>
    <w:rsid w:val="006B1B37"/>
    <w:rsid w:val="006B5DA1"/>
    <w:rsid w:val="006B7AC5"/>
    <w:rsid w:val="006C0D15"/>
    <w:rsid w:val="006D11CD"/>
    <w:rsid w:val="006D3A67"/>
    <w:rsid w:val="006D4084"/>
    <w:rsid w:val="006D7113"/>
    <w:rsid w:val="006D7C51"/>
    <w:rsid w:val="006E2E11"/>
    <w:rsid w:val="006F7A6D"/>
    <w:rsid w:val="00700E5B"/>
    <w:rsid w:val="007013A7"/>
    <w:rsid w:val="00701965"/>
    <w:rsid w:val="00703016"/>
    <w:rsid w:val="007060B1"/>
    <w:rsid w:val="00707CE7"/>
    <w:rsid w:val="00720EDE"/>
    <w:rsid w:val="0072307E"/>
    <w:rsid w:val="007236D2"/>
    <w:rsid w:val="00725378"/>
    <w:rsid w:val="00725B31"/>
    <w:rsid w:val="00731FA5"/>
    <w:rsid w:val="00740E16"/>
    <w:rsid w:val="00745227"/>
    <w:rsid w:val="00745D44"/>
    <w:rsid w:val="007533CE"/>
    <w:rsid w:val="00756381"/>
    <w:rsid w:val="00766C32"/>
    <w:rsid w:val="00773158"/>
    <w:rsid w:val="00774F77"/>
    <w:rsid w:val="00776A67"/>
    <w:rsid w:val="00791492"/>
    <w:rsid w:val="00796CA4"/>
    <w:rsid w:val="007A0DAA"/>
    <w:rsid w:val="007A1178"/>
    <w:rsid w:val="007A7CBD"/>
    <w:rsid w:val="007B0C1A"/>
    <w:rsid w:val="007B11A8"/>
    <w:rsid w:val="007C0669"/>
    <w:rsid w:val="007C0CF5"/>
    <w:rsid w:val="007C281F"/>
    <w:rsid w:val="007C46CB"/>
    <w:rsid w:val="007C4B50"/>
    <w:rsid w:val="007C5409"/>
    <w:rsid w:val="007D649C"/>
    <w:rsid w:val="007E3B7A"/>
    <w:rsid w:val="007F3911"/>
    <w:rsid w:val="007F5F07"/>
    <w:rsid w:val="008058DC"/>
    <w:rsid w:val="0080596B"/>
    <w:rsid w:val="00807E6D"/>
    <w:rsid w:val="00816D90"/>
    <w:rsid w:val="0081790D"/>
    <w:rsid w:val="008248F8"/>
    <w:rsid w:val="00833B45"/>
    <w:rsid w:val="00836FA9"/>
    <w:rsid w:val="00837B3F"/>
    <w:rsid w:val="00842345"/>
    <w:rsid w:val="00845426"/>
    <w:rsid w:val="008526EC"/>
    <w:rsid w:val="00855D62"/>
    <w:rsid w:val="0086213B"/>
    <w:rsid w:val="00874B07"/>
    <w:rsid w:val="00883ADB"/>
    <w:rsid w:val="00883C4E"/>
    <w:rsid w:val="00885611"/>
    <w:rsid w:val="008947FB"/>
    <w:rsid w:val="0089720E"/>
    <w:rsid w:val="008C5A9B"/>
    <w:rsid w:val="008E0775"/>
    <w:rsid w:val="008E1E9C"/>
    <w:rsid w:val="008E2BB3"/>
    <w:rsid w:val="008E3E00"/>
    <w:rsid w:val="008E4B98"/>
    <w:rsid w:val="008F1551"/>
    <w:rsid w:val="008F2A30"/>
    <w:rsid w:val="008F309B"/>
    <w:rsid w:val="008F5611"/>
    <w:rsid w:val="009033BD"/>
    <w:rsid w:val="0090569F"/>
    <w:rsid w:val="00916503"/>
    <w:rsid w:val="00920D27"/>
    <w:rsid w:val="00923C36"/>
    <w:rsid w:val="00925738"/>
    <w:rsid w:val="0093123C"/>
    <w:rsid w:val="00946ACA"/>
    <w:rsid w:val="00957BB2"/>
    <w:rsid w:val="00961FA1"/>
    <w:rsid w:val="0096640D"/>
    <w:rsid w:val="00975603"/>
    <w:rsid w:val="00990BD1"/>
    <w:rsid w:val="0099203D"/>
    <w:rsid w:val="0099245F"/>
    <w:rsid w:val="0099630E"/>
    <w:rsid w:val="009A1B1F"/>
    <w:rsid w:val="009A3F2F"/>
    <w:rsid w:val="009B1A76"/>
    <w:rsid w:val="009B2E6B"/>
    <w:rsid w:val="009B5BA1"/>
    <w:rsid w:val="009B5E41"/>
    <w:rsid w:val="009B6299"/>
    <w:rsid w:val="009C5499"/>
    <w:rsid w:val="009D27CC"/>
    <w:rsid w:val="009D6BF6"/>
    <w:rsid w:val="009E3142"/>
    <w:rsid w:val="009F581E"/>
    <w:rsid w:val="009F5863"/>
    <w:rsid w:val="00A01998"/>
    <w:rsid w:val="00A12161"/>
    <w:rsid w:val="00A1229A"/>
    <w:rsid w:val="00A21272"/>
    <w:rsid w:val="00A221D7"/>
    <w:rsid w:val="00A41113"/>
    <w:rsid w:val="00A44540"/>
    <w:rsid w:val="00A65209"/>
    <w:rsid w:val="00A66B8F"/>
    <w:rsid w:val="00A708D2"/>
    <w:rsid w:val="00A77706"/>
    <w:rsid w:val="00A8180F"/>
    <w:rsid w:val="00A93278"/>
    <w:rsid w:val="00A97702"/>
    <w:rsid w:val="00AA02CB"/>
    <w:rsid w:val="00AA2335"/>
    <w:rsid w:val="00AB1010"/>
    <w:rsid w:val="00AB1029"/>
    <w:rsid w:val="00AB1545"/>
    <w:rsid w:val="00AB42EC"/>
    <w:rsid w:val="00AB6E44"/>
    <w:rsid w:val="00AC34A9"/>
    <w:rsid w:val="00AD0FB2"/>
    <w:rsid w:val="00AD2401"/>
    <w:rsid w:val="00AD7573"/>
    <w:rsid w:val="00AE44A6"/>
    <w:rsid w:val="00AE5BAE"/>
    <w:rsid w:val="00AF7ECE"/>
    <w:rsid w:val="00B10B85"/>
    <w:rsid w:val="00B20A80"/>
    <w:rsid w:val="00B247BB"/>
    <w:rsid w:val="00B24EAE"/>
    <w:rsid w:val="00B30CDC"/>
    <w:rsid w:val="00B43465"/>
    <w:rsid w:val="00B54B8A"/>
    <w:rsid w:val="00B6293E"/>
    <w:rsid w:val="00B704B1"/>
    <w:rsid w:val="00B70805"/>
    <w:rsid w:val="00B84D00"/>
    <w:rsid w:val="00B86006"/>
    <w:rsid w:val="00B92E63"/>
    <w:rsid w:val="00B9410C"/>
    <w:rsid w:val="00B9607D"/>
    <w:rsid w:val="00B96826"/>
    <w:rsid w:val="00BA2FE9"/>
    <w:rsid w:val="00BA4051"/>
    <w:rsid w:val="00BA4B82"/>
    <w:rsid w:val="00BB2F0D"/>
    <w:rsid w:val="00BB4DF3"/>
    <w:rsid w:val="00BD22E5"/>
    <w:rsid w:val="00BD69FE"/>
    <w:rsid w:val="00BE10D6"/>
    <w:rsid w:val="00BE29E0"/>
    <w:rsid w:val="00BE3822"/>
    <w:rsid w:val="00BE3C26"/>
    <w:rsid w:val="00BE7BDB"/>
    <w:rsid w:val="00C03258"/>
    <w:rsid w:val="00C03A7C"/>
    <w:rsid w:val="00C047C5"/>
    <w:rsid w:val="00C14B2C"/>
    <w:rsid w:val="00C26879"/>
    <w:rsid w:val="00C27953"/>
    <w:rsid w:val="00C27ADD"/>
    <w:rsid w:val="00C30258"/>
    <w:rsid w:val="00C40CD0"/>
    <w:rsid w:val="00C4169A"/>
    <w:rsid w:val="00C52AD5"/>
    <w:rsid w:val="00C52EC9"/>
    <w:rsid w:val="00C56DCF"/>
    <w:rsid w:val="00C57054"/>
    <w:rsid w:val="00C60920"/>
    <w:rsid w:val="00C6118E"/>
    <w:rsid w:val="00C671D2"/>
    <w:rsid w:val="00C72450"/>
    <w:rsid w:val="00C75561"/>
    <w:rsid w:val="00CA70B4"/>
    <w:rsid w:val="00CB3519"/>
    <w:rsid w:val="00CB52FA"/>
    <w:rsid w:val="00CC5CA3"/>
    <w:rsid w:val="00CD046C"/>
    <w:rsid w:val="00CD0B19"/>
    <w:rsid w:val="00CD623A"/>
    <w:rsid w:val="00CE5158"/>
    <w:rsid w:val="00CE7D22"/>
    <w:rsid w:val="00CF3A11"/>
    <w:rsid w:val="00CF6BC3"/>
    <w:rsid w:val="00D02017"/>
    <w:rsid w:val="00D02998"/>
    <w:rsid w:val="00D11878"/>
    <w:rsid w:val="00D14D6A"/>
    <w:rsid w:val="00D1798F"/>
    <w:rsid w:val="00D2386A"/>
    <w:rsid w:val="00D40FB7"/>
    <w:rsid w:val="00D51675"/>
    <w:rsid w:val="00D6192D"/>
    <w:rsid w:val="00D70936"/>
    <w:rsid w:val="00D86CE9"/>
    <w:rsid w:val="00DA2400"/>
    <w:rsid w:val="00DA6F66"/>
    <w:rsid w:val="00DC1244"/>
    <w:rsid w:val="00DC12C6"/>
    <w:rsid w:val="00DD468D"/>
    <w:rsid w:val="00DE114A"/>
    <w:rsid w:val="00DE1794"/>
    <w:rsid w:val="00DE2C2E"/>
    <w:rsid w:val="00DF6EEF"/>
    <w:rsid w:val="00E024B7"/>
    <w:rsid w:val="00E31E56"/>
    <w:rsid w:val="00E34419"/>
    <w:rsid w:val="00E37641"/>
    <w:rsid w:val="00E4190B"/>
    <w:rsid w:val="00E45BA0"/>
    <w:rsid w:val="00E47C9A"/>
    <w:rsid w:val="00E5291C"/>
    <w:rsid w:val="00E52A7E"/>
    <w:rsid w:val="00E531BA"/>
    <w:rsid w:val="00E5408B"/>
    <w:rsid w:val="00E55591"/>
    <w:rsid w:val="00E57686"/>
    <w:rsid w:val="00E66CBE"/>
    <w:rsid w:val="00E73129"/>
    <w:rsid w:val="00E75686"/>
    <w:rsid w:val="00E81AE6"/>
    <w:rsid w:val="00E83B95"/>
    <w:rsid w:val="00E85C21"/>
    <w:rsid w:val="00E90D07"/>
    <w:rsid w:val="00EA1CA2"/>
    <w:rsid w:val="00EB19C1"/>
    <w:rsid w:val="00EB5670"/>
    <w:rsid w:val="00EC1E7D"/>
    <w:rsid w:val="00EC23A7"/>
    <w:rsid w:val="00ED0194"/>
    <w:rsid w:val="00ED5424"/>
    <w:rsid w:val="00ED6867"/>
    <w:rsid w:val="00EE1C56"/>
    <w:rsid w:val="00F224EF"/>
    <w:rsid w:val="00F22FC7"/>
    <w:rsid w:val="00F27238"/>
    <w:rsid w:val="00F27709"/>
    <w:rsid w:val="00F3484A"/>
    <w:rsid w:val="00F354EB"/>
    <w:rsid w:val="00F4205E"/>
    <w:rsid w:val="00F42EDE"/>
    <w:rsid w:val="00F64CD1"/>
    <w:rsid w:val="00F65E39"/>
    <w:rsid w:val="00F925BC"/>
    <w:rsid w:val="00F939C5"/>
    <w:rsid w:val="00F9542C"/>
    <w:rsid w:val="00FA6CB2"/>
    <w:rsid w:val="00FC3F2A"/>
    <w:rsid w:val="00FD74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04318"/>
  <w15:docId w15:val="{DA731F2E-D0B6-447A-91FC-49103B8B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iPriority w:val="9"/>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iPriority w:val="9"/>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qFormat/>
    <w:rsid w:val="00F925BC"/>
    <w:pPr>
      <w:keepNext/>
      <w:tabs>
        <w:tab w:val="num" w:pos="864"/>
      </w:tabs>
      <w:spacing w:after="0" w:line="240" w:lineRule="auto"/>
      <w:ind w:left="864" w:hanging="864"/>
      <w:outlineLvl w:val="3"/>
    </w:pPr>
    <w:rPr>
      <w:rFonts w:ascii="Arial" w:eastAsia="Times New Roman" w:hAnsi="Arial" w:cs="Times New Roman"/>
      <w:sz w:val="28"/>
      <w:szCs w:val="20"/>
      <w:lang w:val="en-GB" w:eastAsia="en-US"/>
    </w:rPr>
  </w:style>
  <w:style w:type="paragraph" w:styleId="Heading5">
    <w:name w:val="heading 5"/>
    <w:basedOn w:val="Normal"/>
    <w:next w:val="Normal"/>
    <w:link w:val="Heading5Char"/>
    <w:uiPriority w:val="9"/>
    <w:qFormat/>
    <w:rsid w:val="00F925BC"/>
    <w:pPr>
      <w:keepNext/>
      <w:tabs>
        <w:tab w:val="left" w:pos="851"/>
        <w:tab w:val="num" w:pos="1008"/>
      </w:tabs>
      <w:spacing w:after="0" w:line="240" w:lineRule="auto"/>
      <w:ind w:left="1008" w:hanging="1008"/>
      <w:outlineLvl w:val="4"/>
    </w:pPr>
    <w:rPr>
      <w:rFonts w:ascii="Arial" w:eastAsia="Times New Roman" w:hAnsi="Arial" w:cs="Times New Roman"/>
      <w:sz w:val="20"/>
      <w:szCs w:val="20"/>
      <w:lang w:val="en-GB" w:eastAsia="en-US"/>
    </w:rPr>
  </w:style>
  <w:style w:type="paragraph" w:styleId="Heading6">
    <w:name w:val="heading 6"/>
    <w:basedOn w:val="Normal"/>
    <w:next w:val="Normal"/>
    <w:link w:val="Heading6Char"/>
    <w:uiPriority w:val="9"/>
    <w:qFormat/>
    <w:rsid w:val="00F925BC"/>
    <w:pPr>
      <w:keepNext/>
      <w:tabs>
        <w:tab w:val="left" w:pos="851"/>
        <w:tab w:val="num" w:pos="1152"/>
      </w:tabs>
      <w:spacing w:after="0" w:line="240" w:lineRule="auto"/>
      <w:ind w:left="1152" w:hanging="1152"/>
      <w:outlineLvl w:val="5"/>
    </w:pPr>
    <w:rPr>
      <w:rFonts w:ascii="Arial" w:eastAsia="Times New Roman" w:hAnsi="Arial" w:cs="Times New Roman"/>
      <w:sz w:val="20"/>
      <w:szCs w:val="20"/>
      <w:lang w:val="en-GB" w:eastAsia="en-US"/>
    </w:rPr>
  </w:style>
  <w:style w:type="paragraph" w:styleId="Heading7">
    <w:name w:val="heading 7"/>
    <w:basedOn w:val="Normal"/>
    <w:next w:val="Normal"/>
    <w:link w:val="Heading7Char"/>
    <w:uiPriority w:val="9"/>
    <w:qFormat/>
    <w:rsid w:val="00F925BC"/>
    <w:pPr>
      <w:keepNext/>
      <w:tabs>
        <w:tab w:val="left" w:pos="851"/>
        <w:tab w:val="num" w:pos="1296"/>
      </w:tabs>
      <w:spacing w:after="0" w:line="360" w:lineRule="auto"/>
      <w:ind w:left="1296" w:hanging="1296"/>
      <w:outlineLvl w:val="6"/>
    </w:pPr>
    <w:rPr>
      <w:rFonts w:ascii="Arial" w:eastAsia="Times New Roman" w:hAnsi="Arial" w:cs="Times New Roman"/>
      <w:b/>
      <w:sz w:val="20"/>
      <w:szCs w:val="20"/>
      <w:lang w:val="en-GB" w:eastAsia="en-US"/>
    </w:rPr>
  </w:style>
  <w:style w:type="paragraph" w:styleId="Heading8">
    <w:name w:val="heading 8"/>
    <w:basedOn w:val="Normal"/>
    <w:next w:val="Normal"/>
    <w:link w:val="Heading8Char"/>
    <w:uiPriority w:val="9"/>
    <w:qFormat/>
    <w:rsid w:val="00F925BC"/>
    <w:pPr>
      <w:keepNext/>
      <w:tabs>
        <w:tab w:val="left" w:pos="851"/>
        <w:tab w:val="num" w:pos="1440"/>
        <w:tab w:val="left" w:pos="1701"/>
        <w:tab w:val="left" w:pos="7371"/>
        <w:tab w:val="left" w:pos="9360"/>
      </w:tabs>
      <w:spacing w:after="0" w:line="240" w:lineRule="auto"/>
      <w:ind w:left="1440" w:right="677" w:hanging="1440"/>
      <w:outlineLvl w:val="7"/>
    </w:pPr>
    <w:rPr>
      <w:rFonts w:ascii="Arial" w:eastAsia="Times New Roman" w:hAnsi="Arial" w:cs="Times New Roman"/>
      <w:sz w:val="20"/>
      <w:szCs w:val="20"/>
      <w:lang w:val="en-GB" w:eastAsia="en-US"/>
    </w:rPr>
  </w:style>
  <w:style w:type="paragraph" w:styleId="Heading9">
    <w:name w:val="heading 9"/>
    <w:basedOn w:val="Normal"/>
    <w:next w:val="Normal"/>
    <w:link w:val="Heading9Char"/>
    <w:uiPriority w:val="9"/>
    <w:qFormat/>
    <w:rsid w:val="00F925BC"/>
    <w:pPr>
      <w:tabs>
        <w:tab w:val="left" w:pos="851"/>
        <w:tab w:val="num" w:pos="1584"/>
      </w:tabs>
      <w:spacing w:before="240" w:after="60" w:line="240" w:lineRule="auto"/>
      <w:ind w:left="1584" w:hanging="1584"/>
      <w:outlineLvl w:val="8"/>
    </w:pPr>
    <w:rPr>
      <w:rFonts w:ascii="Arial" w:eastAsia="Times New Roman" w:hAnsi="Arial" w:cs="Times New Roman"/>
      <w:b/>
      <w:i/>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uiPriority w:val="9"/>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aliases w:val="Table of contents numbered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character" w:customStyle="1" w:styleId="Heading4Char">
    <w:name w:val="Heading 4 Char"/>
    <w:basedOn w:val="DefaultParagraphFont"/>
    <w:link w:val="Heading4"/>
    <w:uiPriority w:val="9"/>
    <w:rsid w:val="00F925BC"/>
    <w:rPr>
      <w:rFonts w:ascii="Arial" w:eastAsia="Times New Roman" w:hAnsi="Arial" w:cs="Times New Roman"/>
      <w:sz w:val="28"/>
      <w:szCs w:val="20"/>
      <w:lang w:val="en-GB" w:eastAsia="en-US"/>
    </w:rPr>
  </w:style>
  <w:style w:type="character" w:customStyle="1" w:styleId="Heading5Char">
    <w:name w:val="Heading 5 Char"/>
    <w:basedOn w:val="DefaultParagraphFont"/>
    <w:link w:val="Heading5"/>
    <w:uiPriority w:val="9"/>
    <w:rsid w:val="00F925BC"/>
    <w:rPr>
      <w:rFonts w:ascii="Arial" w:eastAsia="Times New Roman" w:hAnsi="Arial" w:cs="Times New Roman"/>
      <w:sz w:val="20"/>
      <w:szCs w:val="20"/>
      <w:lang w:val="en-GB" w:eastAsia="en-US"/>
    </w:rPr>
  </w:style>
  <w:style w:type="character" w:customStyle="1" w:styleId="Heading6Char">
    <w:name w:val="Heading 6 Char"/>
    <w:basedOn w:val="DefaultParagraphFont"/>
    <w:link w:val="Heading6"/>
    <w:uiPriority w:val="9"/>
    <w:rsid w:val="00F925BC"/>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uiPriority w:val="9"/>
    <w:rsid w:val="00F925BC"/>
    <w:rPr>
      <w:rFonts w:ascii="Arial" w:eastAsia="Times New Roman" w:hAnsi="Arial" w:cs="Times New Roman"/>
      <w:b/>
      <w:sz w:val="20"/>
      <w:szCs w:val="20"/>
      <w:lang w:val="en-GB" w:eastAsia="en-US"/>
    </w:rPr>
  </w:style>
  <w:style w:type="character" w:customStyle="1" w:styleId="Heading8Char">
    <w:name w:val="Heading 8 Char"/>
    <w:basedOn w:val="DefaultParagraphFont"/>
    <w:link w:val="Heading8"/>
    <w:uiPriority w:val="9"/>
    <w:rsid w:val="00F925BC"/>
    <w:rPr>
      <w:rFonts w:ascii="Arial" w:eastAsia="Times New Roman" w:hAnsi="Arial" w:cs="Times New Roman"/>
      <w:sz w:val="20"/>
      <w:szCs w:val="20"/>
      <w:lang w:val="en-GB" w:eastAsia="en-US"/>
    </w:rPr>
  </w:style>
  <w:style w:type="character" w:customStyle="1" w:styleId="Heading9Char">
    <w:name w:val="Heading 9 Char"/>
    <w:basedOn w:val="DefaultParagraphFont"/>
    <w:link w:val="Heading9"/>
    <w:uiPriority w:val="9"/>
    <w:rsid w:val="00F925BC"/>
    <w:rPr>
      <w:rFonts w:ascii="Arial" w:eastAsia="Times New Roman" w:hAnsi="Arial" w:cs="Times New Roman"/>
      <w:b/>
      <w:i/>
      <w:sz w:val="18"/>
      <w:szCs w:val="20"/>
      <w:lang w:val="en-GB" w:eastAsia="en-US"/>
    </w:rPr>
  </w:style>
  <w:style w:type="numbering" w:customStyle="1" w:styleId="NoList1">
    <w:name w:val="No List1"/>
    <w:next w:val="NoList"/>
    <w:uiPriority w:val="99"/>
    <w:semiHidden/>
    <w:unhideWhenUsed/>
    <w:rsid w:val="00F925BC"/>
  </w:style>
  <w:style w:type="table" w:customStyle="1" w:styleId="TableGrid1">
    <w:name w:val="Table Grid1"/>
    <w:basedOn w:val="TableNormal"/>
    <w:next w:val="TableGrid"/>
    <w:rsid w:val="00F925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dditionalTextGeneralSHEQ">
    <w:name w:val=".Title Additional Text General/SHEQ"/>
    <w:basedOn w:val="Normal"/>
    <w:qFormat/>
    <w:rsid w:val="00F925BC"/>
    <w:pPr>
      <w:spacing w:before="120" w:after="600" w:line="240" w:lineRule="auto"/>
      <w:contextualSpacing/>
      <w:jc w:val="center"/>
    </w:pPr>
    <w:rPr>
      <w:rFonts w:ascii="Arial" w:eastAsia="Times New Roman" w:hAnsi="Arial" w:cs="Times New Roman"/>
      <w:b/>
      <w:noProof/>
      <w:sz w:val="24"/>
      <w:szCs w:val="24"/>
      <w:lang w:val="en-GB" w:eastAsia="en-GB"/>
    </w:rPr>
  </w:style>
  <w:style w:type="character" w:customStyle="1" w:styleId="Style1">
    <w:name w:val="Style1"/>
    <w:uiPriority w:val="1"/>
    <w:rsid w:val="00F925BC"/>
    <w:rPr>
      <w:rFonts w:ascii="Tahoma" w:hAnsi="Tahoma"/>
      <w:b/>
      <w:color w:val="FF0000"/>
      <w:sz w:val="20"/>
    </w:rPr>
  </w:style>
  <w:style w:type="paragraph" w:customStyle="1" w:styleId="HeaderBold">
    <w:name w:val="Header Bold"/>
    <w:basedOn w:val="Header"/>
    <w:rsid w:val="00F925BC"/>
    <w:pPr>
      <w:tabs>
        <w:tab w:val="clear" w:pos="4513"/>
        <w:tab w:val="clear" w:pos="9026"/>
        <w:tab w:val="center" w:pos="5102"/>
        <w:tab w:val="right" w:pos="10205"/>
      </w:tabs>
      <w:spacing w:before="20"/>
      <w:jc w:val="both"/>
    </w:pPr>
    <w:rPr>
      <w:rFonts w:ascii="Arial" w:eastAsia="Times New Roman" w:hAnsi="Arial" w:cs="Arial"/>
      <w:b/>
      <w:sz w:val="20"/>
      <w:szCs w:val="20"/>
      <w:lang w:val="en-GB" w:eastAsia="en-US"/>
    </w:rPr>
  </w:style>
  <w:style w:type="paragraph" w:styleId="BodyTextIndent2">
    <w:name w:val="Body Text Indent 2"/>
    <w:basedOn w:val="Normal"/>
    <w:link w:val="BodyTextIndent2Char"/>
    <w:autoRedefine/>
    <w:uiPriority w:val="99"/>
    <w:rsid w:val="00F925BC"/>
    <w:pPr>
      <w:tabs>
        <w:tab w:val="left" w:pos="0"/>
      </w:tabs>
      <w:spacing w:after="0" w:line="240" w:lineRule="auto"/>
      <w:jc w:val="both"/>
      <w:outlineLvl w:val="1"/>
    </w:pPr>
    <w:rPr>
      <w:rFonts w:ascii="Arial" w:eastAsia="Times New Roman" w:hAnsi="Arial" w:cs="Times New Roman"/>
      <w:sz w:val="20"/>
      <w:szCs w:val="20"/>
      <w:lang w:val="en-US" w:eastAsia="en-US"/>
    </w:rPr>
  </w:style>
  <w:style w:type="character" w:customStyle="1" w:styleId="BodyTextIndent2Char">
    <w:name w:val="Body Text Indent 2 Char"/>
    <w:basedOn w:val="DefaultParagraphFont"/>
    <w:link w:val="BodyTextIndent2"/>
    <w:uiPriority w:val="99"/>
    <w:rsid w:val="00F925BC"/>
    <w:rPr>
      <w:rFonts w:ascii="Arial" w:eastAsia="Times New Roman" w:hAnsi="Arial" w:cs="Times New Roman"/>
      <w:sz w:val="20"/>
      <w:szCs w:val="20"/>
      <w:lang w:val="en-US" w:eastAsia="en-US"/>
    </w:rPr>
  </w:style>
  <w:style w:type="paragraph" w:styleId="TOC1">
    <w:name w:val="toc 1"/>
    <w:basedOn w:val="Normal"/>
    <w:next w:val="Normal"/>
    <w:autoRedefine/>
    <w:uiPriority w:val="39"/>
    <w:unhideWhenUsed/>
    <w:rsid w:val="00F925BC"/>
    <w:pPr>
      <w:spacing w:before="120" w:after="120" w:line="240" w:lineRule="auto"/>
    </w:pPr>
    <w:rPr>
      <w:rFonts w:ascii="Calibri" w:eastAsia="Times New Roman" w:hAnsi="Calibri" w:cs="Calibri"/>
      <w:b/>
      <w:bCs/>
      <w:caps/>
      <w:sz w:val="20"/>
      <w:szCs w:val="20"/>
      <w:lang w:val="en-US" w:eastAsia="en-US"/>
    </w:rPr>
  </w:style>
  <w:style w:type="paragraph" w:styleId="TOC2">
    <w:name w:val="toc 2"/>
    <w:basedOn w:val="Normal"/>
    <w:next w:val="Normal"/>
    <w:autoRedefine/>
    <w:uiPriority w:val="39"/>
    <w:unhideWhenUsed/>
    <w:rsid w:val="00F925BC"/>
    <w:pPr>
      <w:spacing w:after="0" w:line="240" w:lineRule="auto"/>
      <w:ind w:left="200"/>
    </w:pPr>
    <w:rPr>
      <w:rFonts w:ascii="Calibri" w:eastAsia="Times New Roman" w:hAnsi="Calibri" w:cs="Calibri"/>
      <w:smallCaps/>
      <w:sz w:val="20"/>
      <w:szCs w:val="20"/>
      <w:lang w:val="en-US" w:eastAsia="en-US"/>
    </w:rPr>
  </w:style>
  <w:style w:type="paragraph" w:styleId="TOC3">
    <w:name w:val="toc 3"/>
    <w:basedOn w:val="Normal"/>
    <w:next w:val="Normal"/>
    <w:autoRedefine/>
    <w:uiPriority w:val="39"/>
    <w:unhideWhenUsed/>
    <w:rsid w:val="00F925BC"/>
    <w:pPr>
      <w:spacing w:after="0" w:line="240" w:lineRule="auto"/>
      <w:ind w:left="400"/>
    </w:pPr>
    <w:rPr>
      <w:rFonts w:ascii="Calibri" w:eastAsia="Times New Roman" w:hAnsi="Calibri" w:cs="Calibri"/>
      <w:i/>
      <w:iCs/>
      <w:sz w:val="20"/>
      <w:szCs w:val="20"/>
      <w:lang w:val="en-US" w:eastAsia="en-US"/>
    </w:rPr>
  </w:style>
  <w:style w:type="paragraph" w:styleId="TOC4">
    <w:name w:val="toc 4"/>
    <w:basedOn w:val="Normal"/>
    <w:next w:val="Normal"/>
    <w:autoRedefine/>
    <w:uiPriority w:val="39"/>
    <w:unhideWhenUsed/>
    <w:rsid w:val="00F925BC"/>
    <w:pPr>
      <w:spacing w:after="0" w:line="240" w:lineRule="auto"/>
      <w:ind w:left="600"/>
    </w:pPr>
    <w:rPr>
      <w:rFonts w:ascii="Calibri" w:eastAsia="Times New Roman" w:hAnsi="Calibri" w:cs="Calibri"/>
      <w:sz w:val="18"/>
      <w:szCs w:val="18"/>
      <w:lang w:val="en-US" w:eastAsia="en-US"/>
    </w:rPr>
  </w:style>
  <w:style w:type="paragraph" w:styleId="TOC5">
    <w:name w:val="toc 5"/>
    <w:basedOn w:val="Normal"/>
    <w:next w:val="Normal"/>
    <w:autoRedefine/>
    <w:uiPriority w:val="39"/>
    <w:unhideWhenUsed/>
    <w:rsid w:val="00F925BC"/>
    <w:pPr>
      <w:spacing w:after="0" w:line="240" w:lineRule="auto"/>
      <w:ind w:left="800"/>
    </w:pPr>
    <w:rPr>
      <w:rFonts w:ascii="Calibri" w:eastAsia="Times New Roman" w:hAnsi="Calibri" w:cs="Calibri"/>
      <w:sz w:val="18"/>
      <w:szCs w:val="18"/>
      <w:lang w:val="en-US" w:eastAsia="en-US"/>
    </w:rPr>
  </w:style>
  <w:style w:type="paragraph" w:styleId="TOC6">
    <w:name w:val="toc 6"/>
    <w:basedOn w:val="Normal"/>
    <w:next w:val="Normal"/>
    <w:autoRedefine/>
    <w:uiPriority w:val="39"/>
    <w:unhideWhenUsed/>
    <w:rsid w:val="00F925BC"/>
    <w:pPr>
      <w:spacing w:after="0" w:line="240" w:lineRule="auto"/>
      <w:ind w:left="1000"/>
    </w:pPr>
    <w:rPr>
      <w:rFonts w:ascii="Calibri" w:eastAsia="Times New Roman" w:hAnsi="Calibri" w:cs="Calibri"/>
      <w:sz w:val="18"/>
      <w:szCs w:val="18"/>
      <w:lang w:val="en-US" w:eastAsia="en-US"/>
    </w:rPr>
  </w:style>
  <w:style w:type="paragraph" w:styleId="TOC7">
    <w:name w:val="toc 7"/>
    <w:basedOn w:val="Normal"/>
    <w:next w:val="Normal"/>
    <w:autoRedefine/>
    <w:uiPriority w:val="39"/>
    <w:unhideWhenUsed/>
    <w:rsid w:val="00F925BC"/>
    <w:pPr>
      <w:spacing w:after="0" w:line="240" w:lineRule="auto"/>
      <w:ind w:left="1200"/>
    </w:pPr>
    <w:rPr>
      <w:rFonts w:ascii="Calibri" w:eastAsia="Times New Roman" w:hAnsi="Calibri" w:cs="Calibri"/>
      <w:sz w:val="18"/>
      <w:szCs w:val="18"/>
      <w:lang w:val="en-US" w:eastAsia="en-US"/>
    </w:rPr>
  </w:style>
  <w:style w:type="paragraph" w:styleId="TOC8">
    <w:name w:val="toc 8"/>
    <w:basedOn w:val="Normal"/>
    <w:next w:val="Normal"/>
    <w:autoRedefine/>
    <w:uiPriority w:val="39"/>
    <w:unhideWhenUsed/>
    <w:rsid w:val="00F925BC"/>
    <w:pPr>
      <w:spacing w:after="0" w:line="240" w:lineRule="auto"/>
      <w:ind w:left="1400"/>
    </w:pPr>
    <w:rPr>
      <w:rFonts w:ascii="Calibri" w:eastAsia="Times New Roman" w:hAnsi="Calibri" w:cs="Calibri"/>
      <w:sz w:val="18"/>
      <w:szCs w:val="18"/>
      <w:lang w:val="en-US" w:eastAsia="en-US"/>
    </w:rPr>
  </w:style>
  <w:style w:type="paragraph" w:styleId="TOC9">
    <w:name w:val="toc 9"/>
    <w:basedOn w:val="Normal"/>
    <w:next w:val="Normal"/>
    <w:autoRedefine/>
    <w:uiPriority w:val="39"/>
    <w:unhideWhenUsed/>
    <w:rsid w:val="00F925BC"/>
    <w:pPr>
      <w:spacing w:after="0" w:line="240" w:lineRule="auto"/>
      <w:ind w:left="1600"/>
    </w:pPr>
    <w:rPr>
      <w:rFonts w:ascii="Calibri" w:eastAsia="Times New Roman" w:hAnsi="Calibri" w:cs="Calibri"/>
      <w:sz w:val="18"/>
      <w:szCs w:val="18"/>
      <w:lang w:val="en-US" w:eastAsia="en-US"/>
    </w:rPr>
  </w:style>
  <w:style w:type="paragraph" w:customStyle="1" w:styleId="HeadingForm">
    <w:name w:val=".Heading Form"/>
    <w:qFormat/>
    <w:rsid w:val="00F925BC"/>
    <w:pPr>
      <w:keepNext/>
      <w:spacing w:after="0" w:line="240" w:lineRule="auto"/>
      <w:jc w:val="center"/>
    </w:pPr>
    <w:rPr>
      <w:rFonts w:ascii="Tahoma" w:eastAsia="Times New Roman" w:hAnsi="Tahoma" w:cs="Tahoma"/>
      <w:b/>
      <w:caps/>
      <w:lang w:val="en-GB" w:eastAsia="en-US"/>
    </w:rPr>
  </w:style>
  <w:style w:type="paragraph" w:customStyle="1" w:styleId="HeadingTableSubjectPolicy">
    <w:name w:val=".Heading Table Subject Policy"/>
    <w:basedOn w:val="Normal"/>
    <w:qFormat/>
    <w:rsid w:val="00F925BC"/>
    <w:pPr>
      <w:spacing w:before="120" w:after="120" w:line="240" w:lineRule="auto"/>
      <w:contextualSpacing/>
    </w:pPr>
    <w:rPr>
      <w:rFonts w:ascii="Arial" w:eastAsia="Times New Roman" w:hAnsi="Arial" w:cs="Tahoma"/>
      <w:b/>
      <w:sz w:val="20"/>
      <w:lang w:val="en-GB" w:eastAsia="en-US"/>
    </w:rPr>
  </w:style>
  <w:style w:type="character" w:customStyle="1" w:styleId="HeadingConfiguration">
    <w:name w:val=".Heading Configuration"/>
    <w:qFormat/>
    <w:rsid w:val="00F925BC"/>
    <w:rPr>
      <w:rFonts w:cs="Tahoma"/>
      <w:b/>
      <w:szCs w:val="18"/>
    </w:rPr>
  </w:style>
  <w:style w:type="paragraph" w:customStyle="1" w:styleId="ParagraphTableContent2Certificate">
    <w:name w:val=".Paragraph Table Content 2 Certificate"/>
    <w:basedOn w:val="Normal"/>
    <w:qFormat/>
    <w:rsid w:val="00F925BC"/>
    <w:pPr>
      <w:spacing w:before="120" w:after="120" w:line="240" w:lineRule="auto"/>
      <w:contextualSpacing/>
    </w:pPr>
    <w:rPr>
      <w:rFonts w:ascii="Arial" w:eastAsia="Times New Roman" w:hAnsi="Arial" w:cs="Tahoma"/>
      <w:sz w:val="20"/>
      <w:lang w:val="en-GB" w:eastAsia="en-US"/>
    </w:rPr>
  </w:style>
  <w:style w:type="paragraph" w:customStyle="1" w:styleId="TitleForm">
    <w:name w:val=".Title Form"/>
    <w:qFormat/>
    <w:rsid w:val="00F925BC"/>
    <w:pPr>
      <w:spacing w:after="0" w:line="240" w:lineRule="auto"/>
      <w:jc w:val="center"/>
    </w:pPr>
    <w:rPr>
      <w:rFonts w:ascii="Tahoma" w:eastAsia="Times New Roman" w:hAnsi="Tahoma" w:cs="Times New Roman"/>
      <w:b/>
      <w:caps/>
      <w:lang w:val="en-GB" w:eastAsia="en-US"/>
    </w:rPr>
  </w:style>
  <w:style w:type="paragraph" w:customStyle="1" w:styleId="HeaderLeft">
    <w:name w:val=".Header Left"/>
    <w:qFormat/>
    <w:rsid w:val="00F925BC"/>
    <w:pPr>
      <w:tabs>
        <w:tab w:val="right" w:pos="10206"/>
      </w:tabs>
      <w:spacing w:after="-1" w:line="240" w:lineRule="auto"/>
    </w:pPr>
    <w:rPr>
      <w:rFonts w:ascii="Tahoma" w:eastAsia="Times New Roman" w:hAnsi="Tahoma" w:cs="Tahoma"/>
      <w:sz w:val="16"/>
      <w:szCs w:val="16"/>
      <w:lang w:val="en-GB" w:eastAsia="en-US"/>
    </w:rPr>
  </w:style>
  <w:style w:type="paragraph" w:customStyle="1" w:styleId="HeaderRight">
    <w:name w:val=".Header Right"/>
    <w:qFormat/>
    <w:rsid w:val="00F925BC"/>
    <w:pPr>
      <w:tabs>
        <w:tab w:val="right" w:pos="10206"/>
      </w:tabs>
      <w:spacing w:after="0" w:line="240" w:lineRule="auto"/>
      <w:jc w:val="right"/>
    </w:pPr>
    <w:rPr>
      <w:rFonts w:ascii="Tahoma" w:eastAsia="Times New Roman" w:hAnsi="Tahoma" w:cs="Tahoma"/>
      <w:sz w:val="16"/>
      <w:szCs w:val="16"/>
      <w:lang w:val="en-GB" w:eastAsia="en-US"/>
    </w:rPr>
  </w:style>
  <w:style w:type="paragraph" w:styleId="PlainText">
    <w:name w:val="Plain Text"/>
    <w:basedOn w:val="Normal"/>
    <w:link w:val="PlainTextChar"/>
    <w:uiPriority w:val="99"/>
    <w:rsid w:val="00F925BC"/>
    <w:pPr>
      <w:spacing w:after="0" w:line="240" w:lineRule="auto"/>
    </w:pPr>
    <w:rPr>
      <w:rFonts w:ascii="Courier New" w:eastAsia="Times New Roman" w:hAnsi="Courier New" w:cs="Courier New"/>
      <w:sz w:val="20"/>
      <w:szCs w:val="20"/>
      <w:lang w:val="en-GB" w:eastAsia="en-US"/>
    </w:rPr>
  </w:style>
  <w:style w:type="character" w:customStyle="1" w:styleId="PlainTextChar">
    <w:name w:val="Plain Text Char"/>
    <w:basedOn w:val="DefaultParagraphFont"/>
    <w:link w:val="PlainText"/>
    <w:uiPriority w:val="99"/>
    <w:rsid w:val="00F925BC"/>
    <w:rPr>
      <w:rFonts w:ascii="Courier New" w:eastAsia="Times New Roman" w:hAnsi="Courier New" w:cs="Courier New"/>
      <w:sz w:val="20"/>
      <w:szCs w:val="20"/>
      <w:lang w:val="en-GB" w:eastAsia="en-US"/>
    </w:rPr>
  </w:style>
  <w:style w:type="paragraph" w:customStyle="1" w:styleId="Reference">
    <w:name w:val="Reference"/>
    <w:basedOn w:val="BodyText"/>
    <w:rsid w:val="00F925BC"/>
    <w:pPr>
      <w:numPr>
        <w:numId w:val="4"/>
      </w:numPr>
      <w:jc w:val="both"/>
    </w:pPr>
    <w:rPr>
      <w:rFonts w:cs="Arial"/>
      <w:szCs w:val="20"/>
      <w:lang w:val="en-GB"/>
    </w:rPr>
  </w:style>
  <w:style w:type="paragraph" w:styleId="BodyText">
    <w:name w:val="Body Text"/>
    <w:basedOn w:val="Normal"/>
    <w:link w:val="BodyTextChar"/>
    <w:uiPriority w:val="99"/>
    <w:unhideWhenUsed/>
    <w:rsid w:val="00F925BC"/>
    <w:pPr>
      <w:spacing w:after="120" w:line="240" w:lineRule="auto"/>
    </w:pPr>
    <w:rPr>
      <w:rFonts w:ascii="Arial" w:eastAsia="Times New Roman" w:hAnsi="Arial" w:cs="Times New Roman"/>
      <w:sz w:val="20"/>
      <w:lang w:val="en-US" w:eastAsia="en-US"/>
    </w:rPr>
  </w:style>
  <w:style w:type="character" w:customStyle="1" w:styleId="BodyTextChar">
    <w:name w:val="Body Text Char"/>
    <w:basedOn w:val="DefaultParagraphFont"/>
    <w:link w:val="BodyText"/>
    <w:uiPriority w:val="99"/>
    <w:rsid w:val="00F925BC"/>
    <w:rPr>
      <w:rFonts w:ascii="Arial" w:eastAsia="Times New Roman" w:hAnsi="Arial" w:cs="Times New Roman"/>
      <w:sz w:val="20"/>
      <w:lang w:val="en-US" w:eastAsia="en-US"/>
    </w:rPr>
  </w:style>
  <w:style w:type="paragraph" w:styleId="ListBullet4">
    <w:name w:val="List Bullet 4"/>
    <w:basedOn w:val="Normal"/>
    <w:rsid w:val="00F925BC"/>
    <w:pPr>
      <w:numPr>
        <w:numId w:val="5"/>
      </w:numPr>
      <w:spacing w:after="0" w:line="240" w:lineRule="auto"/>
      <w:contextualSpacing/>
    </w:pPr>
    <w:rPr>
      <w:rFonts w:ascii="Comic Sans MS" w:eastAsia="Times New Roman" w:hAnsi="Comic Sans MS" w:cs="Times New Roman"/>
      <w:szCs w:val="24"/>
    </w:rPr>
  </w:style>
  <w:style w:type="character" w:styleId="PlaceholderText">
    <w:name w:val="Placeholder Text"/>
    <w:uiPriority w:val="99"/>
    <w:semiHidden/>
    <w:rsid w:val="00F925BC"/>
    <w:rPr>
      <w:color w:val="808080"/>
    </w:rPr>
  </w:style>
  <w:style w:type="paragraph" w:customStyle="1" w:styleId="aDSPara">
    <w:name w:val="aDS Para"/>
    <w:basedOn w:val="Normal"/>
    <w:link w:val="aDSParaChar"/>
    <w:rsid w:val="006434D7"/>
    <w:pPr>
      <w:widowControl w:val="0"/>
      <w:tabs>
        <w:tab w:val="left" w:pos="567"/>
      </w:tabs>
      <w:spacing w:after="120"/>
      <w:ind w:left="567"/>
      <w:jc w:val="both"/>
    </w:pPr>
    <w:rPr>
      <w:rFonts w:ascii="Arial" w:eastAsia="Times New Roman" w:hAnsi="Arial" w:cs="Times New Roman"/>
      <w:szCs w:val="24"/>
      <w:lang w:val="pt-BR" w:eastAsia="en-US"/>
    </w:rPr>
  </w:style>
  <w:style w:type="character" w:customStyle="1" w:styleId="aDSParaChar">
    <w:name w:val="aDS Para Char"/>
    <w:basedOn w:val="DefaultParagraphFont"/>
    <w:link w:val="aDSPara"/>
    <w:rsid w:val="006434D7"/>
    <w:rPr>
      <w:rFonts w:ascii="Arial" w:eastAsia="Times New Roman" w:hAnsi="Arial" w:cs="Times New Roman"/>
      <w:szCs w:val="24"/>
      <w:lang w:val="pt-BR" w:eastAsia="en-US"/>
    </w:rPr>
  </w:style>
  <w:style w:type="paragraph" w:styleId="Revision">
    <w:name w:val="Revision"/>
    <w:hidden/>
    <w:uiPriority w:val="99"/>
    <w:semiHidden/>
    <w:rsid w:val="004B6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csa.co.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EF1E8-82B7-4E51-B70C-2D6D9CCA5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Matome Ramotlou</cp:lastModifiedBy>
  <cp:revision>43</cp:revision>
  <cp:lastPrinted>2025-07-11T09:05:00Z</cp:lastPrinted>
  <dcterms:created xsi:type="dcterms:W3CDTF">2026-02-18T12:44:00Z</dcterms:created>
  <dcterms:modified xsi:type="dcterms:W3CDTF">2026-02-19T20:18:00Z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