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A5083" w14:textId="77777777" w:rsidR="00E70331" w:rsidRDefault="00E70331">
      <w:pPr>
        <w:pStyle w:val="Footer"/>
        <w:tabs>
          <w:tab w:val="clear" w:pos="4153"/>
          <w:tab w:val="clear" w:pos="8306"/>
        </w:tabs>
        <w:rPr>
          <w:rFonts w:ascii="Verdana" w:hAnsi="Verdana" w:cs="Arial"/>
          <w:b/>
          <w:bCs/>
          <w:sz w:val="20"/>
          <w:szCs w:val="22"/>
        </w:rPr>
      </w:pPr>
    </w:p>
    <w:p w14:paraId="239FAE6C" w14:textId="77777777" w:rsidR="00A072B8" w:rsidRDefault="00D02ED7">
      <w:pPr>
        <w:pStyle w:val="Footer"/>
        <w:tabs>
          <w:tab w:val="clear" w:pos="4153"/>
          <w:tab w:val="clear" w:pos="8306"/>
        </w:tabs>
        <w:rPr>
          <w:rFonts w:ascii="Verdana" w:hAnsi="Verdana" w:cs="Arial"/>
          <w:b/>
          <w:bCs/>
          <w:sz w:val="20"/>
          <w:szCs w:val="22"/>
        </w:rPr>
      </w:pPr>
      <w:r>
        <w:rPr>
          <w:rFonts w:ascii="Verdana" w:hAnsi="Verdana" w:cs="Arial"/>
          <w:b/>
          <w:bCs/>
          <w:noProof/>
          <w:snapToGrid/>
          <w:sz w:val="20"/>
          <w:lang w:val="en-US"/>
        </w:rPr>
        <w:drawing>
          <wp:anchor distT="0" distB="0" distL="114300" distR="114300" simplePos="0" relativeHeight="251656704" behindDoc="0" locked="0" layoutInCell="1" allowOverlap="1" wp14:anchorId="5409EC4C" wp14:editId="1BBAFD7F">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14:paraId="3FF3303D" w14:textId="77777777" w:rsidR="00A072B8" w:rsidRDefault="00A072B8">
      <w:pPr>
        <w:jc w:val="center"/>
        <w:rPr>
          <w:rFonts w:ascii="Verdana" w:hAnsi="Verdana"/>
          <w:b/>
          <w:sz w:val="20"/>
          <w:lang w:val="en-US"/>
        </w:rPr>
      </w:pPr>
      <w:r w:rsidRPr="009B4115">
        <w:rPr>
          <w:rFonts w:ascii="Verdana" w:hAnsi="Verdana"/>
          <w:b/>
          <w:sz w:val="20"/>
        </w:rPr>
        <w:t xml:space="preserve">STATE </w:t>
      </w:r>
      <w:r>
        <w:rPr>
          <w:rFonts w:ascii="Verdana" w:hAnsi="Verdana"/>
          <w:b/>
          <w:sz w:val="20"/>
          <w:lang w:val="en-US"/>
        </w:rPr>
        <w:t>INFORMATION TECHNOLOGY AGENCY (</w:t>
      </w:r>
      <w:r w:rsidR="009A6B77">
        <w:rPr>
          <w:rFonts w:ascii="Verdana" w:hAnsi="Verdana"/>
          <w:b/>
          <w:sz w:val="20"/>
          <w:lang w:val="en-US"/>
        </w:rPr>
        <w:t>SOC</w:t>
      </w:r>
      <w:r>
        <w:rPr>
          <w:rFonts w:ascii="Verdana" w:hAnsi="Verdana"/>
          <w:b/>
          <w:sz w:val="20"/>
          <w:lang w:val="en-US"/>
        </w:rPr>
        <w:t>) LTD</w:t>
      </w:r>
    </w:p>
    <w:p w14:paraId="6F8E672E" w14:textId="77777777" w:rsidR="00A072B8" w:rsidRDefault="00A072B8">
      <w:pPr>
        <w:jc w:val="center"/>
        <w:rPr>
          <w:rFonts w:ascii="Verdana" w:hAnsi="Verdana"/>
          <w:sz w:val="20"/>
          <w:szCs w:val="18"/>
        </w:rPr>
      </w:pPr>
      <w:r>
        <w:rPr>
          <w:rFonts w:ascii="Verdana" w:hAnsi="Verdana"/>
          <w:sz w:val="20"/>
          <w:szCs w:val="18"/>
        </w:rPr>
        <w:t>Re</w:t>
      </w:r>
      <w:r w:rsidR="004B7ED0">
        <w:rPr>
          <w:rFonts w:ascii="Verdana" w:hAnsi="Verdana"/>
          <w:sz w:val="20"/>
          <w:szCs w:val="18"/>
        </w:rPr>
        <w:t>gistration number 1999/001899/30</w:t>
      </w:r>
    </w:p>
    <w:p w14:paraId="45193371" w14:textId="77777777" w:rsidR="00FC146E" w:rsidRDefault="00A072B8" w:rsidP="00750165">
      <w:pPr>
        <w:rPr>
          <w:rFonts w:ascii="Verdana" w:hAnsi="Verdana"/>
          <w:b/>
          <w:sz w:val="28"/>
          <w:szCs w:val="20"/>
        </w:rPr>
      </w:pPr>
      <w:r>
        <w:rPr>
          <w:rFonts w:ascii="Verdana" w:hAnsi="Verdana"/>
          <w:sz w:val="20"/>
        </w:rPr>
        <w:tab/>
      </w:r>
    </w:p>
    <w:p w14:paraId="72D746E5" w14:textId="77777777" w:rsidR="003E2536"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8"/>
          <w:szCs w:val="20"/>
        </w:rPr>
      </w:pPr>
      <w:r>
        <w:rPr>
          <w:rFonts w:ascii="Verdana" w:hAnsi="Verdana"/>
          <w:b/>
          <w:sz w:val="28"/>
          <w:szCs w:val="20"/>
        </w:rPr>
        <w:t xml:space="preserve">REQUEST FOR </w:t>
      </w:r>
      <w:r w:rsidR="00FB62A7">
        <w:rPr>
          <w:rFonts w:ascii="Verdana" w:hAnsi="Verdana"/>
          <w:b/>
          <w:sz w:val="28"/>
          <w:szCs w:val="20"/>
        </w:rPr>
        <w:t>BIDS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890"/>
      </w:tblGrid>
      <w:tr w:rsidR="00C77713" w14:paraId="06C8770D" w14:textId="77777777" w:rsidTr="00DB6F9F">
        <w:trPr>
          <w:trHeight w:val="35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959FD9D" w14:textId="77777777" w:rsidR="00C77713" w:rsidRDefault="00C77713" w:rsidP="00DB6F9F">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bookmarkStart w:id="0" w:name="_Toc459824245"/>
            <w:r>
              <w:rPr>
                <w:rFonts w:ascii="Calibri Light" w:hAnsi="Calibri Light" w:cs="Calibri Light"/>
                <w:b/>
                <w:lang w:val="en-GB"/>
              </w:rPr>
              <w:t>RFB Ref. No:</w:t>
            </w:r>
          </w:p>
        </w:tc>
        <w:tc>
          <w:tcPr>
            <w:tcW w:w="6890" w:type="dxa"/>
            <w:tcBorders>
              <w:top w:val="single" w:sz="4" w:space="0" w:color="auto"/>
              <w:left w:val="single" w:sz="4" w:space="0" w:color="auto"/>
              <w:bottom w:val="single" w:sz="4" w:space="0" w:color="auto"/>
              <w:right w:val="single" w:sz="4" w:space="0" w:color="auto"/>
            </w:tcBorders>
            <w:vAlign w:val="center"/>
            <w:hideMark/>
          </w:tcPr>
          <w:p w14:paraId="7C63412E" w14:textId="77777777" w:rsidR="00C77713" w:rsidRDefault="00C77713" w:rsidP="00DB6F9F">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lang w:val="en-US"/>
              </w:rPr>
            </w:pPr>
            <w:r>
              <w:rPr>
                <w:rFonts w:ascii="Calibri Light" w:hAnsi="Calibri Light" w:cs="Calibri Light"/>
                <w:b/>
                <w:lang w:val="en-US"/>
              </w:rPr>
              <w:t>RFB 2489-2021</w:t>
            </w:r>
          </w:p>
        </w:tc>
      </w:tr>
      <w:tr w:rsidR="00C77713" w14:paraId="27C7FB8D" w14:textId="77777777" w:rsidTr="00DB6F9F">
        <w:trPr>
          <w:trHeight w:val="1238"/>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38BF295" w14:textId="77777777" w:rsidR="00C77713" w:rsidRDefault="00C77713" w:rsidP="00DB6F9F">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Pr>
                <w:rFonts w:ascii="Calibri Light" w:hAnsi="Calibri Light" w:cs="Calibri Light"/>
                <w:b/>
                <w:lang w:val="en-GB"/>
              </w:rPr>
              <w:t>RFB DESCRIPTION: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3AE61532" w14:textId="333F373F" w:rsidR="00C77713" w:rsidRDefault="00C77713" w:rsidP="00DB6F9F">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rPr>
            </w:pPr>
            <w:r w:rsidRPr="00F07589">
              <w:rPr>
                <w:rFonts w:ascii="Calibri Light" w:hAnsi="Calibri Light" w:cs="Calibri Light"/>
                <w:b/>
              </w:rPr>
              <w:t xml:space="preserve">Request for the provisioning of an IS/ICT Monitoring Service and National IS/ICT Operation Centre for </w:t>
            </w:r>
            <w:r>
              <w:rPr>
                <w:rFonts w:ascii="Calibri Light" w:hAnsi="Calibri Light" w:cs="Calibri Light"/>
                <w:b/>
              </w:rPr>
              <w:t xml:space="preserve">the </w:t>
            </w:r>
            <w:r w:rsidRPr="00F07589">
              <w:rPr>
                <w:rFonts w:ascii="Calibri Light" w:hAnsi="Calibri Light" w:cs="Calibri Light"/>
                <w:b/>
              </w:rPr>
              <w:t>South African Police Service</w:t>
            </w:r>
            <w:r w:rsidR="008F4F1F">
              <w:rPr>
                <w:rFonts w:ascii="Calibri Light" w:hAnsi="Calibri Light" w:cs="Calibri Light"/>
                <w:b/>
              </w:rPr>
              <w:t xml:space="preserve"> (SAPS)</w:t>
            </w:r>
            <w:r w:rsidRPr="00F07589">
              <w:rPr>
                <w:rFonts w:ascii="Calibri Light" w:hAnsi="Calibri Light" w:cs="Calibri Light"/>
                <w:b/>
              </w:rPr>
              <w:t xml:space="preserve"> with maintenance and support for a period of five (5) years.</w:t>
            </w:r>
          </w:p>
        </w:tc>
      </w:tr>
      <w:tr w:rsidR="00C77713" w14:paraId="0F938784" w14:textId="77777777" w:rsidTr="00DB6F9F">
        <w:trPr>
          <w:trHeight w:val="63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E0A28A3" w14:textId="77777777" w:rsidR="00C77713" w:rsidRDefault="00C77713" w:rsidP="00DB6F9F">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Pr>
                <w:rFonts w:ascii="Calibri Light" w:hAnsi="Calibri Light" w:cs="Calibri Light"/>
                <w:b/>
                <w:lang w:val="en-GB"/>
              </w:rPr>
              <w:t xml:space="preserve">PUBLICATION DATE: </w:t>
            </w:r>
          </w:p>
        </w:tc>
        <w:tc>
          <w:tcPr>
            <w:tcW w:w="6890" w:type="dxa"/>
            <w:tcBorders>
              <w:top w:val="single" w:sz="4" w:space="0" w:color="auto"/>
              <w:left w:val="single" w:sz="4" w:space="0" w:color="auto"/>
              <w:bottom w:val="single" w:sz="4" w:space="0" w:color="auto"/>
              <w:right w:val="single" w:sz="4" w:space="0" w:color="auto"/>
            </w:tcBorders>
            <w:vAlign w:val="center"/>
            <w:hideMark/>
          </w:tcPr>
          <w:p w14:paraId="26C5DBF2" w14:textId="4FD2E864" w:rsidR="00C77713" w:rsidRDefault="00C77713" w:rsidP="00DB6F9F">
            <w:pPr>
              <w:spacing w:before="120" w:line="276" w:lineRule="auto"/>
              <w:rPr>
                <w:rFonts w:ascii="Calibri Light" w:hAnsi="Calibri Light" w:cs="Calibri Light"/>
                <w:b/>
              </w:rPr>
            </w:pPr>
            <w:r>
              <w:rPr>
                <w:rFonts w:ascii="Calibri Light" w:hAnsi="Calibri Light" w:cs="Calibri Light"/>
                <w:b/>
              </w:rPr>
              <w:t>2</w:t>
            </w:r>
            <w:r w:rsidR="00E97261">
              <w:rPr>
                <w:rFonts w:ascii="Calibri Light" w:hAnsi="Calibri Light" w:cs="Calibri Light"/>
                <w:b/>
              </w:rPr>
              <w:t>4</w:t>
            </w:r>
            <w:r>
              <w:rPr>
                <w:rFonts w:ascii="Calibri Light" w:hAnsi="Calibri Light" w:cs="Calibri Light"/>
                <w:b/>
              </w:rPr>
              <w:t xml:space="preserve"> November 2021</w:t>
            </w:r>
          </w:p>
        </w:tc>
      </w:tr>
      <w:tr w:rsidR="00C77713" w14:paraId="4697AA67" w14:textId="77777777" w:rsidTr="00DB6F9F">
        <w:trPr>
          <w:trHeight w:val="144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9C29A10" w14:textId="77777777" w:rsidR="00C77713" w:rsidRDefault="00C77713" w:rsidP="00DB6F9F">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Pr>
                <w:rFonts w:ascii="Calibri Light" w:hAnsi="Calibri Light" w:cs="Calibri Light"/>
                <w:b/>
                <w:lang w:val="en-GB"/>
              </w:rPr>
              <w:t>VENDOR BRIEFING SESSION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299D19C0" w14:textId="77777777" w:rsidR="00C77713" w:rsidRDefault="00C77713" w:rsidP="00DB6F9F">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rPr>
            </w:pPr>
            <w:r>
              <w:rPr>
                <w:rFonts w:ascii="Calibri Light" w:hAnsi="Calibri Light" w:cs="Calibri Light"/>
                <w:b/>
              </w:rPr>
              <w:t xml:space="preserve">A Compulsory Virtual Briefing Session will be held as follows: </w:t>
            </w:r>
          </w:p>
          <w:p w14:paraId="0AF1AE99" w14:textId="77777777" w:rsidR="00C77713" w:rsidRDefault="00C77713" w:rsidP="00DB6F9F">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b/>
              </w:rPr>
            </w:pPr>
            <w:r>
              <w:rPr>
                <w:rFonts w:ascii="Calibri Light" w:hAnsi="Calibri Light" w:cs="Calibri Light"/>
                <w:b/>
              </w:rPr>
              <w:t>Date: 03 December 2021</w:t>
            </w:r>
          </w:p>
          <w:p w14:paraId="74C3E0DF" w14:textId="4032C60D" w:rsidR="00C77713" w:rsidRDefault="00C77713" w:rsidP="00DB6F9F">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Time: 11h00</w:t>
            </w:r>
            <w:r w:rsidR="00AF729A">
              <w:rPr>
                <w:rFonts w:ascii="Calibri Light" w:hAnsi="Calibri Light" w:cs="Calibri Light"/>
                <w:b/>
              </w:rPr>
              <w:t xml:space="preserve"> am</w:t>
            </w:r>
            <w:r>
              <w:rPr>
                <w:rFonts w:ascii="Calibri Light" w:hAnsi="Calibri Light" w:cs="Calibri Light"/>
                <w:b/>
              </w:rPr>
              <w:t xml:space="preserve"> (South African Time)</w:t>
            </w:r>
          </w:p>
          <w:p w14:paraId="1996BB2F" w14:textId="77777777" w:rsidR="00C77713" w:rsidRDefault="00C77713" w:rsidP="00DB6F9F">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Pr>
                <w:rFonts w:ascii="Calibri Light" w:hAnsi="Calibri Light" w:cs="Calibri Light"/>
                <w:b/>
              </w:rPr>
              <w:t xml:space="preserve">Venue: Online (Teams). Bidders are requested to indicate in writing on the below email address of their intension to attend the briefing session, following which a link will be shared via email to allow attendance of the briefing session: </w:t>
            </w:r>
            <w:hyperlink r:id="rId9" w:history="1">
              <w:r>
                <w:rPr>
                  <w:rStyle w:val="Hyperlink"/>
                  <w:rFonts w:ascii="Calibri Light" w:hAnsi="Calibri Light" w:cs="Calibri Light"/>
                  <w:b/>
                </w:rPr>
                <w:t>Mogau.sebothoma@sita.co.za</w:t>
              </w:r>
            </w:hyperlink>
            <w:r>
              <w:rPr>
                <w:rFonts w:ascii="Calibri Light" w:hAnsi="Calibri Light" w:cs="Calibri Light"/>
                <w:b/>
              </w:rPr>
              <w:t xml:space="preserve"> </w:t>
            </w:r>
          </w:p>
        </w:tc>
      </w:tr>
      <w:tr w:rsidR="00C77713" w14:paraId="536B9ED6" w14:textId="77777777" w:rsidTr="00DB6F9F">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3711154" w14:textId="77777777" w:rsidR="00C77713" w:rsidRDefault="00C77713" w:rsidP="00DB6F9F">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Pr>
                <w:rFonts w:ascii="Calibri Light" w:hAnsi="Calibri Light" w:cs="Calibri Light"/>
                <w:b/>
              </w:rPr>
              <w:t>CLOSING DATE FOR QUESTIONS</w:t>
            </w:r>
          </w:p>
        </w:tc>
        <w:tc>
          <w:tcPr>
            <w:tcW w:w="6890" w:type="dxa"/>
            <w:tcBorders>
              <w:top w:val="single" w:sz="4" w:space="0" w:color="auto"/>
              <w:left w:val="single" w:sz="4" w:space="0" w:color="auto"/>
              <w:bottom w:val="single" w:sz="4" w:space="0" w:color="auto"/>
              <w:right w:val="single" w:sz="4" w:space="0" w:color="auto"/>
            </w:tcBorders>
            <w:vAlign w:val="center"/>
            <w:hideMark/>
          </w:tcPr>
          <w:p w14:paraId="63B28A2C" w14:textId="77777777" w:rsidR="00C77713" w:rsidRDefault="00C77713" w:rsidP="00DB6F9F">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lang w:val="en-US"/>
              </w:rPr>
            </w:pPr>
            <w:r>
              <w:rPr>
                <w:rFonts w:ascii="Calibri Light" w:hAnsi="Calibri Light" w:cs="Calibri Light"/>
                <w:b/>
                <w:lang w:val="en-US"/>
              </w:rPr>
              <w:t>10 December 2021</w:t>
            </w:r>
          </w:p>
        </w:tc>
      </w:tr>
      <w:tr w:rsidR="00C77713" w14:paraId="37A80E76" w14:textId="77777777" w:rsidTr="00DB6F9F">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2B96450" w14:textId="77777777" w:rsidR="00C77713" w:rsidRDefault="00C77713" w:rsidP="00DB6F9F">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Pr>
                <w:rFonts w:ascii="Calibri Light" w:hAnsi="Calibri Light" w:cs="Calibri Light"/>
                <w:b/>
                <w:lang w:val="en-GB"/>
              </w:rPr>
              <w:t>CLOSING DATE:</w:t>
            </w:r>
          </w:p>
        </w:tc>
        <w:tc>
          <w:tcPr>
            <w:tcW w:w="6890" w:type="dxa"/>
            <w:tcBorders>
              <w:top w:val="single" w:sz="4" w:space="0" w:color="auto"/>
              <w:left w:val="single" w:sz="4" w:space="0" w:color="auto"/>
              <w:bottom w:val="single" w:sz="4" w:space="0" w:color="auto"/>
              <w:right w:val="single" w:sz="4" w:space="0" w:color="auto"/>
            </w:tcBorders>
            <w:vAlign w:val="center"/>
            <w:hideMark/>
          </w:tcPr>
          <w:p w14:paraId="7D4A3277" w14:textId="77777777" w:rsidR="00C77713" w:rsidRDefault="00C77713" w:rsidP="00DB6F9F">
            <w:pPr>
              <w:pStyle w:val="NoSpacing"/>
              <w:spacing w:line="276" w:lineRule="auto"/>
              <w:rPr>
                <w:rFonts w:ascii="Calibri Light" w:hAnsi="Calibri Light" w:cs="Calibri Light"/>
                <w:b/>
                <w:color w:val="FF0000"/>
                <w:lang w:eastAsia="en-ZA"/>
              </w:rPr>
            </w:pPr>
            <w:r>
              <w:rPr>
                <w:rFonts w:ascii="Calibri Light" w:hAnsi="Calibri Light" w:cs="Calibri Light"/>
                <w:b/>
                <w:color w:val="FF0000"/>
                <w:lang w:eastAsia="en-ZA"/>
              </w:rPr>
              <w:t>Date: 15 December 2021</w:t>
            </w:r>
          </w:p>
          <w:p w14:paraId="227F0488" w14:textId="67182986" w:rsidR="00C77713" w:rsidRDefault="00C77713" w:rsidP="00DB6F9F">
            <w:pPr>
              <w:pStyle w:val="NoSpacing"/>
              <w:spacing w:line="276" w:lineRule="auto"/>
              <w:rPr>
                <w:rFonts w:ascii="Calibri Light" w:hAnsi="Calibri Light" w:cs="Calibri Light"/>
                <w:b/>
                <w:color w:val="FF0000"/>
                <w:lang w:eastAsia="en-ZA"/>
              </w:rPr>
            </w:pPr>
            <w:r>
              <w:rPr>
                <w:rFonts w:ascii="Calibri Light" w:hAnsi="Calibri Light" w:cs="Calibri Light"/>
                <w:b/>
                <w:color w:val="FF0000"/>
                <w:lang w:eastAsia="en-ZA"/>
              </w:rPr>
              <w:t xml:space="preserve">Time: 11h00 </w:t>
            </w:r>
            <w:r w:rsidR="00AF729A">
              <w:rPr>
                <w:rFonts w:ascii="Calibri Light" w:hAnsi="Calibri Light" w:cs="Calibri Light"/>
                <w:b/>
                <w:color w:val="FF0000"/>
                <w:lang w:eastAsia="en-ZA"/>
              </w:rPr>
              <w:t xml:space="preserve">am </w:t>
            </w:r>
            <w:bookmarkStart w:id="1" w:name="_GoBack"/>
            <w:bookmarkEnd w:id="1"/>
            <w:r>
              <w:rPr>
                <w:rFonts w:ascii="Calibri Light" w:hAnsi="Calibri Light" w:cs="Calibri Light"/>
                <w:b/>
                <w:color w:val="FF0000"/>
                <w:lang w:eastAsia="en-ZA"/>
              </w:rPr>
              <w:t>(South African Time)</w:t>
            </w:r>
          </w:p>
          <w:p w14:paraId="7DDD8E46" w14:textId="77777777" w:rsidR="00C77713" w:rsidRDefault="00C77713" w:rsidP="00DB6F9F">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lang w:val="en-GB"/>
              </w:rPr>
            </w:pPr>
            <w:r>
              <w:rPr>
                <w:rFonts w:ascii="Calibri Light" w:hAnsi="Calibri Light" w:cs="Calibri Light"/>
                <w:b/>
                <w:color w:val="FF0000"/>
              </w:rPr>
              <w:t xml:space="preserve">Venue: </w:t>
            </w:r>
            <w:r w:rsidRPr="00F07589">
              <w:rPr>
                <w:rFonts w:ascii="Calibri Light" w:hAnsi="Calibri Light" w:cs="Calibri Light"/>
                <w:b/>
                <w:color w:val="FF0000"/>
              </w:rPr>
              <w:t>Tender Office, Pongola in Apollo, 459 Tsitsa Street, Erasmuskloof, Pretoria (Head Office)</w:t>
            </w:r>
          </w:p>
        </w:tc>
      </w:tr>
      <w:tr w:rsidR="00C77713" w14:paraId="7B4D638D" w14:textId="77777777" w:rsidTr="00DB6F9F">
        <w:trPr>
          <w:trHeight w:val="567"/>
          <w:jc w:val="center"/>
        </w:trPr>
        <w:tc>
          <w:tcPr>
            <w:tcW w:w="2830" w:type="dxa"/>
            <w:tcBorders>
              <w:top w:val="single" w:sz="4" w:space="0" w:color="auto"/>
              <w:left w:val="single" w:sz="4" w:space="0" w:color="auto"/>
              <w:bottom w:val="single" w:sz="4" w:space="0" w:color="auto"/>
              <w:right w:val="single" w:sz="4" w:space="0" w:color="auto"/>
            </w:tcBorders>
            <w:hideMark/>
          </w:tcPr>
          <w:p w14:paraId="453FA899" w14:textId="77777777" w:rsidR="00C77713" w:rsidRDefault="00C77713" w:rsidP="00DB6F9F">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Pr>
                <w:rFonts w:ascii="Calibri Light" w:hAnsi="Calibri Light" w:cs="Calibri Light"/>
                <w:b/>
              </w:rPr>
              <w:t>BID VALIDITY PERIOD</w:t>
            </w:r>
          </w:p>
        </w:tc>
        <w:tc>
          <w:tcPr>
            <w:tcW w:w="6890" w:type="dxa"/>
            <w:tcBorders>
              <w:top w:val="single" w:sz="4" w:space="0" w:color="auto"/>
              <w:left w:val="single" w:sz="4" w:space="0" w:color="auto"/>
              <w:bottom w:val="single" w:sz="4" w:space="0" w:color="auto"/>
              <w:right w:val="single" w:sz="4" w:space="0" w:color="auto"/>
            </w:tcBorders>
            <w:hideMark/>
          </w:tcPr>
          <w:p w14:paraId="3633C65B" w14:textId="77777777" w:rsidR="00C77713" w:rsidRDefault="00C77713" w:rsidP="00DB6F9F">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lang w:val="en-GB"/>
              </w:rPr>
            </w:pPr>
            <w:r>
              <w:rPr>
                <w:rFonts w:ascii="Calibri Light" w:hAnsi="Calibri Light" w:cs="Calibri Light"/>
                <w:b/>
              </w:rPr>
              <w:t>120 Days from the Closing Date</w:t>
            </w:r>
          </w:p>
        </w:tc>
      </w:tr>
    </w:tbl>
    <w:p w14:paraId="62F117E6" w14:textId="77777777" w:rsidR="00C77713" w:rsidRDefault="00C77713" w:rsidP="00C77713">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rPr>
      </w:pPr>
      <w:r>
        <w:rPr>
          <w:rFonts w:ascii="Calibri Light" w:hAnsi="Calibri Light" w:cs="Calibri Light"/>
          <w:b/>
          <w:color w:val="FF0000"/>
        </w:rPr>
        <w:t>NOTE: 1. PROSPECTIVE BIDDERS MUST BE REGISTERED ON NATIONAL TREASURY’S CENTRAL SUPPLIER DATABASE (CSD) PRIOR TO SUBMITTING BIDS.</w:t>
      </w:r>
    </w:p>
    <w:p w14:paraId="67739682" w14:textId="77777777" w:rsidR="004A4377" w:rsidRDefault="004A4377" w:rsidP="00FB62A7">
      <w:pPr>
        <w:rPr>
          <w:rFonts w:ascii="Arial" w:hAnsi="Arial"/>
          <w:b/>
          <w:snapToGrid w:val="0"/>
          <w:color w:val="000080"/>
          <w:sz w:val="28"/>
          <w:szCs w:val="28"/>
          <w:lang w:val="en-GB"/>
        </w:rPr>
      </w:pPr>
    </w:p>
    <w:p w14:paraId="5861F60E" w14:textId="77777777" w:rsidR="00092915" w:rsidRDefault="00092915" w:rsidP="00FB62A7">
      <w:pPr>
        <w:rPr>
          <w:lang w:val="en-GB"/>
        </w:rPr>
      </w:pPr>
    </w:p>
    <w:p w14:paraId="41296874" w14:textId="77777777" w:rsidR="00092915" w:rsidRDefault="00092915" w:rsidP="00FB62A7">
      <w:pPr>
        <w:rPr>
          <w:lang w:val="en-GB"/>
        </w:rPr>
      </w:pPr>
    </w:p>
    <w:p w14:paraId="6C98FD29" w14:textId="77777777" w:rsidR="00092915" w:rsidRDefault="00092915" w:rsidP="00FB62A7">
      <w:pPr>
        <w:rPr>
          <w:lang w:val="en-GB"/>
        </w:rPr>
      </w:pPr>
    </w:p>
    <w:p w14:paraId="4434F1A0" w14:textId="77777777" w:rsidR="00092915" w:rsidRDefault="00092915" w:rsidP="00FB62A7">
      <w:pPr>
        <w:rPr>
          <w:lang w:val="en-GB"/>
        </w:rPr>
      </w:pPr>
    </w:p>
    <w:p w14:paraId="3E2657F9" w14:textId="77777777" w:rsidR="00092915" w:rsidRDefault="00092915" w:rsidP="00FB62A7">
      <w:pPr>
        <w:rPr>
          <w:lang w:val="en-GB"/>
        </w:rPr>
      </w:pPr>
    </w:p>
    <w:p w14:paraId="450BC0FA" w14:textId="77777777" w:rsidR="00FB62A7" w:rsidRPr="00FB62A7" w:rsidRDefault="00FB62A7" w:rsidP="00FB62A7">
      <w:pPr>
        <w:rPr>
          <w:lang w:val="en-GB"/>
        </w:rPr>
      </w:pPr>
    </w:p>
    <w:p w14:paraId="6EF6FDC6"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tbl>
      <w:tblPr>
        <w:tblW w:w="9923" w:type="dxa"/>
        <w:tblInd w:w="57" w:type="dxa"/>
        <w:tblLayout w:type="fixed"/>
        <w:tblLook w:val="0000" w:firstRow="0" w:lastRow="0" w:firstColumn="0" w:lastColumn="0" w:noHBand="0" w:noVBand="0"/>
      </w:tblPr>
      <w:tblGrid>
        <w:gridCol w:w="9923"/>
      </w:tblGrid>
      <w:tr w:rsidR="00973018" w:rsidRPr="00A03F2E" w14:paraId="0AE42A46" w14:textId="77777777" w:rsidTr="00AA26B8">
        <w:trPr>
          <w:cantSplit/>
          <w:trHeight w:val="478"/>
          <w:tblHeader/>
        </w:trPr>
        <w:tc>
          <w:tcPr>
            <w:tcW w:w="9923" w:type="dxa"/>
            <w:tcBorders>
              <w:bottom w:val="single" w:sz="8" w:space="0" w:color="000080"/>
            </w:tcBorders>
          </w:tcPr>
          <w:p w14:paraId="147295A9" w14:textId="77777777" w:rsidR="00973018" w:rsidRPr="00A03F2E" w:rsidRDefault="00973018" w:rsidP="00AA26B8">
            <w:pPr>
              <w:pStyle w:val="Headline"/>
              <w:ind w:left="-57"/>
              <w:rPr>
                <w:rFonts w:cs="Arial"/>
                <w:b/>
                <w:color w:val="000080"/>
                <w:sz w:val="32"/>
                <w:szCs w:val="32"/>
                <w:highlight w:val="yellow"/>
              </w:rPr>
            </w:pPr>
            <w:r w:rsidRPr="000B5618">
              <w:rPr>
                <w:rFonts w:cs="Arial"/>
                <w:b/>
                <w:smallCaps/>
                <w:color w:val="000080"/>
                <w:sz w:val="32"/>
                <w:szCs w:val="32"/>
              </w:rPr>
              <w:br w:type="page"/>
            </w:r>
            <w:r w:rsidRPr="000B5618">
              <w:rPr>
                <w:rFonts w:cs="Arial"/>
                <w:b/>
                <w:smallCaps/>
                <w:color w:val="000080"/>
                <w:sz w:val="32"/>
                <w:szCs w:val="32"/>
              </w:rPr>
              <w:br w:type="page"/>
            </w:r>
            <w:r w:rsidRPr="000B5618">
              <w:rPr>
                <w:rFonts w:cs="Arial"/>
                <w:b/>
                <w:color w:val="000080"/>
                <w:sz w:val="32"/>
                <w:szCs w:val="32"/>
              </w:rPr>
              <w:br w:type="page"/>
            </w:r>
            <w:r w:rsidRPr="000B5618">
              <w:rPr>
                <w:rFonts w:cs="Arial"/>
                <w:b/>
                <w:color w:val="000080"/>
                <w:sz w:val="32"/>
                <w:szCs w:val="32"/>
              </w:rPr>
              <w:br w:type="page"/>
            </w:r>
            <w:r w:rsidRPr="003E4406">
              <w:rPr>
                <w:rFonts w:cs="Arial"/>
                <w:b/>
                <w:color w:val="000080"/>
                <w:sz w:val="32"/>
                <w:szCs w:val="32"/>
              </w:rPr>
              <w:t>Contents</w:t>
            </w:r>
          </w:p>
        </w:tc>
      </w:tr>
      <w:tr w:rsidR="00973018" w:rsidRPr="004F738A" w14:paraId="360E987B" w14:textId="77777777" w:rsidTr="00AA26B8">
        <w:tc>
          <w:tcPr>
            <w:tcW w:w="9923" w:type="dxa"/>
          </w:tcPr>
          <w:p w14:paraId="6E36638B" w14:textId="4E56E3F5" w:rsidR="00973018" w:rsidRDefault="00973018" w:rsidP="00AA26B8">
            <w:pPr>
              <w:pStyle w:val="TOC1"/>
            </w:pPr>
            <w:r w:rsidRPr="00A03F2E">
              <w:rPr>
                <w:rFonts w:ascii="Arial" w:hAnsi="Arial"/>
                <w:highlight w:val="yellow"/>
              </w:rPr>
              <w:fldChar w:fldCharType="begin"/>
            </w:r>
            <w:r w:rsidRPr="00A03F2E">
              <w:rPr>
                <w:rFonts w:ascii="Arial" w:hAnsi="Arial"/>
                <w:highlight w:val="yellow"/>
              </w:rPr>
              <w:instrText xml:space="preserve"> TOC \o "1-3" \h \z \u </w:instrText>
            </w:r>
            <w:r w:rsidRPr="00A03F2E">
              <w:rPr>
                <w:rFonts w:ascii="Arial" w:hAnsi="Arial"/>
                <w:highlight w:val="yellow"/>
              </w:rPr>
              <w:fldChar w:fldCharType="separate"/>
            </w:r>
            <w:hyperlink w:anchor="_Toc459824245" w:history="1">
              <w:r>
                <w:rPr>
                  <w:rStyle w:val="Hyperlink"/>
                </w:rPr>
                <w:t>SECTION 1: SBD1</w:t>
              </w:r>
              <w:r>
                <w:rPr>
                  <w:webHidden/>
                </w:rPr>
                <w:tab/>
              </w:r>
              <w:r>
                <w:rPr>
                  <w:webHidden/>
                </w:rPr>
                <w:fldChar w:fldCharType="begin"/>
              </w:r>
              <w:r>
                <w:rPr>
                  <w:webHidden/>
                </w:rPr>
                <w:instrText xml:space="preserve"> PAGEREF _Toc459824245 \h </w:instrText>
              </w:r>
              <w:r>
                <w:rPr>
                  <w:webHidden/>
                </w:rPr>
              </w:r>
              <w:r>
                <w:rPr>
                  <w:webHidden/>
                </w:rPr>
                <w:fldChar w:fldCharType="separate"/>
              </w:r>
              <w:r w:rsidR="00F175BC">
                <w:rPr>
                  <w:webHidden/>
                </w:rPr>
                <w:t>2</w:t>
              </w:r>
              <w:r>
                <w:rPr>
                  <w:webHidden/>
                </w:rPr>
                <w:fldChar w:fldCharType="end"/>
              </w:r>
            </w:hyperlink>
          </w:p>
          <w:p w14:paraId="3795BA77" w14:textId="77777777" w:rsidR="008A7B14" w:rsidRPr="008A7B14" w:rsidRDefault="008A7B14" w:rsidP="008A7B14">
            <w:pPr>
              <w:rPr>
                <w:rStyle w:val="Hyperlink"/>
                <w:rFonts w:ascii="Verdana" w:hAnsi="Verdana" w:cs="Arial"/>
                <w:b/>
                <w:bCs/>
                <w:noProof/>
                <w:color w:val="000000" w:themeColor="text1"/>
                <w:sz w:val="20"/>
                <w:szCs w:val="22"/>
                <w:u w:val="none"/>
              </w:rPr>
            </w:pPr>
            <w:r w:rsidRPr="008A7B14">
              <w:rPr>
                <w:rStyle w:val="Hyperlink"/>
                <w:rFonts w:ascii="Verdana" w:hAnsi="Verdana" w:cs="Arial"/>
                <w:b/>
                <w:bCs/>
                <w:noProof/>
                <w:color w:val="000000" w:themeColor="text1"/>
                <w:sz w:val="20"/>
                <w:szCs w:val="22"/>
                <w:u w:val="none"/>
              </w:rPr>
              <w:t>SECTION 2</w:t>
            </w:r>
            <w:r>
              <w:rPr>
                <w:rStyle w:val="Hyperlink"/>
                <w:rFonts w:ascii="Verdana" w:hAnsi="Verdana" w:cs="Arial"/>
                <w:b/>
                <w:bCs/>
                <w:noProof/>
                <w:color w:val="000000" w:themeColor="text1"/>
                <w:sz w:val="20"/>
                <w:szCs w:val="22"/>
                <w:u w:val="none"/>
              </w:rPr>
              <w:t>: BIDDER'S DETAILS………………………………………………………………………. 5</w:t>
            </w:r>
          </w:p>
          <w:p w14:paraId="061F4186" w14:textId="77777777" w:rsidR="00973018" w:rsidRDefault="00BE294C" w:rsidP="00AA26B8">
            <w:pPr>
              <w:pStyle w:val="TOC1"/>
              <w:rPr>
                <w:rFonts w:asciiTheme="minorHAnsi" w:eastAsiaTheme="minorEastAsia" w:hAnsiTheme="minorHAnsi" w:cstheme="minorBidi"/>
                <w:b w:val="0"/>
                <w:bCs w:val="0"/>
                <w:sz w:val="22"/>
                <w:lang w:val="en-US"/>
              </w:rPr>
            </w:pPr>
            <w:hyperlink w:anchor="_Toc459824247" w:history="1">
              <w:r w:rsidR="008A7B14">
                <w:rPr>
                  <w:rStyle w:val="Hyperlink"/>
                </w:rPr>
                <w:t>SECTION 3</w:t>
              </w:r>
              <w:r w:rsidR="00973018">
                <w:rPr>
                  <w:rStyle w:val="Hyperlink"/>
                </w:rPr>
                <w:t>: BID TERMS OF REFERENCE</w:t>
              </w:r>
              <w:r w:rsidR="00973018">
                <w:rPr>
                  <w:webHidden/>
                </w:rPr>
                <w:tab/>
              </w:r>
              <w:r w:rsidR="008A7B14">
                <w:rPr>
                  <w:webHidden/>
                </w:rPr>
                <w:t>7</w:t>
              </w:r>
            </w:hyperlink>
          </w:p>
          <w:p w14:paraId="7821606F" w14:textId="77777777" w:rsidR="00973018" w:rsidRPr="003F4467" w:rsidRDefault="008A7B14" w:rsidP="00AA26B8">
            <w:pPr>
              <w:pStyle w:val="TOC1"/>
              <w:rPr>
                <w:rFonts w:eastAsiaTheme="minorEastAsia" w:cstheme="minorBidi"/>
                <w:bCs w:val="0"/>
                <w:szCs w:val="20"/>
                <w:lang w:val="en-US"/>
              </w:rPr>
            </w:pPr>
            <w:r>
              <w:rPr>
                <w:rFonts w:eastAsiaTheme="minorEastAsia" w:cstheme="minorBidi"/>
                <w:bCs w:val="0"/>
                <w:szCs w:val="20"/>
                <w:lang w:val="en-US"/>
              </w:rPr>
              <w:t>SECTION 4</w:t>
            </w:r>
            <w:r w:rsidR="00973018" w:rsidRPr="003F4467">
              <w:rPr>
                <w:rFonts w:eastAsiaTheme="minorEastAsia" w:cstheme="minorBidi"/>
                <w:bCs w:val="0"/>
                <w:szCs w:val="20"/>
                <w:lang w:val="en-US"/>
              </w:rPr>
              <w:t>: STANDARD BID SOCUMENTS (SBDs)</w:t>
            </w:r>
            <w:r w:rsidR="00973018">
              <w:rPr>
                <w:rFonts w:eastAsiaTheme="minorEastAsia" w:cstheme="minorBidi"/>
                <w:bCs w:val="0"/>
                <w:szCs w:val="20"/>
                <w:lang w:val="en-US"/>
              </w:rPr>
              <w:t xml:space="preserve"> ……………………………………………..1</w:t>
            </w:r>
            <w:r>
              <w:rPr>
                <w:rFonts w:eastAsiaTheme="minorEastAsia" w:cstheme="minorBidi"/>
                <w:bCs w:val="0"/>
                <w:szCs w:val="20"/>
                <w:lang w:val="en-US"/>
              </w:rPr>
              <w:t>9</w:t>
            </w:r>
          </w:p>
          <w:p w14:paraId="337D695A" w14:textId="77777777" w:rsidR="00973018" w:rsidRPr="003F4467" w:rsidRDefault="008A7B14" w:rsidP="00AA26B8">
            <w:pPr>
              <w:rPr>
                <w:rFonts w:ascii="Verdana" w:eastAsiaTheme="minorEastAsia" w:hAnsi="Verdana"/>
                <w:b/>
                <w:noProof/>
                <w:sz w:val="20"/>
                <w:szCs w:val="20"/>
                <w:lang w:val="en-US"/>
              </w:rPr>
            </w:pPr>
            <w:r>
              <w:rPr>
                <w:rFonts w:ascii="Verdana" w:eastAsiaTheme="minorEastAsia" w:hAnsi="Verdana"/>
                <w:b/>
                <w:noProof/>
                <w:sz w:val="20"/>
                <w:szCs w:val="20"/>
                <w:lang w:val="en-US"/>
              </w:rPr>
              <w:t>SECTION 5</w:t>
            </w:r>
            <w:r w:rsidR="00973018" w:rsidRPr="003F4467">
              <w:rPr>
                <w:rFonts w:ascii="Verdana" w:eastAsiaTheme="minorEastAsia" w:hAnsi="Verdana"/>
                <w:b/>
                <w:noProof/>
                <w:sz w:val="20"/>
                <w:szCs w:val="20"/>
                <w:lang w:val="en-US"/>
              </w:rPr>
              <w:t>: GENERAL CONTRACT CONDITIONS</w:t>
            </w:r>
            <w:r>
              <w:rPr>
                <w:rFonts w:ascii="Verdana" w:eastAsiaTheme="minorEastAsia" w:hAnsi="Verdana"/>
                <w:b/>
                <w:noProof/>
                <w:sz w:val="20"/>
                <w:szCs w:val="20"/>
                <w:lang w:val="en-US"/>
              </w:rPr>
              <w:t xml:space="preserve"> ……………………………………………….40</w:t>
            </w:r>
          </w:p>
          <w:p w14:paraId="6D3F723E" w14:textId="77777777" w:rsidR="00973018" w:rsidRPr="004F738A" w:rsidRDefault="00973018" w:rsidP="00AA26B8">
            <w:pPr>
              <w:pStyle w:val="TableofFigures"/>
              <w:rPr>
                <w:rFonts w:ascii="Arial" w:hAnsi="Arial" w:cs="Arial"/>
              </w:rPr>
            </w:pPr>
            <w:r w:rsidRPr="00A03F2E">
              <w:rPr>
                <w:rFonts w:ascii="Arial" w:hAnsi="Arial" w:cs="Arial"/>
                <w:b/>
                <w:bCs/>
                <w:noProof/>
                <w:szCs w:val="22"/>
                <w:highlight w:val="yellow"/>
              </w:rPr>
              <w:fldChar w:fldCharType="end"/>
            </w:r>
          </w:p>
        </w:tc>
      </w:tr>
      <w:tr w:rsidR="00973018" w:rsidRPr="004F738A" w14:paraId="35E793E0" w14:textId="77777777" w:rsidTr="00AA26B8">
        <w:tc>
          <w:tcPr>
            <w:tcW w:w="9923" w:type="dxa"/>
          </w:tcPr>
          <w:p w14:paraId="68FC6625" w14:textId="77777777" w:rsidR="00973018" w:rsidRPr="004F738A" w:rsidRDefault="00973018" w:rsidP="00AA26B8">
            <w:pPr>
              <w:pStyle w:val="TOC3"/>
              <w:rPr>
                <w:rFonts w:ascii="Arial" w:hAnsi="Arial" w:cs="Arial"/>
              </w:rPr>
            </w:pPr>
          </w:p>
        </w:tc>
      </w:tr>
    </w:tbl>
    <w:p w14:paraId="1020CA93" w14:textId="77777777" w:rsidR="00973018" w:rsidRPr="00973018" w:rsidRDefault="00973018" w:rsidP="00973018">
      <w:pPr>
        <w:rPr>
          <w:lang w:val="en-GB"/>
        </w:rPr>
      </w:pPr>
    </w:p>
    <w:p w14:paraId="550826D8"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34C70436" w14:textId="77777777" w:rsidR="00973018" w:rsidRDefault="00973018" w:rsidP="00973018">
      <w:pPr>
        <w:rPr>
          <w:lang w:val="en-GB"/>
        </w:rPr>
      </w:pPr>
    </w:p>
    <w:p w14:paraId="51F959FE" w14:textId="77777777" w:rsidR="00973018" w:rsidRDefault="00973018" w:rsidP="00973018">
      <w:pPr>
        <w:rPr>
          <w:lang w:val="en-GB"/>
        </w:rPr>
      </w:pPr>
    </w:p>
    <w:p w14:paraId="65FE3EF6" w14:textId="77777777" w:rsidR="00973018" w:rsidRDefault="00973018" w:rsidP="00973018">
      <w:pPr>
        <w:rPr>
          <w:lang w:val="en-GB"/>
        </w:rPr>
      </w:pPr>
    </w:p>
    <w:p w14:paraId="65C24D77" w14:textId="77777777" w:rsidR="00973018" w:rsidRDefault="00973018" w:rsidP="00973018">
      <w:pPr>
        <w:rPr>
          <w:lang w:val="en-GB"/>
        </w:rPr>
      </w:pPr>
    </w:p>
    <w:p w14:paraId="6A22AFDC" w14:textId="77777777" w:rsidR="00973018" w:rsidRDefault="00973018" w:rsidP="00973018">
      <w:pPr>
        <w:rPr>
          <w:lang w:val="en-GB"/>
        </w:rPr>
      </w:pPr>
    </w:p>
    <w:p w14:paraId="4FC17EC3" w14:textId="77777777" w:rsidR="00973018" w:rsidRDefault="00973018" w:rsidP="00973018">
      <w:pPr>
        <w:rPr>
          <w:lang w:val="en-GB"/>
        </w:rPr>
      </w:pPr>
    </w:p>
    <w:p w14:paraId="4D28D1A3" w14:textId="77777777" w:rsidR="00973018" w:rsidRDefault="00973018" w:rsidP="00973018">
      <w:pPr>
        <w:rPr>
          <w:lang w:val="en-GB"/>
        </w:rPr>
      </w:pPr>
    </w:p>
    <w:p w14:paraId="31FF290A" w14:textId="77777777" w:rsidR="00973018" w:rsidRDefault="00973018" w:rsidP="00973018">
      <w:pPr>
        <w:rPr>
          <w:lang w:val="en-GB"/>
        </w:rPr>
      </w:pPr>
    </w:p>
    <w:p w14:paraId="24D641C5" w14:textId="77777777" w:rsidR="00973018" w:rsidRDefault="00973018" w:rsidP="00973018">
      <w:pPr>
        <w:rPr>
          <w:lang w:val="en-GB"/>
        </w:rPr>
      </w:pPr>
    </w:p>
    <w:p w14:paraId="4AA5F3F0" w14:textId="77777777" w:rsidR="00973018" w:rsidRDefault="00973018" w:rsidP="00973018">
      <w:pPr>
        <w:rPr>
          <w:lang w:val="en-GB"/>
        </w:rPr>
      </w:pPr>
    </w:p>
    <w:p w14:paraId="5B8C2211" w14:textId="77777777" w:rsidR="00973018" w:rsidRDefault="00973018" w:rsidP="00973018">
      <w:pPr>
        <w:rPr>
          <w:lang w:val="en-GB"/>
        </w:rPr>
      </w:pPr>
    </w:p>
    <w:p w14:paraId="2A03C4E3" w14:textId="77777777" w:rsidR="00973018" w:rsidRDefault="00973018" w:rsidP="00973018">
      <w:pPr>
        <w:rPr>
          <w:lang w:val="en-GB"/>
        </w:rPr>
      </w:pPr>
    </w:p>
    <w:p w14:paraId="6DA502B7" w14:textId="77777777" w:rsidR="00973018" w:rsidRDefault="00973018" w:rsidP="00973018">
      <w:pPr>
        <w:rPr>
          <w:lang w:val="en-GB"/>
        </w:rPr>
      </w:pPr>
    </w:p>
    <w:p w14:paraId="6E6626E8" w14:textId="77777777" w:rsidR="00973018" w:rsidRDefault="00973018" w:rsidP="00973018">
      <w:pPr>
        <w:rPr>
          <w:lang w:val="en-GB"/>
        </w:rPr>
      </w:pPr>
    </w:p>
    <w:p w14:paraId="5FEF7902" w14:textId="77777777" w:rsidR="00973018" w:rsidRDefault="00973018" w:rsidP="00973018">
      <w:pPr>
        <w:rPr>
          <w:lang w:val="en-GB"/>
        </w:rPr>
      </w:pPr>
    </w:p>
    <w:p w14:paraId="01021CC5" w14:textId="77777777" w:rsidR="00973018" w:rsidRDefault="00973018" w:rsidP="00973018">
      <w:pPr>
        <w:rPr>
          <w:lang w:val="en-GB"/>
        </w:rPr>
      </w:pPr>
    </w:p>
    <w:p w14:paraId="49165947" w14:textId="77777777" w:rsidR="00973018" w:rsidRDefault="00973018" w:rsidP="00973018">
      <w:pPr>
        <w:rPr>
          <w:lang w:val="en-GB"/>
        </w:rPr>
      </w:pPr>
    </w:p>
    <w:p w14:paraId="796BDCF8" w14:textId="77777777" w:rsidR="00973018" w:rsidRDefault="00973018" w:rsidP="00973018">
      <w:pPr>
        <w:rPr>
          <w:lang w:val="en-GB"/>
        </w:rPr>
      </w:pPr>
    </w:p>
    <w:p w14:paraId="3A091C24" w14:textId="77777777" w:rsidR="00973018" w:rsidRDefault="00973018" w:rsidP="00973018">
      <w:pPr>
        <w:rPr>
          <w:lang w:val="en-GB"/>
        </w:rPr>
      </w:pPr>
    </w:p>
    <w:p w14:paraId="0A896946" w14:textId="77777777" w:rsidR="00973018" w:rsidRDefault="00973018" w:rsidP="00973018">
      <w:pPr>
        <w:rPr>
          <w:lang w:val="en-GB"/>
        </w:rPr>
      </w:pPr>
    </w:p>
    <w:p w14:paraId="54984DE3" w14:textId="77777777" w:rsidR="00973018" w:rsidRDefault="00973018" w:rsidP="00973018">
      <w:pPr>
        <w:rPr>
          <w:lang w:val="en-GB"/>
        </w:rPr>
      </w:pPr>
    </w:p>
    <w:p w14:paraId="71F0E4CA" w14:textId="77777777" w:rsidR="00973018" w:rsidRDefault="00973018" w:rsidP="00973018">
      <w:pPr>
        <w:rPr>
          <w:lang w:val="en-GB"/>
        </w:rPr>
      </w:pPr>
    </w:p>
    <w:p w14:paraId="418605BB" w14:textId="77777777" w:rsidR="00973018" w:rsidRDefault="00973018" w:rsidP="00973018">
      <w:pPr>
        <w:rPr>
          <w:lang w:val="en-GB"/>
        </w:rPr>
      </w:pPr>
    </w:p>
    <w:p w14:paraId="4D96A396" w14:textId="77777777" w:rsidR="00973018" w:rsidRDefault="00973018" w:rsidP="00973018">
      <w:pPr>
        <w:rPr>
          <w:lang w:val="en-GB"/>
        </w:rPr>
      </w:pPr>
    </w:p>
    <w:p w14:paraId="270E845D" w14:textId="77777777" w:rsidR="00973018" w:rsidRDefault="00973018" w:rsidP="00973018">
      <w:pPr>
        <w:rPr>
          <w:lang w:val="en-GB"/>
        </w:rPr>
      </w:pPr>
    </w:p>
    <w:p w14:paraId="72F8B993" w14:textId="77777777" w:rsidR="00973018" w:rsidRDefault="00973018" w:rsidP="00973018">
      <w:pPr>
        <w:rPr>
          <w:lang w:val="en-GB"/>
        </w:rPr>
      </w:pPr>
    </w:p>
    <w:p w14:paraId="4AF43BC8" w14:textId="77777777" w:rsidR="00973018" w:rsidRDefault="00973018" w:rsidP="00973018">
      <w:pPr>
        <w:rPr>
          <w:lang w:val="en-GB"/>
        </w:rPr>
      </w:pPr>
    </w:p>
    <w:p w14:paraId="16A63968" w14:textId="77777777" w:rsidR="00973018" w:rsidRPr="00973018" w:rsidRDefault="00973018" w:rsidP="00973018">
      <w:pPr>
        <w:rPr>
          <w:lang w:val="en-GB"/>
        </w:rPr>
      </w:pPr>
    </w:p>
    <w:p w14:paraId="01F504C8" w14:textId="77777777" w:rsidR="00973018" w:rsidRDefault="00973018"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FC51066" w14:textId="77777777" w:rsidR="00973018" w:rsidRDefault="00973018" w:rsidP="00973018">
      <w:pPr>
        <w:rPr>
          <w:lang w:val="en-GB"/>
        </w:rPr>
      </w:pPr>
    </w:p>
    <w:p w14:paraId="3612E52F" w14:textId="77777777" w:rsidR="00973018" w:rsidRDefault="00973018" w:rsidP="00973018">
      <w:pPr>
        <w:rPr>
          <w:lang w:val="en-GB"/>
        </w:rPr>
      </w:pPr>
    </w:p>
    <w:p w14:paraId="0DEF1B89" w14:textId="77777777" w:rsidR="00973018" w:rsidRDefault="00973018" w:rsidP="00973018">
      <w:pPr>
        <w:rPr>
          <w:lang w:val="en-GB"/>
        </w:rPr>
      </w:pPr>
    </w:p>
    <w:p w14:paraId="290019FB" w14:textId="77777777" w:rsidR="00973018" w:rsidRDefault="00973018" w:rsidP="00973018">
      <w:pPr>
        <w:rPr>
          <w:lang w:val="en-GB"/>
        </w:rPr>
      </w:pPr>
    </w:p>
    <w:p w14:paraId="03F18967" w14:textId="77777777" w:rsidR="00973018" w:rsidRDefault="00973018" w:rsidP="00973018">
      <w:pPr>
        <w:rPr>
          <w:lang w:val="en-GB"/>
        </w:rPr>
      </w:pPr>
    </w:p>
    <w:p w14:paraId="6430F860" w14:textId="77777777" w:rsidR="00973018" w:rsidRDefault="00973018" w:rsidP="00973018">
      <w:pPr>
        <w:rPr>
          <w:lang w:val="en-GB"/>
        </w:rPr>
      </w:pPr>
    </w:p>
    <w:p w14:paraId="45B57169" w14:textId="77777777" w:rsidR="00973018" w:rsidRDefault="00973018" w:rsidP="00973018">
      <w:pPr>
        <w:rPr>
          <w:lang w:val="en-GB"/>
        </w:rPr>
      </w:pPr>
    </w:p>
    <w:p w14:paraId="5CCCB09E" w14:textId="77777777" w:rsidR="00973018" w:rsidRPr="00973018" w:rsidRDefault="00973018" w:rsidP="00973018">
      <w:pPr>
        <w:rPr>
          <w:lang w:val="en-GB"/>
        </w:rPr>
      </w:pPr>
    </w:p>
    <w:p w14:paraId="32E7D8D6" w14:textId="77777777"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lastRenderedPageBreak/>
        <w:t xml:space="preserve">SECTION </w:t>
      </w:r>
      <w:bookmarkEnd w:id="0"/>
      <w:r w:rsidR="00734AA5">
        <w:rPr>
          <w:color w:val="000080"/>
          <w:sz w:val="28"/>
          <w:szCs w:val="28"/>
        </w:rPr>
        <w:t>1</w:t>
      </w:r>
    </w:p>
    <w:p w14:paraId="03764F6E" w14:textId="77777777"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14:paraId="6CD1DF96" w14:textId="77777777"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14:paraId="4A7B7946" w14:textId="77777777"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14:paraId="542A4015" w14:textId="77777777" w:rsidTr="004A4377">
        <w:trPr>
          <w:trHeight w:val="228"/>
          <w:jc w:val="center"/>
        </w:trPr>
        <w:tc>
          <w:tcPr>
            <w:tcW w:w="10613" w:type="dxa"/>
            <w:gridSpan w:val="12"/>
            <w:shd w:val="clear" w:color="auto" w:fill="DDD9C3"/>
            <w:vAlign w:val="bottom"/>
          </w:tcPr>
          <w:p w14:paraId="7DE84EF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14:paraId="4FF5733F" w14:textId="77777777" w:rsidTr="004A4377">
        <w:trPr>
          <w:trHeight w:val="340"/>
          <w:jc w:val="center"/>
        </w:trPr>
        <w:tc>
          <w:tcPr>
            <w:tcW w:w="3439" w:type="dxa"/>
            <w:shd w:val="clear" w:color="auto" w:fill="auto"/>
            <w:vAlign w:val="bottom"/>
          </w:tcPr>
          <w:p w14:paraId="73E9444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shd w:val="clear" w:color="auto" w:fill="auto"/>
            <w:vAlign w:val="bottom"/>
          </w:tcPr>
          <w:p w14:paraId="56ECA7F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32A13184" w14:textId="77777777" w:rsidTr="004A4377">
        <w:trPr>
          <w:trHeight w:val="340"/>
          <w:jc w:val="center"/>
        </w:trPr>
        <w:tc>
          <w:tcPr>
            <w:tcW w:w="3439" w:type="dxa"/>
            <w:shd w:val="clear" w:color="auto" w:fill="auto"/>
            <w:vAlign w:val="bottom"/>
          </w:tcPr>
          <w:p w14:paraId="165305A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shd w:val="clear" w:color="auto" w:fill="auto"/>
            <w:vAlign w:val="bottom"/>
          </w:tcPr>
          <w:p w14:paraId="0A0D131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4763E26A" w14:textId="77777777" w:rsidTr="004A4377">
        <w:trPr>
          <w:trHeight w:val="340"/>
          <w:jc w:val="center"/>
        </w:trPr>
        <w:tc>
          <w:tcPr>
            <w:tcW w:w="3439" w:type="dxa"/>
            <w:shd w:val="clear" w:color="auto" w:fill="auto"/>
            <w:vAlign w:val="bottom"/>
          </w:tcPr>
          <w:p w14:paraId="6CF5739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shd w:val="clear" w:color="auto" w:fill="auto"/>
            <w:vAlign w:val="bottom"/>
          </w:tcPr>
          <w:p w14:paraId="1F602B2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30D98D56" w14:textId="77777777" w:rsidTr="004A4377">
        <w:trPr>
          <w:trHeight w:val="340"/>
          <w:jc w:val="center"/>
        </w:trPr>
        <w:tc>
          <w:tcPr>
            <w:tcW w:w="3439" w:type="dxa"/>
            <w:shd w:val="clear" w:color="auto" w:fill="auto"/>
            <w:vAlign w:val="bottom"/>
          </w:tcPr>
          <w:p w14:paraId="5DF1CA4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shd w:val="clear" w:color="auto" w:fill="auto"/>
            <w:vAlign w:val="bottom"/>
          </w:tcPr>
          <w:p w14:paraId="1FEA1AD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7313F55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5FB882B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447AAA0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022FC52" w14:textId="77777777" w:rsidTr="004A4377">
        <w:trPr>
          <w:trHeight w:val="340"/>
          <w:jc w:val="center"/>
        </w:trPr>
        <w:tc>
          <w:tcPr>
            <w:tcW w:w="3439" w:type="dxa"/>
            <w:shd w:val="clear" w:color="auto" w:fill="auto"/>
            <w:vAlign w:val="bottom"/>
          </w:tcPr>
          <w:p w14:paraId="250FD7F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shd w:val="clear" w:color="auto" w:fill="auto"/>
            <w:vAlign w:val="bottom"/>
          </w:tcPr>
          <w:p w14:paraId="6BDCC94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5388A7CF" w14:textId="77777777" w:rsidTr="004A4377">
        <w:trPr>
          <w:trHeight w:val="340"/>
          <w:jc w:val="center"/>
        </w:trPr>
        <w:tc>
          <w:tcPr>
            <w:tcW w:w="3439" w:type="dxa"/>
            <w:shd w:val="clear" w:color="auto" w:fill="auto"/>
            <w:vAlign w:val="bottom"/>
          </w:tcPr>
          <w:p w14:paraId="2936809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shd w:val="clear" w:color="auto" w:fill="auto"/>
            <w:vAlign w:val="bottom"/>
          </w:tcPr>
          <w:p w14:paraId="2AEF566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14:paraId="3AD18BF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14:paraId="13F2B26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14:paraId="60B3246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47B457A4" w14:textId="77777777" w:rsidTr="004A4377">
        <w:trPr>
          <w:trHeight w:val="340"/>
          <w:jc w:val="center"/>
        </w:trPr>
        <w:tc>
          <w:tcPr>
            <w:tcW w:w="3439" w:type="dxa"/>
            <w:shd w:val="clear" w:color="auto" w:fill="auto"/>
            <w:vAlign w:val="bottom"/>
          </w:tcPr>
          <w:p w14:paraId="3C9A9DF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shd w:val="clear" w:color="auto" w:fill="auto"/>
            <w:vAlign w:val="bottom"/>
          </w:tcPr>
          <w:p w14:paraId="12AB10E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0CDA9D74" w14:textId="77777777" w:rsidTr="004A4377">
        <w:trPr>
          <w:trHeight w:val="340"/>
          <w:jc w:val="center"/>
        </w:trPr>
        <w:tc>
          <w:tcPr>
            <w:tcW w:w="3439" w:type="dxa"/>
            <w:shd w:val="clear" w:color="auto" w:fill="auto"/>
            <w:vAlign w:val="bottom"/>
          </w:tcPr>
          <w:p w14:paraId="6C9313BB"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shd w:val="clear" w:color="auto" w:fill="auto"/>
            <w:vAlign w:val="bottom"/>
          </w:tcPr>
          <w:p w14:paraId="6168CF0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77011B23" w14:textId="77777777" w:rsidTr="004A4377">
        <w:trPr>
          <w:trHeight w:val="340"/>
          <w:jc w:val="center"/>
        </w:trPr>
        <w:tc>
          <w:tcPr>
            <w:tcW w:w="3439" w:type="dxa"/>
            <w:shd w:val="clear" w:color="auto" w:fill="auto"/>
            <w:vAlign w:val="bottom"/>
          </w:tcPr>
          <w:p w14:paraId="39D72C2E" w14:textId="77777777"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shd w:val="clear" w:color="auto" w:fill="auto"/>
            <w:vAlign w:val="bottom"/>
          </w:tcPr>
          <w:p w14:paraId="0EC6ADA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14:paraId="01B38338" w14:textId="77777777" w:rsidTr="004A4377">
        <w:trPr>
          <w:trHeight w:val="340"/>
          <w:jc w:val="center"/>
        </w:trPr>
        <w:tc>
          <w:tcPr>
            <w:tcW w:w="3439" w:type="dxa"/>
            <w:shd w:val="clear" w:color="auto" w:fill="auto"/>
            <w:vAlign w:val="bottom"/>
          </w:tcPr>
          <w:p w14:paraId="007AF964"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shd w:val="clear" w:color="auto" w:fill="auto"/>
            <w:vAlign w:val="bottom"/>
          </w:tcPr>
          <w:p w14:paraId="08BE258F" w14:textId="77777777"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14:paraId="76A03BBF" w14:textId="77777777" w:rsidTr="004A4377">
        <w:trPr>
          <w:trHeight w:val="340"/>
          <w:jc w:val="center"/>
        </w:trPr>
        <w:tc>
          <w:tcPr>
            <w:tcW w:w="3439" w:type="dxa"/>
            <w:shd w:val="clear" w:color="auto" w:fill="auto"/>
            <w:vAlign w:val="bottom"/>
          </w:tcPr>
          <w:p w14:paraId="5EBDB706"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shd w:val="clear" w:color="auto" w:fill="auto"/>
            <w:vAlign w:val="bottom"/>
          </w:tcPr>
          <w:p w14:paraId="2F2341CE" w14:textId="77777777"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2E78B793" w14:textId="77777777" w:rsidTr="004A4377">
        <w:trPr>
          <w:trHeight w:val="340"/>
          <w:jc w:val="center"/>
        </w:trPr>
        <w:tc>
          <w:tcPr>
            <w:tcW w:w="3439" w:type="dxa"/>
            <w:shd w:val="clear" w:color="auto" w:fill="auto"/>
            <w:vAlign w:val="bottom"/>
          </w:tcPr>
          <w:p w14:paraId="7C210C4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shd w:val="clear" w:color="auto" w:fill="auto"/>
            <w:vAlign w:val="bottom"/>
          </w:tcPr>
          <w:p w14:paraId="1AE06C8A"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shd w:val="clear" w:color="auto" w:fill="auto"/>
            <w:vAlign w:val="bottom"/>
          </w:tcPr>
          <w:p w14:paraId="2EB0A9E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shd w:val="clear" w:color="auto" w:fill="auto"/>
            <w:vAlign w:val="bottom"/>
          </w:tcPr>
          <w:p w14:paraId="4A72A62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shd w:val="clear" w:color="auto" w:fill="auto"/>
            <w:vAlign w:val="bottom"/>
          </w:tcPr>
          <w:p w14:paraId="2B5C4E6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shd w:val="clear" w:color="auto" w:fill="auto"/>
            <w:vAlign w:val="bottom"/>
          </w:tcPr>
          <w:p w14:paraId="0F3990E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47A7463B" w14:textId="77777777" w:rsidTr="004A4377">
        <w:trPr>
          <w:trHeight w:val="340"/>
          <w:jc w:val="center"/>
        </w:trPr>
        <w:tc>
          <w:tcPr>
            <w:tcW w:w="3439" w:type="dxa"/>
            <w:shd w:val="clear" w:color="auto" w:fill="auto"/>
            <w:vAlign w:val="bottom"/>
          </w:tcPr>
          <w:p w14:paraId="68274B1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14:paraId="467845D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shd w:val="clear" w:color="auto" w:fill="auto"/>
            <w:vAlign w:val="bottom"/>
          </w:tcPr>
          <w:p w14:paraId="0F1B069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1AD8BA6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0772E7D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shd w:val="clear" w:color="auto" w:fill="auto"/>
            <w:vAlign w:val="bottom"/>
          </w:tcPr>
          <w:p w14:paraId="5E3408D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shd w:val="clear" w:color="auto" w:fill="auto"/>
            <w:vAlign w:val="bottom"/>
          </w:tcPr>
          <w:p w14:paraId="0D4386EF"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14:paraId="729C311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14:paraId="6D1487B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14:paraId="58B7EE3B" w14:textId="77777777" w:rsidTr="004A4377">
        <w:trPr>
          <w:trHeight w:val="340"/>
          <w:jc w:val="center"/>
        </w:trPr>
        <w:tc>
          <w:tcPr>
            <w:tcW w:w="3439" w:type="dxa"/>
            <w:shd w:val="clear" w:color="auto" w:fill="auto"/>
            <w:vAlign w:val="bottom"/>
          </w:tcPr>
          <w:p w14:paraId="773E1BAC" w14:textId="77777777"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shd w:val="clear" w:color="auto" w:fill="auto"/>
            <w:vAlign w:val="bottom"/>
          </w:tcPr>
          <w:p w14:paraId="24B8985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4B089D68" w14:textId="77777777" w:rsidTr="004A4377">
        <w:trPr>
          <w:trHeight w:val="340"/>
          <w:jc w:val="center"/>
        </w:trPr>
        <w:tc>
          <w:tcPr>
            <w:tcW w:w="3527" w:type="dxa"/>
            <w:gridSpan w:val="2"/>
            <w:vMerge w:val="restart"/>
            <w:shd w:val="clear" w:color="auto" w:fill="auto"/>
            <w:vAlign w:val="center"/>
          </w:tcPr>
          <w:p w14:paraId="233B3DFA" w14:textId="77777777"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shd w:val="clear" w:color="auto" w:fill="auto"/>
            <w:vAlign w:val="center"/>
          </w:tcPr>
          <w:p w14:paraId="32C572E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5BD665B4"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14:paraId="2F76ABDA" w14:textId="77777777" w:rsidTr="004A4377">
        <w:trPr>
          <w:trHeight w:val="298"/>
          <w:jc w:val="center"/>
        </w:trPr>
        <w:tc>
          <w:tcPr>
            <w:tcW w:w="3527" w:type="dxa"/>
            <w:gridSpan w:val="2"/>
            <w:vMerge/>
            <w:shd w:val="clear" w:color="auto" w:fill="auto"/>
            <w:vAlign w:val="bottom"/>
          </w:tcPr>
          <w:p w14:paraId="248B71A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shd w:val="clear" w:color="auto" w:fill="auto"/>
            <w:vAlign w:val="center"/>
          </w:tcPr>
          <w:p w14:paraId="1493E97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09702CE3"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14:paraId="656B3178" w14:textId="77777777" w:rsidTr="004A4377">
        <w:trPr>
          <w:trHeight w:val="56"/>
          <w:jc w:val="center"/>
        </w:trPr>
        <w:tc>
          <w:tcPr>
            <w:tcW w:w="3527" w:type="dxa"/>
            <w:gridSpan w:val="2"/>
            <w:vMerge/>
            <w:shd w:val="clear" w:color="auto" w:fill="auto"/>
            <w:vAlign w:val="bottom"/>
          </w:tcPr>
          <w:p w14:paraId="76AB843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shd w:val="clear" w:color="auto" w:fill="auto"/>
            <w:vAlign w:val="center"/>
          </w:tcPr>
          <w:p w14:paraId="2CFB15E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14:paraId="3784317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14:paraId="2E8397BC" w14:textId="77777777" w:rsidTr="004A4377">
        <w:trPr>
          <w:trHeight w:val="257"/>
          <w:jc w:val="center"/>
        </w:trPr>
        <w:tc>
          <w:tcPr>
            <w:tcW w:w="3527" w:type="dxa"/>
            <w:gridSpan w:val="2"/>
            <w:vMerge/>
            <w:shd w:val="clear" w:color="auto" w:fill="auto"/>
            <w:vAlign w:val="bottom"/>
          </w:tcPr>
          <w:p w14:paraId="5C55B71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shd w:val="clear" w:color="auto" w:fill="auto"/>
            <w:vAlign w:val="bottom"/>
          </w:tcPr>
          <w:p w14:paraId="5F5EAA4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shd w:val="clear" w:color="auto" w:fill="auto"/>
            <w:vAlign w:val="bottom"/>
          </w:tcPr>
          <w:p w14:paraId="4DB832D9"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14:paraId="609EFBF1" w14:textId="77777777" w:rsidTr="004A4377">
        <w:trPr>
          <w:trHeight w:val="242"/>
          <w:jc w:val="center"/>
        </w:trPr>
        <w:tc>
          <w:tcPr>
            <w:tcW w:w="10613" w:type="dxa"/>
            <w:gridSpan w:val="12"/>
            <w:shd w:val="clear" w:color="auto" w:fill="DDD9C3"/>
            <w:vAlign w:val="bottom"/>
          </w:tcPr>
          <w:p w14:paraId="0960C62A" w14:textId="77777777"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A B-BBEE STATUS LEVEL VERIFICATION CERTIFICATE/SWORN AFFIDAVIT(FOR EMEs&amp; QSEs) MUST BE SUBMITTED IN ORDER TO QUALIFY FOR PREFERENCE POINTS FOR B-BBEE]</w:t>
            </w:r>
          </w:p>
        </w:tc>
      </w:tr>
      <w:tr w:rsidR="004A4377" w:rsidRPr="004A4377" w14:paraId="25A8C2F7" w14:textId="77777777" w:rsidTr="004A4377">
        <w:trPr>
          <w:trHeight w:val="1502"/>
          <w:jc w:val="center"/>
        </w:trPr>
        <w:tc>
          <w:tcPr>
            <w:tcW w:w="3439" w:type="dxa"/>
            <w:shd w:val="clear" w:color="auto" w:fill="auto"/>
          </w:tcPr>
          <w:p w14:paraId="4E343FB7" w14:textId="77777777"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14:paraId="457D304A" w14:textId="77777777" w:rsidR="004A4377" w:rsidRPr="004A4377" w:rsidRDefault="004A4377" w:rsidP="004A4377">
            <w:pPr>
              <w:jc w:val="both"/>
              <w:rPr>
                <w:rFonts w:ascii="Verdana" w:hAnsi="Verdana"/>
                <w:sz w:val="18"/>
                <w:szCs w:val="18"/>
              </w:rPr>
            </w:pPr>
          </w:p>
        </w:tc>
        <w:tc>
          <w:tcPr>
            <w:tcW w:w="2563" w:type="dxa"/>
            <w:gridSpan w:val="5"/>
            <w:shd w:val="clear" w:color="auto" w:fill="auto"/>
          </w:tcPr>
          <w:p w14:paraId="6EB2546E"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14:paraId="4A5E0017"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13363D36"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14:paraId="22D705B4" w14:textId="77777777"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14:paraId="2E02900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shd w:val="clear" w:color="auto" w:fill="auto"/>
          </w:tcPr>
          <w:p w14:paraId="335B2006"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shd w:val="clear" w:color="auto" w:fill="auto"/>
          </w:tcPr>
          <w:p w14:paraId="49E85FB8"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14:paraId="72ACF201"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IF YES ANSWER PART B:3 BELOW ]</w:t>
            </w:r>
          </w:p>
          <w:p w14:paraId="6FCCFA3C"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14:paraId="6483E2A7" w14:textId="77777777" w:rsidTr="004A4377">
        <w:trPr>
          <w:trHeight w:val="670"/>
          <w:jc w:val="center"/>
        </w:trPr>
        <w:tc>
          <w:tcPr>
            <w:tcW w:w="3439" w:type="dxa"/>
            <w:shd w:val="clear" w:color="auto" w:fill="auto"/>
            <w:vAlign w:val="bottom"/>
          </w:tcPr>
          <w:p w14:paraId="564C3840"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shd w:val="clear" w:color="auto" w:fill="auto"/>
            <w:vAlign w:val="bottom"/>
          </w:tcPr>
          <w:p w14:paraId="4516C3C5"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shd w:val="clear" w:color="auto" w:fill="auto"/>
            <w:vAlign w:val="bottom"/>
          </w:tcPr>
          <w:p w14:paraId="15613236" w14:textId="77777777"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shd w:val="clear" w:color="auto" w:fill="auto"/>
            <w:vAlign w:val="bottom"/>
          </w:tcPr>
          <w:p w14:paraId="4CD00CB2"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18A11087" w14:textId="77777777" w:rsidTr="004A4377">
        <w:trPr>
          <w:trHeight w:val="242"/>
          <w:jc w:val="center"/>
        </w:trPr>
        <w:tc>
          <w:tcPr>
            <w:tcW w:w="3439" w:type="dxa"/>
            <w:shd w:val="clear" w:color="auto" w:fill="auto"/>
            <w:vAlign w:val="bottom"/>
          </w:tcPr>
          <w:p w14:paraId="329B0047" w14:textId="77777777"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shd w:val="clear" w:color="auto" w:fill="auto"/>
            <w:vAlign w:val="bottom"/>
          </w:tcPr>
          <w:p w14:paraId="7F6674F0"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14:paraId="647A5DD1" w14:textId="77777777" w:rsidTr="004A4377">
        <w:trPr>
          <w:trHeight w:val="242"/>
          <w:jc w:val="center"/>
        </w:trPr>
        <w:tc>
          <w:tcPr>
            <w:tcW w:w="3439" w:type="dxa"/>
            <w:shd w:val="clear" w:color="auto" w:fill="auto"/>
            <w:vAlign w:val="bottom"/>
          </w:tcPr>
          <w:p w14:paraId="7603CFE6" w14:textId="77777777"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shd w:val="clear" w:color="auto" w:fill="auto"/>
            <w:vAlign w:val="bottom"/>
          </w:tcPr>
          <w:p w14:paraId="0B4BA7FD"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shd w:val="clear" w:color="auto" w:fill="auto"/>
            <w:vAlign w:val="bottom"/>
          </w:tcPr>
          <w:p w14:paraId="70784B15" w14:textId="77777777"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shd w:val="clear" w:color="auto" w:fill="auto"/>
            <w:vAlign w:val="bottom"/>
          </w:tcPr>
          <w:p w14:paraId="51E54AFB" w14:textId="77777777"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14:paraId="456E0493" w14:textId="77777777" w:rsidR="00D733D2" w:rsidRDefault="00D733D2" w:rsidP="00D733D2">
      <w:pPr>
        <w:rPr>
          <w:lang w:val="en-GB"/>
        </w:rPr>
      </w:pPr>
    </w:p>
    <w:p w14:paraId="28B25997" w14:textId="77777777" w:rsidR="008A7B14" w:rsidRDefault="008A7B14" w:rsidP="00D733D2">
      <w:pPr>
        <w:rPr>
          <w:lang w:val="en-GB"/>
        </w:rPr>
      </w:pPr>
    </w:p>
    <w:p w14:paraId="5D23B5B1" w14:textId="77777777" w:rsidR="008A7B14" w:rsidRDefault="008A7B14" w:rsidP="00D733D2">
      <w:pPr>
        <w:rPr>
          <w:lang w:val="en-GB"/>
        </w:rPr>
      </w:pPr>
    </w:p>
    <w:p w14:paraId="3DFE3E36" w14:textId="77777777" w:rsidR="008A7B14" w:rsidRDefault="008A7B14" w:rsidP="00D733D2">
      <w:pPr>
        <w:rPr>
          <w:lang w:val="en-GB"/>
        </w:rPr>
      </w:pPr>
    </w:p>
    <w:p w14:paraId="5DA58192" w14:textId="77777777" w:rsidR="008A7B14" w:rsidRDefault="008A7B14" w:rsidP="00D733D2">
      <w:pPr>
        <w:rPr>
          <w:lang w:val="en-GB"/>
        </w:rPr>
      </w:pPr>
    </w:p>
    <w:p w14:paraId="3168A3B8" w14:textId="77777777" w:rsidR="008A7B14" w:rsidRDefault="008A7B14" w:rsidP="00D733D2">
      <w:pPr>
        <w:rPr>
          <w:lang w:val="en-GB"/>
        </w:rPr>
      </w:pPr>
    </w:p>
    <w:p w14:paraId="165D8FFB" w14:textId="77777777" w:rsidR="008A7B14" w:rsidRDefault="008A7B14" w:rsidP="00D733D2">
      <w:pPr>
        <w:rPr>
          <w:lang w:val="en-GB"/>
        </w:rPr>
      </w:pPr>
    </w:p>
    <w:p w14:paraId="1E694443" w14:textId="77777777" w:rsidR="00973018" w:rsidRDefault="00973018" w:rsidP="00D733D2">
      <w:pPr>
        <w:rPr>
          <w:lang w:val="en-GB"/>
        </w:rPr>
      </w:pPr>
    </w:p>
    <w:p w14:paraId="476C7B08" w14:textId="77777777" w:rsidR="00D733D2" w:rsidRPr="003B7822" w:rsidRDefault="00D733D2" w:rsidP="00D733D2">
      <w:pPr>
        <w:pStyle w:val="Title"/>
        <w:jc w:val="left"/>
        <w:rPr>
          <w:bCs/>
          <w:sz w:val="22"/>
          <w:szCs w:val="22"/>
        </w:rPr>
      </w:pPr>
      <w:bookmarkStart w:id="2" w:name="_Toc454470830"/>
      <w:bookmarkStart w:id="3" w:name="_Toc459824246"/>
      <w:r w:rsidRPr="003B7822">
        <w:rPr>
          <w:bCs/>
          <w:sz w:val="22"/>
          <w:szCs w:val="22"/>
        </w:rPr>
        <w:lastRenderedPageBreak/>
        <w:t>PART B: TERMS AND CONDITIONS FOR BIDDING</w:t>
      </w:r>
    </w:p>
    <w:p w14:paraId="27B8C0B1" w14:textId="77777777"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9"/>
      </w:tblGrid>
      <w:tr w:rsidR="00D733D2" w:rsidRPr="00D733D2" w14:paraId="252445A0" w14:textId="77777777" w:rsidTr="00AA26B8">
        <w:tc>
          <w:tcPr>
            <w:tcW w:w="10706" w:type="dxa"/>
            <w:shd w:val="clear" w:color="auto" w:fill="DDD9C3"/>
          </w:tcPr>
          <w:p w14:paraId="75C51785" w14:textId="77777777" w:rsidR="00D733D2" w:rsidRPr="00D733D2" w:rsidRDefault="00D733D2" w:rsidP="0022006A">
            <w:pPr>
              <w:widowControl w:val="0"/>
              <w:numPr>
                <w:ilvl w:val="0"/>
                <w:numId w:val="46"/>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14:paraId="3642BF06" w14:textId="77777777" w:rsidTr="00AA26B8">
        <w:trPr>
          <w:trHeight w:val="1212"/>
        </w:trPr>
        <w:tc>
          <w:tcPr>
            <w:tcW w:w="10706" w:type="dxa"/>
            <w:shd w:val="clear" w:color="auto" w:fill="auto"/>
          </w:tcPr>
          <w:p w14:paraId="7B8FCBC9" w14:textId="77777777" w:rsidR="00D733D2" w:rsidRPr="00D733D2" w:rsidRDefault="00D733D2" w:rsidP="0022006A">
            <w:pPr>
              <w:widowControl w:val="0"/>
              <w:numPr>
                <w:ilvl w:val="1"/>
                <w:numId w:val="47"/>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14:paraId="5689D4DB" w14:textId="77777777" w:rsidR="00D733D2" w:rsidRPr="00D733D2" w:rsidRDefault="00D733D2" w:rsidP="00AA26B8">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14:paraId="00B7B2B3" w14:textId="77777777" w:rsidR="00D733D2" w:rsidRPr="00D733D2" w:rsidRDefault="00D733D2" w:rsidP="0022006A">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ALL BIDS MUST BE SUBMITTED ON THE OFFICIAL FORMS PROVIDED–(NOT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14:paraId="224F280A" w14:textId="77777777" w:rsidR="00D733D2" w:rsidRPr="00D733D2" w:rsidRDefault="00D733D2" w:rsidP="00AA26B8">
            <w:pPr>
              <w:pStyle w:val="ListParagraph"/>
              <w:rPr>
                <w:rFonts w:ascii="Verdana" w:hAnsi="Verdana" w:cs="Arial Narrow"/>
                <w:b/>
                <w:sz w:val="18"/>
                <w:szCs w:val="18"/>
              </w:rPr>
            </w:pPr>
          </w:p>
          <w:p w14:paraId="51BFC526" w14:textId="77777777" w:rsidR="00D733D2" w:rsidRPr="00D733D2" w:rsidRDefault="00D733D2" w:rsidP="0022006A">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44FB2D04" w14:textId="77777777" w:rsidR="00D733D2" w:rsidRPr="00D733D2" w:rsidRDefault="00D733D2" w:rsidP="00AA26B8">
            <w:pPr>
              <w:pStyle w:val="ListParagraph"/>
              <w:rPr>
                <w:rFonts w:ascii="Verdana" w:hAnsi="Verdana" w:cs="Arial Narrow"/>
                <w:b/>
                <w:sz w:val="18"/>
                <w:szCs w:val="18"/>
              </w:rPr>
            </w:pPr>
          </w:p>
          <w:p w14:paraId="72FACB51" w14:textId="77777777" w:rsidR="00D733D2" w:rsidRPr="00D733D2" w:rsidRDefault="00D733D2" w:rsidP="0022006A">
            <w:pPr>
              <w:widowControl w:val="0"/>
              <w:numPr>
                <w:ilvl w:val="1"/>
                <w:numId w:val="47"/>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A56CC9A" w14:textId="77777777" w:rsidR="00D733D2" w:rsidRPr="00D733D2" w:rsidRDefault="00D733D2" w:rsidP="00AA26B8">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14:paraId="0EF3F243" w14:textId="77777777" w:rsidR="00D733D2" w:rsidRPr="00D733D2" w:rsidRDefault="00D733D2" w:rsidP="0022006A">
            <w:pPr>
              <w:widowControl w:val="0"/>
              <w:numPr>
                <w:ilvl w:val="1"/>
                <w:numId w:val="47"/>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14:paraId="3FA19E4D" w14:textId="77777777" w:rsidR="00D733D2" w:rsidRPr="00D733D2" w:rsidRDefault="00D733D2" w:rsidP="00AA26B8">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14:paraId="59D800EE" w14:textId="77777777" w:rsidTr="00AA26B8">
        <w:tc>
          <w:tcPr>
            <w:tcW w:w="10706" w:type="dxa"/>
            <w:shd w:val="clear" w:color="auto" w:fill="DDD9C3"/>
          </w:tcPr>
          <w:p w14:paraId="39A714DC" w14:textId="77777777" w:rsidR="00D733D2" w:rsidRPr="00D733D2" w:rsidRDefault="00D733D2" w:rsidP="0022006A">
            <w:pPr>
              <w:widowControl w:val="0"/>
              <w:numPr>
                <w:ilvl w:val="0"/>
                <w:numId w:val="46"/>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14:paraId="00DB5AC9" w14:textId="77777777" w:rsidTr="00AA26B8">
        <w:tc>
          <w:tcPr>
            <w:tcW w:w="10706" w:type="dxa"/>
            <w:shd w:val="clear" w:color="auto" w:fill="FFFFFF"/>
          </w:tcPr>
          <w:p w14:paraId="4EA88F77" w14:textId="77777777" w:rsidR="00D733D2" w:rsidRPr="00D733D2" w:rsidRDefault="00D733D2" w:rsidP="0022006A">
            <w:pPr>
              <w:widowControl w:val="0"/>
              <w:numPr>
                <w:ilvl w:val="0"/>
                <w:numId w:val="45"/>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14:paraId="33949C60" w14:textId="77777777" w:rsidR="00D733D2" w:rsidRPr="00D733D2" w:rsidRDefault="00D733D2" w:rsidP="0022006A">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14:paraId="673FE80A" w14:textId="77777777" w:rsidR="00D733D2" w:rsidRPr="00D733D2" w:rsidRDefault="00D733D2" w:rsidP="0022006A">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10" w:history="1">
              <w:r w:rsidRPr="00D733D2">
                <w:rPr>
                  <w:rFonts w:ascii="Verdana" w:hAnsi="Verdana"/>
                  <w:sz w:val="18"/>
                  <w:szCs w:val="18"/>
                </w:rPr>
                <w:t>WWW.SARS.GOV.ZA</w:t>
              </w:r>
            </w:hyperlink>
            <w:r w:rsidRPr="00D733D2">
              <w:rPr>
                <w:rFonts w:ascii="Verdana" w:hAnsi="Verdana"/>
                <w:sz w:val="18"/>
                <w:szCs w:val="18"/>
              </w:rPr>
              <w:t>.</w:t>
            </w:r>
          </w:p>
          <w:p w14:paraId="19B5A752" w14:textId="77777777" w:rsidR="00D733D2" w:rsidRPr="00D733D2" w:rsidRDefault="00D733D2" w:rsidP="0022006A">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14:paraId="68E0A68A" w14:textId="77777777" w:rsidR="00D733D2" w:rsidRPr="00D733D2" w:rsidRDefault="00D733D2" w:rsidP="0022006A">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IN BIDS WHERE CONSORTIA / JOINT VENTURES / SUB-CONTRACTORS ARE INVOLVED, EACH PARTY MUST SUBMIT A SEPARATE PROOF OF   TCS / PIN / CSD NUMBER.</w:t>
            </w:r>
          </w:p>
          <w:p w14:paraId="0D61ED5A" w14:textId="77777777" w:rsidR="00D733D2" w:rsidRPr="00D733D2" w:rsidRDefault="00D733D2" w:rsidP="0022006A">
            <w:pPr>
              <w:widowControl w:val="0"/>
              <w:numPr>
                <w:ilvl w:val="0"/>
                <w:numId w:val="45"/>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14:paraId="157DB0BB" w14:textId="77777777" w:rsidTr="00AA26B8">
        <w:trPr>
          <w:trHeight w:val="296"/>
        </w:trPr>
        <w:tc>
          <w:tcPr>
            <w:tcW w:w="10706" w:type="dxa"/>
            <w:shd w:val="clear" w:color="auto" w:fill="DDD9C3"/>
          </w:tcPr>
          <w:p w14:paraId="7A367043" w14:textId="77777777" w:rsidR="00D733D2" w:rsidRPr="00D733D2" w:rsidRDefault="00D733D2" w:rsidP="0022006A">
            <w:pPr>
              <w:widowControl w:val="0"/>
              <w:numPr>
                <w:ilvl w:val="0"/>
                <w:numId w:val="46"/>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14:paraId="3BE28F4A" w14:textId="77777777" w:rsidTr="00AA26B8">
        <w:tc>
          <w:tcPr>
            <w:tcW w:w="10706" w:type="dxa"/>
            <w:shd w:val="clear" w:color="auto" w:fill="FFFFFF"/>
          </w:tcPr>
          <w:p w14:paraId="11F1B4A7" w14:textId="77777777" w:rsidR="00D733D2" w:rsidRPr="00D733D2" w:rsidRDefault="00D733D2" w:rsidP="0022006A">
            <w:pPr>
              <w:widowControl w:val="0"/>
              <w:numPr>
                <w:ilvl w:val="1"/>
                <w:numId w:val="45"/>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00AC1F6C" w14:textId="77777777" w:rsidR="00D733D2" w:rsidRPr="00D733D2" w:rsidRDefault="00D733D2" w:rsidP="0022006A">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663E20EA" w14:textId="77777777" w:rsidR="00D733D2" w:rsidRPr="00D733D2" w:rsidRDefault="00D733D2" w:rsidP="0022006A">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78819110" w14:textId="77777777" w:rsidR="00D733D2" w:rsidRPr="00D733D2" w:rsidRDefault="00D733D2" w:rsidP="0022006A">
            <w:pPr>
              <w:widowControl w:val="0"/>
              <w:numPr>
                <w:ilvl w:val="1"/>
                <w:numId w:val="45"/>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BE294C">
              <w:rPr>
                <w:rFonts w:ascii="Verdana" w:hAnsi="Verdana"/>
                <w:sz w:val="18"/>
                <w:szCs w:val="18"/>
                <w:lang w:val="en-GB"/>
              </w:rPr>
            </w:r>
            <w:r w:rsidR="00BE294C">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14:paraId="1DA7193C" w14:textId="77777777" w:rsidR="00D733D2" w:rsidRPr="00D733D2" w:rsidRDefault="00D733D2" w:rsidP="00AA26B8">
            <w:pPr>
              <w:tabs>
                <w:tab w:val="left" w:pos="426"/>
              </w:tabs>
              <w:autoSpaceDE w:val="0"/>
              <w:autoSpaceDN w:val="0"/>
              <w:adjustRightInd w:val="0"/>
              <w:spacing w:before="120"/>
              <w:ind w:left="792"/>
              <w:jc w:val="both"/>
              <w:rPr>
                <w:rFonts w:ascii="Verdana" w:hAnsi="Verdana"/>
                <w:sz w:val="18"/>
                <w:szCs w:val="18"/>
              </w:rPr>
            </w:pPr>
          </w:p>
          <w:p w14:paraId="2E7FE78B" w14:textId="77777777" w:rsidR="00D733D2" w:rsidRPr="00D733D2" w:rsidRDefault="00D733D2" w:rsidP="00AA26B8">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14:paraId="7BE283AD" w14:textId="77777777" w:rsidR="00D733D2" w:rsidRPr="00D733D2" w:rsidRDefault="00D733D2" w:rsidP="00AA26B8">
            <w:pPr>
              <w:tabs>
                <w:tab w:val="left" w:pos="426"/>
              </w:tabs>
              <w:spacing w:line="215" w:lineRule="auto"/>
              <w:jc w:val="both"/>
              <w:rPr>
                <w:rFonts w:ascii="Verdana" w:hAnsi="Verdana" w:cs="Arial Narrow"/>
                <w:b/>
                <w:sz w:val="18"/>
                <w:szCs w:val="18"/>
              </w:rPr>
            </w:pPr>
          </w:p>
        </w:tc>
      </w:tr>
    </w:tbl>
    <w:p w14:paraId="7D9FE511" w14:textId="77777777" w:rsidR="00D733D2" w:rsidRPr="00244018" w:rsidRDefault="00D733D2" w:rsidP="00D733D2">
      <w:pPr>
        <w:autoSpaceDE w:val="0"/>
        <w:autoSpaceDN w:val="0"/>
        <w:adjustRightInd w:val="0"/>
        <w:ind w:left="720" w:hanging="720"/>
        <w:rPr>
          <w:rFonts w:ascii="Arial Narrow" w:hAnsi="Arial Narrow" w:cs="Arial Narrow"/>
          <w:b/>
          <w:sz w:val="12"/>
          <w:szCs w:val="12"/>
        </w:rPr>
      </w:pPr>
    </w:p>
    <w:p w14:paraId="7A23BF8C" w14:textId="77777777"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14:paraId="48786029" w14:textId="77777777" w:rsidR="004A437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4D0DD9F0" w14:textId="77777777" w:rsidR="00D733D2" w:rsidRDefault="00D733D2" w:rsidP="00D733D2">
      <w:pPr>
        <w:rPr>
          <w:lang w:val="en-GB"/>
        </w:rPr>
      </w:pPr>
    </w:p>
    <w:p w14:paraId="276EAC3F" w14:textId="77777777" w:rsidR="00973018" w:rsidRDefault="00973018" w:rsidP="00D733D2">
      <w:pPr>
        <w:rPr>
          <w:lang w:val="en-GB"/>
        </w:rPr>
      </w:pPr>
    </w:p>
    <w:p w14:paraId="5BD2C17B" w14:textId="77777777" w:rsidR="00973018" w:rsidRDefault="00973018" w:rsidP="00D733D2">
      <w:pPr>
        <w:rPr>
          <w:lang w:val="en-GB"/>
        </w:rPr>
      </w:pPr>
    </w:p>
    <w:p w14:paraId="3F55684C" w14:textId="77777777" w:rsidR="00973018" w:rsidRDefault="00973018" w:rsidP="00D733D2">
      <w:pPr>
        <w:rPr>
          <w:lang w:val="en-GB"/>
        </w:rPr>
      </w:pPr>
    </w:p>
    <w:p w14:paraId="4A8EF291" w14:textId="77777777" w:rsidR="00973018" w:rsidRDefault="00973018" w:rsidP="00D733D2">
      <w:pPr>
        <w:rPr>
          <w:lang w:val="en-GB"/>
        </w:rPr>
      </w:pPr>
    </w:p>
    <w:p w14:paraId="68FC7F0A" w14:textId="77777777" w:rsidR="00D733D2" w:rsidRDefault="00D733D2" w:rsidP="00D733D2">
      <w:pPr>
        <w:rPr>
          <w:lang w:val="en-GB"/>
        </w:rPr>
      </w:pPr>
    </w:p>
    <w:p w14:paraId="39A27EB8" w14:textId="77777777" w:rsidR="00D733D2" w:rsidRDefault="00D733D2" w:rsidP="00D733D2">
      <w:pPr>
        <w:rPr>
          <w:lang w:val="en-GB"/>
        </w:rPr>
      </w:pPr>
    </w:p>
    <w:p w14:paraId="29E43BC0" w14:textId="77777777" w:rsidR="00D733D2" w:rsidRDefault="00D733D2" w:rsidP="00D733D2">
      <w:pPr>
        <w:rPr>
          <w:lang w:val="en-GB"/>
        </w:rPr>
      </w:pPr>
    </w:p>
    <w:p w14:paraId="33D50599" w14:textId="77777777" w:rsidR="00D733D2" w:rsidRDefault="00D733D2" w:rsidP="00D733D2">
      <w:pPr>
        <w:rPr>
          <w:lang w:val="en-GB"/>
        </w:rPr>
      </w:pPr>
    </w:p>
    <w:p w14:paraId="7889D98D" w14:textId="77777777" w:rsidR="00973018" w:rsidRDefault="00973018"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lastRenderedPageBreak/>
        <w:t>SECTION 2</w:t>
      </w:r>
    </w:p>
    <w:p w14:paraId="551F04B2" w14:textId="735ECE9F" w:rsidR="00973018" w:rsidRPr="00CF17D4" w:rsidRDefault="004A4377" w:rsidP="00CF17D4">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 </w:t>
      </w:r>
      <w:r w:rsidR="00DE09D7">
        <w:rPr>
          <w:color w:val="000080"/>
          <w:sz w:val="28"/>
          <w:szCs w:val="28"/>
        </w:rPr>
        <w:t xml:space="preserve">BIDDER’S </w:t>
      </w:r>
      <w:r w:rsidR="00641773">
        <w:rPr>
          <w:color w:val="000080"/>
          <w:sz w:val="28"/>
          <w:szCs w:val="28"/>
        </w:rPr>
        <w:t>DETAIL</w:t>
      </w:r>
      <w:r w:rsidR="00E21577">
        <w:rPr>
          <w:color w:val="000080"/>
          <w:sz w:val="28"/>
          <w:szCs w:val="28"/>
        </w:rPr>
        <w:t>S</w:t>
      </w:r>
      <w:bookmarkEnd w:id="2"/>
      <w:bookmarkEnd w:id="3"/>
    </w:p>
    <w:p w14:paraId="2203FE07" w14:textId="77777777" w:rsidR="00A072B8" w:rsidRPr="003B7822" w:rsidRDefault="00973018" w:rsidP="00FF154F">
      <w:pPr>
        <w:tabs>
          <w:tab w:val="left" w:pos="720"/>
          <w:tab w:val="left" w:pos="1944"/>
          <w:tab w:val="left" w:pos="3384"/>
          <w:tab w:val="left" w:pos="3744"/>
          <w:tab w:val="left" w:pos="4644"/>
          <w:tab w:val="left" w:pos="5760"/>
          <w:tab w:val="left" w:pos="7920"/>
        </w:tabs>
        <w:spacing w:line="360" w:lineRule="auto"/>
        <w:rPr>
          <w:rFonts w:ascii="Verdana" w:hAnsi="Verdana" w:cs="Arial"/>
          <w:sz w:val="22"/>
          <w:szCs w:val="22"/>
          <w:lang w:val="en-GB"/>
        </w:rPr>
      </w:pPr>
      <w:r w:rsidRPr="003B7822">
        <w:rPr>
          <w:rFonts w:ascii="Verdana" w:hAnsi="Verdana" w:cs="Arial"/>
          <w:b/>
          <w:sz w:val="22"/>
          <w:szCs w:val="22"/>
          <w:lang w:val="en-GB"/>
        </w:rPr>
        <w:t>2</w:t>
      </w:r>
      <w:r w:rsidR="00641773" w:rsidRPr="003B7822">
        <w:rPr>
          <w:rFonts w:ascii="Verdana" w:hAnsi="Verdana" w:cs="Arial"/>
          <w:b/>
          <w:sz w:val="22"/>
          <w:szCs w:val="22"/>
          <w:lang w:val="en-GB"/>
        </w:rPr>
        <w:t>.1</w:t>
      </w:r>
      <w:r w:rsidR="00641773" w:rsidRPr="003B7822">
        <w:rPr>
          <w:rFonts w:ascii="Verdana" w:hAnsi="Verdana" w:cs="Arial"/>
          <w:b/>
          <w:sz w:val="22"/>
          <w:szCs w:val="22"/>
          <w:lang w:val="en-GB"/>
        </w:rPr>
        <w:tab/>
      </w:r>
      <w:r w:rsidR="009A6B77" w:rsidRPr="003B7822">
        <w:rPr>
          <w:rFonts w:ascii="Verdana" w:hAnsi="Verdana" w:cs="Arial"/>
          <w:b/>
          <w:sz w:val="22"/>
          <w:szCs w:val="22"/>
          <w:lang w:val="en-GB"/>
        </w:rPr>
        <w:t>Bidding structure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5201"/>
      </w:tblGrid>
      <w:tr w:rsidR="008A2B30" w14:paraId="2511EA06"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0E351276"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Indicate the type of </w:t>
            </w:r>
            <w:r w:rsidR="004B3834" w:rsidRPr="00DB588E">
              <w:rPr>
                <w:rFonts w:cs="Arial"/>
                <w:b/>
              </w:rPr>
              <w:t xml:space="preserve">bidding </w:t>
            </w:r>
            <w:r w:rsidRPr="00DB588E">
              <w:rPr>
                <w:rFonts w:cs="Arial"/>
                <w:b/>
              </w:rPr>
              <w:t xml:space="preserve">structure by marking with an </w:t>
            </w:r>
            <w:r w:rsidR="006749B3" w:rsidRPr="00DB588E">
              <w:rPr>
                <w:rFonts w:cs="Arial"/>
                <w:b/>
                <w:bCs/>
              </w:rPr>
              <w:t>‘</w:t>
            </w:r>
            <w:r w:rsidRPr="00DB588E">
              <w:rPr>
                <w:rFonts w:cs="Arial"/>
                <w:b/>
                <w:bCs/>
              </w:rPr>
              <w:t>X</w:t>
            </w:r>
            <w:r w:rsidR="006749B3" w:rsidRPr="00DB588E">
              <w:rPr>
                <w:rFonts w:cs="Arial"/>
                <w:b/>
                <w:bCs/>
              </w:rPr>
              <w:t>’</w:t>
            </w:r>
            <w:r w:rsidRPr="00DB588E">
              <w:rPr>
                <w:rFonts w:cs="Arial"/>
                <w:b/>
                <w:bCs/>
              </w:rPr>
              <w:t>:</w:t>
            </w:r>
          </w:p>
        </w:tc>
      </w:tr>
      <w:tr w:rsidR="008A2B30" w14:paraId="1675E309"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3B4BA1A6"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Individual </w:t>
            </w:r>
            <w:r w:rsidR="00E6230E" w:rsidRPr="00DB588E">
              <w:rPr>
                <w:rFonts w:cs="Arial"/>
                <w:b/>
              </w:rPr>
              <w:t>bidder</w:t>
            </w:r>
          </w:p>
        </w:tc>
        <w:tc>
          <w:tcPr>
            <w:tcW w:w="5201" w:type="dxa"/>
            <w:tcBorders>
              <w:top w:val="single" w:sz="4" w:space="0" w:color="auto"/>
              <w:left w:val="single" w:sz="4" w:space="0" w:color="auto"/>
              <w:bottom w:val="single" w:sz="4" w:space="0" w:color="auto"/>
              <w:right w:val="single" w:sz="4" w:space="0" w:color="auto"/>
            </w:tcBorders>
            <w:vAlign w:val="center"/>
          </w:tcPr>
          <w:p w14:paraId="5F85435B" w14:textId="77777777" w:rsidR="008A2B30" w:rsidRDefault="008A2B30" w:rsidP="00DB588E">
            <w:pPr>
              <w:pStyle w:val="Header"/>
              <w:tabs>
                <w:tab w:val="clear" w:pos="4153"/>
                <w:tab w:val="clear" w:pos="8306"/>
              </w:tabs>
              <w:spacing w:line="360" w:lineRule="auto"/>
              <w:jc w:val="left"/>
              <w:rPr>
                <w:rFonts w:cs="Arial"/>
              </w:rPr>
            </w:pPr>
          </w:p>
        </w:tc>
      </w:tr>
      <w:tr w:rsidR="008A2B30" w14:paraId="5CCF580D"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4393961A"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 xml:space="preserve">Joint </w:t>
            </w:r>
            <w:r w:rsidR="00C428FB" w:rsidRPr="00DB588E">
              <w:rPr>
                <w:rFonts w:cs="Arial"/>
                <w:b/>
              </w:rPr>
              <w:t>Venture</w:t>
            </w:r>
          </w:p>
        </w:tc>
        <w:tc>
          <w:tcPr>
            <w:tcW w:w="5201" w:type="dxa"/>
            <w:tcBorders>
              <w:top w:val="single" w:sz="4" w:space="0" w:color="auto"/>
              <w:left w:val="single" w:sz="4" w:space="0" w:color="auto"/>
              <w:bottom w:val="single" w:sz="4" w:space="0" w:color="auto"/>
              <w:right w:val="single" w:sz="4" w:space="0" w:color="auto"/>
            </w:tcBorders>
            <w:vAlign w:val="center"/>
          </w:tcPr>
          <w:p w14:paraId="0FF24861" w14:textId="77777777" w:rsidR="008A2B30" w:rsidRDefault="008A2B30" w:rsidP="00DB588E">
            <w:pPr>
              <w:pStyle w:val="Header"/>
              <w:tabs>
                <w:tab w:val="clear" w:pos="4153"/>
                <w:tab w:val="clear" w:pos="8306"/>
              </w:tabs>
              <w:spacing w:line="360" w:lineRule="auto"/>
              <w:jc w:val="left"/>
              <w:rPr>
                <w:rFonts w:cs="Arial"/>
              </w:rPr>
            </w:pPr>
          </w:p>
        </w:tc>
      </w:tr>
      <w:tr w:rsidR="008A2B30" w14:paraId="165D38E9"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971C803"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Consortium</w:t>
            </w:r>
          </w:p>
        </w:tc>
        <w:tc>
          <w:tcPr>
            <w:tcW w:w="5201" w:type="dxa"/>
            <w:tcBorders>
              <w:top w:val="single" w:sz="4" w:space="0" w:color="auto"/>
              <w:left w:val="single" w:sz="4" w:space="0" w:color="auto"/>
              <w:bottom w:val="single" w:sz="4" w:space="0" w:color="auto"/>
              <w:right w:val="single" w:sz="4" w:space="0" w:color="auto"/>
            </w:tcBorders>
            <w:vAlign w:val="center"/>
          </w:tcPr>
          <w:p w14:paraId="3D12D409" w14:textId="77777777" w:rsidR="008A2B30" w:rsidRDefault="008A2B30" w:rsidP="00DB588E">
            <w:pPr>
              <w:pStyle w:val="Header"/>
              <w:tabs>
                <w:tab w:val="clear" w:pos="4153"/>
                <w:tab w:val="clear" w:pos="8306"/>
              </w:tabs>
              <w:spacing w:line="360" w:lineRule="auto"/>
              <w:jc w:val="left"/>
              <w:rPr>
                <w:rFonts w:cs="Arial"/>
              </w:rPr>
            </w:pPr>
          </w:p>
        </w:tc>
      </w:tr>
      <w:tr w:rsidR="004253BA" w14:paraId="2448B404"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15CFBBE" w14:textId="77777777" w:rsidR="004253BA" w:rsidRPr="00DB588E" w:rsidRDefault="004253BA" w:rsidP="00DB588E">
            <w:pPr>
              <w:pStyle w:val="Header"/>
              <w:tabs>
                <w:tab w:val="clear" w:pos="4153"/>
                <w:tab w:val="clear" w:pos="8306"/>
              </w:tabs>
              <w:spacing w:line="360" w:lineRule="auto"/>
              <w:jc w:val="left"/>
              <w:rPr>
                <w:rFonts w:cs="Arial"/>
                <w:b/>
              </w:rPr>
            </w:pPr>
            <w:r w:rsidRPr="00DB588E">
              <w:rPr>
                <w:rFonts w:cs="Arial"/>
                <w:b/>
              </w:rPr>
              <w:t>Sub</w:t>
            </w:r>
            <w:r w:rsidR="00E6230E" w:rsidRPr="00DB588E">
              <w:rPr>
                <w:rFonts w:cs="Arial"/>
                <w:b/>
              </w:rPr>
              <w:t>c</w:t>
            </w:r>
            <w:r w:rsidRPr="00DB588E">
              <w:rPr>
                <w:rFonts w:cs="Arial"/>
                <w:b/>
              </w:rPr>
              <w:t>ontractors</w:t>
            </w:r>
          </w:p>
        </w:tc>
        <w:tc>
          <w:tcPr>
            <w:tcW w:w="5201" w:type="dxa"/>
            <w:tcBorders>
              <w:top w:val="single" w:sz="4" w:space="0" w:color="auto"/>
              <w:left w:val="single" w:sz="4" w:space="0" w:color="auto"/>
              <w:bottom w:val="single" w:sz="4" w:space="0" w:color="auto"/>
              <w:right w:val="single" w:sz="4" w:space="0" w:color="auto"/>
            </w:tcBorders>
            <w:vAlign w:val="center"/>
          </w:tcPr>
          <w:p w14:paraId="37326B3C" w14:textId="77777777" w:rsidR="004253BA" w:rsidRDefault="004253BA" w:rsidP="00DB588E">
            <w:pPr>
              <w:pStyle w:val="Header"/>
              <w:tabs>
                <w:tab w:val="clear" w:pos="4153"/>
                <w:tab w:val="clear" w:pos="8306"/>
              </w:tabs>
              <w:spacing w:line="360" w:lineRule="auto"/>
              <w:jc w:val="left"/>
              <w:rPr>
                <w:rFonts w:cs="Arial"/>
              </w:rPr>
            </w:pPr>
          </w:p>
        </w:tc>
      </w:tr>
      <w:tr w:rsidR="008A2B30" w14:paraId="13322DB1" w14:textId="77777777" w:rsidTr="00DB588E">
        <w:trPr>
          <w:trHeight w:val="397"/>
        </w:trPr>
        <w:tc>
          <w:tcPr>
            <w:tcW w:w="4830" w:type="dxa"/>
            <w:tcBorders>
              <w:top w:val="single" w:sz="4" w:space="0" w:color="auto"/>
              <w:left w:val="single" w:sz="4" w:space="0" w:color="auto"/>
              <w:bottom w:val="single" w:sz="4" w:space="0" w:color="auto"/>
              <w:right w:val="single" w:sz="4" w:space="0" w:color="auto"/>
            </w:tcBorders>
            <w:shd w:val="clear" w:color="auto" w:fill="002060"/>
            <w:vAlign w:val="center"/>
          </w:tcPr>
          <w:p w14:paraId="142EC16B" w14:textId="77777777" w:rsidR="008A2B30" w:rsidRPr="00DB588E" w:rsidRDefault="008A2B30" w:rsidP="00DB588E">
            <w:pPr>
              <w:pStyle w:val="Header"/>
              <w:tabs>
                <w:tab w:val="clear" w:pos="4153"/>
                <w:tab w:val="clear" w:pos="8306"/>
              </w:tabs>
              <w:spacing w:line="360" w:lineRule="auto"/>
              <w:jc w:val="left"/>
              <w:rPr>
                <w:rFonts w:cs="Arial"/>
                <w:b/>
              </w:rPr>
            </w:pPr>
            <w:r w:rsidRPr="00DB588E">
              <w:rPr>
                <w:rFonts w:cs="Arial"/>
                <w:b/>
              </w:rPr>
              <w:t>Other</w:t>
            </w:r>
          </w:p>
        </w:tc>
        <w:tc>
          <w:tcPr>
            <w:tcW w:w="5201" w:type="dxa"/>
            <w:tcBorders>
              <w:top w:val="single" w:sz="4" w:space="0" w:color="auto"/>
              <w:left w:val="single" w:sz="4" w:space="0" w:color="auto"/>
              <w:bottom w:val="single" w:sz="4" w:space="0" w:color="auto"/>
              <w:right w:val="single" w:sz="4" w:space="0" w:color="auto"/>
            </w:tcBorders>
            <w:vAlign w:val="center"/>
          </w:tcPr>
          <w:p w14:paraId="60BECFAE" w14:textId="77777777" w:rsidR="008A2B30" w:rsidRDefault="008A2B30" w:rsidP="00DB588E">
            <w:pPr>
              <w:pStyle w:val="Header"/>
              <w:tabs>
                <w:tab w:val="clear" w:pos="4153"/>
                <w:tab w:val="clear" w:pos="8306"/>
              </w:tabs>
              <w:spacing w:line="360" w:lineRule="auto"/>
              <w:jc w:val="left"/>
              <w:rPr>
                <w:rFonts w:cs="Arial"/>
              </w:rPr>
            </w:pPr>
          </w:p>
        </w:tc>
      </w:tr>
      <w:tr w:rsidR="001906C9" w14:paraId="7A9B982E"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070F8CDC" w14:textId="77777777" w:rsidR="001906C9" w:rsidRPr="00DB588E" w:rsidRDefault="001906C9" w:rsidP="00D3074D">
            <w:pPr>
              <w:pStyle w:val="Header"/>
              <w:tabs>
                <w:tab w:val="clear" w:pos="4153"/>
                <w:tab w:val="clear" w:pos="8306"/>
              </w:tabs>
              <w:spacing w:line="360" w:lineRule="auto"/>
              <w:jc w:val="left"/>
              <w:rPr>
                <w:rFonts w:cs="Arial"/>
                <w:b/>
                <w:color w:val="FFFFFF" w:themeColor="background1"/>
              </w:rPr>
            </w:pPr>
            <w:r w:rsidRPr="00DB588E">
              <w:rPr>
                <w:rFonts w:cs="Arial"/>
                <w:b/>
                <w:color w:val="FFFFFF" w:themeColor="background1"/>
              </w:rPr>
              <w:t xml:space="preserve">If the </w:t>
            </w:r>
            <w:r w:rsidR="00D3074D">
              <w:rPr>
                <w:rFonts w:cs="Arial"/>
                <w:b/>
                <w:color w:val="FFFFFF" w:themeColor="background1"/>
              </w:rPr>
              <w:t>bid</w:t>
            </w:r>
            <w:r w:rsidRPr="00DB588E">
              <w:rPr>
                <w:rFonts w:cs="Arial"/>
                <w:b/>
                <w:color w:val="FFFFFF" w:themeColor="background1"/>
              </w:rPr>
              <w:t xml:space="preserve"> is submitted as a Consortium or Joint Venture or Sub Contracting Arrangement list the members of such Consortium or Joint Venture and Sub Contractors below:</w:t>
            </w:r>
          </w:p>
        </w:tc>
      </w:tr>
      <w:tr w:rsidR="001906C9" w14:paraId="6D9ED19E"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A08C2" w14:textId="77777777" w:rsidR="001906C9" w:rsidRDefault="001906C9" w:rsidP="00DB588E">
            <w:pPr>
              <w:pStyle w:val="Header"/>
              <w:tabs>
                <w:tab w:val="clear" w:pos="4153"/>
                <w:tab w:val="clear" w:pos="8306"/>
              </w:tabs>
              <w:spacing w:line="360" w:lineRule="auto"/>
              <w:jc w:val="left"/>
              <w:rPr>
                <w:rFonts w:cs="Arial"/>
              </w:rPr>
            </w:pPr>
            <w:r>
              <w:rPr>
                <w:rFonts w:cs="Arial"/>
              </w:rPr>
              <w:t>1.</w:t>
            </w:r>
          </w:p>
        </w:tc>
      </w:tr>
      <w:tr w:rsidR="001906C9" w14:paraId="25D1298F"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C7DC2" w14:textId="77777777" w:rsidR="001906C9" w:rsidRDefault="001906C9" w:rsidP="00DB588E">
            <w:pPr>
              <w:pStyle w:val="Header"/>
              <w:tabs>
                <w:tab w:val="clear" w:pos="4153"/>
                <w:tab w:val="clear" w:pos="8306"/>
              </w:tabs>
              <w:spacing w:line="360" w:lineRule="auto"/>
              <w:jc w:val="left"/>
              <w:rPr>
                <w:rFonts w:cs="Arial"/>
              </w:rPr>
            </w:pPr>
            <w:r>
              <w:rPr>
                <w:rFonts w:cs="Arial"/>
              </w:rPr>
              <w:t>2.</w:t>
            </w:r>
          </w:p>
        </w:tc>
      </w:tr>
      <w:tr w:rsidR="001906C9" w14:paraId="3EFAD1D3"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421A0" w14:textId="77777777" w:rsidR="001906C9" w:rsidRDefault="001906C9" w:rsidP="00DB588E">
            <w:pPr>
              <w:pStyle w:val="Header"/>
              <w:tabs>
                <w:tab w:val="clear" w:pos="4153"/>
                <w:tab w:val="clear" w:pos="8306"/>
              </w:tabs>
              <w:spacing w:line="360" w:lineRule="auto"/>
              <w:jc w:val="left"/>
              <w:rPr>
                <w:rFonts w:cs="Arial"/>
              </w:rPr>
            </w:pPr>
            <w:r>
              <w:rPr>
                <w:rFonts w:cs="Arial"/>
              </w:rPr>
              <w:t>3.</w:t>
            </w:r>
          </w:p>
        </w:tc>
      </w:tr>
      <w:tr w:rsidR="001906C9" w14:paraId="247D2B7D"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073F4" w14:textId="77777777" w:rsidR="001906C9" w:rsidRDefault="001906C9" w:rsidP="00DB588E">
            <w:pPr>
              <w:pStyle w:val="Header"/>
              <w:tabs>
                <w:tab w:val="clear" w:pos="4153"/>
                <w:tab w:val="clear" w:pos="8306"/>
              </w:tabs>
              <w:spacing w:line="360" w:lineRule="auto"/>
              <w:jc w:val="left"/>
              <w:rPr>
                <w:rFonts w:cs="Arial"/>
              </w:rPr>
            </w:pPr>
            <w:r>
              <w:rPr>
                <w:rFonts w:cs="Arial"/>
              </w:rPr>
              <w:t>4.</w:t>
            </w:r>
          </w:p>
        </w:tc>
      </w:tr>
      <w:tr w:rsidR="001906C9" w14:paraId="456C1E32"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A17B3" w14:textId="77777777" w:rsidR="001906C9" w:rsidRDefault="001906C9" w:rsidP="00DB588E">
            <w:pPr>
              <w:pStyle w:val="Header"/>
              <w:tabs>
                <w:tab w:val="clear" w:pos="4153"/>
                <w:tab w:val="clear" w:pos="8306"/>
              </w:tabs>
              <w:spacing w:line="360" w:lineRule="auto"/>
              <w:jc w:val="left"/>
              <w:rPr>
                <w:rFonts w:cs="Arial"/>
              </w:rPr>
            </w:pPr>
            <w:r>
              <w:rPr>
                <w:rFonts w:cs="Arial"/>
              </w:rPr>
              <w:t>5.</w:t>
            </w:r>
          </w:p>
        </w:tc>
      </w:tr>
      <w:tr w:rsidR="001906C9" w14:paraId="2C11C378" w14:textId="77777777" w:rsidTr="00DB588E">
        <w:trPr>
          <w:trHeight w:val="397"/>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F3ADB" w14:textId="77777777" w:rsidR="001906C9" w:rsidRDefault="001906C9" w:rsidP="00DB588E">
            <w:pPr>
              <w:pStyle w:val="Header"/>
              <w:tabs>
                <w:tab w:val="clear" w:pos="4153"/>
                <w:tab w:val="clear" w:pos="8306"/>
              </w:tabs>
              <w:spacing w:line="360" w:lineRule="auto"/>
              <w:jc w:val="left"/>
              <w:rPr>
                <w:rFonts w:cs="Arial"/>
              </w:rPr>
            </w:pPr>
            <w:r>
              <w:rPr>
                <w:rFonts w:cs="Arial"/>
              </w:rPr>
              <w:t>6.</w:t>
            </w:r>
          </w:p>
        </w:tc>
      </w:tr>
    </w:tbl>
    <w:p w14:paraId="40849940" w14:textId="77777777" w:rsidR="00613DA7" w:rsidRDefault="00613DA7"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14:paraId="39F8111B" w14:textId="77777777" w:rsidR="00FF154F" w:rsidRPr="003B7822" w:rsidRDefault="00973018" w:rsidP="00FF154F">
      <w:pPr>
        <w:pStyle w:val="Header"/>
        <w:tabs>
          <w:tab w:val="clear" w:pos="4153"/>
          <w:tab w:val="clear" w:pos="8306"/>
        </w:tabs>
        <w:spacing w:line="360" w:lineRule="auto"/>
        <w:ind w:left="709" w:hanging="709"/>
        <w:rPr>
          <w:rFonts w:cs="Arial"/>
          <w:sz w:val="22"/>
          <w:szCs w:val="22"/>
        </w:rPr>
      </w:pPr>
      <w:r w:rsidRPr="003B7822">
        <w:rPr>
          <w:rFonts w:cs="Arial"/>
          <w:b/>
          <w:sz w:val="22"/>
          <w:szCs w:val="22"/>
        </w:rPr>
        <w:t>2</w:t>
      </w:r>
      <w:r w:rsidR="00FF154F" w:rsidRPr="003B7822">
        <w:rPr>
          <w:rFonts w:cs="Arial"/>
          <w:b/>
          <w:sz w:val="22"/>
          <w:szCs w:val="22"/>
        </w:rPr>
        <w:t xml:space="preserve">.2 </w:t>
      </w:r>
      <w:r w:rsidR="00FF154F" w:rsidRPr="003B7822">
        <w:rPr>
          <w:rFonts w:cs="Arial"/>
          <w:b/>
          <w:sz w:val="22"/>
          <w:szCs w:val="22"/>
        </w:rPr>
        <w:tab/>
        <w:t>Bidder’s Information (includes bids submitted Individual or as a Consortium or Joint Venture)</w:t>
      </w:r>
    </w:p>
    <w:tbl>
      <w:tblPr>
        <w:tblW w:w="10031" w:type="dxa"/>
        <w:tblCellMar>
          <w:left w:w="0" w:type="dxa"/>
          <w:right w:w="0" w:type="dxa"/>
        </w:tblCellMar>
        <w:tblLook w:val="0000" w:firstRow="0" w:lastRow="0" w:firstColumn="0" w:lastColumn="0" w:noHBand="0" w:noVBand="0"/>
      </w:tblPr>
      <w:tblGrid>
        <w:gridCol w:w="4077"/>
        <w:gridCol w:w="5954"/>
      </w:tblGrid>
      <w:tr w:rsidR="00FF154F" w:rsidRPr="00643390" w14:paraId="3A8E5FDB" w14:textId="77777777" w:rsidTr="00AA26B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7CB4FF03" w14:textId="77777777" w:rsidR="00FF154F" w:rsidRPr="00DB588E" w:rsidRDefault="00FF154F" w:rsidP="00AA26B8">
            <w:pPr>
              <w:rPr>
                <w:rFonts w:ascii="Verdana" w:hAnsi="Verdana"/>
                <w:color w:val="FFFFFF" w:themeColor="background1"/>
                <w:sz w:val="20"/>
                <w:szCs w:val="20"/>
              </w:rPr>
            </w:pPr>
            <w:r w:rsidRPr="00DB588E">
              <w:rPr>
                <w:rFonts w:ascii="Verdana" w:hAnsi="Verdana"/>
                <w:color w:val="FFFFFF" w:themeColor="background1"/>
                <w:sz w:val="20"/>
                <w:szCs w:val="20"/>
              </w:rPr>
              <w:t>Supplier size type (</w:t>
            </w:r>
            <w:r>
              <w:rPr>
                <w:rFonts w:ascii="Verdana" w:hAnsi="Verdana"/>
                <w:color w:val="FFFFFF" w:themeColor="background1"/>
                <w:sz w:val="20"/>
                <w:szCs w:val="20"/>
              </w:rPr>
              <w:t>L</w:t>
            </w:r>
            <w:r w:rsidRPr="00DB588E">
              <w:rPr>
                <w:rFonts w:ascii="Verdana" w:hAnsi="Verdana"/>
                <w:color w:val="FFFFFF" w:themeColor="background1"/>
                <w:sz w:val="20"/>
                <w:szCs w:val="20"/>
              </w:rPr>
              <w:t>arge</w:t>
            </w:r>
            <w:r>
              <w:rPr>
                <w:rFonts w:ascii="Verdana" w:hAnsi="Verdana"/>
                <w:color w:val="FFFFFF" w:themeColor="background1"/>
                <w:sz w:val="20"/>
                <w:szCs w:val="20"/>
              </w:rPr>
              <w:t xml:space="preserve"> or QSE or EME</w:t>
            </w:r>
            <w:r w:rsidRPr="00DB588E">
              <w:rPr>
                <w:rFonts w:ascii="Verdana" w:hAnsi="Verdana"/>
                <w:color w:val="FFFFFF" w:themeColor="background1"/>
                <w:sz w:val="20"/>
                <w:szCs w:val="20"/>
              </w:rPr>
              <w:t>)</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A81DDC" w14:textId="77777777" w:rsidR="00FF154F" w:rsidRPr="00643390" w:rsidRDefault="00FF154F" w:rsidP="00AA26B8">
            <w:pPr>
              <w:spacing w:line="360" w:lineRule="auto"/>
              <w:rPr>
                <w:rFonts w:ascii="Verdana" w:hAnsi="Verdana"/>
                <w:sz w:val="20"/>
                <w:szCs w:val="20"/>
                <w:lang w:val="en-GB"/>
              </w:rPr>
            </w:pPr>
          </w:p>
        </w:tc>
      </w:tr>
      <w:tr w:rsidR="00FF154F" w:rsidRPr="00643390" w14:paraId="04DBA734" w14:textId="77777777" w:rsidTr="00AA26B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030033B9" w14:textId="77777777" w:rsidR="00FF154F" w:rsidRPr="00DB588E" w:rsidRDefault="00FF154F" w:rsidP="00AA26B8">
            <w:pPr>
              <w:rPr>
                <w:rFonts w:ascii="Verdana" w:hAnsi="Verdana"/>
                <w:color w:val="FFFFFF" w:themeColor="background1"/>
                <w:sz w:val="20"/>
                <w:szCs w:val="20"/>
              </w:rPr>
            </w:pPr>
            <w:r w:rsidRPr="00DB588E">
              <w:rPr>
                <w:rFonts w:ascii="Verdana" w:hAnsi="Verdana"/>
                <w:color w:val="FFFFFF" w:themeColor="background1"/>
                <w:sz w:val="20"/>
                <w:szCs w:val="20"/>
              </w:rPr>
              <w:t>Last financial year revenue (R)</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CCE78C" w14:textId="77777777" w:rsidR="00FF154F" w:rsidRPr="00643390" w:rsidRDefault="00FF154F" w:rsidP="00AA26B8">
            <w:pPr>
              <w:spacing w:line="360" w:lineRule="auto"/>
              <w:rPr>
                <w:rFonts w:ascii="Verdana" w:hAnsi="Verdana"/>
                <w:sz w:val="20"/>
                <w:szCs w:val="20"/>
                <w:lang w:val="en-GB"/>
              </w:rPr>
            </w:pPr>
          </w:p>
        </w:tc>
      </w:tr>
      <w:tr w:rsidR="00FF154F" w:rsidRPr="00643390" w14:paraId="08BB5C4E" w14:textId="77777777" w:rsidTr="00AA26B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79AA28FD" w14:textId="77777777" w:rsidR="00FF154F" w:rsidRPr="00DB588E" w:rsidRDefault="00FF154F" w:rsidP="00AA26B8">
            <w:pPr>
              <w:rPr>
                <w:rFonts w:ascii="Verdana" w:hAnsi="Verdana"/>
                <w:color w:val="FFFFFF" w:themeColor="background1"/>
                <w:sz w:val="20"/>
                <w:szCs w:val="20"/>
              </w:rPr>
            </w:pPr>
            <w:r w:rsidRPr="00DB588E">
              <w:rPr>
                <w:rFonts w:ascii="Verdana" w:hAnsi="Verdana"/>
                <w:color w:val="FFFFFF" w:themeColor="background1"/>
                <w:sz w:val="20"/>
                <w:szCs w:val="20"/>
              </w:rPr>
              <w:t>Financial year end date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36D78" w14:textId="77777777" w:rsidR="00FF154F" w:rsidRPr="00643390" w:rsidRDefault="00FF154F" w:rsidP="00AA26B8">
            <w:pPr>
              <w:spacing w:line="360" w:lineRule="auto"/>
              <w:rPr>
                <w:rFonts w:ascii="Verdana" w:hAnsi="Verdana"/>
                <w:sz w:val="20"/>
                <w:szCs w:val="20"/>
                <w:lang w:val="en-GB"/>
              </w:rPr>
            </w:pPr>
          </w:p>
        </w:tc>
      </w:tr>
      <w:tr w:rsidR="00FF154F" w:rsidRPr="00643390" w14:paraId="0B764AB4" w14:textId="77777777" w:rsidTr="00AA26B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16D0C94C" w14:textId="77777777" w:rsidR="00FF154F" w:rsidRPr="00DB588E" w:rsidRDefault="00FF154F" w:rsidP="00AA26B8">
            <w:pPr>
              <w:rPr>
                <w:rFonts w:ascii="Verdana" w:hAnsi="Verdana"/>
                <w:color w:val="FFFFFF" w:themeColor="background1"/>
                <w:sz w:val="20"/>
                <w:szCs w:val="20"/>
              </w:rPr>
            </w:pPr>
            <w:r w:rsidRPr="00DB588E">
              <w:rPr>
                <w:rFonts w:ascii="Verdana" w:hAnsi="Verdana"/>
                <w:color w:val="FFFFFF" w:themeColor="background1"/>
                <w:sz w:val="20"/>
                <w:szCs w:val="20"/>
              </w:rPr>
              <w:t>First time business with SITA (Y/N)</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71B7C" w14:textId="77777777" w:rsidR="00FF154F" w:rsidRPr="00643390" w:rsidRDefault="00FF154F" w:rsidP="00AA26B8">
            <w:pPr>
              <w:spacing w:line="360" w:lineRule="auto"/>
              <w:rPr>
                <w:rFonts w:ascii="Verdana" w:hAnsi="Verdana"/>
                <w:sz w:val="20"/>
                <w:szCs w:val="20"/>
                <w:lang w:val="en-GB"/>
              </w:rPr>
            </w:pPr>
          </w:p>
        </w:tc>
      </w:tr>
      <w:tr w:rsidR="00FF154F" w:rsidRPr="00643390" w14:paraId="49E85BB5" w14:textId="77777777" w:rsidTr="00AA26B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541C8905" w14:textId="77777777" w:rsidR="00FF154F" w:rsidRPr="00DB588E" w:rsidRDefault="00FF154F" w:rsidP="00AA26B8">
            <w:pPr>
              <w:rPr>
                <w:rFonts w:ascii="Verdana" w:hAnsi="Verdana"/>
                <w:color w:val="FFFFFF" w:themeColor="background1"/>
                <w:sz w:val="20"/>
                <w:szCs w:val="20"/>
              </w:rPr>
            </w:pPr>
            <w:r w:rsidRPr="00DB588E">
              <w:rPr>
                <w:rFonts w:ascii="Verdana" w:hAnsi="Verdana"/>
                <w:color w:val="FFFFFF" w:themeColor="background1"/>
                <w:sz w:val="20"/>
                <w:szCs w:val="20"/>
              </w:rPr>
              <w:t>Number of existing running contract and total value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17668" w14:textId="77777777" w:rsidR="00FF154F" w:rsidRPr="00643390" w:rsidRDefault="00FF154F" w:rsidP="00AA26B8">
            <w:pPr>
              <w:spacing w:line="360" w:lineRule="auto"/>
              <w:rPr>
                <w:rFonts w:ascii="Verdana" w:hAnsi="Verdana"/>
                <w:sz w:val="20"/>
                <w:szCs w:val="20"/>
                <w:lang w:val="en-GB"/>
              </w:rPr>
            </w:pPr>
          </w:p>
        </w:tc>
      </w:tr>
      <w:tr w:rsidR="00FF154F" w:rsidRPr="00643390" w14:paraId="1E72DDE7" w14:textId="77777777" w:rsidTr="00AA26B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tcPr>
          <w:p w14:paraId="7213061E" w14:textId="77777777" w:rsidR="00FF154F" w:rsidRPr="00DB588E" w:rsidRDefault="00FF154F" w:rsidP="00AA26B8">
            <w:pPr>
              <w:rPr>
                <w:rFonts w:ascii="Verdana" w:hAnsi="Verdana"/>
                <w:color w:val="FFFFFF" w:themeColor="background1"/>
                <w:sz w:val="20"/>
                <w:szCs w:val="20"/>
              </w:rPr>
            </w:pPr>
            <w:r w:rsidRPr="00DB588E">
              <w:rPr>
                <w:rFonts w:ascii="Verdana" w:hAnsi="Verdana"/>
                <w:color w:val="FFFFFF" w:themeColor="background1"/>
                <w:sz w:val="20"/>
                <w:szCs w:val="20"/>
              </w:rPr>
              <w:t>Total number of employee</w:t>
            </w: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EA528" w14:textId="77777777" w:rsidR="00FF154F" w:rsidRPr="00643390" w:rsidRDefault="00FF154F" w:rsidP="00AA26B8">
            <w:pPr>
              <w:spacing w:line="360" w:lineRule="auto"/>
              <w:rPr>
                <w:rFonts w:ascii="Verdana" w:hAnsi="Verdana"/>
                <w:sz w:val="20"/>
                <w:szCs w:val="20"/>
                <w:lang w:val="en-GB"/>
              </w:rPr>
            </w:pPr>
          </w:p>
        </w:tc>
      </w:tr>
    </w:tbl>
    <w:p w14:paraId="37B7AFC0" w14:textId="77777777" w:rsidR="00FF154F" w:rsidRDefault="00FF154F" w:rsidP="00613DA7">
      <w:pPr>
        <w:tabs>
          <w:tab w:val="left" w:pos="720"/>
          <w:tab w:val="left" w:pos="1944"/>
          <w:tab w:val="left" w:pos="3384"/>
          <w:tab w:val="left" w:pos="3744"/>
          <w:tab w:val="left" w:pos="4644"/>
          <w:tab w:val="left" w:pos="5760"/>
          <w:tab w:val="left" w:pos="7920"/>
        </w:tabs>
        <w:spacing w:line="360" w:lineRule="auto"/>
        <w:rPr>
          <w:rFonts w:ascii="Arial Narrow" w:hAnsi="Arial Narrow"/>
          <w:sz w:val="20"/>
        </w:rPr>
      </w:pPr>
    </w:p>
    <w:p w14:paraId="1CDE2182" w14:textId="77777777" w:rsidR="004A4377" w:rsidRPr="003B7822" w:rsidRDefault="00973018" w:rsidP="004A4377">
      <w:pPr>
        <w:pStyle w:val="NoSpacing"/>
        <w:spacing w:line="360" w:lineRule="auto"/>
        <w:jc w:val="both"/>
        <w:rPr>
          <w:rFonts w:ascii="Verdana" w:hAnsi="Verdana"/>
          <w:b/>
          <w:sz w:val="22"/>
          <w:szCs w:val="22"/>
        </w:rPr>
      </w:pPr>
      <w:r w:rsidRPr="003B7822">
        <w:rPr>
          <w:rFonts w:ascii="Verdana" w:hAnsi="Verdana"/>
          <w:b/>
          <w:sz w:val="22"/>
          <w:szCs w:val="22"/>
        </w:rPr>
        <w:t>2.</w:t>
      </w:r>
      <w:r w:rsidR="00432F9D">
        <w:rPr>
          <w:rFonts w:ascii="Verdana" w:hAnsi="Verdana"/>
          <w:b/>
          <w:sz w:val="22"/>
          <w:szCs w:val="22"/>
        </w:rPr>
        <w:t>3</w:t>
      </w:r>
      <w:r w:rsidR="004A4377" w:rsidRPr="003B7822">
        <w:rPr>
          <w:rFonts w:ascii="Verdana" w:hAnsi="Verdana"/>
          <w:b/>
          <w:sz w:val="22"/>
          <w:szCs w:val="22"/>
        </w:rPr>
        <w:tab/>
        <w:t xml:space="preserve"> Entity ownership</w:t>
      </w:r>
    </w:p>
    <w:tbl>
      <w:tblPr>
        <w:tblStyle w:val="TableGrid"/>
        <w:tblW w:w="9923" w:type="dxa"/>
        <w:tblInd w:w="108" w:type="dxa"/>
        <w:tblLook w:val="04A0" w:firstRow="1" w:lastRow="0" w:firstColumn="1" w:lastColumn="0" w:noHBand="0" w:noVBand="1"/>
      </w:tblPr>
      <w:tblGrid>
        <w:gridCol w:w="5554"/>
        <w:gridCol w:w="4369"/>
      </w:tblGrid>
      <w:tr w:rsidR="004A4377" w:rsidRPr="00196178" w14:paraId="5487C251" w14:textId="77777777" w:rsidTr="004A4377">
        <w:trPr>
          <w:trHeight w:val="397"/>
          <w:tblHeader/>
        </w:trPr>
        <w:tc>
          <w:tcPr>
            <w:tcW w:w="5554" w:type="dxa"/>
            <w:shd w:val="clear" w:color="auto" w:fill="002060"/>
            <w:vAlign w:val="center"/>
          </w:tcPr>
          <w:p w14:paraId="10B83A04" w14:textId="77777777"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Ownership category</w:t>
            </w:r>
          </w:p>
        </w:tc>
        <w:tc>
          <w:tcPr>
            <w:tcW w:w="4369" w:type="dxa"/>
            <w:shd w:val="clear" w:color="auto" w:fill="002060"/>
            <w:vAlign w:val="center"/>
          </w:tcPr>
          <w:p w14:paraId="0696715D" w14:textId="77777777" w:rsidR="004A4377" w:rsidRPr="00DB588E" w:rsidRDefault="004A4377" w:rsidP="004A4377">
            <w:pPr>
              <w:jc w:val="center"/>
              <w:rPr>
                <w:rFonts w:ascii="Verdana" w:hAnsi="Verdana"/>
                <w:b/>
                <w:color w:val="FFFFFF" w:themeColor="background1"/>
                <w:sz w:val="20"/>
                <w:szCs w:val="20"/>
              </w:rPr>
            </w:pPr>
            <w:r w:rsidRPr="00DB588E">
              <w:rPr>
                <w:rFonts w:ascii="Verdana" w:hAnsi="Verdana"/>
                <w:b/>
                <w:color w:val="FFFFFF" w:themeColor="background1"/>
                <w:sz w:val="20"/>
                <w:szCs w:val="20"/>
              </w:rPr>
              <w:t>% of ownership</w:t>
            </w:r>
          </w:p>
        </w:tc>
      </w:tr>
      <w:tr w:rsidR="004A4377" w:rsidRPr="00196178" w14:paraId="049885EE" w14:textId="77777777" w:rsidTr="004A4377">
        <w:trPr>
          <w:trHeight w:val="397"/>
        </w:trPr>
        <w:tc>
          <w:tcPr>
            <w:tcW w:w="5554" w:type="dxa"/>
            <w:vAlign w:val="center"/>
          </w:tcPr>
          <w:p w14:paraId="77368CD7" w14:textId="77777777" w:rsidR="004A4377" w:rsidRPr="00196178" w:rsidRDefault="004A4377" w:rsidP="004A4377">
            <w:pPr>
              <w:rPr>
                <w:rFonts w:ascii="Verdana" w:hAnsi="Verdana"/>
                <w:sz w:val="20"/>
                <w:szCs w:val="20"/>
              </w:rPr>
            </w:pPr>
            <w:r w:rsidRPr="00196178">
              <w:rPr>
                <w:rFonts w:ascii="Verdana" w:hAnsi="Verdana"/>
                <w:sz w:val="20"/>
                <w:szCs w:val="20"/>
              </w:rPr>
              <w:t>Black or historically disadvantage individual owned</w:t>
            </w:r>
          </w:p>
        </w:tc>
        <w:tc>
          <w:tcPr>
            <w:tcW w:w="4369" w:type="dxa"/>
            <w:vAlign w:val="center"/>
          </w:tcPr>
          <w:p w14:paraId="02C61822" w14:textId="77777777" w:rsidR="004A4377" w:rsidRPr="00196178" w:rsidRDefault="004A4377" w:rsidP="004A4377">
            <w:pPr>
              <w:rPr>
                <w:rFonts w:ascii="Verdana" w:hAnsi="Verdana"/>
                <w:sz w:val="20"/>
                <w:szCs w:val="20"/>
              </w:rPr>
            </w:pPr>
          </w:p>
        </w:tc>
      </w:tr>
      <w:tr w:rsidR="004A4377" w:rsidRPr="00196178" w14:paraId="0BAC50B5" w14:textId="77777777" w:rsidTr="004A4377">
        <w:trPr>
          <w:trHeight w:val="397"/>
        </w:trPr>
        <w:tc>
          <w:tcPr>
            <w:tcW w:w="5554" w:type="dxa"/>
            <w:vAlign w:val="center"/>
          </w:tcPr>
          <w:p w14:paraId="6A56AA11" w14:textId="77777777" w:rsidR="004A4377" w:rsidRPr="00196178" w:rsidRDefault="004A4377" w:rsidP="004A4377">
            <w:pPr>
              <w:rPr>
                <w:rFonts w:ascii="Verdana" w:hAnsi="Verdana"/>
                <w:sz w:val="20"/>
                <w:szCs w:val="20"/>
              </w:rPr>
            </w:pPr>
            <w:r w:rsidRPr="00196178">
              <w:rPr>
                <w:rFonts w:ascii="Verdana" w:hAnsi="Verdana"/>
                <w:sz w:val="20"/>
                <w:szCs w:val="20"/>
              </w:rPr>
              <w:t>Black women owned</w:t>
            </w:r>
          </w:p>
        </w:tc>
        <w:tc>
          <w:tcPr>
            <w:tcW w:w="4369" w:type="dxa"/>
            <w:vAlign w:val="center"/>
          </w:tcPr>
          <w:p w14:paraId="19C73E43" w14:textId="77777777" w:rsidR="004A4377" w:rsidRPr="00196178" w:rsidRDefault="004A4377" w:rsidP="004A4377">
            <w:pPr>
              <w:rPr>
                <w:rFonts w:ascii="Verdana" w:hAnsi="Verdana"/>
                <w:sz w:val="20"/>
                <w:szCs w:val="20"/>
              </w:rPr>
            </w:pPr>
          </w:p>
        </w:tc>
      </w:tr>
      <w:tr w:rsidR="004A4377" w:rsidRPr="00196178" w14:paraId="0E0EB9A3" w14:textId="77777777" w:rsidTr="004A4377">
        <w:trPr>
          <w:trHeight w:val="397"/>
        </w:trPr>
        <w:tc>
          <w:tcPr>
            <w:tcW w:w="5554" w:type="dxa"/>
            <w:vAlign w:val="center"/>
          </w:tcPr>
          <w:p w14:paraId="6CA0E45A" w14:textId="77777777" w:rsidR="004A4377" w:rsidRPr="00196178" w:rsidRDefault="004A4377" w:rsidP="004A4377">
            <w:pPr>
              <w:rPr>
                <w:rFonts w:ascii="Verdana" w:hAnsi="Verdana"/>
                <w:sz w:val="20"/>
                <w:szCs w:val="20"/>
              </w:rPr>
            </w:pPr>
            <w:r w:rsidRPr="00196178">
              <w:rPr>
                <w:rFonts w:ascii="Verdana" w:hAnsi="Verdana"/>
                <w:sz w:val="20"/>
                <w:szCs w:val="20"/>
              </w:rPr>
              <w:t>Black youth owned</w:t>
            </w:r>
          </w:p>
        </w:tc>
        <w:tc>
          <w:tcPr>
            <w:tcW w:w="4369" w:type="dxa"/>
            <w:vAlign w:val="center"/>
          </w:tcPr>
          <w:p w14:paraId="73653E2A" w14:textId="77777777" w:rsidR="004A4377" w:rsidRPr="00196178" w:rsidRDefault="004A4377" w:rsidP="004A4377">
            <w:pPr>
              <w:rPr>
                <w:rFonts w:ascii="Verdana" w:hAnsi="Verdana"/>
                <w:sz w:val="20"/>
                <w:szCs w:val="20"/>
              </w:rPr>
            </w:pPr>
          </w:p>
        </w:tc>
      </w:tr>
      <w:tr w:rsidR="004A4377" w:rsidRPr="00196178" w14:paraId="31D84C51" w14:textId="77777777" w:rsidTr="004A4377">
        <w:trPr>
          <w:trHeight w:val="397"/>
        </w:trPr>
        <w:tc>
          <w:tcPr>
            <w:tcW w:w="5554" w:type="dxa"/>
            <w:vAlign w:val="center"/>
          </w:tcPr>
          <w:p w14:paraId="65F456BD" w14:textId="77777777" w:rsidR="004A4377" w:rsidRPr="00196178" w:rsidRDefault="004A4377" w:rsidP="004A4377">
            <w:pPr>
              <w:rPr>
                <w:rFonts w:ascii="Verdana" w:hAnsi="Verdana"/>
                <w:sz w:val="20"/>
                <w:szCs w:val="20"/>
              </w:rPr>
            </w:pPr>
            <w:r w:rsidRPr="00196178">
              <w:rPr>
                <w:rFonts w:ascii="Verdana" w:hAnsi="Verdana"/>
                <w:sz w:val="20"/>
                <w:szCs w:val="20"/>
              </w:rPr>
              <w:t xml:space="preserve">People living with disability </w:t>
            </w:r>
          </w:p>
        </w:tc>
        <w:tc>
          <w:tcPr>
            <w:tcW w:w="4369" w:type="dxa"/>
            <w:vAlign w:val="center"/>
          </w:tcPr>
          <w:p w14:paraId="69B07729" w14:textId="77777777" w:rsidR="004A4377" w:rsidRPr="00196178" w:rsidRDefault="004A4377" w:rsidP="004A4377">
            <w:pPr>
              <w:rPr>
                <w:rFonts w:ascii="Verdana" w:hAnsi="Verdana"/>
                <w:sz w:val="20"/>
                <w:szCs w:val="20"/>
              </w:rPr>
            </w:pPr>
          </w:p>
        </w:tc>
      </w:tr>
      <w:tr w:rsidR="004A4377" w:rsidRPr="00196178" w14:paraId="5462EE8F" w14:textId="77777777" w:rsidTr="004A4377">
        <w:trPr>
          <w:trHeight w:val="397"/>
        </w:trPr>
        <w:tc>
          <w:tcPr>
            <w:tcW w:w="5554" w:type="dxa"/>
            <w:vAlign w:val="center"/>
          </w:tcPr>
          <w:p w14:paraId="51F492E5" w14:textId="77777777" w:rsidR="004A4377" w:rsidRPr="00196178" w:rsidRDefault="004A4377" w:rsidP="004A4377">
            <w:pPr>
              <w:rPr>
                <w:rFonts w:ascii="Verdana" w:hAnsi="Verdana"/>
                <w:sz w:val="20"/>
                <w:szCs w:val="20"/>
              </w:rPr>
            </w:pPr>
            <w:r w:rsidRPr="00196178">
              <w:rPr>
                <w:rFonts w:ascii="Verdana" w:hAnsi="Verdana"/>
                <w:sz w:val="20"/>
                <w:szCs w:val="20"/>
              </w:rPr>
              <w:t>Military veteran</w:t>
            </w:r>
          </w:p>
        </w:tc>
        <w:tc>
          <w:tcPr>
            <w:tcW w:w="4369" w:type="dxa"/>
            <w:vAlign w:val="center"/>
          </w:tcPr>
          <w:p w14:paraId="2EB4425E" w14:textId="77777777" w:rsidR="004A4377" w:rsidRPr="00196178" w:rsidRDefault="004A4377" w:rsidP="004A4377">
            <w:pPr>
              <w:rPr>
                <w:rFonts w:ascii="Verdana" w:hAnsi="Verdana"/>
                <w:sz w:val="20"/>
                <w:szCs w:val="20"/>
              </w:rPr>
            </w:pPr>
          </w:p>
        </w:tc>
      </w:tr>
      <w:tr w:rsidR="004A4377" w:rsidRPr="00196178" w14:paraId="439F920F" w14:textId="77777777" w:rsidTr="004A4377">
        <w:trPr>
          <w:trHeight w:val="397"/>
        </w:trPr>
        <w:tc>
          <w:tcPr>
            <w:tcW w:w="5554" w:type="dxa"/>
            <w:vAlign w:val="center"/>
          </w:tcPr>
          <w:p w14:paraId="7266B8B1" w14:textId="77777777" w:rsidR="004A4377" w:rsidRPr="00196178" w:rsidRDefault="004A4377" w:rsidP="004A4377">
            <w:pPr>
              <w:rPr>
                <w:rFonts w:ascii="Verdana" w:hAnsi="Verdana"/>
                <w:sz w:val="20"/>
                <w:szCs w:val="20"/>
              </w:rPr>
            </w:pPr>
            <w:r w:rsidRPr="00196178">
              <w:rPr>
                <w:rFonts w:ascii="Verdana" w:hAnsi="Verdana"/>
                <w:sz w:val="20"/>
                <w:szCs w:val="20"/>
              </w:rPr>
              <w:t>Other ownership</w:t>
            </w:r>
          </w:p>
        </w:tc>
        <w:tc>
          <w:tcPr>
            <w:tcW w:w="4369" w:type="dxa"/>
            <w:vAlign w:val="center"/>
          </w:tcPr>
          <w:p w14:paraId="69C848D9" w14:textId="77777777" w:rsidR="004A4377" w:rsidRPr="00196178" w:rsidRDefault="004A4377" w:rsidP="004A4377">
            <w:pPr>
              <w:rPr>
                <w:rFonts w:ascii="Verdana" w:hAnsi="Verdana"/>
                <w:sz w:val="20"/>
                <w:szCs w:val="20"/>
              </w:rPr>
            </w:pPr>
          </w:p>
        </w:tc>
      </w:tr>
      <w:tr w:rsidR="004A4377" w:rsidRPr="00196178" w14:paraId="4E94DBC8" w14:textId="77777777" w:rsidTr="004A4377">
        <w:trPr>
          <w:trHeight w:val="397"/>
        </w:trPr>
        <w:tc>
          <w:tcPr>
            <w:tcW w:w="5554" w:type="dxa"/>
            <w:vAlign w:val="center"/>
          </w:tcPr>
          <w:p w14:paraId="5BB3327F" w14:textId="77777777" w:rsidR="004A4377" w:rsidRPr="00196178" w:rsidRDefault="004A4377" w:rsidP="004A4377">
            <w:pPr>
              <w:rPr>
                <w:rFonts w:ascii="Verdana" w:hAnsi="Verdana"/>
                <w:b/>
                <w:sz w:val="20"/>
                <w:szCs w:val="20"/>
              </w:rPr>
            </w:pPr>
            <w:r w:rsidRPr="00196178">
              <w:rPr>
                <w:rFonts w:ascii="Verdana" w:hAnsi="Verdana"/>
                <w:b/>
                <w:sz w:val="20"/>
                <w:szCs w:val="20"/>
              </w:rPr>
              <w:lastRenderedPageBreak/>
              <w:t>Total (100%)</w:t>
            </w:r>
          </w:p>
        </w:tc>
        <w:tc>
          <w:tcPr>
            <w:tcW w:w="4369" w:type="dxa"/>
            <w:vAlign w:val="center"/>
          </w:tcPr>
          <w:p w14:paraId="04A5254E" w14:textId="77777777" w:rsidR="004A4377" w:rsidRPr="00196178" w:rsidRDefault="004A4377" w:rsidP="004A4377">
            <w:pPr>
              <w:rPr>
                <w:rFonts w:ascii="Verdana" w:hAnsi="Verdana"/>
                <w:sz w:val="20"/>
                <w:szCs w:val="20"/>
              </w:rPr>
            </w:pPr>
          </w:p>
        </w:tc>
      </w:tr>
    </w:tbl>
    <w:p w14:paraId="3FC05535" w14:textId="77777777" w:rsidR="004A4377" w:rsidRDefault="004A4377" w:rsidP="00DB588E">
      <w:pPr>
        <w:pStyle w:val="Header"/>
        <w:tabs>
          <w:tab w:val="clear" w:pos="4153"/>
          <w:tab w:val="clear" w:pos="8306"/>
        </w:tabs>
        <w:spacing w:line="360" w:lineRule="auto"/>
        <w:ind w:left="709" w:hanging="709"/>
        <w:rPr>
          <w:rFonts w:cs="Arial"/>
          <w:b/>
          <w:szCs w:val="22"/>
        </w:rPr>
      </w:pPr>
    </w:p>
    <w:p w14:paraId="5091AC04" w14:textId="77777777" w:rsidR="004A4377" w:rsidRDefault="004A4377" w:rsidP="00DB588E">
      <w:pPr>
        <w:pStyle w:val="Header"/>
        <w:tabs>
          <w:tab w:val="clear" w:pos="4153"/>
          <w:tab w:val="clear" w:pos="8306"/>
        </w:tabs>
        <w:spacing w:line="360" w:lineRule="auto"/>
        <w:ind w:left="709" w:hanging="709"/>
        <w:rPr>
          <w:rFonts w:cs="Arial"/>
          <w:b/>
          <w:szCs w:val="22"/>
        </w:rPr>
      </w:pPr>
    </w:p>
    <w:p w14:paraId="7F810684" w14:textId="77777777" w:rsidR="004A4B70" w:rsidRDefault="004A4B70" w:rsidP="00E6230E">
      <w:pPr>
        <w:tabs>
          <w:tab w:val="left" w:pos="3780"/>
        </w:tabs>
        <w:rPr>
          <w:rFonts w:ascii="Verdana" w:hAnsi="Verdana"/>
          <w:b/>
          <w:sz w:val="20"/>
          <w:szCs w:val="20"/>
        </w:rPr>
      </w:pPr>
    </w:p>
    <w:p w14:paraId="13E3F9D4" w14:textId="77777777" w:rsidR="004A4B70" w:rsidRDefault="004A4B70" w:rsidP="00E6230E">
      <w:pPr>
        <w:tabs>
          <w:tab w:val="left" w:pos="3780"/>
        </w:tabs>
        <w:rPr>
          <w:rFonts w:ascii="Verdana" w:hAnsi="Verdana"/>
          <w:b/>
          <w:sz w:val="20"/>
          <w:szCs w:val="20"/>
        </w:rPr>
      </w:pPr>
    </w:p>
    <w:p w14:paraId="2BF407DE" w14:textId="77777777" w:rsidR="004A4B70" w:rsidRDefault="004A4B70" w:rsidP="00E6230E">
      <w:pPr>
        <w:tabs>
          <w:tab w:val="left" w:pos="3780"/>
        </w:tabs>
        <w:rPr>
          <w:rFonts w:ascii="Verdana" w:hAnsi="Verdana"/>
          <w:b/>
          <w:sz w:val="20"/>
          <w:szCs w:val="20"/>
        </w:rPr>
      </w:pPr>
    </w:p>
    <w:p w14:paraId="4BDE9EEC" w14:textId="77777777" w:rsidR="004A4B70" w:rsidRDefault="004A4B70" w:rsidP="00E6230E">
      <w:pPr>
        <w:tabs>
          <w:tab w:val="left" w:pos="3780"/>
        </w:tabs>
        <w:rPr>
          <w:rFonts w:ascii="Verdana" w:hAnsi="Verdana"/>
          <w:b/>
          <w:sz w:val="20"/>
          <w:szCs w:val="20"/>
        </w:rPr>
      </w:pPr>
    </w:p>
    <w:p w14:paraId="3683A451" w14:textId="77777777" w:rsidR="004A4B70" w:rsidRDefault="004A4B70" w:rsidP="00E6230E">
      <w:pPr>
        <w:tabs>
          <w:tab w:val="left" w:pos="3780"/>
        </w:tabs>
        <w:rPr>
          <w:rFonts w:ascii="Verdana" w:hAnsi="Verdana"/>
          <w:b/>
          <w:sz w:val="20"/>
          <w:szCs w:val="20"/>
        </w:rPr>
      </w:pPr>
    </w:p>
    <w:p w14:paraId="7343966F" w14:textId="77777777" w:rsidR="004A4B70" w:rsidRDefault="004A4B70" w:rsidP="00E6230E">
      <w:pPr>
        <w:tabs>
          <w:tab w:val="left" w:pos="3780"/>
        </w:tabs>
        <w:rPr>
          <w:rFonts w:ascii="Verdana" w:hAnsi="Verdana"/>
          <w:b/>
          <w:sz w:val="20"/>
          <w:szCs w:val="20"/>
        </w:rPr>
      </w:pPr>
    </w:p>
    <w:p w14:paraId="02EF0675" w14:textId="77777777" w:rsidR="004A4B70" w:rsidRDefault="004A4B70" w:rsidP="00E6230E">
      <w:pPr>
        <w:tabs>
          <w:tab w:val="left" w:pos="3780"/>
        </w:tabs>
        <w:rPr>
          <w:rFonts w:ascii="Verdana" w:hAnsi="Verdana"/>
          <w:b/>
          <w:sz w:val="20"/>
          <w:szCs w:val="20"/>
        </w:rPr>
      </w:pPr>
    </w:p>
    <w:p w14:paraId="26D759CC" w14:textId="77777777" w:rsidR="004A4B70" w:rsidRDefault="004A4B70" w:rsidP="00E6230E">
      <w:pPr>
        <w:tabs>
          <w:tab w:val="left" w:pos="3780"/>
        </w:tabs>
        <w:rPr>
          <w:rFonts w:ascii="Verdana" w:hAnsi="Verdana"/>
          <w:b/>
          <w:sz w:val="20"/>
          <w:szCs w:val="20"/>
        </w:rPr>
      </w:pPr>
    </w:p>
    <w:p w14:paraId="2E9CAFCB" w14:textId="77777777" w:rsidR="004A4B70" w:rsidRDefault="004A4B70" w:rsidP="00E6230E">
      <w:pPr>
        <w:tabs>
          <w:tab w:val="left" w:pos="3780"/>
        </w:tabs>
        <w:rPr>
          <w:rFonts w:ascii="Verdana" w:hAnsi="Verdana"/>
          <w:b/>
          <w:sz w:val="20"/>
          <w:szCs w:val="20"/>
        </w:rPr>
      </w:pPr>
    </w:p>
    <w:p w14:paraId="4C10D091" w14:textId="77777777" w:rsidR="004A4B70" w:rsidRDefault="004A4B70" w:rsidP="00E6230E">
      <w:pPr>
        <w:tabs>
          <w:tab w:val="left" w:pos="3780"/>
        </w:tabs>
        <w:rPr>
          <w:rFonts w:ascii="Verdana" w:hAnsi="Verdana"/>
          <w:b/>
          <w:sz w:val="20"/>
          <w:szCs w:val="20"/>
        </w:rPr>
      </w:pPr>
    </w:p>
    <w:p w14:paraId="3C1E3201" w14:textId="77777777" w:rsidR="004A4B70" w:rsidRDefault="004A4B70" w:rsidP="00E6230E">
      <w:pPr>
        <w:tabs>
          <w:tab w:val="left" w:pos="3780"/>
        </w:tabs>
        <w:rPr>
          <w:rFonts w:ascii="Verdana" w:hAnsi="Verdana"/>
          <w:b/>
          <w:sz w:val="20"/>
          <w:szCs w:val="20"/>
        </w:rPr>
      </w:pPr>
    </w:p>
    <w:p w14:paraId="6D711658" w14:textId="77777777" w:rsidR="004A4B70" w:rsidRDefault="004A4B70" w:rsidP="00E6230E">
      <w:pPr>
        <w:tabs>
          <w:tab w:val="left" w:pos="3780"/>
        </w:tabs>
        <w:rPr>
          <w:rFonts w:ascii="Verdana" w:hAnsi="Verdana"/>
          <w:b/>
          <w:sz w:val="20"/>
          <w:szCs w:val="20"/>
        </w:rPr>
      </w:pPr>
    </w:p>
    <w:p w14:paraId="267320D6" w14:textId="77777777" w:rsidR="004A4B70" w:rsidRDefault="004A4B70" w:rsidP="00E6230E">
      <w:pPr>
        <w:tabs>
          <w:tab w:val="left" w:pos="3780"/>
        </w:tabs>
        <w:rPr>
          <w:rFonts w:ascii="Verdana" w:hAnsi="Verdana"/>
          <w:b/>
          <w:sz w:val="20"/>
          <w:szCs w:val="20"/>
        </w:rPr>
      </w:pPr>
    </w:p>
    <w:p w14:paraId="29BF76C1" w14:textId="77777777" w:rsidR="004A4B70" w:rsidRDefault="004A4B70" w:rsidP="00E6230E">
      <w:pPr>
        <w:tabs>
          <w:tab w:val="left" w:pos="3780"/>
        </w:tabs>
        <w:rPr>
          <w:rFonts w:ascii="Verdana" w:hAnsi="Verdana"/>
          <w:b/>
          <w:sz w:val="20"/>
          <w:szCs w:val="20"/>
        </w:rPr>
      </w:pPr>
    </w:p>
    <w:p w14:paraId="313B88C1" w14:textId="77777777" w:rsidR="004A4B70" w:rsidRDefault="004A4B70" w:rsidP="00E6230E">
      <w:pPr>
        <w:tabs>
          <w:tab w:val="left" w:pos="3780"/>
        </w:tabs>
        <w:rPr>
          <w:rFonts w:ascii="Verdana" w:hAnsi="Verdana"/>
          <w:b/>
          <w:sz w:val="20"/>
          <w:szCs w:val="20"/>
        </w:rPr>
      </w:pPr>
    </w:p>
    <w:p w14:paraId="53FA2842" w14:textId="77777777" w:rsidR="004A4B70" w:rsidRDefault="004A4B70" w:rsidP="00E6230E">
      <w:pPr>
        <w:tabs>
          <w:tab w:val="left" w:pos="3780"/>
        </w:tabs>
        <w:rPr>
          <w:rFonts w:ascii="Verdana" w:hAnsi="Verdana"/>
          <w:b/>
          <w:sz w:val="20"/>
          <w:szCs w:val="20"/>
        </w:rPr>
      </w:pPr>
    </w:p>
    <w:p w14:paraId="3EE74524" w14:textId="77777777" w:rsidR="004A4B70" w:rsidRDefault="004A4B70" w:rsidP="00E6230E">
      <w:pPr>
        <w:tabs>
          <w:tab w:val="left" w:pos="3780"/>
        </w:tabs>
        <w:rPr>
          <w:rFonts w:ascii="Verdana" w:hAnsi="Verdana"/>
          <w:b/>
          <w:sz w:val="20"/>
          <w:szCs w:val="20"/>
        </w:rPr>
      </w:pPr>
    </w:p>
    <w:p w14:paraId="495455C3" w14:textId="77777777" w:rsidR="004A4B70" w:rsidRDefault="004A4B70" w:rsidP="00E6230E">
      <w:pPr>
        <w:tabs>
          <w:tab w:val="left" w:pos="3780"/>
        </w:tabs>
        <w:rPr>
          <w:rFonts w:ascii="Verdana" w:hAnsi="Verdana"/>
          <w:b/>
          <w:sz w:val="20"/>
          <w:szCs w:val="20"/>
        </w:rPr>
      </w:pPr>
    </w:p>
    <w:p w14:paraId="436AF1F5" w14:textId="77777777" w:rsidR="004A4B70" w:rsidRDefault="004A4B70" w:rsidP="00E6230E">
      <w:pPr>
        <w:tabs>
          <w:tab w:val="left" w:pos="3780"/>
        </w:tabs>
        <w:rPr>
          <w:rFonts w:ascii="Verdana" w:hAnsi="Verdana"/>
          <w:b/>
          <w:sz w:val="20"/>
          <w:szCs w:val="20"/>
        </w:rPr>
      </w:pPr>
    </w:p>
    <w:p w14:paraId="78D10EDB" w14:textId="77777777" w:rsidR="004A4B70" w:rsidRDefault="004A4B70" w:rsidP="00E6230E">
      <w:pPr>
        <w:tabs>
          <w:tab w:val="left" w:pos="3780"/>
        </w:tabs>
        <w:rPr>
          <w:rFonts w:ascii="Verdana" w:hAnsi="Verdana"/>
          <w:b/>
          <w:sz w:val="20"/>
          <w:szCs w:val="20"/>
        </w:rPr>
      </w:pPr>
    </w:p>
    <w:p w14:paraId="0733D302" w14:textId="77777777" w:rsidR="004A4B70" w:rsidRDefault="004A4B70" w:rsidP="00E6230E">
      <w:pPr>
        <w:tabs>
          <w:tab w:val="left" w:pos="3780"/>
        </w:tabs>
        <w:rPr>
          <w:rFonts w:ascii="Verdana" w:hAnsi="Verdana"/>
          <w:b/>
          <w:sz w:val="20"/>
          <w:szCs w:val="20"/>
        </w:rPr>
      </w:pPr>
    </w:p>
    <w:p w14:paraId="6A32B97C" w14:textId="77777777" w:rsidR="004A4B70" w:rsidRDefault="004A4B70" w:rsidP="00E6230E">
      <w:pPr>
        <w:tabs>
          <w:tab w:val="left" w:pos="3780"/>
        </w:tabs>
        <w:rPr>
          <w:rFonts w:ascii="Verdana" w:hAnsi="Verdana"/>
          <w:b/>
          <w:sz w:val="20"/>
          <w:szCs w:val="20"/>
        </w:rPr>
      </w:pPr>
    </w:p>
    <w:p w14:paraId="3702A802" w14:textId="77777777" w:rsidR="004A4B70" w:rsidRDefault="004A4B70" w:rsidP="00E6230E">
      <w:pPr>
        <w:tabs>
          <w:tab w:val="left" w:pos="3780"/>
        </w:tabs>
        <w:rPr>
          <w:rFonts w:ascii="Verdana" w:hAnsi="Verdana"/>
          <w:b/>
          <w:sz w:val="20"/>
          <w:szCs w:val="20"/>
        </w:rPr>
      </w:pPr>
    </w:p>
    <w:p w14:paraId="7BF42605" w14:textId="77777777" w:rsidR="004A4B70" w:rsidRDefault="004A4B70" w:rsidP="00E6230E">
      <w:pPr>
        <w:tabs>
          <w:tab w:val="left" w:pos="3780"/>
        </w:tabs>
        <w:rPr>
          <w:rFonts w:ascii="Verdana" w:hAnsi="Verdana"/>
          <w:b/>
          <w:sz w:val="20"/>
          <w:szCs w:val="20"/>
        </w:rPr>
      </w:pPr>
    </w:p>
    <w:p w14:paraId="60639117" w14:textId="77777777" w:rsidR="004A4B70" w:rsidRDefault="004A4B70" w:rsidP="00E6230E">
      <w:pPr>
        <w:tabs>
          <w:tab w:val="left" w:pos="3780"/>
        </w:tabs>
        <w:rPr>
          <w:rFonts w:ascii="Verdana" w:hAnsi="Verdana"/>
          <w:b/>
          <w:sz w:val="20"/>
          <w:szCs w:val="20"/>
        </w:rPr>
      </w:pPr>
    </w:p>
    <w:p w14:paraId="66C2022F" w14:textId="77777777" w:rsidR="00973018" w:rsidRDefault="00973018" w:rsidP="00E6230E">
      <w:pPr>
        <w:tabs>
          <w:tab w:val="left" w:pos="3780"/>
        </w:tabs>
        <w:rPr>
          <w:rFonts w:ascii="Verdana" w:hAnsi="Verdana"/>
          <w:b/>
          <w:sz w:val="20"/>
          <w:szCs w:val="20"/>
        </w:rPr>
      </w:pPr>
    </w:p>
    <w:p w14:paraId="3BDAB551" w14:textId="77777777" w:rsidR="00973018" w:rsidRDefault="00973018" w:rsidP="00E6230E">
      <w:pPr>
        <w:tabs>
          <w:tab w:val="left" w:pos="3780"/>
        </w:tabs>
        <w:rPr>
          <w:rFonts w:ascii="Verdana" w:hAnsi="Verdana"/>
          <w:b/>
          <w:sz w:val="20"/>
          <w:szCs w:val="20"/>
        </w:rPr>
      </w:pPr>
    </w:p>
    <w:p w14:paraId="506AC203" w14:textId="77777777" w:rsidR="00973018" w:rsidRDefault="00973018" w:rsidP="00E6230E">
      <w:pPr>
        <w:tabs>
          <w:tab w:val="left" w:pos="3780"/>
        </w:tabs>
        <w:rPr>
          <w:rFonts w:ascii="Verdana" w:hAnsi="Verdana"/>
          <w:b/>
          <w:sz w:val="20"/>
          <w:szCs w:val="20"/>
        </w:rPr>
      </w:pPr>
    </w:p>
    <w:p w14:paraId="2AA1C1E9" w14:textId="77777777" w:rsidR="00973018" w:rsidRDefault="00973018" w:rsidP="00E6230E">
      <w:pPr>
        <w:tabs>
          <w:tab w:val="left" w:pos="3780"/>
        </w:tabs>
        <w:rPr>
          <w:rFonts w:ascii="Verdana" w:hAnsi="Verdana"/>
          <w:b/>
          <w:sz w:val="20"/>
          <w:szCs w:val="20"/>
        </w:rPr>
      </w:pPr>
    </w:p>
    <w:p w14:paraId="1A98D2CD" w14:textId="77777777" w:rsidR="00973018" w:rsidRDefault="00973018" w:rsidP="00E6230E">
      <w:pPr>
        <w:tabs>
          <w:tab w:val="left" w:pos="3780"/>
        </w:tabs>
        <w:rPr>
          <w:rFonts w:ascii="Verdana" w:hAnsi="Verdana"/>
          <w:b/>
          <w:sz w:val="20"/>
          <w:szCs w:val="20"/>
        </w:rPr>
      </w:pPr>
    </w:p>
    <w:p w14:paraId="73DBBD10" w14:textId="77777777" w:rsidR="00973018" w:rsidRDefault="00973018" w:rsidP="00E6230E">
      <w:pPr>
        <w:tabs>
          <w:tab w:val="left" w:pos="3780"/>
        </w:tabs>
        <w:rPr>
          <w:rFonts w:ascii="Verdana" w:hAnsi="Verdana"/>
          <w:b/>
          <w:sz w:val="20"/>
          <w:szCs w:val="20"/>
        </w:rPr>
      </w:pPr>
    </w:p>
    <w:p w14:paraId="4FF110AA" w14:textId="77777777" w:rsidR="00973018" w:rsidRDefault="00973018" w:rsidP="00E6230E">
      <w:pPr>
        <w:tabs>
          <w:tab w:val="left" w:pos="3780"/>
        </w:tabs>
        <w:rPr>
          <w:rFonts w:ascii="Verdana" w:hAnsi="Verdana"/>
          <w:b/>
          <w:sz w:val="20"/>
          <w:szCs w:val="20"/>
        </w:rPr>
      </w:pPr>
    </w:p>
    <w:p w14:paraId="6E191B5A" w14:textId="77777777" w:rsidR="00973018" w:rsidRDefault="00973018" w:rsidP="00E6230E">
      <w:pPr>
        <w:tabs>
          <w:tab w:val="left" w:pos="3780"/>
        </w:tabs>
        <w:rPr>
          <w:rFonts w:ascii="Verdana" w:hAnsi="Verdana"/>
          <w:b/>
          <w:sz w:val="20"/>
          <w:szCs w:val="20"/>
        </w:rPr>
      </w:pPr>
    </w:p>
    <w:p w14:paraId="543B447B" w14:textId="77777777" w:rsidR="00973018" w:rsidRDefault="00973018" w:rsidP="00E6230E">
      <w:pPr>
        <w:tabs>
          <w:tab w:val="left" w:pos="3780"/>
        </w:tabs>
        <w:rPr>
          <w:rFonts w:ascii="Verdana" w:hAnsi="Verdana"/>
          <w:b/>
          <w:sz w:val="20"/>
          <w:szCs w:val="20"/>
        </w:rPr>
      </w:pPr>
    </w:p>
    <w:p w14:paraId="00BEF509" w14:textId="77777777" w:rsidR="00973018" w:rsidRDefault="00973018" w:rsidP="00E6230E">
      <w:pPr>
        <w:tabs>
          <w:tab w:val="left" w:pos="3780"/>
        </w:tabs>
        <w:rPr>
          <w:rFonts w:ascii="Verdana" w:hAnsi="Verdana"/>
          <w:b/>
          <w:sz w:val="20"/>
          <w:szCs w:val="20"/>
        </w:rPr>
      </w:pPr>
    </w:p>
    <w:p w14:paraId="38CAFF49" w14:textId="77777777" w:rsidR="00973018" w:rsidRDefault="00973018" w:rsidP="00E6230E">
      <w:pPr>
        <w:tabs>
          <w:tab w:val="left" w:pos="3780"/>
        </w:tabs>
        <w:rPr>
          <w:rFonts w:ascii="Verdana" w:hAnsi="Verdana"/>
          <w:b/>
          <w:sz w:val="20"/>
          <w:szCs w:val="20"/>
        </w:rPr>
      </w:pPr>
    </w:p>
    <w:p w14:paraId="5EB06305" w14:textId="77777777" w:rsidR="00973018" w:rsidRDefault="00973018" w:rsidP="00E6230E">
      <w:pPr>
        <w:tabs>
          <w:tab w:val="left" w:pos="3780"/>
        </w:tabs>
        <w:rPr>
          <w:rFonts w:ascii="Verdana" w:hAnsi="Verdana"/>
          <w:b/>
          <w:sz w:val="20"/>
          <w:szCs w:val="20"/>
        </w:rPr>
      </w:pPr>
    </w:p>
    <w:p w14:paraId="2FD39168" w14:textId="77777777" w:rsidR="004A4B70" w:rsidRDefault="004A4B70" w:rsidP="00E6230E">
      <w:pPr>
        <w:tabs>
          <w:tab w:val="left" w:pos="3780"/>
        </w:tabs>
        <w:rPr>
          <w:rFonts w:ascii="Verdana" w:hAnsi="Verdana"/>
          <w:b/>
          <w:sz w:val="20"/>
          <w:szCs w:val="20"/>
        </w:rPr>
      </w:pPr>
    </w:p>
    <w:p w14:paraId="627E0D68" w14:textId="77777777" w:rsidR="004A4B70" w:rsidRDefault="004A4B70" w:rsidP="00E6230E">
      <w:pPr>
        <w:tabs>
          <w:tab w:val="left" w:pos="3780"/>
        </w:tabs>
        <w:rPr>
          <w:rFonts w:ascii="Verdana" w:hAnsi="Verdana"/>
          <w:b/>
          <w:sz w:val="20"/>
          <w:szCs w:val="20"/>
        </w:rPr>
      </w:pPr>
    </w:p>
    <w:p w14:paraId="18D54BB0" w14:textId="77777777" w:rsidR="00432F9D" w:rsidRDefault="00432F9D" w:rsidP="00E6230E">
      <w:pPr>
        <w:tabs>
          <w:tab w:val="left" w:pos="3780"/>
        </w:tabs>
        <w:rPr>
          <w:rFonts w:ascii="Verdana" w:hAnsi="Verdana"/>
          <w:b/>
          <w:sz w:val="20"/>
          <w:szCs w:val="20"/>
        </w:rPr>
      </w:pPr>
    </w:p>
    <w:p w14:paraId="49C570E9" w14:textId="77777777" w:rsidR="00432F9D" w:rsidRDefault="00432F9D" w:rsidP="00E6230E">
      <w:pPr>
        <w:tabs>
          <w:tab w:val="left" w:pos="3780"/>
        </w:tabs>
        <w:rPr>
          <w:rFonts w:ascii="Verdana" w:hAnsi="Verdana"/>
          <w:b/>
          <w:sz w:val="20"/>
          <w:szCs w:val="20"/>
        </w:rPr>
      </w:pPr>
    </w:p>
    <w:p w14:paraId="3689698C" w14:textId="77777777" w:rsidR="00432F9D" w:rsidRDefault="00432F9D" w:rsidP="00E6230E">
      <w:pPr>
        <w:tabs>
          <w:tab w:val="left" w:pos="3780"/>
        </w:tabs>
        <w:rPr>
          <w:rFonts w:ascii="Verdana" w:hAnsi="Verdana"/>
          <w:b/>
          <w:sz w:val="20"/>
          <w:szCs w:val="20"/>
        </w:rPr>
      </w:pPr>
    </w:p>
    <w:p w14:paraId="50A2DD99" w14:textId="77777777" w:rsidR="00432F9D" w:rsidRDefault="00432F9D" w:rsidP="00E6230E">
      <w:pPr>
        <w:tabs>
          <w:tab w:val="left" w:pos="3780"/>
        </w:tabs>
        <w:rPr>
          <w:rFonts w:ascii="Verdana" w:hAnsi="Verdana"/>
          <w:b/>
          <w:sz w:val="20"/>
          <w:szCs w:val="20"/>
        </w:rPr>
      </w:pPr>
    </w:p>
    <w:p w14:paraId="131C2A33" w14:textId="77777777" w:rsidR="00432F9D" w:rsidRDefault="00432F9D" w:rsidP="00E6230E">
      <w:pPr>
        <w:tabs>
          <w:tab w:val="left" w:pos="3780"/>
        </w:tabs>
        <w:rPr>
          <w:rFonts w:ascii="Verdana" w:hAnsi="Verdana"/>
          <w:b/>
          <w:sz w:val="20"/>
          <w:szCs w:val="20"/>
        </w:rPr>
      </w:pPr>
    </w:p>
    <w:p w14:paraId="3A8BA46B" w14:textId="77777777" w:rsidR="00432F9D" w:rsidRDefault="00432F9D" w:rsidP="00E6230E">
      <w:pPr>
        <w:tabs>
          <w:tab w:val="left" w:pos="3780"/>
        </w:tabs>
        <w:rPr>
          <w:rFonts w:ascii="Verdana" w:hAnsi="Verdana"/>
          <w:b/>
          <w:sz w:val="20"/>
          <w:szCs w:val="20"/>
        </w:rPr>
      </w:pPr>
    </w:p>
    <w:p w14:paraId="1A2F7810" w14:textId="77777777" w:rsidR="00432F9D" w:rsidRDefault="00432F9D" w:rsidP="00E6230E">
      <w:pPr>
        <w:tabs>
          <w:tab w:val="left" w:pos="3780"/>
        </w:tabs>
        <w:rPr>
          <w:rFonts w:ascii="Verdana" w:hAnsi="Verdana"/>
          <w:b/>
          <w:sz w:val="20"/>
          <w:szCs w:val="20"/>
        </w:rPr>
      </w:pPr>
    </w:p>
    <w:p w14:paraId="2A1DB376" w14:textId="77777777" w:rsidR="00432F9D" w:rsidRDefault="00432F9D" w:rsidP="00E6230E">
      <w:pPr>
        <w:tabs>
          <w:tab w:val="left" w:pos="3780"/>
        </w:tabs>
        <w:rPr>
          <w:rFonts w:ascii="Verdana" w:hAnsi="Verdana"/>
          <w:b/>
          <w:sz w:val="20"/>
          <w:szCs w:val="20"/>
        </w:rPr>
      </w:pPr>
    </w:p>
    <w:p w14:paraId="507A91CE" w14:textId="77777777" w:rsidR="00432F9D" w:rsidRDefault="00432F9D" w:rsidP="00E6230E">
      <w:pPr>
        <w:tabs>
          <w:tab w:val="left" w:pos="3780"/>
        </w:tabs>
        <w:rPr>
          <w:rFonts w:ascii="Verdana" w:hAnsi="Verdana"/>
          <w:b/>
          <w:sz w:val="20"/>
          <w:szCs w:val="20"/>
        </w:rPr>
      </w:pPr>
    </w:p>
    <w:p w14:paraId="093860CF" w14:textId="77777777" w:rsidR="00432F9D" w:rsidRDefault="00432F9D" w:rsidP="00E6230E">
      <w:pPr>
        <w:tabs>
          <w:tab w:val="left" w:pos="3780"/>
        </w:tabs>
        <w:rPr>
          <w:rFonts w:ascii="Verdana" w:hAnsi="Verdana"/>
          <w:b/>
          <w:sz w:val="20"/>
          <w:szCs w:val="20"/>
        </w:rPr>
      </w:pPr>
    </w:p>
    <w:p w14:paraId="52E697ED" w14:textId="77777777" w:rsidR="00432F9D" w:rsidRDefault="00432F9D" w:rsidP="00E6230E">
      <w:pPr>
        <w:tabs>
          <w:tab w:val="left" w:pos="3780"/>
        </w:tabs>
        <w:rPr>
          <w:rFonts w:ascii="Verdana" w:hAnsi="Verdana"/>
          <w:b/>
          <w:sz w:val="20"/>
          <w:szCs w:val="20"/>
        </w:rPr>
      </w:pPr>
    </w:p>
    <w:p w14:paraId="735F37CF" w14:textId="77777777" w:rsidR="004A4B70" w:rsidRDefault="004A4B70" w:rsidP="00E6230E">
      <w:pPr>
        <w:tabs>
          <w:tab w:val="left" w:pos="3780"/>
        </w:tabs>
        <w:rPr>
          <w:rFonts w:ascii="Verdana" w:hAnsi="Verdana"/>
          <w:b/>
          <w:sz w:val="20"/>
          <w:szCs w:val="20"/>
        </w:rPr>
      </w:pPr>
    </w:p>
    <w:p w14:paraId="26ED02CD" w14:textId="77777777" w:rsidR="00432F9D" w:rsidRDefault="00432F9D"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 w:name="_Toc459824247"/>
      <w:bookmarkStart w:id="5" w:name="_Toc199296467"/>
      <w:bookmarkStart w:id="6" w:name="_Ref308094857"/>
      <w:bookmarkStart w:id="7" w:name="_Ref308094860"/>
    </w:p>
    <w:p w14:paraId="6D913D06" w14:textId="77777777" w:rsidR="00D95120" w:rsidRDefault="00E21577"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4"/>
      <w:r w:rsidR="00973018">
        <w:rPr>
          <w:color w:val="000080"/>
          <w:sz w:val="28"/>
          <w:szCs w:val="28"/>
        </w:rPr>
        <w:t>3</w:t>
      </w:r>
    </w:p>
    <w:p w14:paraId="77DF051D" w14:textId="77777777" w:rsidR="00775C50" w:rsidRDefault="00775C50" w:rsidP="00775C50">
      <w:pPr>
        <w:rPr>
          <w:lang w:val="en-GB"/>
        </w:rPr>
      </w:pPr>
    </w:p>
    <w:p w14:paraId="02C80F9E" w14:textId="5FEFCEDF" w:rsidR="00D95120" w:rsidRDefault="0019017A" w:rsidP="00CF17D4">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 w:name="_Toc459824248"/>
      <w:r>
        <w:rPr>
          <w:color w:val="000080"/>
          <w:sz w:val="28"/>
          <w:szCs w:val="28"/>
        </w:rPr>
        <w:t xml:space="preserve">BID </w:t>
      </w:r>
      <w:r w:rsidR="00775C50" w:rsidRPr="00775C50">
        <w:rPr>
          <w:color w:val="000080"/>
          <w:sz w:val="28"/>
          <w:szCs w:val="28"/>
        </w:rPr>
        <w:t>TERMS OF REFERENCE</w:t>
      </w:r>
      <w:bookmarkEnd w:id="8"/>
    </w:p>
    <w:p w14:paraId="500BE063" w14:textId="77777777"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9" w:name="_Toc97010976"/>
      <w:bookmarkStart w:id="10" w:name="_Toc150587191"/>
      <w:bookmarkStart w:id="11" w:name="_Toc199296469"/>
      <w:bookmarkStart w:id="12" w:name="_Toc454470835"/>
      <w:bookmarkStart w:id="13" w:name="_Toc459824249"/>
      <w:bookmarkEnd w:id="5"/>
      <w:bookmarkEnd w:id="6"/>
      <w:bookmarkEnd w:id="7"/>
      <w:r w:rsidRPr="00DE09D7">
        <w:rPr>
          <w:color w:val="000080"/>
          <w:sz w:val="28"/>
          <w:szCs w:val="28"/>
        </w:rPr>
        <w:t>D</w:t>
      </w:r>
      <w:r w:rsidR="00C03619" w:rsidRPr="00DE09D7">
        <w:rPr>
          <w:color w:val="000080"/>
          <w:sz w:val="28"/>
          <w:szCs w:val="28"/>
        </w:rPr>
        <w:t>efinitions</w:t>
      </w:r>
      <w:bookmarkEnd w:id="9"/>
      <w:bookmarkEnd w:id="10"/>
      <w:bookmarkEnd w:id="11"/>
      <w:bookmarkEnd w:id="12"/>
      <w:bookmarkEnd w:id="13"/>
    </w:p>
    <w:p w14:paraId="72AC1473" w14:textId="77777777"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14:paraId="4E99727E" w14:textId="77777777" w:rsidR="00201862" w:rsidRDefault="00201862" w:rsidP="00DB588E">
      <w:pPr>
        <w:pStyle w:val="NoSpacing"/>
        <w:rPr>
          <w:snapToGrid w:val="0"/>
        </w:rPr>
      </w:pPr>
    </w:p>
    <w:p w14:paraId="6FCA2935" w14:textId="77777777"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14:paraId="399BC380" w14:textId="77777777" w:rsidR="00201862" w:rsidRDefault="00201862" w:rsidP="00DB588E">
      <w:pPr>
        <w:pStyle w:val="NoSpacing"/>
        <w:rPr>
          <w:snapToGrid w:val="0"/>
        </w:rPr>
      </w:pPr>
    </w:p>
    <w:p w14:paraId="27A7D90C"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14:paraId="6D3E6923" w14:textId="77777777" w:rsidR="00201862" w:rsidRPr="00E66501" w:rsidRDefault="00201862" w:rsidP="00DB588E">
      <w:pPr>
        <w:pStyle w:val="NoSpacing"/>
        <w:rPr>
          <w:snapToGrid w:val="0"/>
        </w:rPr>
      </w:pPr>
    </w:p>
    <w:p w14:paraId="0E54645F" w14:textId="77777777"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14:paraId="569B3F57" w14:textId="77777777" w:rsidR="00201862" w:rsidRPr="00E66501" w:rsidRDefault="00201862" w:rsidP="00DB588E">
      <w:pPr>
        <w:pStyle w:val="NoSpacing"/>
        <w:rPr>
          <w:snapToGrid w:val="0"/>
        </w:rPr>
      </w:pPr>
    </w:p>
    <w:p w14:paraId="1CD9DA9A" w14:textId="77777777"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14:paraId="6CA4124B" w14:textId="77777777" w:rsidR="00201862" w:rsidRPr="00E66501" w:rsidRDefault="00201862" w:rsidP="00DB588E">
      <w:pPr>
        <w:pStyle w:val="NoSpacing"/>
        <w:rPr>
          <w:snapToGrid w:val="0"/>
        </w:rPr>
      </w:pPr>
    </w:p>
    <w:p w14:paraId="6D5ECAF8" w14:textId="77777777"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14:paraId="689D7285" w14:textId="77777777" w:rsidR="00201862" w:rsidRPr="00E66501" w:rsidRDefault="00201862" w:rsidP="00DB588E">
      <w:pPr>
        <w:pStyle w:val="NoSpacing"/>
        <w:rPr>
          <w:snapToGrid w:val="0"/>
        </w:rPr>
      </w:pPr>
    </w:p>
    <w:p w14:paraId="7B3F3DD7" w14:textId="77777777"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14:paraId="44346607" w14:textId="77777777" w:rsidR="00201862" w:rsidRPr="00E66501" w:rsidRDefault="00201862" w:rsidP="00DB588E">
      <w:pPr>
        <w:pStyle w:val="NoSpacing"/>
        <w:rPr>
          <w:snapToGrid w:val="0"/>
        </w:rPr>
      </w:pPr>
    </w:p>
    <w:p w14:paraId="293AFD60" w14:textId="77777777"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14:paraId="571715C1" w14:textId="77777777" w:rsidR="00201862" w:rsidRPr="00E66501" w:rsidRDefault="00201862" w:rsidP="00DB588E">
      <w:pPr>
        <w:pStyle w:val="NoSpacing"/>
        <w:rPr>
          <w:snapToGrid w:val="0"/>
        </w:rPr>
      </w:pPr>
    </w:p>
    <w:p w14:paraId="2BAA6AB3"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Client</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means Government departments, provincial and local administrations that participate in </w:t>
      </w:r>
      <w:r w:rsidR="00646CD8" w:rsidRPr="00E66501">
        <w:rPr>
          <w:rFonts w:ascii="Verdana" w:hAnsi="Verdana"/>
          <w:snapToGrid w:val="0"/>
          <w:sz w:val="20"/>
          <w:szCs w:val="20"/>
        </w:rPr>
        <w:t xml:space="preserve">SITA SCM </w:t>
      </w:r>
      <w:r w:rsidR="004741AA" w:rsidRPr="00E66501">
        <w:rPr>
          <w:rFonts w:ascii="Verdana" w:hAnsi="Verdana"/>
          <w:snapToGrid w:val="0"/>
          <w:sz w:val="20"/>
          <w:szCs w:val="20"/>
        </w:rPr>
        <w:t>processes.</w:t>
      </w:r>
    </w:p>
    <w:p w14:paraId="43CC29D9" w14:textId="77777777" w:rsidR="00201862" w:rsidRPr="00E66501" w:rsidRDefault="00201862" w:rsidP="00DB588E">
      <w:pPr>
        <w:pStyle w:val="NoSpacing"/>
        <w:rPr>
          <w:snapToGrid w:val="0"/>
        </w:rPr>
      </w:pPr>
    </w:p>
    <w:p w14:paraId="0A6E34FD" w14:textId="77777777"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14:paraId="40F38881"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lastRenderedPageBreak/>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14:paraId="59C89859" w14:textId="77777777" w:rsidR="00201862" w:rsidRPr="00DE09D7" w:rsidRDefault="00201862" w:rsidP="00DB588E">
      <w:pPr>
        <w:pStyle w:val="NoSpacing"/>
        <w:rPr>
          <w:snapToGrid w:val="0"/>
        </w:rPr>
      </w:pPr>
    </w:p>
    <w:p w14:paraId="7F898637" w14:textId="77777777"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59EEDDCC" w14:textId="77777777" w:rsidR="00201862" w:rsidRPr="00DE09D7" w:rsidRDefault="00201862" w:rsidP="00DB588E">
      <w:pPr>
        <w:pStyle w:val="NoSpacing"/>
        <w:rPr>
          <w:snapToGrid w:val="0"/>
        </w:rPr>
      </w:pPr>
    </w:p>
    <w:p w14:paraId="3BBFB1A7" w14:textId="77777777"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D44A22">
        <w:rPr>
          <w:rFonts w:ascii="Verdana" w:hAnsi="Verdana"/>
          <w:snapToGrid w:val="0"/>
          <w:sz w:val="20"/>
          <w:szCs w:val="20"/>
        </w:rPr>
        <w:t xml:space="preserve"> – an autonomous association</w:t>
      </w:r>
      <w:r w:rsidR="004E3B60">
        <w:rPr>
          <w:rFonts w:ascii="Verdana" w:hAnsi="Verdana"/>
          <w:snapToGrid w:val="0"/>
          <w:sz w:val="20"/>
          <w:szCs w:val="20"/>
        </w:rPr>
        <w:t xml:space="preserve"> of persons united voluntarily to meet their common economic and social needs and aspirations through jointly owned and democratically controlled enterprise organised and operated on co-operative principles.</w:t>
      </w:r>
    </w:p>
    <w:p w14:paraId="440F25A4" w14:textId="77777777" w:rsidR="00116869" w:rsidRPr="00FC0D01" w:rsidRDefault="00116869" w:rsidP="00FC0D01">
      <w:pPr>
        <w:pStyle w:val="ListParagraph"/>
        <w:rPr>
          <w:rFonts w:ascii="Verdana" w:hAnsi="Verdana"/>
          <w:snapToGrid w:val="0"/>
          <w:sz w:val="20"/>
          <w:szCs w:val="20"/>
        </w:rPr>
      </w:pPr>
    </w:p>
    <w:p w14:paraId="1423D37B"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14:paraId="3D74D36D" w14:textId="77777777" w:rsidR="004E3B60" w:rsidRPr="00FC0D01" w:rsidRDefault="004E3B60" w:rsidP="00FC0D01">
      <w:pPr>
        <w:pStyle w:val="ListParagraph"/>
        <w:rPr>
          <w:rFonts w:ascii="Verdana" w:hAnsi="Verdana"/>
          <w:snapToGrid w:val="0"/>
          <w:sz w:val="20"/>
          <w:szCs w:val="20"/>
        </w:rPr>
      </w:pPr>
    </w:p>
    <w:p w14:paraId="45DFC9D9" w14:textId="77777777" w:rsidR="004E3B60" w:rsidRDefault="004E3B60" w:rsidP="0022006A">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14:paraId="354F6E16" w14:textId="77777777" w:rsidR="004E3B60" w:rsidRDefault="004E3B60" w:rsidP="0022006A">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Black people;</w:t>
      </w:r>
    </w:p>
    <w:p w14:paraId="433F1D2E" w14:textId="77777777" w:rsidR="004E3B60" w:rsidRDefault="004E3B60" w:rsidP="0022006A">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Women;</w:t>
      </w:r>
    </w:p>
    <w:p w14:paraId="674F49B9" w14:textId="77777777" w:rsidR="004E3B60" w:rsidRDefault="004E3B60" w:rsidP="0022006A">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14:paraId="67CC1A24" w14:textId="77777777" w:rsidR="004E3B60" w:rsidRDefault="004E3B60" w:rsidP="0022006A">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14:paraId="1C13D26A" w14:textId="77777777" w:rsidR="00116869" w:rsidRPr="00FC0D01" w:rsidRDefault="00116869" w:rsidP="00FC0D01">
      <w:pPr>
        <w:pStyle w:val="ListParagraph"/>
        <w:rPr>
          <w:rFonts w:ascii="Verdana" w:hAnsi="Verdana"/>
          <w:snapToGrid w:val="0"/>
          <w:sz w:val="20"/>
          <w:szCs w:val="20"/>
        </w:rPr>
      </w:pPr>
    </w:p>
    <w:p w14:paraId="3F7BDF3C" w14:textId="77777777"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in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14:paraId="0E2FD984" w14:textId="77777777" w:rsidR="00116869" w:rsidRPr="00FC0D01" w:rsidRDefault="00116869" w:rsidP="00FC0D01">
      <w:pPr>
        <w:pStyle w:val="ListParagraph"/>
        <w:rPr>
          <w:rFonts w:ascii="Verdana" w:hAnsi="Verdana"/>
          <w:snapToGrid w:val="0"/>
          <w:sz w:val="20"/>
          <w:szCs w:val="20"/>
        </w:rPr>
      </w:pPr>
    </w:p>
    <w:p w14:paraId="5CB852D3"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14:paraId="264E597F" w14:textId="77777777" w:rsidR="00116869" w:rsidRPr="00FC0D01" w:rsidRDefault="00116869" w:rsidP="00FC0D01">
      <w:pPr>
        <w:pStyle w:val="ListParagraph"/>
        <w:rPr>
          <w:rFonts w:ascii="Verdana" w:hAnsi="Verdana"/>
          <w:snapToGrid w:val="0"/>
          <w:sz w:val="20"/>
          <w:szCs w:val="20"/>
        </w:rPr>
      </w:pPr>
    </w:p>
    <w:p w14:paraId="26CC25BE" w14:textId="77777777"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00D0C43E" w14:textId="77777777" w:rsidR="00201862" w:rsidRPr="00E66501" w:rsidRDefault="00201862" w:rsidP="00DB588E">
      <w:pPr>
        <w:pStyle w:val="NoSpacing"/>
        <w:rPr>
          <w:snapToGrid w:val="0"/>
        </w:rPr>
      </w:pPr>
    </w:p>
    <w:p w14:paraId="6405264F" w14:textId="77777777"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14:paraId="349B8FD9" w14:textId="77777777" w:rsidR="00201862" w:rsidRPr="00E66501" w:rsidRDefault="00201862" w:rsidP="00DB588E">
      <w:pPr>
        <w:pStyle w:val="NoSpacing"/>
        <w:rPr>
          <w:snapToGrid w:val="0"/>
        </w:rPr>
      </w:pPr>
    </w:p>
    <w:p w14:paraId="4EEA5365" w14:textId="77777777"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 xml:space="preserve">that portion of the tender price represented by the cost of components, parts or materials which have been or are still to be imported (whether by the </w:t>
      </w:r>
      <w:r w:rsidR="004F63D9" w:rsidRPr="00E66501">
        <w:rPr>
          <w:rFonts w:ascii="Verdana" w:hAnsi="Verdana"/>
          <w:snapToGrid w:val="0"/>
          <w:sz w:val="20"/>
          <w:szCs w:val="20"/>
        </w:rPr>
        <w:lastRenderedPageBreak/>
        <w:t>supplier or its subcontractors) and which costs are inclusive of the costs abroad, plus freight 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14:paraId="0E8E222F" w14:textId="77777777" w:rsidR="00201862" w:rsidRPr="00E66501" w:rsidRDefault="00201862" w:rsidP="00DB588E">
      <w:pPr>
        <w:pStyle w:val="NoSpacing"/>
        <w:rPr>
          <w:snapToGrid w:val="0"/>
        </w:rPr>
      </w:pPr>
    </w:p>
    <w:p w14:paraId="7DC22C67"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14:paraId="1D2E68A0" w14:textId="77777777" w:rsidR="00201862" w:rsidRPr="00E66501" w:rsidRDefault="00201862" w:rsidP="00DB588E">
      <w:pPr>
        <w:pStyle w:val="NoSpacing"/>
        <w:rPr>
          <w:snapToGrid w:val="0"/>
        </w:rPr>
      </w:pPr>
    </w:p>
    <w:p w14:paraId="187089AF" w14:textId="77777777"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14:paraId="305EC3F6" w14:textId="77777777" w:rsidR="00116869" w:rsidRPr="00FC0D01" w:rsidRDefault="00116869" w:rsidP="00FC0D01">
      <w:pPr>
        <w:pStyle w:val="ListParagraph"/>
        <w:rPr>
          <w:rFonts w:ascii="Verdana" w:hAnsi="Verdana"/>
          <w:snapToGrid w:val="0"/>
          <w:sz w:val="20"/>
          <w:szCs w:val="20"/>
        </w:rPr>
      </w:pPr>
    </w:p>
    <w:p w14:paraId="3E906F7C"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14:paraId="4611CDF3" w14:textId="77777777" w:rsidR="00DB588E" w:rsidRPr="00DB588E" w:rsidRDefault="00DB588E" w:rsidP="00DB588E">
      <w:pPr>
        <w:pStyle w:val="ListParagraph"/>
        <w:rPr>
          <w:rFonts w:ascii="Verdana" w:hAnsi="Verdana"/>
          <w:snapToGrid w:val="0"/>
          <w:sz w:val="20"/>
          <w:szCs w:val="20"/>
        </w:rPr>
      </w:pPr>
    </w:p>
    <w:p w14:paraId="3416BE51"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14:paraId="678FF780" w14:textId="77777777" w:rsidR="00201862" w:rsidRPr="00E66501" w:rsidRDefault="00201862" w:rsidP="003E0859">
      <w:pPr>
        <w:pStyle w:val="ListParagraph"/>
        <w:spacing w:line="360" w:lineRule="auto"/>
        <w:ind w:left="709" w:right="-1"/>
        <w:jc w:val="both"/>
        <w:rPr>
          <w:rFonts w:ascii="Verdana" w:hAnsi="Verdana"/>
          <w:snapToGrid w:val="0"/>
          <w:sz w:val="20"/>
          <w:szCs w:val="20"/>
        </w:rPr>
      </w:pPr>
    </w:p>
    <w:p w14:paraId="1916CDAF"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Organ of State</w:t>
      </w:r>
      <w:r w:rsidR="006749B3" w:rsidRPr="00E66501">
        <w:rPr>
          <w:rFonts w:ascii="Verdana" w:hAnsi="Verdana"/>
          <w:snapToGrid w:val="0"/>
          <w:sz w:val="20"/>
          <w:szCs w:val="20"/>
        </w:rPr>
        <w:t>”</w:t>
      </w:r>
      <w:r w:rsidRPr="00E66501">
        <w:rPr>
          <w:rFonts w:ascii="Verdana" w:hAnsi="Verdana"/>
          <w:snapToGrid w:val="0"/>
          <w:sz w:val="20"/>
          <w:szCs w:val="20"/>
        </w:rPr>
        <w:t xml:space="preserve"> - </w:t>
      </w:r>
      <w:r w:rsidR="003B247A" w:rsidRPr="00E66501">
        <w:rPr>
          <w:rFonts w:ascii="Verdana" w:hAnsi="Verdana"/>
          <w:snapToGrid w:val="0"/>
          <w:sz w:val="20"/>
          <w:szCs w:val="20"/>
        </w:rPr>
        <w:t>a National Department or Provincial Administration as stipulated in Schedules 1 and 2 of the Public Service Act, Act 93 of 1994 (as amended)</w:t>
      </w:r>
      <w:r w:rsidRPr="00E66501">
        <w:rPr>
          <w:rFonts w:ascii="Verdana" w:hAnsi="Verdana"/>
          <w:snapToGrid w:val="0"/>
          <w:sz w:val="20"/>
          <w:szCs w:val="20"/>
        </w:rPr>
        <w:t>.</w:t>
      </w:r>
    </w:p>
    <w:p w14:paraId="1ADD606F" w14:textId="77777777" w:rsidR="00116869" w:rsidRPr="00FC0D01" w:rsidRDefault="00116869" w:rsidP="00FC0D01">
      <w:pPr>
        <w:pStyle w:val="ListParagraph"/>
        <w:rPr>
          <w:rFonts w:ascii="Verdana" w:hAnsi="Verdana"/>
          <w:snapToGrid w:val="0"/>
          <w:sz w:val="20"/>
          <w:szCs w:val="20"/>
        </w:rPr>
      </w:pPr>
    </w:p>
    <w:p w14:paraId="39C93C18"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14:paraId="78134047" w14:textId="77777777" w:rsidR="00201862" w:rsidRPr="00E66501" w:rsidRDefault="00201862" w:rsidP="00DB588E">
      <w:pPr>
        <w:pStyle w:val="NoSpacing"/>
        <w:rPr>
          <w:snapToGrid w:val="0"/>
        </w:rPr>
      </w:pPr>
    </w:p>
    <w:p w14:paraId="1595E2A6"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14:paraId="3224C1B6" w14:textId="77777777" w:rsidR="00D44A22" w:rsidRPr="00D44A22" w:rsidRDefault="00D44A22" w:rsidP="00D44A22">
      <w:pPr>
        <w:pStyle w:val="ListParagraph"/>
        <w:rPr>
          <w:rFonts w:ascii="Verdana" w:hAnsi="Verdana"/>
          <w:snapToGrid w:val="0"/>
          <w:sz w:val="20"/>
          <w:szCs w:val="20"/>
        </w:rPr>
      </w:pPr>
    </w:p>
    <w:p w14:paraId="472840ED"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14:paraId="6E4FADD2" w14:textId="77777777" w:rsidR="00201862" w:rsidRPr="00E66501" w:rsidRDefault="00201862" w:rsidP="00DB588E">
      <w:pPr>
        <w:pStyle w:val="NoSpacing"/>
        <w:rPr>
          <w:snapToGrid w:val="0"/>
        </w:rPr>
      </w:pPr>
    </w:p>
    <w:p w14:paraId="01CC3672"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14:paraId="12516F49" w14:textId="77777777" w:rsidR="00116869" w:rsidRPr="00FC0D01" w:rsidRDefault="00116869" w:rsidP="00FC0D01">
      <w:pPr>
        <w:pStyle w:val="ListParagraph"/>
        <w:rPr>
          <w:rFonts w:ascii="Verdana" w:hAnsi="Verdana"/>
          <w:snapToGrid w:val="0"/>
          <w:sz w:val="20"/>
          <w:szCs w:val="20"/>
        </w:rPr>
      </w:pPr>
    </w:p>
    <w:p w14:paraId="5926FC04"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14:paraId="479F14A6" w14:textId="77777777" w:rsidR="00A86DFB" w:rsidRDefault="00A86DFB" w:rsidP="0022006A">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14:paraId="3CE7ED10" w14:textId="77777777" w:rsidR="00A86DFB" w:rsidRDefault="00A86DFB" w:rsidP="0022006A">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14:paraId="287E409A" w14:textId="77777777" w:rsidR="00A86DFB" w:rsidRDefault="00A86DFB" w:rsidP="0022006A">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14:paraId="0E8119DB" w14:textId="77777777" w:rsidR="00A86DFB" w:rsidRDefault="00A86DFB" w:rsidP="00FC0D01">
      <w:pPr>
        <w:pStyle w:val="ListParagraph"/>
        <w:spacing w:line="360" w:lineRule="auto"/>
        <w:ind w:left="1429" w:right="-1"/>
        <w:jc w:val="both"/>
        <w:rPr>
          <w:rFonts w:ascii="Verdana" w:hAnsi="Verdana"/>
          <w:snapToGrid w:val="0"/>
          <w:sz w:val="20"/>
          <w:szCs w:val="20"/>
        </w:rPr>
      </w:pPr>
    </w:p>
    <w:p w14:paraId="09C9AC18" w14:textId="77777777" w:rsidR="00201862" w:rsidRPr="00E66501" w:rsidRDefault="00201862" w:rsidP="00DB588E">
      <w:pPr>
        <w:pStyle w:val="NoSpacing"/>
        <w:rPr>
          <w:snapToGrid w:val="0"/>
        </w:rPr>
      </w:pPr>
    </w:p>
    <w:p w14:paraId="18DBDDC7"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14:paraId="45D7D297" w14:textId="77777777" w:rsidR="00116869" w:rsidRPr="00FC0D01" w:rsidRDefault="00116869" w:rsidP="00FC0D01">
      <w:pPr>
        <w:pStyle w:val="ListParagraph"/>
        <w:rPr>
          <w:rFonts w:ascii="Verdana" w:hAnsi="Verdana"/>
          <w:snapToGrid w:val="0"/>
          <w:sz w:val="20"/>
          <w:szCs w:val="20"/>
        </w:rPr>
      </w:pPr>
    </w:p>
    <w:p w14:paraId="03B6C6A6"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14:paraId="15EF6EFA" w14:textId="77777777" w:rsidR="00A86DFB" w:rsidRDefault="00A86DFB" w:rsidP="0022006A">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lastRenderedPageBreak/>
        <w:t xml:space="preserve"> a sparsely populated area in which people farm or depend on natural resources, including villages and small towns that are dispersed through the area; or</w:t>
      </w:r>
    </w:p>
    <w:p w14:paraId="1D8127CB" w14:textId="77777777" w:rsidR="00A86DFB" w:rsidRPr="00FC0D01" w:rsidRDefault="00A86DFB" w:rsidP="0022006A">
      <w:pPr>
        <w:pStyle w:val="ListParagraph"/>
        <w:numPr>
          <w:ilvl w:val="0"/>
          <w:numId w:val="42"/>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14:paraId="7EE04858" w14:textId="77777777" w:rsidR="00201862" w:rsidRPr="00FC0D01" w:rsidRDefault="00201862" w:rsidP="00DB588E">
      <w:pPr>
        <w:pStyle w:val="NoSpacing"/>
        <w:rPr>
          <w:snapToGrid w:val="0"/>
        </w:rPr>
      </w:pPr>
    </w:p>
    <w:p w14:paraId="7D44619C" w14:textId="77777777"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14:paraId="43619170" w14:textId="77777777" w:rsidR="00201862" w:rsidRPr="00E66501" w:rsidRDefault="00201862" w:rsidP="00DB588E">
      <w:pPr>
        <w:pStyle w:val="NoSpacing"/>
        <w:rPr>
          <w:snapToGrid w:val="0"/>
        </w:rPr>
      </w:pPr>
    </w:p>
    <w:p w14:paraId="11154198"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57557F" w:rsidRPr="00E66501">
        <w:rPr>
          <w:rFonts w:ascii="Verdana" w:hAnsi="Verdana"/>
          <w:b/>
          <w:snapToGrid w:val="0"/>
          <w:sz w:val="20"/>
          <w:szCs w:val="20"/>
        </w:rPr>
        <w:t>Sub-contract</w:t>
      </w:r>
      <w:r w:rsidRPr="00E66501">
        <w:rPr>
          <w:rFonts w:ascii="Verdana" w:hAnsi="Verdana"/>
          <w:snapToGrid w:val="0"/>
          <w:sz w:val="20"/>
          <w:szCs w:val="20"/>
        </w:rPr>
        <w:t>”</w:t>
      </w:r>
      <w:r w:rsidR="0057557F"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57557F" w:rsidRPr="00E66501">
        <w:rPr>
          <w:rFonts w:ascii="Verdana" w:hAnsi="Verdana"/>
          <w:snapToGrid w:val="0"/>
          <w:sz w:val="20"/>
          <w:szCs w:val="20"/>
        </w:rPr>
        <w:t>the primary contractor’s assigning, leasing, making out work to, or employing, another</w:t>
      </w:r>
      <w:r w:rsidR="0057557F" w:rsidRPr="00DE09D7">
        <w:rPr>
          <w:rFonts w:ascii="Verdana" w:hAnsi="Verdana"/>
          <w:snapToGrid w:val="0"/>
          <w:sz w:val="20"/>
          <w:szCs w:val="20"/>
        </w:rPr>
        <w:t xml:space="preserve"> person to support such primary contractor in the execution of part of a project in terms of the contract.</w:t>
      </w:r>
    </w:p>
    <w:p w14:paraId="778217C4" w14:textId="77777777" w:rsidR="00201862" w:rsidRPr="00DE09D7" w:rsidRDefault="00201862" w:rsidP="00DB588E">
      <w:pPr>
        <w:pStyle w:val="NoSpacing"/>
        <w:rPr>
          <w:snapToGrid w:val="0"/>
        </w:rPr>
      </w:pPr>
    </w:p>
    <w:p w14:paraId="54D6B935" w14:textId="77777777"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p>
    <w:p w14:paraId="4C8BFB99" w14:textId="77777777" w:rsidR="003E0859" w:rsidRPr="003E0859" w:rsidRDefault="003E0859" w:rsidP="00DB588E">
      <w:pPr>
        <w:pStyle w:val="NoSpacing"/>
        <w:rPr>
          <w:snapToGrid w:val="0"/>
        </w:rPr>
      </w:pPr>
    </w:p>
    <w:p w14:paraId="313FF227"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14:paraId="7D398646" w14:textId="77777777" w:rsidR="00116869" w:rsidRPr="00FC0D01" w:rsidRDefault="00116869" w:rsidP="00FC0D01">
      <w:pPr>
        <w:pStyle w:val="ListParagraph"/>
        <w:rPr>
          <w:rFonts w:ascii="Verdana" w:hAnsi="Verdana"/>
          <w:snapToGrid w:val="0"/>
          <w:sz w:val="20"/>
          <w:szCs w:val="20"/>
        </w:rPr>
      </w:pPr>
    </w:p>
    <w:p w14:paraId="22E12FE8"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14:paraId="33F79027" w14:textId="77777777"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14:paraId="3B61FCD6" w14:textId="77777777" w:rsidR="0057067D" w:rsidRDefault="0057067D" w:rsidP="000563DE">
      <w:pPr>
        <w:pStyle w:val="ListParagraph"/>
        <w:spacing w:line="360" w:lineRule="auto"/>
        <w:ind w:left="851" w:right="-1"/>
        <w:jc w:val="both"/>
        <w:rPr>
          <w:rFonts w:ascii="Verdana" w:hAnsi="Verdana"/>
          <w:snapToGrid w:val="0"/>
          <w:sz w:val="20"/>
          <w:szCs w:val="20"/>
        </w:rPr>
      </w:pPr>
    </w:p>
    <w:p w14:paraId="392D8153" w14:textId="77777777"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4" w:name="_Toc454470836"/>
      <w:bookmarkStart w:id="15" w:name="_Toc459824250"/>
      <w:r w:rsidRPr="000563DE">
        <w:rPr>
          <w:color w:val="000080"/>
          <w:sz w:val="28"/>
          <w:szCs w:val="28"/>
        </w:rPr>
        <w:t>Acronyms and abbreviations</w:t>
      </w:r>
      <w:bookmarkEnd w:id="14"/>
      <w:bookmarkEnd w:id="15"/>
    </w:p>
    <w:p w14:paraId="21C70FFE" w14:textId="77777777"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r w:rsidR="00E87172" w:rsidRPr="002A0E57">
        <w:rPr>
          <w:rFonts w:ascii="Verdana" w:hAnsi="Verdana"/>
          <w:sz w:val="20"/>
          <w:szCs w:val="20"/>
        </w:rPr>
        <w:t xml:space="preserve"> </w:t>
      </w:r>
      <w:r w:rsidR="00E87172" w:rsidRPr="002A0E57">
        <w:rPr>
          <w:rFonts w:ascii="Verdana" w:hAnsi="Verdana"/>
          <w:b/>
          <w:color w:val="FF0000"/>
          <w:sz w:val="20"/>
          <w:szCs w:val="20"/>
        </w:rPr>
        <w:t xml:space="preserve">&lt;to be aligned to </w:t>
      </w:r>
      <w:r w:rsidR="002A0E57">
        <w:rPr>
          <w:rFonts w:ascii="Verdana" w:hAnsi="Verdana"/>
          <w:b/>
          <w:color w:val="FF0000"/>
          <w:sz w:val="20"/>
          <w:szCs w:val="20"/>
        </w:rPr>
        <w:t>the requirement under consideration</w:t>
      </w:r>
      <w:r w:rsidR="00E87172" w:rsidRPr="002A0E57">
        <w:rPr>
          <w:rFonts w:ascii="Verdana" w:hAnsi="Verdana"/>
          <w:b/>
          <w:color w:val="FF0000"/>
          <w:sz w:val="20"/>
          <w:szCs w:val="20"/>
        </w:rPr>
        <w:t>&gt;</w:t>
      </w:r>
      <w:r w:rsidRPr="002A0E57">
        <w:rPr>
          <w:rFonts w:ascii="Verdana" w:hAnsi="Verdana"/>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14:paraId="2C5D4077" w14:textId="77777777" w:rsidTr="00B94517">
        <w:trPr>
          <w:trHeight w:val="397"/>
          <w:tblHeader/>
        </w:trPr>
        <w:tc>
          <w:tcPr>
            <w:tcW w:w="3432" w:type="dxa"/>
            <w:shd w:val="clear" w:color="auto" w:fill="F2F2F2" w:themeFill="background1" w:themeFillShade="F2"/>
          </w:tcPr>
          <w:p w14:paraId="6CBD37A5" w14:textId="77777777"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14:paraId="320CB3DF" w14:textId="77777777"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14:paraId="5EA06809" w14:textId="77777777" w:rsidTr="00B94517">
        <w:trPr>
          <w:trHeight w:val="397"/>
        </w:trPr>
        <w:tc>
          <w:tcPr>
            <w:tcW w:w="3432" w:type="dxa"/>
          </w:tcPr>
          <w:p w14:paraId="107ECF87"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14:paraId="6BEC2DA8"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14:paraId="5A80790E" w14:textId="77777777" w:rsidTr="00B94517">
        <w:trPr>
          <w:trHeight w:val="397"/>
        </w:trPr>
        <w:tc>
          <w:tcPr>
            <w:tcW w:w="3432" w:type="dxa"/>
          </w:tcPr>
          <w:p w14:paraId="4AC4119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14:paraId="5EE38C0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14:paraId="221265DC" w14:textId="77777777" w:rsidTr="00B94517">
        <w:trPr>
          <w:trHeight w:val="397"/>
        </w:trPr>
        <w:tc>
          <w:tcPr>
            <w:tcW w:w="3432" w:type="dxa"/>
          </w:tcPr>
          <w:p w14:paraId="0DB0FFF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14:paraId="5A58F741" w14:textId="77777777"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14:paraId="0CC49C63"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6DA7C5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76E00FA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B75406" w:rsidRPr="00880ABB" w14:paraId="1D24279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DB0300B" w14:textId="77777777" w:rsidR="00B75406" w:rsidRPr="00880ABB" w:rsidRDefault="00B75406" w:rsidP="00922836">
            <w:pPr>
              <w:pStyle w:val="Normal1"/>
              <w:spacing w:before="60" w:after="60"/>
              <w:ind w:right="-1"/>
              <w:rPr>
                <w:rFonts w:cs="Arial"/>
                <w:snapToGrid w:val="0"/>
                <w:sz w:val="18"/>
                <w:szCs w:val="18"/>
              </w:rPr>
            </w:pPr>
          </w:p>
        </w:tc>
        <w:tc>
          <w:tcPr>
            <w:tcW w:w="5879" w:type="dxa"/>
            <w:tcBorders>
              <w:top w:val="single" w:sz="4" w:space="0" w:color="auto"/>
              <w:left w:val="single" w:sz="4" w:space="0" w:color="auto"/>
              <w:bottom w:val="single" w:sz="4" w:space="0" w:color="auto"/>
              <w:right w:val="single" w:sz="4" w:space="0" w:color="auto"/>
            </w:tcBorders>
          </w:tcPr>
          <w:p w14:paraId="1B300B09" w14:textId="77777777" w:rsidR="00B75406" w:rsidRPr="00880ABB" w:rsidRDefault="00B75406" w:rsidP="00922836">
            <w:pPr>
              <w:pStyle w:val="Normal1"/>
              <w:spacing w:before="60" w:after="60"/>
              <w:ind w:right="-1"/>
              <w:rPr>
                <w:rFonts w:cs="Arial"/>
                <w:snapToGrid w:val="0"/>
                <w:sz w:val="18"/>
                <w:szCs w:val="18"/>
              </w:rPr>
            </w:pPr>
          </w:p>
        </w:tc>
      </w:tr>
      <w:tr w:rsidR="004F63D9" w:rsidRPr="00880ABB" w14:paraId="7E6039C2" w14:textId="77777777" w:rsidTr="00B94517">
        <w:trPr>
          <w:trHeight w:val="397"/>
        </w:trPr>
        <w:tc>
          <w:tcPr>
            <w:tcW w:w="3432" w:type="dxa"/>
          </w:tcPr>
          <w:p w14:paraId="0F10BFF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14:paraId="10A0A82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14:paraId="76487739" w14:textId="77777777" w:rsidTr="00B94517">
        <w:trPr>
          <w:trHeight w:val="397"/>
        </w:trPr>
        <w:tc>
          <w:tcPr>
            <w:tcW w:w="3432" w:type="dxa"/>
          </w:tcPr>
          <w:p w14:paraId="4C94B3E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14:paraId="7FC6521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14:paraId="25BC24D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512C68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4C564C5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14:paraId="60453855"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3DDD0CA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643BAC1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14:paraId="58CDAF44" w14:textId="77777777" w:rsidTr="00B94517">
        <w:trPr>
          <w:trHeight w:val="397"/>
        </w:trPr>
        <w:tc>
          <w:tcPr>
            <w:tcW w:w="3432" w:type="dxa"/>
          </w:tcPr>
          <w:p w14:paraId="5A8EF024"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14:paraId="389F780F"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4F63D9" w:rsidRPr="00880ABB" w14:paraId="03A50C93" w14:textId="77777777" w:rsidTr="00B94517">
        <w:trPr>
          <w:trHeight w:val="397"/>
        </w:trPr>
        <w:tc>
          <w:tcPr>
            <w:tcW w:w="3432" w:type="dxa"/>
          </w:tcPr>
          <w:p w14:paraId="65C9990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OEM</w:t>
            </w:r>
          </w:p>
        </w:tc>
        <w:tc>
          <w:tcPr>
            <w:tcW w:w="5879" w:type="dxa"/>
          </w:tcPr>
          <w:p w14:paraId="020136E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Original Equipment Manufacturer</w:t>
            </w:r>
          </w:p>
        </w:tc>
      </w:tr>
      <w:tr w:rsidR="004F63D9" w:rsidRPr="00880ABB" w14:paraId="13A950BD" w14:textId="77777777" w:rsidTr="00B94517">
        <w:trPr>
          <w:trHeight w:val="397"/>
        </w:trPr>
        <w:tc>
          <w:tcPr>
            <w:tcW w:w="3432" w:type="dxa"/>
          </w:tcPr>
          <w:p w14:paraId="6DE01B2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lastRenderedPageBreak/>
              <w:t>PPPFA</w:t>
            </w:r>
          </w:p>
        </w:tc>
        <w:tc>
          <w:tcPr>
            <w:tcW w:w="5879" w:type="dxa"/>
          </w:tcPr>
          <w:p w14:paraId="497E770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14:paraId="1ABB72AA" w14:textId="77777777" w:rsidTr="00B94517">
        <w:trPr>
          <w:trHeight w:val="397"/>
        </w:trPr>
        <w:tc>
          <w:tcPr>
            <w:tcW w:w="3432" w:type="dxa"/>
          </w:tcPr>
          <w:p w14:paraId="618B2C8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14:paraId="333887B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3E2536" w:rsidRPr="00880ABB" w14:paraId="4D9B4C6F" w14:textId="77777777" w:rsidTr="00B94517">
        <w:trPr>
          <w:trHeight w:val="397"/>
        </w:trPr>
        <w:tc>
          <w:tcPr>
            <w:tcW w:w="3432" w:type="dxa"/>
          </w:tcPr>
          <w:p w14:paraId="242AAEEA" w14:textId="77777777" w:rsidR="003E2536" w:rsidRPr="00880ABB" w:rsidRDefault="003E2536" w:rsidP="00922836">
            <w:pPr>
              <w:pStyle w:val="Normal1"/>
              <w:spacing w:before="60" w:after="60"/>
              <w:ind w:right="-1"/>
              <w:rPr>
                <w:rFonts w:cs="Arial"/>
                <w:snapToGrid w:val="0"/>
                <w:sz w:val="18"/>
                <w:szCs w:val="18"/>
              </w:rPr>
            </w:pPr>
          </w:p>
        </w:tc>
        <w:tc>
          <w:tcPr>
            <w:tcW w:w="5879" w:type="dxa"/>
          </w:tcPr>
          <w:p w14:paraId="1485019B" w14:textId="77777777" w:rsidR="003E2536" w:rsidRPr="00880ABB" w:rsidRDefault="003E2536" w:rsidP="00922836">
            <w:pPr>
              <w:pStyle w:val="Normal1"/>
              <w:spacing w:before="60" w:after="60"/>
              <w:ind w:right="-1"/>
              <w:rPr>
                <w:rFonts w:cs="Arial"/>
                <w:snapToGrid w:val="0"/>
                <w:sz w:val="18"/>
                <w:szCs w:val="18"/>
              </w:rPr>
            </w:pPr>
          </w:p>
        </w:tc>
      </w:tr>
      <w:tr w:rsidR="004F63D9" w:rsidRPr="00880ABB" w14:paraId="04DC9DFE" w14:textId="77777777" w:rsidTr="00B94517">
        <w:trPr>
          <w:trHeight w:val="397"/>
        </w:trPr>
        <w:tc>
          <w:tcPr>
            <w:tcW w:w="3432" w:type="dxa"/>
          </w:tcPr>
          <w:p w14:paraId="59D00FD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14:paraId="1DFCC34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14:paraId="06F62947" w14:textId="77777777" w:rsidTr="00B94517">
        <w:trPr>
          <w:trHeight w:val="397"/>
        </w:trPr>
        <w:tc>
          <w:tcPr>
            <w:tcW w:w="3432" w:type="dxa"/>
          </w:tcPr>
          <w:p w14:paraId="1EA5BDE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14:paraId="57738D07" w14:textId="77777777"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14:paraId="6A9FC347" w14:textId="77777777" w:rsidTr="00B94517">
        <w:trPr>
          <w:trHeight w:val="397"/>
        </w:trPr>
        <w:tc>
          <w:tcPr>
            <w:tcW w:w="3432" w:type="dxa"/>
          </w:tcPr>
          <w:p w14:paraId="2C9A333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14:paraId="32AB246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14:paraId="2FF8CD35" w14:textId="77777777" w:rsidTr="00B94517">
        <w:trPr>
          <w:trHeight w:val="397"/>
        </w:trPr>
        <w:tc>
          <w:tcPr>
            <w:tcW w:w="3432" w:type="dxa"/>
          </w:tcPr>
          <w:p w14:paraId="0E13686B" w14:textId="77777777"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14:paraId="19997A62" w14:textId="77777777"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14:paraId="68F9465B"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76E5284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047AE5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14:paraId="3E0CF4B7" w14:textId="77777777" w:rsidR="00816C24" w:rsidRDefault="00816C24">
      <w:pPr>
        <w:rPr>
          <w:rFonts w:ascii="Arial" w:hAnsi="Arial"/>
          <w:b/>
          <w:snapToGrid w:val="0"/>
          <w:color w:val="000080"/>
          <w:sz w:val="28"/>
          <w:szCs w:val="28"/>
          <w:lang w:val="en-GB"/>
        </w:rPr>
      </w:pPr>
      <w:bookmarkStart w:id="16" w:name="_Toc150587193"/>
      <w:bookmarkStart w:id="17" w:name="_Toc199296471"/>
      <w:bookmarkStart w:id="18" w:name="_Toc97010978"/>
    </w:p>
    <w:p w14:paraId="1214DA4A" w14:textId="77777777"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9" w:name="_Toc454470837"/>
      <w:bookmarkStart w:id="20" w:name="_Toc459824251"/>
      <w:r w:rsidRPr="003F13D0">
        <w:rPr>
          <w:color w:val="000080"/>
          <w:sz w:val="28"/>
          <w:szCs w:val="28"/>
        </w:rPr>
        <w:t>G</w:t>
      </w:r>
      <w:r w:rsidR="00C03619" w:rsidRPr="003F13D0">
        <w:rPr>
          <w:color w:val="000080"/>
          <w:sz w:val="28"/>
          <w:szCs w:val="28"/>
        </w:rPr>
        <w:t>eneral rules and instructions</w:t>
      </w:r>
      <w:bookmarkEnd w:id="16"/>
      <w:bookmarkEnd w:id="17"/>
      <w:bookmarkEnd w:id="19"/>
      <w:bookmarkEnd w:id="20"/>
    </w:p>
    <w:p w14:paraId="4506F923" w14:textId="77777777"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14:paraId="37908CA8" w14:textId="77777777"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14:paraId="3F70D3CF" w14:textId="77777777" w:rsidR="00B94517" w:rsidRPr="003F13D0" w:rsidRDefault="00B94517" w:rsidP="00932312">
      <w:pPr>
        <w:pStyle w:val="NoSpacing"/>
      </w:pPr>
    </w:p>
    <w:p w14:paraId="667A90AD" w14:textId="77777777"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14:paraId="070D2CF2" w14:textId="77777777"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14:paraId="1F81E934"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55DC2696" w14:textId="1620171B"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14:paraId="68231F4D" w14:textId="77777777" w:rsidR="001473A6" w:rsidRDefault="001473A6" w:rsidP="00201862">
      <w:pPr>
        <w:spacing w:line="360" w:lineRule="auto"/>
        <w:ind w:left="993" w:hanging="993"/>
        <w:jc w:val="both"/>
        <w:rPr>
          <w:rFonts w:ascii="Verdana" w:hAnsi="Verdana"/>
          <w:sz w:val="20"/>
          <w:szCs w:val="20"/>
        </w:rPr>
      </w:pPr>
    </w:p>
    <w:p w14:paraId="79C13942" w14:textId="3404E574" w:rsidR="00B94517" w:rsidRDefault="00B94517" w:rsidP="00932312">
      <w:pPr>
        <w:pStyle w:val="NoSpacing"/>
      </w:pPr>
    </w:p>
    <w:p w14:paraId="3AE35467" w14:textId="06DCB200" w:rsidR="00CF17D4" w:rsidRDefault="00CF17D4" w:rsidP="00932312">
      <w:pPr>
        <w:pStyle w:val="NoSpacing"/>
      </w:pPr>
    </w:p>
    <w:p w14:paraId="5BA55395" w14:textId="7084740F" w:rsidR="00CF17D4" w:rsidRDefault="00CF17D4" w:rsidP="00932312">
      <w:pPr>
        <w:pStyle w:val="NoSpacing"/>
      </w:pPr>
    </w:p>
    <w:p w14:paraId="24656A19" w14:textId="61A4044A" w:rsidR="00CF17D4" w:rsidRDefault="00CF17D4" w:rsidP="00932312">
      <w:pPr>
        <w:pStyle w:val="NoSpacing"/>
      </w:pPr>
    </w:p>
    <w:p w14:paraId="6C458876" w14:textId="77777777" w:rsidR="00CF17D4" w:rsidRDefault="00CF17D4" w:rsidP="00932312">
      <w:pPr>
        <w:pStyle w:val="NoSpacing"/>
      </w:pPr>
    </w:p>
    <w:p w14:paraId="04BE80FB" w14:textId="77777777"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lastRenderedPageBreak/>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14:paraId="1B66D528"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s business. In accordance with government policy, SITA insists that the private sector demonstrates its commitment and 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14:paraId="530C2D4E"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Regulations, 2011</w:t>
      </w:r>
      <w:r w:rsidR="00A072B8" w:rsidRPr="003F13D0">
        <w:rPr>
          <w:rFonts w:ascii="Verdana" w:hAnsi="Verdana"/>
          <w:sz w:val="20"/>
          <w:szCs w:val="20"/>
        </w:rPr>
        <w:t>.</w:t>
      </w:r>
    </w:p>
    <w:p w14:paraId="1532F802" w14:textId="77777777" w:rsidR="00B94517" w:rsidRPr="003F13D0" w:rsidRDefault="00B94517" w:rsidP="00932312">
      <w:pPr>
        <w:pStyle w:val="NoSpacing"/>
      </w:pPr>
    </w:p>
    <w:p w14:paraId="5F612311" w14:textId="77777777"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14:paraId="2C8B21D0" w14:textId="77777777"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14:paraId="709CEBD8" w14:textId="77777777" w:rsidR="00B94517" w:rsidRDefault="00B94517" w:rsidP="00932312">
      <w:pPr>
        <w:pStyle w:val="NoSpacing"/>
      </w:pPr>
    </w:p>
    <w:p w14:paraId="4F10C204" w14:textId="77777777"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14:paraId="50EFF9BB" w14:textId="77777777"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14:paraId="214C5274" w14:textId="77777777" w:rsidR="00B94517" w:rsidRPr="003F13D0" w:rsidRDefault="00B94517" w:rsidP="00932312">
      <w:pPr>
        <w:pStyle w:val="NoSpacing"/>
      </w:pPr>
    </w:p>
    <w:p w14:paraId="0803E59D" w14:textId="77777777"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14:paraId="188C77BA"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14:paraId="5FD9DD2E" w14:textId="77777777" w:rsidR="00B94517" w:rsidRPr="003F13D0" w:rsidRDefault="00B94517" w:rsidP="00273BC3">
      <w:pPr>
        <w:spacing w:line="360" w:lineRule="auto"/>
        <w:ind w:left="1418" w:hanging="1418"/>
        <w:jc w:val="both"/>
        <w:rPr>
          <w:rFonts w:ascii="Verdana" w:hAnsi="Verdana"/>
          <w:sz w:val="20"/>
          <w:szCs w:val="20"/>
        </w:rPr>
      </w:pPr>
    </w:p>
    <w:p w14:paraId="440719E8" w14:textId="77777777"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14:paraId="5F79BE35"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14:paraId="5C82EACB" w14:textId="77777777" w:rsidR="00201862" w:rsidRPr="003F13D0" w:rsidRDefault="00201862" w:rsidP="00932312">
      <w:pPr>
        <w:pStyle w:val="NoSpacing"/>
      </w:pPr>
    </w:p>
    <w:p w14:paraId="25764B09" w14:textId="77777777"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14:paraId="46295137" w14:textId="77777777"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3E2536">
        <w:rPr>
          <w:rFonts w:ascii="Verdana" w:hAnsi="Verdana"/>
          <w:sz w:val="20"/>
          <w:szCs w:val="20"/>
        </w:rPr>
        <w:t>RFQ</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14:paraId="3A1D869E" w14:textId="77777777" w:rsidR="00C75CFA" w:rsidRPr="00816C24" w:rsidRDefault="00C75CFA" w:rsidP="00932312">
      <w:pPr>
        <w:pStyle w:val="NoSpacing"/>
      </w:pPr>
    </w:p>
    <w:p w14:paraId="19C23ADC" w14:textId="77777777" w:rsidR="00F77871"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C75CFA">
        <w:rPr>
          <w:rStyle w:val="Hyperlink"/>
          <w:rFonts w:ascii="Verdana" w:hAnsi="Verdana" w:cs="Arial"/>
          <w:color w:val="auto"/>
          <w:sz w:val="20"/>
          <w:szCs w:val="20"/>
          <w:u w:val="none"/>
        </w:rPr>
        <w:t>.9</w:t>
      </w:r>
      <w:r w:rsidR="00F77871" w:rsidRPr="00FF46F1">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14:paraId="4B58CD22" w14:textId="77777777"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14:paraId="28C26892" w14:textId="77777777"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14:paraId="45326D00" w14:textId="77777777"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lastRenderedPageBreak/>
        <w:t>3</w:t>
      </w:r>
      <w:r w:rsidR="00C75CFA">
        <w:rPr>
          <w:rFonts w:ascii="Verdana" w:hAnsi="Verdana" w:cs="Arial"/>
          <w:bCs/>
          <w:snapToGrid w:val="0"/>
          <w:sz w:val="18"/>
          <w:szCs w:val="18"/>
        </w:rPr>
        <w:t>.9</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5B7867" w:rsidRPr="00AA58CC">
        <w:rPr>
          <w:rFonts w:ascii="Verdana" w:hAnsi="Verdana" w:cs="Arial"/>
          <w:sz w:val="20"/>
          <w:szCs w:val="20"/>
        </w:rPr>
        <w:t xml:space="preserve"> – July 2011</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14:paraId="3A8C692D" w14:textId="77777777"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.9</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14:paraId="37ABA476" w14:textId="77777777" w:rsidR="005B7867" w:rsidRDefault="005B7867" w:rsidP="00932312">
      <w:pPr>
        <w:pStyle w:val="NoSpacing"/>
      </w:pPr>
    </w:p>
    <w:p w14:paraId="4ED116C9" w14:textId="77777777" w:rsidR="00892D48" w:rsidRPr="00892D48" w:rsidRDefault="001652BC" w:rsidP="00AA58CC">
      <w:pPr>
        <w:pStyle w:val="Heading1"/>
        <w:tabs>
          <w:tab w:val="clear" w:pos="720"/>
          <w:tab w:val="clear" w:pos="1440"/>
          <w:tab w:val="clear" w:pos="2160"/>
          <w:tab w:val="clear" w:pos="2880"/>
        </w:tabs>
        <w:spacing w:line="360" w:lineRule="auto"/>
        <w:ind w:left="720" w:right="-1" w:hanging="720"/>
        <w:rPr>
          <w:rStyle w:val="Hyperlink"/>
          <w:rFonts w:ascii="Verdana" w:hAnsi="Verdana" w:cs="Arial"/>
          <w:b w:val="0"/>
          <w:snapToGrid/>
          <w:color w:val="auto"/>
          <w:sz w:val="20"/>
          <w:szCs w:val="24"/>
          <w:u w:val="none"/>
          <w:lang w:val="en-ZA"/>
        </w:rPr>
      </w:pPr>
      <w:bookmarkStart w:id="21" w:name="_Toc454470838"/>
      <w:bookmarkStart w:id="22" w:name="_Toc459824252"/>
      <w:r>
        <w:rPr>
          <w:rStyle w:val="Hyperlink"/>
          <w:rFonts w:ascii="Verdana" w:hAnsi="Verdana" w:cs="Arial"/>
          <w:snapToGrid/>
          <w:color w:val="auto"/>
          <w:sz w:val="20"/>
          <w:u w:val="none"/>
          <w:lang w:val="en-ZA"/>
        </w:rPr>
        <w:t>3</w:t>
      </w:r>
      <w:r w:rsidR="00892D48" w:rsidRPr="00892D48">
        <w:rPr>
          <w:rStyle w:val="Hyperlink"/>
          <w:rFonts w:ascii="Verdana" w:hAnsi="Verdana" w:cs="Arial"/>
          <w:snapToGrid/>
          <w:color w:val="auto"/>
          <w:sz w:val="20"/>
          <w:u w:val="none"/>
          <w:lang w:val="en-ZA"/>
        </w:rPr>
        <w:t>.1</w:t>
      </w:r>
      <w:r w:rsidR="00C75CFA">
        <w:rPr>
          <w:rStyle w:val="Hyperlink"/>
          <w:rFonts w:ascii="Verdana" w:hAnsi="Verdana" w:cs="Arial"/>
          <w:snapToGrid/>
          <w:color w:val="auto"/>
          <w:sz w:val="20"/>
          <w:u w:val="none"/>
          <w:lang w:val="en-ZA"/>
        </w:rPr>
        <w:t>0</w:t>
      </w:r>
      <w:r w:rsidR="00892D48">
        <w:rPr>
          <w:rStyle w:val="Hyperlink"/>
          <w:rFonts w:ascii="Verdana" w:hAnsi="Verdana" w:cs="Arial"/>
          <w:snapToGrid/>
          <w:color w:val="auto"/>
          <w:sz w:val="20"/>
          <w:u w:val="none"/>
          <w:lang w:val="en-ZA"/>
        </w:rPr>
        <w:tab/>
      </w:r>
      <w:r w:rsidR="00892D48" w:rsidRPr="00892D48">
        <w:rPr>
          <w:rStyle w:val="Hyperlink"/>
          <w:rFonts w:ascii="Verdana" w:hAnsi="Verdana" w:cs="Arial"/>
          <w:snapToGrid/>
          <w:color w:val="auto"/>
          <w:sz w:val="20"/>
          <w:u w:val="none"/>
          <w:lang w:val="en-ZA"/>
        </w:rPr>
        <w:t>Bid preparation</w:t>
      </w:r>
      <w:bookmarkEnd w:id="21"/>
      <w:bookmarkEnd w:id="22"/>
    </w:p>
    <w:p w14:paraId="466407A4" w14:textId="77777777" w:rsidR="00892D48" w:rsidRPr="00892D48" w:rsidRDefault="00B94517" w:rsidP="00201862">
      <w:pPr>
        <w:spacing w:line="360" w:lineRule="auto"/>
        <w:ind w:left="993" w:right="-1" w:hanging="993"/>
        <w:jc w:val="both"/>
        <w:rPr>
          <w:rFonts w:ascii="Verdana" w:hAnsi="Verdana" w:cs="Arial"/>
          <w:sz w:val="20"/>
          <w:szCs w:val="20"/>
        </w:rPr>
      </w:pPr>
      <w:r>
        <w:rPr>
          <w:rFonts w:ascii="Verdana" w:hAnsi="Verdana" w:cs="Arial"/>
          <w:sz w:val="20"/>
          <w:szCs w:val="20"/>
        </w:rPr>
        <w:t>3.10.1</w:t>
      </w:r>
      <w:r>
        <w:rPr>
          <w:rFonts w:ascii="Verdana" w:hAnsi="Verdana" w:cs="Arial"/>
          <w:sz w:val="20"/>
          <w:szCs w:val="20"/>
        </w:rPr>
        <w:tab/>
      </w:r>
      <w:r w:rsidR="00892D48" w:rsidRPr="00892D48">
        <w:rPr>
          <w:rFonts w:ascii="Verdana" w:hAnsi="Verdana" w:cs="Arial"/>
          <w:sz w:val="20"/>
          <w:szCs w:val="20"/>
        </w:rPr>
        <w:t>All additions to the proposal documents i.e. annexes, supporting documentation pamphlets, photographs, technical specifications and other support documentation covering the goods offered etc. shall be neatly bound as part of the schedule concerned.</w:t>
      </w:r>
    </w:p>
    <w:p w14:paraId="06860AA1" w14:textId="77777777" w:rsidR="00892D48" w:rsidRDefault="00892D48" w:rsidP="00932312">
      <w:pPr>
        <w:pStyle w:val="NoSpacing"/>
      </w:pPr>
    </w:p>
    <w:p w14:paraId="5F52731D" w14:textId="77777777"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3" w:name="_Toc454470839"/>
      <w:bookmarkStart w:id="24" w:name="_Toc459824253"/>
      <w:bookmarkStart w:id="25" w:name="_Toc150587198"/>
      <w:bookmarkStart w:id="26" w:name="_Toc199296475"/>
      <w:r>
        <w:rPr>
          <w:rFonts w:ascii="Verdana" w:hAnsi="Verdana"/>
          <w:sz w:val="20"/>
        </w:rPr>
        <w:t>3</w:t>
      </w:r>
      <w:r w:rsidR="00C75CFA">
        <w:rPr>
          <w:rFonts w:ascii="Verdana" w:hAnsi="Verdana"/>
          <w:sz w:val="20"/>
        </w:rPr>
        <w:t>.11</w:t>
      </w:r>
      <w:r w:rsidR="00892D48">
        <w:rPr>
          <w:rFonts w:ascii="Verdana" w:hAnsi="Verdana"/>
          <w:sz w:val="20"/>
        </w:rPr>
        <w:tab/>
      </w:r>
      <w:r w:rsidR="00892D48" w:rsidRPr="00892D48">
        <w:rPr>
          <w:rFonts w:ascii="Verdana" w:hAnsi="Verdana"/>
          <w:sz w:val="20"/>
        </w:rPr>
        <w:t>Oral presentations</w:t>
      </w:r>
      <w:bookmarkEnd w:id="23"/>
      <w:bookmarkEnd w:id="24"/>
      <w:r w:rsidR="00892D48" w:rsidRPr="00892D48">
        <w:rPr>
          <w:rFonts w:ascii="Verdana" w:hAnsi="Verdana"/>
          <w:sz w:val="20"/>
        </w:rPr>
        <w:t xml:space="preserve"> </w:t>
      </w:r>
      <w:bookmarkEnd w:id="25"/>
      <w:bookmarkEnd w:id="26"/>
    </w:p>
    <w:p w14:paraId="79171B50" w14:textId="77777777"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3.11.1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14:paraId="067FCEF7" w14:textId="77777777" w:rsidR="00892D48" w:rsidRDefault="00892D48" w:rsidP="00932312">
      <w:pPr>
        <w:pStyle w:val="NoSpacing"/>
      </w:pPr>
    </w:p>
    <w:p w14:paraId="703399CB" w14:textId="77777777"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C75CFA">
        <w:rPr>
          <w:rFonts w:ascii="Verdana" w:hAnsi="Verdana"/>
          <w:b/>
          <w:sz w:val="20"/>
          <w:szCs w:val="20"/>
          <w:lang w:val="en-US"/>
        </w:rPr>
        <w:t>2</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14:paraId="069FE634" w14:textId="77777777" w:rsidR="008D2454" w:rsidRPr="008D2454" w:rsidRDefault="00B94517" w:rsidP="00201862">
      <w:pPr>
        <w:spacing w:line="360" w:lineRule="auto"/>
        <w:ind w:left="993" w:hanging="993"/>
        <w:jc w:val="both"/>
        <w:rPr>
          <w:rFonts w:ascii="Verdana" w:hAnsi="Verdana"/>
          <w:bCs/>
          <w:sz w:val="20"/>
          <w:szCs w:val="20"/>
        </w:rPr>
      </w:pPr>
      <w:r>
        <w:rPr>
          <w:rFonts w:ascii="Verdana" w:hAnsi="Verdana"/>
          <w:bCs/>
          <w:sz w:val="20"/>
          <w:szCs w:val="20"/>
        </w:rPr>
        <w:t>3.12.1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 xml:space="preserve">days after the publication of the </w:t>
      </w:r>
      <w:r w:rsidR="00D3074D">
        <w:rPr>
          <w:rFonts w:ascii="Verdana" w:hAnsi="Verdana"/>
          <w:bCs/>
          <w:sz w:val="20"/>
          <w:szCs w:val="20"/>
        </w:rPr>
        <w:t>RFB</w:t>
      </w:r>
      <w:r w:rsidR="008D2454" w:rsidRPr="008D2454">
        <w:rPr>
          <w:rFonts w:ascii="Verdana" w:hAnsi="Verdana"/>
          <w:bCs/>
          <w:sz w:val="20"/>
          <w:szCs w:val="20"/>
        </w:rPr>
        <w:t>.</w:t>
      </w:r>
    </w:p>
    <w:p w14:paraId="3F4F0A45" w14:textId="77777777" w:rsidR="00AA58CC" w:rsidRPr="00FF46F1" w:rsidRDefault="00AA58CC" w:rsidP="00932312">
      <w:pPr>
        <w:pStyle w:val="NoSpacing"/>
      </w:pPr>
    </w:p>
    <w:p w14:paraId="5649C771" w14:textId="77777777"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14:paraId="677513BD" w14:textId="77777777" w:rsidR="004A4B70" w:rsidRPr="001652BC" w:rsidRDefault="004A4B70" w:rsidP="0022006A">
      <w:pPr>
        <w:pStyle w:val="ListParagraph"/>
        <w:numPr>
          <w:ilvl w:val="1"/>
          <w:numId w:val="38"/>
        </w:numPr>
        <w:spacing w:line="360" w:lineRule="auto"/>
        <w:jc w:val="both"/>
        <w:rPr>
          <w:rFonts w:ascii="Verdana" w:hAnsi="Verdana"/>
          <w:b/>
          <w:bCs/>
          <w:sz w:val="20"/>
          <w:szCs w:val="20"/>
          <w:lang w:val="en-US"/>
        </w:rPr>
      </w:pPr>
      <w:r w:rsidRPr="001652BC">
        <w:rPr>
          <w:rFonts w:ascii="Verdana" w:hAnsi="Verdana"/>
          <w:b/>
          <w:bCs/>
          <w:sz w:val="20"/>
          <w:szCs w:val="20"/>
          <w:lang w:val="en-US"/>
        </w:rPr>
        <w:t>Bid responses must be submitted as follows:</w:t>
      </w:r>
    </w:p>
    <w:p w14:paraId="118323C3" w14:textId="77777777" w:rsidR="004A4B70" w:rsidRPr="001652BC" w:rsidRDefault="00E559AD" w:rsidP="0022006A">
      <w:pPr>
        <w:pStyle w:val="ListParagraph"/>
        <w:numPr>
          <w:ilvl w:val="2"/>
          <w:numId w:val="38"/>
        </w:numPr>
        <w:spacing w:line="360" w:lineRule="auto"/>
        <w:ind w:left="993" w:hanging="993"/>
        <w:jc w:val="both"/>
        <w:rPr>
          <w:rFonts w:ascii="Verdana" w:hAnsi="Verdana"/>
          <w:sz w:val="20"/>
          <w:szCs w:val="20"/>
          <w:lang w:val="en-US"/>
        </w:rPr>
      </w:pPr>
      <w:r w:rsidRPr="001652BC">
        <w:rPr>
          <w:rFonts w:ascii="Verdana" w:hAnsi="Verdana"/>
          <w:sz w:val="20"/>
          <w:szCs w:val="20"/>
          <w:lang w:val="en-US"/>
        </w:rPr>
        <w:t xml:space="preserve">One (1) </w:t>
      </w:r>
      <w:r w:rsidR="00F279D0">
        <w:rPr>
          <w:rFonts w:ascii="Verdana" w:hAnsi="Verdana"/>
          <w:sz w:val="20"/>
          <w:szCs w:val="20"/>
          <w:lang w:val="en-US"/>
        </w:rPr>
        <w:t>O</w:t>
      </w:r>
      <w:r w:rsidRPr="001652BC">
        <w:rPr>
          <w:rFonts w:ascii="Verdana" w:hAnsi="Verdana"/>
          <w:sz w:val="20"/>
          <w:szCs w:val="20"/>
          <w:lang w:val="en-US"/>
        </w:rPr>
        <w:t xml:space="preserve">riginal </w:t>
      </w:r>
      <w:r w:rsidR="00F279D0">
        <w:rPr>
          <w:rFonts w:ascii="Verdana" w:hAnsi="Verdana"/>
          <w:sz w:val="20"/>
          <w:szCs w:val="20"/>
          <w:lang w:val="en-US"/>
        </w:rPr>
        <w:t>F</w:t>
      </w:r>
      <w:r w:rsidRPr="001652BC">
        <w:rPr>
          <w:rFonts w:ascii="Verdana" w:hAnsi="Verdana"/>
          <w:sz w:val="20"/>
          <w:szCs w:val="20"/>
          <w:lang w:val="en-US"/>
        </w:rPr>
        <w:t xml:space="preserve">ile </w:t>
      </w:r>
      <w:r w:rsidR="00F279D0">
        <w:rPr>
          <w:rFonts w:ascii="Verdana" w:hAnsi="Verdana"/>
          <w:sz w:val="20"/>
          <w:szCs w:val="20"/>
          <w:lang w:val="en-US"/>
        </w:rPr>
        <w:t>inclusive of RFB Document, Technical / Functionality Response and Costing/Pricing</w:t>
      </w:r>
      <w:r w:rsidR="004A4B70" w:rsidRPr="001652BC">
        <w:rPr>
          <w:rFonts w:ascii="Verdana" w:hAnsi="Verdana"/>
          <w:sz w:val="20"/>
          <w:szCs w:val="20"/>
          <w:lang w:val="en-US"/>
        </w:rPr>
        <w:t>;</w:t>
      </w:r>
    </w:p>
    <w:p w14:paraId="6EFFAB1B" w14:textId="39425A9F" w:rsidR="004A4B70" w:rsidRPr="004A4B70" w:rsidRDefault="002E7EB0" w:rsidP="0022006A">
      <w:pPr>
        <w:pStyle w:val="ListParagraph"/>
        <w:numPr>
          <w:ilvl w:val="2"/>
          <w:numId w:val="38"/>
        </w:numPr>
        <w:spacing w:line="360" w:lineRule="auto"/>
        <w:ind w:left="993" w:hanging="993"/>
        <w:jc w:val="both"/>
        <w:rPr>
          <w:rFonts w:ascii="Verdana" w:hAnsi="Verdana"/>
          <w:sz w:val="20"/>
          <w:szCs w:val="20"/>
          <w:lang w:val="en-US"/>
        </w:rPr>
      </w:pPr>
      <w:r>
        <w:rPr>
          <w:rFonts w:ascii="Verdana" w:hAnsi="Verdana"/>
          <w:sz w:val="20"/>
          <w:szCs w:val="20"/>
          <w:lang w:val="en-US"/>
        </w:rPr>
        <w:t>One</w:t>
      </w:r>
      <w:r w:rsidR="00E559AD">
        <w:rPr>
          <w:rFonts w:ascii="Verdana" w:hAnsi="Verdana"/>
          <w:sz w:val="20"/>
          <w:szCs w:val="20"/>
          <w:lang w:val="en-US"/>
        </w:rPr>
        <w:t xml:space="preserve"> (</w:t>
      </w:r>
      <w:r>
        <w:rPr>
          <w:rFonts w:ascii="Verdana" w:hAnsi="Verdana"/>
          <w:sz w:val="20"/>
          <w:szCs w:val="20"/>
          <w:lang w:val="en-US"/>
        </w:rPr>
        <w:t>1</w:t>
      </w:r>
      <w:r w:rsidR="00E559AD">
        <w:rPr>
          <w:rFonts w:ascii="Verdana" w:hAnsi="Verdana"/>
          <w:sz w:val="20"/>
          <w:szCs w:val="20"/>
          <w:lang w:val="en-US"/>
        </w:rPr>
        <w:t xml:space="preserve">) </w:t>
      </w:r>
      <w:r w:rsidR="00F279D0">
        <w:rPr>
          <w:rFonts w:ascii="Verdana" w:hAnsi="Verdana"/>
          <w:sz w:val="20"/>
          <w:szCs w:val="20"/>
          <w:lang w:val="en-US"/>
        </w:rPr>
        <w:t>H</w:t>
      </w:r>
      <w:r w:rsidR="00E559AD">
        <w:rPr>
          <w:rFonts w:ascii="Verdana" w:hAnsi="Verdana"/>
          <w:sz w:val="20"/>
          <w:szCs w:val="20"/>
          <w:lang w:val="en-US"/>
        </w:rPr>
        <w:t xml:space="preserve">ard </w:t>
      </w:r>
      <w:r w:rsidR="00F279D0">
        <w:rPr>
          <w:rFonts w:ascii="Verdana" w:hAnsi="Verdana"/>
          <w:sz w:val="20"/>
          <w:szCs w:val="20"/>
          <w:lang w:val="en-US"/>
        </w:rPr>
        <w:t>C</w:t>
      </w:r>
      <w:r w:rsidR="00E559AD">
        <w:rPr>
          <w:rFonts w:ascii="Verdana" w:hAnsi="Verdana"/>
          <w:sz w:val="20"/>
          <w:szCs w:val="20"/>
          <w:lang w:val="en-US"/>
        </w:rPr>
        <w:t>o</w:t>
      </w:r>
      <w:r w:rsidR="00F37D47">
        <w:rPr>
          <w:rFonts w:ascii="Verdana" w:hAnsi="Verdana"/>
          <w:sz w:val="20"/>
          <w:szCs w:val="20"/>
          <w:lang w:val="en-US"/>
        </w:rPr>
        <w:t>p</w:t>
      </w:r>
      <w:r>
        <w:rPr>
          <w:rFonts w:ascii="Verdana" w:hAnsi="Verdana"/>
          <w:sz w:val="20"/>
          <w:szCs w:val="20"/>
          <w:lang w:val="en-US"/>
        </w:rPr>
        <w:t>y</w:t>
      </w:r>
      <w:r w:rsidR="00E559AD">
        <w:rPr>
          <w:rFonts w:ascii="Verdana" w:hAnsi="Verdana"/>
          <w:sz w:val="20"/>
          <w:szCs w:val="20"/>
          <w:lang w:val="en-US"/>
        </w:rPr>
        <w:t xml:space="preserve"> </w:t>
      </w:r>
      <w:r w:rsidR="00F279D0">
        <w:rPr>
          <w:rFonts w:ascii="Verdana" w:hAnsi="Verdana"/>
          <w:sz w:val="20"/>
          <w:szCs w:val="20"/>
          <w:lang w:val="en-US"/>
        </w:rPr>
        <w:t>inclusive of RFB Document, Technical / Functionality Response and Costing/Pricing;</w:t>
      </w:r>
    </w:p>
    <w:p w14:paraId="61541EA5" w14:textId="1E0350F7" w:rsidR="004A4B70" w:rsidRDefault="001473A6" w:rsidP="0022006A">
      <w:pPr>
        <w:pStyle w:val="ListParagraph"/>
        <w:numPr>
          <w:ilvl w:val="2"/>
          <w:numId w:val="38"/>
        </w:numPr>
        <w:spacing w:line="360" w:lineRule="auto"/>
        <w:ind w:left="993" w:hanging="993"/>
        <w:jc w:val="both"/>
        <w:rPr>
          <w:rFonts w:ascii="Verdana" w:hAnsi="Verdana"/>
          <w:sz w:val="20"/>
          <w:szCs w:val="20"/>
          <w:lang w:val="en-US"/>
        </w:rPr>
      </w:pPr>
      <w:r>
        <w:rPr>
          <w:rFonts w:ascii="Verdana" w:hAnsi="Verdana"/>
          <w:sz w:val="20"/>
          <w:szCs w:val="20"/>
          <w:lang w:val="en-US"/>
        </w:rPr>
        <w:t>One</w:t>
      </w:r>
      <w:r w:rsidR="004A4B70" w:rsidRPr="004A4B70">
        <w:rPr>
          <w:rFonts w:ascii="Verdana" w:hAnsi="Verdana"/>
          <w:sz w:val="20"/>
          <w:szCs w:val="20"/>
          <w:lang w:val="en-US"/>
        </w:rPr>
        <w:t xml:space="preserve"> (</w:t>
      </w:r>
      <w:r>
        <w:rPr>
          <w:rFonts w:ascii="Verdana" w:hAnsi="Verdana"/>
          <w:sz w:val="20"/>
          <w:szCs w:val="20"/>
          <w:lang w:val="en-US"/>
        </w:rPr>
        <w:t>1</w:t>
      </w:r>
      <w:r w:rsidR="004A4B70" w:rsidRPr="004A4B70">
        <w:rPr>
          <w:rFonts w:ascii="Verdana" w:hAnsi="Verdana"/>
          <w:sz w:val="20"/>
          <w:szCs w:val="20"/>
          <w:lang w:val="en-US"/>
        </w:rPr>
        <w:t xml:space="preserve">) </w:t>
      </w:r>
      <w:r w:rsidR="00F279D0">
        <w:rPr>
          <w:rFonts w:ascii="Verdana" w:hAnsi="Verdana"/>
          <w:sz w:val="20"/>
          <w:szCs w:val="20"/>
          <w:lang w:val="en-US"/>
        </w:rPr>
        <w:t>E</w:t>
      </w:r>
      <w:r w:rsidR="004A4B70" w:rsidRPr="004A4B70">
        <w:rPr>
          <w:rFonts w:ascii="Verdana" w:hAnsi="Verdana"/>
          <w:sz w:val="20"/>
          <w:szCs w:val="20"/>
          <w:lang w:val="en-US"/>
        </w:rPr>
        <w:t xml:space="preserve">lectronic </w:t>
      </w:r>
      <w:r w:rsidR="00F279D0">
        <w:rPr>
          <w:rFonts w:ascii="Verdana" w:hAnsi="Verdana"/>
          <w:sz w:val="20"/>
          <w:szCs w:val="20"/>
          <w:lang w:val="en-US"/>
        </w:rPr>
        <w:t>C</w:t>
      </w:r>
      <w:r w:rsidR="004A4B70" w:rsidRPr="004A4B70">
        <w:rPr>
          <w:rFonts w:ascii="Verdana" w:hAnsi="Verdana"/>
          <w:sz w:val="20"/>
          <w:szCs w:val="20"/>
          <w:lang w:val="en-US"/>
        </w:rPr>
        <w:t>op</w:t>
      </w:r>
      <w:r>
        <w:rPr>
          <w:rFonts w:ascii="Verdana" w:hAnsi="Verdana"/>
          <w:sz w:val="20"/>
          <w:szCs w:val="20"/>
          <w:lang w:val="en-US"/>
        </w:rPr>
        <w:t>y</w:t>
      </w:r>
      <w:r w:rsidR="004A4B70" w:rsidRPr="004A4B70">
        <w:rPr>
          <w:rFonts w:ascii="Verdana" w:hAnsi="Verdana"/>
          <w:sz w:val="20"/>
          <w:szCs w:val="20"/>
          <w:lang w:val="en-US"/>
        </w:rPr>
        <w:t xml:space="preserve"> on compact disk (CD)</w:t>
      </w:r>
      <w:r w:rsidR="00F279D0">
        <w:rPr>
          <w:rFonts w:ascii="Verdana" w:hAnsi="Verdana"/>
          <w:sz w:val="20"/>
          <w:szCs w:val="20"/>
          <w:lang w:val="en-US"/>
        </w:rPr>
        <w:t xml:space="preserve"> or USB</w:t>
      </w:r>
      <w:r w:rsidR="004A4B70" w:rsidRPr="004A4B70">
        <w:rPr>
          <w:rFonts w:ascii="Verdana" w:hAnsi="Verdana"/>
          <w:sz w:val="20"/>
          <w:szCs w:val="20"/>
          <w:lang w:val="en-US"/>
        </w:rPr>
        <w:t xml:space="preserve"> in Portable Document Format (</w:t>
      </w:r>
      <w:r w:rsidR="004A4B70" w:rsidRPr="004A4B70">
        <w:rPr>
          <w:rFonts w:ascii="Verdana" w:hAnsi="Verdana"/>
          <w:b/>
          <w:bCs/>
          <w:sz w:val="20"/>
          <w:szCs w:val="20"/>
          <w:lang w:val="en-US"/>
        </w:rPr>
        <w:t>PDF</w:t>
      </w:r>
      <w:r w:rsidR="004A4B70" w:rsidRPr="004A4B70">
        <w:rPr>
          <w:rFonts w:ascii="Verdana" w:hAnsi="Verdana"/>
          <w:sz w:val="20"/>
          <w:szCs w:val="20"/>
          <w:lang w:val="en-US"/>
        </w:rPr>
        <w:t>)</w:t>
      </w:r>
      <w:r w:rsidR="002E7B62">
        <w:rPr>
          <w:rFonts w:ascii="Verdana" w:hAnsi="Verdana"/>
          <w:sz w:val="20"/>
          <w:szCs w:val="20"/>
          <w:lang w:val="en-US"/>
        </w:rPr>
        <w:t xml:space="preserve"> inclusive </w:t>
      </w:r>
      <w:r w:rsidR="00F46409">
        <w:rPr>
          <w:rFonts w:ascii="Verdana" w:hAnsi="Verdana"/>
          <w:sz w:val="20"/>
          <w:szCs w:val="20"/>
          <w:lang w:val="en-US"/>
        </w:rPr>
        <w:t xml:space="preserve">of </w:t>
      </w:r>
      <w:r w:rsidR="00D3074D">
        <w:rPr>
          <w:rFonts w:ascii="Verdana" w:hAnsi="Verdana"/>
          <w:sz w:val="20"/>
          <w:szCs w:val="20"/>
          <w:lang w:val="en-US"/>
        </w:rPr>
        <w:t>RFB</w:t>
      </w:r>
      <w:r w:rsidR="004A4B70" w:rsidRPr="004A4B70">
        <w:rPr>
          <w:rFonts w:ascii="Verdana" w:hAnsi="Verdana"/>
          <w:sz w:val="20"/>
          <w:szCs w:val="20"/>
          <w:lang w:val="en-US"/>
        </w:rPr>
        <w:t xml:space="preserve"> Document</w:t>
      </w:r>
      <w:r w:rsidR="00F279D0">
        <w:rPr>
          <w:rFonts w:ascii="Verdana" w:hAnsi="Verdana"/>
          <w:sz w:val="20"/>
          <w:szCs w:val="20"/>
          <w:lang w:val="en-US"/>
        </w:rPr>
        <w:t xml:space="preserve">, </w:t>
      </w:r>
      <w:r w:rsidR="004A4B70" w:rsidRPr="004A4B70">
        <w:rPr>
          <w:rFonts w:ascii="Verdana" w:hAnsi="Verdana"/>
          <w:sz w:val="20"/>
          <w:szCs w:val="20"/>
          <w:lang w:val="en-US"/>
        </w:rPr>
        <w:t>Technical / Functionality Response</w:t>
      </w:r>
      <w:r w:rsidR="002E7EB0">
        <w:rPr>
          <w:rFonts w:ascii="Verdana" w:hAnsi="Verdana"/>
          <w:sz w:val="20"/>
          <w:szCs w:val="20"/>
          <w:lang w:val="en-US"/>
        </w:rPr>
        <w:t xml:space="preserve"> </w:t>
      </w:r>
    </w:p>
    <w:p w14:paraId="53A62F77" w14:textId="44D1EB05" w:rsidR="002E7EB0" w:rsidRDefault="001473A6" w:rsidP="0022006A">
      <w:pPr>
        <w:pStyle w:val="ListParagraph"/>
        <w:numPr>
          <w:ilvl w:val="2"/>
          <w:numId w:val="38"/>
        </w:numPr>
        <w:spacing w:line="360" w:lineRule="auto"/>
        <w:ind w:left="993" w:hanging="993"/>
        <w:jc w:val="both"/>
        <w:rPr>
          <w:rFonts w:ascii="Verdana" w:hAnsi="Verdana"/>
          <w:sz w:val="20"/>
          <w:szCs w:val="20"/>
          <w:lang w:val="en-US"/>
        </w:rPr>
      </w:pPr>
      <w:r>
        <w:rPr>
          <w:rFonts w:ascii="Verdana" w:hAnsi="Verdana"/>
          <w:sz w:val="20"/>
          <w:szCs w:val="20"/>
          <w:lang w:val="en-US"/>
        </w:rPr>
        <w:t>One</w:t>
      </w:r>
      <w:r w:rsidR="002E7EB0" w:rsidRPr="004A4B70">
        <w:rPr>
          <w:rFonts w:ascii="Verdana" w:hAnsi="Verdana"/>
          <w:sz w:val="20"/>
          <w:szCs w:val="20"/>
          <w:lang w:val="en-US"/>
        </w:rPr>
        <w:t xml:space="preserve"> (</w:t>
      </w:r>
      <w:r>
        <w:rPr>
          <w:rFonts w:ascii="Verdana" w:hAnsi="Verdana"/>
          <w:sz w:val="20"/>
          <w:szCs w:val="20"/>
          <w:lang w:val="en-US"/>
        </w:rPr>
        <w:t>1</w:t>
      </w:r>
      <w:r w:rsidR="002E7EB0" w:rsidRPr="004A4B70">
        <w:rPr>
          <w:rFonts w:ascii="Verdana" w:hAnsi="Verdana"/>
          <w:sz w:val="20"/>
          <w:szCs w:val="20"/>
          <w:lang w:val="en-US"/>
        </w:rPr>
        <w:t xml:space="preserve">) </w:t>
      </w:r>
      <w:r w:rsidR="002E7EB0">
        <w:rPr>
          <w:rFonts w:ascii="Verdana" w:hAnsi="Verdana"/>
          <w:sz w:val="20"/>
          <w:szCs w:val="20"/>
          <w:lang w:val="en-US"/>
        </w:rPr>
        <w:t>E</w:t>
      </w:r>
      <w:r w:rsidR="002E7EB0" w:rsidRPr="004A4B70">
        <w:rPr>
          <w:rFonts w:ascii="Verdana" w:hAnsi="Verdana"/>
          <w:sz w:val="20"/>
          <w:szCs w:val="20"/>
          <w:lang w:val="en-US"/>
        </w:rPr>
        <w:t xml:space="preserve">lectronic </w:t>
      </w:r>
      <w:r w:rsidR="002E7EB0">
        <w:rPr>
          <w:rFonts w:ascii="Verdana" w:hAnsi="Verdana"/>
          <w:sz w:val="20"/>
          <w:szCs w:val="20"/>
          <w:lang w:val="en-US"/>
        </w:rPr>
        <w:t>C</w:t>
      </w:r>
      <w:r w:rsidR="002E7EB0" w:rsidRPr="004A4B70">
        <w:rPr>
          <w:rFonts w:ascii="Verdana" w:hAnsi="Verdana"/>
          <w:sz w:val="20"/>
          <w:szCs w:val="20"/>
          <w:lang w:val="en-US"/>
        </w:rPr>
        <w:t>op</w:t>
      </w:r>
      <w:r>
        <w:rPr>
          <w:rFonts w:ascii="Verdana" w:hAnsi="Verdana"/>
          <w:sz w:val="20"/>
          <w:szCs w:val="20"/>
          <w:lang w:val="en-US"/>
        </w:rPr>
        <w:t>y</w:t>
      </w:r>
      <w:r w:rsidR="002E7EB0" w:rsidRPr="004A4B70">
        <w:rPr>
          <w:rFonts w:ascii="Verdana" w:hAnsi="Verdana"/>
          <w:sz w:val="20"/>
          <w:szCs w:val="20"/>
          <w:lang w:val="en-US"/>
        </w:rPr>
        <w:t xml:space="preserve"> on compact disk (CD)</w:t>
      </w:r>
      <w:r w:rsidR="002E7EB0">
        <w:rPr>
          <w:rFonts w:ascii="Verdana" w:hAnsi="Verdana"/>
          <w:sz w:val="20"/>
          <w:szCs w:val="20"/>
          <w:lang w:val="en-US"/>
        </w:rPr>
        <w:t xml:space="preserve"> or USB</w:t>
      </w:r>
      <w:r w:rsidR="002E7EB0" w:rsidRPr="004A4B70">
        <w:rPr>
          <w:rFonts w:ascii="Verdana" w:hAnsi="Verdana"/>
          <w:sz w:val="20"/>
          <w:szCs w:val="20"/>
          <w:lang w:val="en-US"/>
        </w:rPr>
        <w:t xml:space="preserve"> in Portable Document Format (</w:t>
      </w:r>
      <w:r w:rsidR="002E7EB0" w:rsidRPr="004A4B70">
        <w:rPr>
          <w:rFonts w:ascii="Verdana" w:hAnsi="Verdana"/>
          <w:b/>
          <w:bCs/>
          <w:sz w:val="20"/>
          <w:szCs w:val="20"/>
          <w:lang w:val="en-US"/>
        </w:rPr>
        <w:t>PDF</w:t>
      </w:r>
      <w:r w:rsidR="002E7EB0" w:rsidRPr="004A4B70">
        <w:rPr>
          <w:rFonts w:ascii="Verdana" w:hAnsi="Verdana"/>
          <w:sz w:val="20"/>
          <w:szCs w:val="20"/>
          <w:lang w:val="en-US"/>
        </w:rPr>
        <w:t>)</w:t>
      </w:r>
      <w:r w:rsidR="002E7EB0">
        <w:rPr>
          <w:rFonts w:ascii="Verdana" w:hAnsi="Verdana"/>
          <w:sz w:val="20"/>
          <w:szCs w:val="20"/>
          <w:lang w:val="en-US"/>
        </w:rPr>
        <w:t xml:space="preserve"> inclusive of Costing/Pricing. </w:t>
      </w:r>
    </w:p>
    <w:p w14:paraId="7328993F" w14:textId="77777777" w:rsidR="00201862" w:rsidRPr="00932312" w:rsidRDefault="00201862" w:rsidP="00932312">
      <w:pPr>
        <w:pStyle w:val="NoSpacing"/>
      </w:pPr>
    </w:p>
    <w:p w14:paraId="778C0902" w14:textId="77777777" w:rsidR="00E559AD" w:rsidRDefault="00C77BCD" w:rsidP="0022006A">
      <w:pPr>
        <w:pStyle w:val="ListParagraph"/>
        <w:numPr>
          <w:ilvl w:val="1"/>
          <w:numId w:val="38"/>
        </w:numPr>
        <w:spacing w:line="360" w:lineRule="auto"/>
        <w:jc w:val="both"/>
        <w:rPr>
          <w:rFonts w:ascii="Verdana" w:hAnsi="Verdana"/>
          <w:sz w:val="20"/>
          <w:szCs w:val="20"/>
        </w:rPr>
      </w:pPr>
      <w:r w:rsidRPr="00E559AD">
        <w:rPr>
          <w:rFonts w:ascii="Verdana" w:hAnsi="Verdana"/>
          <w:sz w:val="20"/>
          <w:szCs w:val="20"/>
        </w:rPr>
        <w:t xml:space="preserve">It is the Bidder’s responsibility to ensure that the information </w:t>
      </w:r>
      <w:r w:rsidR="00E559AD" w:rsidRPr="00E559AD">
        <w:rPr>
          <w:rFonts w:ascii="Verdana" w:hAnsi="Verdana"/>
          <w:sz w:val="20"/>
          <w:szCs w:val="20"/>
        </w:rPr>
        <w:t xml:space="preserve">and contents </w:t>
      </w:r>
      <w:r w:rsidRPr="00E559AD">
        <w:rPr>
          <w:rFonts w:ascii="Verdana" w:hAnsi="Verdana"/>
          <w:sz w:val="20"/>
          <w:szCs w:val="20"/>
        </w:rPr>
        <w:t>on the electronic cop</w:t>
      </w:r>
      <w:r w:rsidR="0014330F" w:rsidRPr="00E559AD">
        <w:rPr>
          <w:rFonts w:ascii="Verdana" w:hAnsi="Verdana"/>
          <w:sz w:val="20"/>
          <w:szCs w:val="20"/>
        </w:rPr>
        <w:t>ies</w:t>
      </w:r>
      <w:r w:rsidRPr="00E559AD">
        <w:rPr>
          <w:rFonts w:ascii="Verdana" w:hAnsi="Verdana"/>
          <w:sz w:val="20"/>
          <w:szCs w:val="20"/>
        </w:rPr>
        <w:t xml:space="preserve"> is</w:t>
      </w:r>
      <w:r w:rsidR="00F64216" w:rsidRPr="00E559AD">
        <w:rPr>
          <w:rFonts w:ascii="Verdana" w:hAnsi="Verdana"/>
          <w:sz w:val="20"/>
          <w:szCs w:val="20"/>
        </w:rPr>
        <w:t xml:space="preserve"> the same as in the </w:t>
      </w:r>
      <w:r w:rsidR="00E559AD" w:rsidRPr="00E559AD">
        <w:rPr>
          <w:rFonts w:ascii="Verdana" w:hAnsi="Verdana"/>
          <w:sz w:val="20"/>
          <w:szCs w:val="20"/>
        </w:rPr>
        <w:t>hard copies</w:t>
      </w:r>
      <w:r w:rsidR="002E7B62">
        <w:rPr>
          <w:rFonts w:ascii="Verdana" w:hAnsi="Verdana"/>
          <w:sz w:val="20"/>
          <w:szCs w:val="20"/>
        </w:rPr>
        <w:t xml:space="preserve">, </w:t>
      </w:r>
      <w:r w:rsidR="002E7B62">
        <w:rPr>
          <w:rFonts w:ascii="Verdana" w:hAnsi="Verdana" w:cs="Calibri Light"/>
          <w:sz w:val="20"/>
          <w:szCs w:val="20"/>
        </w:rPr>
        <w:t>also,</w:t>
      </w:r>
      <w:r w:rsidR="002E7B62" w:rsidRPr="002E7B62">
        <w:rPr>
          <w:rFonts w:ascii="Verdana" w:hAnsi="Verdana" w:cs="Calibri Light"/>
          <w:sz w:val="20"/>
          <w:szCs w:val="20"/>
        </w:rPr>
        <w:t xml:space="preserve"> information in the original file must also be the same as in the copied file</w:t>
      </w:r>
      <w:r w:rsidR="0014330F" w:rsidRPr="002E7B62">
        <w:rPr>
          <w:rFonts w:ascii="Verdana" w:hAnsi="Verdana"/>
          <w:sz w:val="20"/>
          <w:szCs w:val="20"/>
        </w:rPr>
        <w:t>.</w:t>
      </w:r>
    </w:p>
    <w:p w14:paraId="52428D22" w14:textId="77777777" w:rsidR="00201862" w:rsidRPr="00932312" w:rsidRDefault="00201862" w:rsidP="00932312">
      <w:pPr>
        <w:pStyle w:val="NoSpacing"/>
      </w:pPr>
    </w:p>
    <w:p w14:paraId="5E2D317C" w14:textId="77777777" w:rsidR="001652BC" w:rsidRPr="002E7B62" w:rsidRDefault="00C77BCD" w:rsidP="0022006A">
      <w:pPr>
        <w:pStyle w:val="ListParagraph"/>
        <w:numPr>
          <w:ilvl w:val="1"/>
          <w:numId w:val="38"/>
        </w:numPr>
        <w:spacing w:line="360" w:lineRule="auto"/>
        <w:jc w:val="both"/>
        <w:rPr>
          <w:rFonts w:ascii="Verdana" w:hAnsi="Verdana"/>
          <w:sz w:val="20"/>
          <w:szCs w:val="20"/>
        </w:rPr>
      </w:pPr>
      <w:r w:rsidRPr="00E559AD">
        <w:rPr>
          <w:rFonts w:ascii="Verdana" w:hAnsi="Verdana"/>
          <w:sz w:val="20"/>
          <w:szCs w:val="20"/>
        </w:rPr>
        <w:t>To ensure that the electronic cop</w:t>
      </w:r>
      <w:r w:rsidR="00632A8D" w:rsidRPr="00E559AD">
        <w:rPr>
          <w:rFonts w:ascii="Verdana" w:hAnsi="Verdana"/>
          <w:sz w:val="20"/>
          <w:szCs w:val="20"/>
        </w:rPr>
        <w:t>ies</w:t>
      </w:r>
      <w:r w:rsidRPr="00E559AD">
        <w:rPr>
          <w:rFonts w:ascii="Verdana" w:hAnsi="Verdana"/>
          <w:sz w:val="20"/>
          <w:szCs w:val="20"/>
        </w:rPr>
        <w:t xml:space="preserve"> </w:t>
      </w:r>
      <w:r w:rsidR="00632A8D" w:rsidRPr="00E559AD">
        <w:rPr>
          <w:rFonts w:ascii="Verdana" w:hAnsi="Verdana"/>
          <w:sz w:val="20"/>
          <w:szCs w:val="20"/>
        </w:rPr>
        <w:t xml:space="preserve">are </w:t>
      </w:r>
      <w:r w:rsidRPr="00E559AD">
        <w:rPr>
          <w:rFonts w:ascii="Verdana" w:hAnsi="Verdana"/>
          <w:sz w:val="20"/>
          <w:szCs w:val="20"/>
        </w:rPr>
        <w:t>not damaged</w:t>
      </w:r>
      <w:r w:rsidR="006E0D97" w:rsidRPr="00E559AD">
        <w:rPr>
          <w:rFonts w:ascii="Verdana" w:hAnsi="Verdana"/>
          <w:sz w:val="20"/>
          <w:szCs w:val="20"/>
        </w:rPr>
        <w:t>,</w:t>
      </w:r>
      <w:r w:rsidRPr="00E559AD">
        <w:rPr>
          <w:rFonts w:ascii="Verdana" w:hAnsi="Verdana"/>
          <w:sz w:val="20"/>
          <w:szCs w:val="20"/>
        </w:rPr>
        <w:t xml:space="preserve"> the bidder must submit the CD</w:t>
      </w:r>
      <w:r w:rsidR="00632A8D" w:rsidRPr="00E559AD">
        <w:rPr>
          <w:rFonts w:ascii="Verdana" w:hAnsi="Verdana"/>
          <w:sz w:val="20"/>
          <w:szCs w:val="20"/>
        </w:rPr>
        <w:t>s</w:t>
      </w:r>
      <w:r w:rsidRPr="00E559AD">
        <w:rPr>
          <w:rFonts w:ascii="Verdana" w:hAnsi="Verdana"/>
          <w:sz w:val="20"/>
          <w:szCs w:val="20"/>
        </w:rPr>
        <w:t xml:space="preserve"> in a sealed padded envelop and be clearly marked</w:t>
      </w:r>
      <w:r w:rsidR="002E7B62">
        <w:rPr>
          <w:rFonts w:ascii="Verdana" w:hAnsi="Verdana"/>
          <w:sz w:val="20"/>
          <w:szCs w:val="20"/>
        </w:rPr>
        <w:t xml:space="preserve"> </w:t>
      </w:r>
      <w:r w:rsidR="002E7B62" w:rsidRPr="002E7B62">
        <w:rPr>
          <w:rFonts w:ascii="Verdana" w:hAnsi="Verdana" w:cs="Calibri Light"/>
          <w:sz w:val="20"/>
          <w:szCs w:val="20"/>
        </w:rPr>
        <w:t>as follows: RFB Number, RFB Description, RFB Closing Date and the Bidder’s Name and contact Details including Postal Address.</w:t>
      </w:r>
    </w:p>
    <w:p w14:paraId="06D03D9D" w14:textId="77777777" w:rsidR="00201862" w:rsidRDefault="00201862" w:rsidP="00932312">
      <w:pPr>
        <w:pStyle w:val="NoSpacing"/>
      </w:pPr>
    </w:p>
    <w:p w14:paraId="7DD86229" w14:textId="77777777" w:rsidR="001652BC" w:rsidRPr="00201862" w:rsidRDefault="00892D48" w:rsidP="0022006A">
      <w:pPr>
        <w:pStyle w:val="ListParagraph"/>
        <w:numPr>
          <w:ilvl w:val="1"/>
          <w:numId w:val="38"/>
        </w:numPr>
        <w:spacing w:line="360" w:lineRule="auto"/>
        <w:ind w:left="709" w:hanging="709"/>
        <w:jc w:val="both"/>
        <w:rPr>
          <w:rFonts w:ascii="Verdana" w:hAnsi="Verdana" w:cs="Arial"/>
          <w:sz w:val="20"/>
          <w:szCs w:val="20"/>
        </w:rPr>
      </w:pPr>
      <w:r w:rsidRPr="001652BC">
        <w:rPr>
          <w:rFonts w:ascii="Verdana" w:hAnsi="Verdana"/>
          <w:sz w:val="20"/>
          <w:szCs w:val="20"/>
        </w:rPr>
        <w:tab/>
      </w:r>
      <w:r w:rsidR="00A072B8" w:rsidRPr="001652BC">
        <w:rPr>
          <w:rFonts w:ascii="Verdana" w:hAnsi="Verdana"/>
          <w:sz w:val="20"/>
          <w:szCs w:val="20"/>
        </w:rPr>
        <w:t xml:space="preserve">The original copy </w:t>
      </w:r>
      <w:r w:rsidR="004226E4" w:rsidRPr="001652BC">
        <w:rPr>
          <w:rFonts w:ascii="Verdana" w:hAnsi="Verdana"/>
          <w:sz w:val="20"/>
          <w:szCs w:val="20"/>
        </w:rPr>
        <w:t xml:space="preserve">must be </w:t>
      </w:r>
      <w:r w:rsidR="004226E4" w:rsidRPr="001652BC">
        <w:rPr>
          <w:rFonts w:ascii="Verdana" w:hAnsi="Verdana"/>
          <w:b/>
          <w:sz w:val="20"/>
          <w:szCs w:val="20"/>
        </w:rPr>
        <w:t>signed in ink</w:t>
      </w:r>
      <w:r w:rsidR="004226E4" w:rsidRPr="001652BC">
        <w:rPr>
          <w:rFonts w:ascii="Verdana" w:hAnsi="Verdana"/>
          <w:sz w:val="20"/>
          <w:szCs w:val="20"/>
        </w:rPr>
        <w:t xml:space="preserve"> </w:t>
      </w:r>
      <w:r w:rsidR="00A072B8" w:rsidRPr="001652BC">
        <w:rPr>
          <w:rFonts w:ascii="Verdana" w:hAnsi="Verdana"/>
          <w:sz w:val="20"/>
          <w:szCs w:val="20"/>
        </w:rPr>
        <w:t xml:space="preserve">by an authorised employee, agent or representative of the </w:t>
      </w:r>
      <w:r w:rsidR="00642216" w:rsidRPr="001652BC">
        <w:rPr>
          <w:rFonts w:ascii="Verdana" w:hAnsi="Verdana"/>
          <w:sz w:val="20"/>
          <w:szCs w:val="20"/>
        </w:rPr>
        <w:t xml:space="preserve">bidder </w:t>
      </w:r>
      <w:r w:rsidR="0069498B" w:rsidRPr="001652BC">
        <w:rPr>
          <w:rFonts w:ascii="Verdana" w:hAnsi="Verdana"/>
          <w:sz w:val="20"/>
          <w:szCs w:val="20"/>
        </w:rPr>
        <w:t>and</w:t>
      </w:r>
      <w:r w:rsidR="00A072B8" w:rsidRPr="001652BC">
        <w:rPr>
          <w:rFonts w:ascii="Verdana" w:hAnsi="Verdana"/>
          <w:sz w:val="20"/>
          <w:szCs w:val="20"/>
        </w:rPr>
        <w:t xml:space="preserve"> each and every page of the proposal</w:t>
      </w:r>
      <w:r w:rsidR="0069498B" w:rsidRPr="001652BC">
        <w:rPr>
          <w:rFonts w:ascii="Verdana" w:hAnsi="Verdana"/>
          <w:sz w:val="20"/>
          <w:szCs w:val="20"/>
        </w:rPr>
        <w:t xml:space="preserve"> shall contain the initials of same signatories</w:t>
      </w:r>
      <w:r w:rsidR="00A072B8" w:rsidRPr="001652BC">
        <w:rPr>
          <w:rFonts w:ascii="Verdana" w:hAnsi="Verdana"/>
          <w:sz w:val="20"/>
          <w:szCs w:val="20"/>
        </w:rPr>
        <w:t>.</w:t>
      </w:r>
    </w:p>
    <w:p w14:paraId="713AAC96" w14:textId="77777777" w:rsidR="00201862" w:rsidRPr="001652BC" w:rsidRDefault="00201862" w:rsidP="00201862">
      <w:pPr>
        <w:pStyle w:val="ListParagraph"/>
        <w:spacing w:line="360" w:lineRule="auto"/>
        <w:ind w:left="709"/>
        <w:jc w:val="both"/>
        <w:rPr>
          <w:rFonts w:ascii="Verdana" w:hAnsi="Verdana" w:cs="Arial"/>
          <w:sz w:val="20"/>
          <w:szCs w:val="20"/>
        </w:rPr>
      </w:pPr>
    </w:p>
    <w:p w14:paraId="72FBF3B2" w14:textId="77777777" w:rsidR="001652BC" w:rsidRDefault="00892D48" w:rsidP="0022006A">
      <w:pPr>
        <w:pStyle w:val="ListParagraph"/>
        <w:numPr>
          <w:ilvl w:val="1"/>
          <w:numId w:val="3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642216" w:rsidRPr="001652BC">
        <w:rPr>
          <w:rFonts w:ascii="Verdana" w:hAnsi="Verdana" w:cs="Arial"/>
          <w:sz w:val="20"/>
          <w:szCs w:val="20"/>
        </w:rPr>
        <w:t xml:space="preserve">Bidders </w:t>
      </w:r>
      <w:r w:rsidR="00A072B8" w:rsidRPr="001652BC">
        <w:rPr>
          <w:rFonts w:ascii="Verdana" w:hAnsi="Verdana" w:cs="Arial"/>
          <w:sz w:val="20"/>
          <w:szCs w:val="20"/>
        </w:rPr>
        <w:t xml:space="preserve">shall submit proposal responses in accordance with the </w:t>
      </w:r>
      <w:r w:rsidR="00F64216" w:rsidRPr="001652BC">
        <w:rPr>
          <w:rFonts w:ascii="Verdana" w:hAnsi="Verdana" w:cs="Arial"/>
          <w:sz w:val="20"/>
          <w:szCs w:val="20"/>
        </w:rPr>
        <w:t>prescribed manner of submission</w:t>
      </w:r>
      <w:r w:rsidR="00A072B8" w:rsidRPr="001652BC">
        <w:rPr>
          <w:rFonts w:ascii="Verdana" w:hAnsi="Verdana" w:cs="Arial"/>
          <w:sz w:val="20"/>
          <w:szCs w:val="20"/>
        </w:rPr>
        <w:t xml:space="preserve"> as specified above</w:t>
      </w:r>
      <w:r w:rsidR="00A9791C" w:rsidRPr="001652BC">
        <w:rPr>
          <w:rFonts w:ascii="Verdana" w:hAnsi="Verdana" w:cs="Arial"/>
          <w:sz w:val="20"/>
          <w:szCs w:val="20"/>
        </w:rPr>
        <w:t xml:space="preserve">. </w:t>
      </w:r>
      <w:r w:rsidR="00A9791C" w:rsidRPr="001652BC">
        <w:rPr>
          <w:rFonts w:ascii="Verdana" w:hAnsi="Verdana" w:cs="Arial"/>
          <w:b/>
          <w:sz w:val="20"/>
          <w:szCs w:val="20"/>
        </w:rPr>
        <w:t xml:space="preserve">Failure to comply with the above instructions on </w:t>
      </w:r>
      <w:r w:rsidR="00A9791C" w:rsidRPr="001652BC">
        <w:rPr>
          <w:rStyle w:val="Hyperlink"/>
          <w:rFonts w:ascii="Verdana" w:hAnsi="Verdana" w:cs="Arial"/>
          <w:b/>
          <w:color w:val="auto"/>
          <w:sz w:val="20"/>
          <w:szCs w:val="20"/>
          <w:u w:val="none"/>
        </w:rPr>
        <w:t>submitting a proposal will lead to disqualification</w:t>
      </w:r>
      <w:r w:rsidR="00A072B8" w:rsidRPr="001652BC">
        <w:rPr>
          <w:rFonts w:ascii="Verdana" w:hAnsi="Verdana" w:cs="Arial"/>
          <w:sz w:val="20"/>
          <w:szCs w:val="20"/>
        </w:rPr>
        <w:t>.</w:t>
      </w:r>
    </w:p>
    <w:p w14:paraId="46C0E195" w14:textId="77777777" w:rsidR="00201862" w:rsidRDefault="00201862" w:rsidP="00932312">
      <w:pPr>
        <w:pStyle w:val="NoSpacing"/>
      </w:pPr>
    </w:p>
    <w:p w14:paraId="709AFCF3" w14:textId="77777777" w:rsidR="00C20255" w:rsidRPr="00201862" w:rsidRDefault="00892D48" w:rsidP="0022006A">
      <w:pPr>
        <w:pStyle w:val="ListParagraph"/>
        <w:numPr>
          <w:ilvl w:val="1"/>
          <w:numId w:val="3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C20255" w:rsidRPr="001652BC">
        <w:rPr>
          <w:rFonts w:ascii="Verdana" w:hAnsi="Verdana"/>
          <w:sz w:val="20"/>
          <w:szCs w:val="20"/>
        </w:rPr>
        <w:t xml:space="preserve">The </w:t>
      </w:r>
      <w:r w:rsidR="00FF04F6">
        <w:rPr>
          <w:rFonts w:ascii="Verdana" w:hAnsi="Verdana"/>
          <w:sz w:val="20"/>
          <w:szCs w:val="20"/>
        </w:rPr>
        <w:t>RFB</w:t>
      </w:r>
      <w:r w:rsidR="00C20255" w:rsidRPr="001652BC">
        <w:rPr>
          <w:rFonts w:ascii="Verdana" w:hAnsi="Verdana"/>
          <w:sz w:val="20"/>
          <w:szCs w:val="20"/>
        </w:rPr>
        <w:t xml:space="preserve"> Responses (hard and electronic copies) must be clearly marked as follows: </w:t>
      </w:r>
      <w:r w:rsidR="000F4C54" w:rsidRPr="001652BC">
        <w:rPr>
          <w:rFonts w:ascii="Verdana" w:hAnsi="Verdana"/>
          <w:sz w:val="20"/>
          <w:szCs w:val="20"/>
        </w:rPr>
        <w:t xml:space="preserve">Bidder’s Name &amp; Contact Details, </w:t>
      </w:r>
      <w:r w:rsidR="00C20255" w:rsidRPr="001652BC">
        <w:rPr>
          <w:rFonts w:ascii="Verdana" w:hAnsi="Verdana"/>
          <w:sz w:val="20"/>
          <w:szCs w:val="20"/>
        </w:rPr>
        <w:t>RF</w:t>
      </w:r>
      <w:r w:rsidR="00FF04F6">
        <w:rPr>
          <w:rFonts w:ascii="Verdana" w:hAnsi="Verdana"/>
          <w:sz w:val="20"/>
          <w:szCs w:val="20"/>
        </w:rPr>
        <w:t>B</w:t>
      </w:r>
      <w:r w:rsidR="00C20255" w:rsidRPr="001652BC">
        <w:rPr>
          <w:rFonts w:ascii="Verdana" w:hAnsi="Verdana"/>
          <w:sz w:val="20"/>
          <w:szCs w:val="20"/>
        </w:rPr>
        <w:t xml:space="preserve"> Number, RFB Description, and Closing Date.</w:t>
      </w:r>
    </w:p>
    <w:p w14:paraId="04E6DEBB" w14:textId="77777777" w:rsidR="00201862" w:rsidRPr="00201862" w:rsidRDefault="00201862" w:rsidP="00932312">
      <w:pPr>
        <w:pStyle w:val="NoSpacing"/>
      </w:pPr>
    </w:p>
    <w:p w14:paraId="27FB6781" w14:textId="77777777" w:rsidR="00A072B8" w:rsidRPr="00201862" w:rsidRDefault="00A072B8" w:rsidP="0022006A">
      <w:pPr>
        <w:pStyle w:val="ListParagraph"/>
        <w:numPr>
          <w:ilvl w:val="1"/>
          <w:numId w:val="38"/>
        </w:numPr>
        <w:spacing w:line="360" w:lineRule="auto"/>
        <w:jc w:val="both"/>
        <w:rPr>
          <w:rFonts w:ascii="Verdana" w:hAnsi="Verdana" w:cs="Arial"/>
          <w:sz w:val="20"/>
          <w:szCs w:val="20"/>
        </w:rPr>
      </w:pPr>
      <w:r w:rsidRPr="00201862">
        <w:rPr>
          <w:rFonts w:ascii="Verdana" w:hAnsi="Verdana" w:cs="Arial"/>
          <w:sz w:val="20"/>
          <w:szCs w:val="20"/>
        </w:rPr>
        <w:t xml:space="preserve">The physical size of the envelope must be limited to </w:t>
      </w:r>
      <w:r w:rsidR="003E6AEB" w:rsidRPr="00201862">
        <w:rPr>
          <w:rFonts w:ascii="Verdana" w:hAnsi="Verdana" w:cs="Arial"/>
          <w:sz w:val="20"/>
          <w:szCs w:val="20"/>
        </w:rPr>
        <w:t xml:space="preserve">Depth = </w:t>
      </w:r>
      <w:r w:rsidRPr="00201862">
        <w:rPr>
          <w:rFonts w:ascii="Verdana" w:hAnsi="Verdana" w:cs="Arial"/>
          <w:b/>
          <w:bCs/>
          <w:sz w:val="20"/>
          <w:szCs w:val="20"/>
        </w:rPr>
        <w:t xml:space="preserve">750mm x </w:t>
      </w:r>
      <w:r w:rsidR="003E6AEB" w:rsidRPr="00201862">
        <w:rPr>
          <w:rFonts w:ascii="Verdana" w:hAnsi="Verdana" w:cs="Arial"/>
          <w:b/>
          <w:bCs/>
          <w:sz w:val="20"/>
          <w:szCs w:val="20"/>
        </w:rPr>
        <w:t xml:space="preserve">Width = 380mm </w:t>
      </w:r>
      <w:r w:rsidRPr="00201862">
        <w:rPr>
          <w:rFonts w:ascii="Verdana" w:hAnsi="Verdana" w:cs="Arial"/>
          <w:b/>
          <w:bCs/>
          <w:sz w:val="20"/>
          <w:szCs w:val="20"/>
        </w:rPr>
        <w:t xml:space="preserve">x </w:t>
      </w:r>
      <w:r w:rsidR="003E6AEB" w:rsidRPr="00201862">
        <w:rPr>
          <w:rFonts w:ascii="Verdana" w:hAnsi="Verdana" w:cs="Arial"/>
          <w:b/>
          <w:bCs/>
          <w:sz w:val="20"/>
          <w:szCs w:val="20"/>
        </w:rPr>
        <w:t>Height = 140</w:t>
      </w:r>
      <w:r w:rsidRPr="00201862">
        <w:rPr>
          <w:rFonts w:ascii="Verdana" w:hAnsi="Verdana" w:cs="Arial"/>
          <w:b/>
          <w:bCs/>
          <w:sz w:val="20"/>
          <w:szCs w:val="20"/>
        </w:rPr>
        <w:t>mm</w:t>
      </w:r>
      <w:r w:rsidRPr="00201862">
        <w:rPr>
          <w:rFonts w:ascii="Verdana" w:hAnsi="Verdana" w:cs="Arial"/>
          <w:sz w:val="20"/>
          <w:szCs w:val="20"/>
        </w:rPr>
        <w:t xml:space="preserve"> as the </w:t>
      </w:r>
      <w:r w:rsidR="00F64216" w:rsidRPr="00201862">
        <w:rPr>
          <w:rFonts w:ascii="Verdana" w:hAnsi="Verdana" w:cs="Arial"/>
          <w:sz w:val="20"/>
          <w:szCs w:val="20"/>
        </w:rPr>
        <w:t>tender</w:t>
      </w:r>
      <w:r w:rsidR="00E06808" w:rsidRPr="00201862">
        <w:rPr>
          <w:rFonts w:ascii="Verdana" w:hAnsi="Verdana" w:cs="Arial"/>
          <w:sz w:val="20"/>
          <w:szCs w:val="20"/>
        </w:rPr>
        <w:t xml:space="preserve"> </w:t>
      </w:r>
      <w:r w:rsidRPr="00201862">
        <w:rPr>
          <w:rFonts w:ascii="Verdana" w:hAnsi="Verdana" w:cs="Arial"/>
          <w:sz w:val="20"/>
          <w:szCs w:val="20"/>
        </w:rPr>
        <w:t xml:space="preserve">box aperture cannot accommodate larger sizes. </w:t>
      </w:r>
      <w:r w:rsidR="00F64FF2" w:rsidRPr="00201862">
        <w:rPr>
          <w:rFonts w:ascii="Verdana" w:hAnsi="Verdana" w:cs="Arial"/>
          <w:sz w:val="20"/>
          <w:szCs w:val="20"/>
        </w:rPr>
        <w:t>RFQ</w:t>
      </w:r>
      <w:r w:rsidR="003B0AD9" w:rsidRPr="00201862">
        <w:rPr>
          <w:rFonts w:ascii="Verdana" w:hAnsi="Verdana" w:cs="Arial"/>
          <w:sz w:val="20"/>
          <w:szCs w:val="20"/>
        </w:rPr>
        <w:t xml:space="preserve"> Responses larger than the dimensions above must be split in two or more files to ensure that they fit in the tender box.</w:t>
      </w:r>
    </w:p>
    <w:p w14:paraId="72BE82D9" w14:textId="77777777" w:rsidR="00201862" w:rsidRPr="00201862" w:rsidRDefault="00201862" w:rsidP="00932312">
      <w:pPr>
        <w:pStyle w:val="NoSpacing"/>
      </w:pPr>
    </w:p>
    <w:p w14:paraId="11AEA783" w14:textId="77777777" w:rsidR="00A072B8"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.8</w:t>
      </w:r>
      <w:r w:rsidR="00CA6263">
        <w:rPr>
          <w:rFonts w:ascii="Verdana" w:hAnsi="Verdana" w:cs="Arial"/>
          <w:sz w:val="20"/>
          <w:szCs w:val="20"/>
        </w:rPr>
        <w:tab/>
      </w:r>
      <w:r w:rsidR="00A072B8">
        <w:rPr>
          <w:rFonts w:ascii="Verdana" w:hAnsi="Verdana" w:cs="Arial"/>
          <w:sz w:val="20"/>
          <w:szCs w:val="20"/>
        </w:rPr>
        <w:t xml:space="preserve">All Bids in this regard shall only be accepted if they have been placed in the </w:t>
      </w:r>
      <w:r w:rsidR="00F64216">
        <w:rPr>
          <w:rFonts w:ascii="Verdana" w:hAnsi="Verdana" w:cs="Arial"/>
          <w:sz w:val="20"/>
          <w:szCs w:val="20"/>
        </w:rPr>
        <w:t>tender</w:t>
      </w:r>
      <w:r w:rsidR="00A072B8">
        <w:rPr>
          <w:rFonts w:ascii="Verdana" w:hAnsi="Verdana" w:cs="Arial"/>
          <w:sz w:val="20"/>
          <w:szCs w:val="20"/>
        </w:rPr>
        <w:t xml:space="preserve"> box before or on the closing date and stipulated time.</w:t>
      </w:r>
    </w:p>
    <w:p w14:paraId="745CF69F" w14:textId="77777777" w:rsidR="00201862" w:rsidRDefault="00201862" w:rsidP="00932312">
      <w:pPr>
        <w:pStyle w:val="NoSpacing"/>
      </w:pPr>
    </w:p>
    <w:p w14:paraId="2D6E2E25" w14:textId="77777777" w:rsidR="006B7DD5"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.9</w:t>
      </w:r>
      <w:r w:rsidR="00CA6263">
        <w:rPr>
          <w:rFonts w:ascii="Verdana" w:hAnsi="Verdana" w:cs="Arial"/>
          <w:sz w:val="20"/>
          <w:szCs w:val="20"/>
        </w:rPr>
        <w:tab/>
      </w:r>
      <w:r w:rsidR="0070435A">
        <w:rPr>
          <w:rFonts w:ascii="Verdana" w:hAnsi="Verdana" w:cs="Arial"/>
          <w:sz w:val="20"/>
          <w:szCs w:val="20"/>
        </w:rPr>
        <w:t xml:space="preserve">Late bids </w:t>
      </w:r>
      <w:r w:rsidR="004226E4">
        <w:rPr>
          <w:rFonts w:ascii="Verdana" w:hAnsi="Verdana" w:cs="Arial"/>
          <w:sz w:val="20"/>
          <w:szCs w:val="20"/>
        </w:rPr>
        <w:t>shall</w:t>
      </w:r>
      <w:r w:rsidR="006B7DD5">
        <w:rPr>
          <w:rFonts w:ascii="Verdana" w:hAnsi="Verdana" w:cs="Arial"/>
          <w:sz w:val="20"/>
          <w:szCs w:val="20"/>
        </w:rPr>
        <w:t xml:space="preserve"> not be considered</w:t>
      </w:r>
      <w:r w:rsidR="0069498B">
        <w:rPr>
          <w:rFonts w:ascii="Verdana" w:hAnsi="Verdana" w:cs="Arial"/>
          <w:sz w:val="20"/>
          <w:szCs w:val="20"/>
        </w:rPr>
        <w:t>.</w:t>
      </w:r>
    </w:p>
    <w:p w14:paraId="76ED08FF" w14:textId="77777777" w:rsidR="00201862" w:rsidRDefault="00201862" w:rsidP="00932312">
      <w:pPr>
        <w:pStyle w:val="NoSpacing"/>
      </w:pPr>
    </w:p>
    <w:p w14:paraId="7E7F0A61" w14:textId="77777777" w:rsidR="0070435A" w:rsidRDefault="001652BC" w:rsidP="00201862">
      <w:pPr>
        <w:spacing w:line="360" w:lineRule="auto"/>
        <w:ind w:left="709" w:hanging="709"/>
        <w:jc w:val="both"/>
        <w:rPr>
          <w:rFonts w:ascii="Verdana" w:hAnsi="Verdana" w:cs="Arial"/>
          <w:b/>
          <w:bCs/>
          <w:sz w:val="20"/>
          <w:szCs w:val="20"/>
        </w:rPr>
      </w:pPr>
      <w:r>
        <w:rPr>
          <w:rFonts w:ascii="Verdana" w:hAnsi="Verdana" w:cs="Arial"/>
          <w:sz w:val="20"/>
          <w:szCs w:val="20"/>
        </w:rPr>
        <w:t>4</w:t>
      </w:r>
      <w:r w:rsidR="00CA6263">
        <w:rPr>
          <w:rFonts w:ascii="Verdana" w:hAnsi="Verdana" w:cs="Arial"/>
          <w:sz w:val="20"/>
          <w:szCs w:val="20"/>
        </w:rPr>
        <w:t>.10</w:t>
      </w:r>
      <w:r w:rsidR="00CA6263">
        <w:rPr>
          <w:rFonts w:ascii="Verdana" w:hAnsi="Verdana" w:cs="Arial"/>
          <w:sz w:val="20"/>
          <w:szCs w:val="20"/>
        </w:rPr>
        <w:tab/>
      </w:r>
      <w:r w:rsidR="00A072B8" w:rsidRPr="00F657E4">
        <w:rPr>
          <w:rFonts w:ascii="Verdana" w:hAnsi="Verdana" w:cs="Arial"/>
          <w:b/>
          <w:bCs/>
          <w:sz w:val="20"/>
          <w:szCs w:val="20"/>
        </w:rPr>
        <w:t>No proposal shall be accepted by SITA if submitted in any manner other than as prescribed above.</w:t>
      </w:r>
      <w:bookmarkStart w:id="27" w:name="Response"/>
      <w:bookmarkStart w:id="28" w:name="_Toc150587194"/>
      <w:bookmarkStart w:id="29" w:name="_Toc199296472"/>
    </w:p>
    <w:p w14:paraId="6ABE333B" w14:textId="77777777" w:rsidR="00E559AD" w:rsidRDefault="00E559AD" w:rsidP="00E559AD">
      <w:pPr>
        <w:spacing w:line="360" w:lineRule="auto"/>
        <w:ind w:left="1418" w:hanging="1418"/>
        <w:jc w:val="both"/>
        <w:rPr>
          <w:rFonts w:ascii="Verdana" w:hAnsi="Verdana" w:cs="Arial"/>
          <w:b/>
          <w:bCs/>
          <w:sz w:val="20"/>
          <w:szCs w:val="20"/>
        </w:rPr>
      </w:pPr>
    </w:p>
    <w:bookmarkEnd w:id="27"/>
    <w:bookmarkEnd w:id="28"/>
    <w:bookmarkEnd w:id="29"/>
    <w:p w14:paraId="1DC0525A" w14:textId="77777777" w:rsidR="002769C5" w:rsidRPr="00F657E4" w:rsidRDefault="004E7CA8" w:rsidP="0022006A">
      <w:pPr>
        <w:pStyle w:val="Heading1"/>
        <w:numPr>
          <w:ilvl w:val="0"/>
          <w:numId w:val="39"/>
        </w:numPr>
        <w:tabs>
          <w:tab w:val="clear" w:pos="720"/>
          <w:tab w:val="clear" w:pos="1440"/>
          <w:tab w:val="clear" w:pos="2160"/>
          <w:tab w:val="clear" w:pos="2880"/>
        </w:tabs>
        <w:spacing w:line="360" w:lineRule="auto"/>
        <w:ind w:left="709" w:right="-1" w:hanging="709"/>
        <w:rPr>
          <w:color w:val="000080"/>
          <w:sz w:val="28"/>
          <w:szCs w:val="28"/>
        </w:rPr>
      </w:pPr>
      <w:r>
        <w:rPr>
          <w:color w:val="000080"/>
          <w:sz w:val="28"/>
          <w:szCs w:val="28"/>
        </w:rPr>
        <w:t>RFB</w:t>
      </w:r>
      <w:r w:rsidRPr="00F657E4">
        <w:rPr>
          <w:color w:val="000080"/>
          <w:sz w:val="28"/>
          <w:szCs w:val="28"/>
        </w:rPr>
        <w:t xml:space="preserve"> Returnable</w:t>
      </w:r>
    </w:p>
    <w:p w14:paraId="7623FA18" w14:textId="77777777"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14:paraId="5D3E5BC9" w14:textId="77777777" w:rsidR="00201862" w:rsidRPr="00F657E4" w:rsidRDefault="00201862" w:rsidP="00932312">
      <w:pPr>
        <w:pStyle w:val="NoSpacing"/>
      </w:pPr>
    </w:p>
    <w:p w14:paraId="3C540B9B" w14:textId="77777777"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14:paraId="7F4E0E20" w14:textId="77777777"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r>
      <w:r w:rsidR="00D50D24" w:rsidRPr="00D50D24">
        <w:rPr>
          <w:rFonts w:ascii="Verdana" w:hAnsi="Verdana" w:cs="Arial"/>
          <w:b/>
          <w:sz w:val="20"/>
          <w:szCs w:val="20"/>
        </w:rPr>
        <w:t>1A</w:t>
      </w:r>
      <w:r w:rsidR="00D50D24">
        <w:rPr>
          <w:rFonts w:ascii="Verdana" w:hAnsi="Verdana" w:cs="Arial"/>
          <w:sz w:val="20"/>
          <w:szCs w:val="20"/>
        </w:rPr>
        <w:t xml:space="preserve"> - </w:t>
      </w:r>
      <w:r w:rsidRPr="00F657E4">
        <w:rPr>
          <w:rFonts w:ascii="Verdana" w:hAnsi="Verdana" w:cs="Arial"/>
          <w:sz w:val="20"/>
          <w:szCs w:val="20"/>
        </w:rPr>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14:paraId="7080D324" w14:textId="77777777" w:rsidR="00D50D2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1B </w:t>
      </w:r>
      <w:r>
        <w:rPr>
          <w:rFonts w:ascii="Verdana" w:hAnsi="Verdana" w:cs="Arial"/>
          <w:sz w:val="20"/>
          <w:szCs w:val="20"/>
        </w:rPr>
        <w:t>– Proof of accreditation (as per SBD 1)</w:t>
      </w:r>
    </w:p>
    <w:p w14:paraId="1930ED1D" w14:textId="77777777" w:rsidR="00D50D24" w:rsidRPr="00F657E4" w:rsidRDefault="00D50D24" w:rsidP="00201862">
      <w:pPr>
        <w:spacing w:line="360" w:lineRule="auto"/>
        <w:ind w:left="2268" w:hanging="1559"/>
        <w:jc w:val="both"/>
        <w:rPr>
          <w:rFonts w:ascii="Verdana" w:hAnsi="Verdana" w:cs="Arial"/>
          <w:sz w:val="20"/>
          <w:szCs w:val="20"/>
        </w:rPr>
      </w:pPr>
      <w:r>
        <w:rPr>
          <w:rFonts w:ascii="Verdana" w:hAnsi="Verdana" w:cs="Arial"/>
          <w:b/>
          <w:bCs/>
          <w:sz w:val="20"/>
          <w:szCs w:val="20"/>
        </w:rPr>
        <w:tab/>
        <w:t xml:space="preserve">1C </w:t>
      </w:r>
      <w:r>
        <w:rPr>
          <w:rFonts w:ascii="Verdana" w:hAnsi="Verdana" w:cs="Arial"/>
          <w:sz w:val="20"/>
          <w:szCs w:val="20"/>
        </w:rPr>
        <w:t>– Proof of authority to sign this bid (as per SBD 1)</w:t>
      </w:r>
    </w:p>
    <w:p w14:paraId="05052DB5" w14:textId="77777777" w:rsidR="00B07F90" w:rsidRPr="00734AA5"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734AA5">
        <w:rPr>
          <w:rFonts w:ascii="Verdana" w:hAnsi="Verdana" w:cs="Arial"/>
          <w:sz w:val="20"/>
          <w:szCs w:val="20"/>
        </w:rPr>
        <w:t>Central Supplier Database (CSD) Registration Report</w:t>
      </w:r>
    </w:p>
    <w:p w14:paraId="32B726C3" w14:textId="77777777" w:rsidR="003A3100" w:rsidRPr="00F657E4" w:rsidRDefault="00F64FF2" w:rsidP="00201862">
      <w:pPr>
        <w:spacing w:line="360" w:lineRule="auto"/>
        <w:ind w:left="2268" w:hanging="1559"/>
        <w:jc w:val="both"/>
        <w:rPr>
          <w:rFonts w:ascii="Verdana" w:hAnsi="Verdana" w:cs="Arial"/>
          <w:sz w:val="20"/>
          <w:szCs w:val="20"/>
        </w:rPr>
      </w:pPr>
      <w:r w:rsidRPr="00734AA5">
        <w:rPr>
          <w:rFonts w:ascii="Verdana" w:hAnsi="Verdana" w:cs="Arial"/>
          <w:b/>
          <w:bCs/>
          <w:sz w:val="20"/>
          <w:szCs w:val="20"/>
        </w:rPr>
        <w:t>Schedule 3</w:t>
      </w:r>
      <w:r w:rsidR="003A3100" w:rsidRPr="00734AA5">
        <w:rPr>
          <w:rFonts w:ascii="Verdana" w:hAnsi="Verdana" w:cs="Arial"/>
          <w:sz w:val="20"/>
          <w:szCs w:val="20"/>
        </w:rPr>
        <w:t>:</w:t>
      </w:r>
      <w:r w:rsidR="003A3100" w:rsidRPr="00734AA5">
        <w:rPr>
          <w:rFonts w:ascii="Verdana" w:hAnsi="Verdana" w:cs="Arial"/>
          <w:sz w:val="20"/>
          <w:szCs w:val="20"/>
        </w:rPr>
        <w:tab/>
      </w:r>
      <w:r w:rsidR="00FF04F6" w:rsidRPr="00734AA5">
        <w:rPr>
          <w:rFonts w:ascii="Verdana" w:hAnsi="Verdana" w:cs="Arial"/>
          <w:sz w:val="20"/>
          <w:szCs w:val="20"/>
        </w:rPr>
        <w:t xml:space="preserve">Sections </w:t>
      </w:r>
      <w:r w:rsidR="00D50D24">
        <w:rPr>
          <w:rFonts w:ascii="Verdana" w:hAnsi="Verdana" w:cs="Arial"/>
          <w:sz w:val="20"/>
          <w:szCs w:val="20"/>
        </w:rPr>
        <w:t>1, 2 and 3</w:t>
      </w:r>
      <w:r w:rsidR="00FF04F6" w:rsidRPr="00734AA5">
        <w:rPr>
          <w:rFonts w:ascii="Verdana" w:hAnsi="Verdana" w:cs="Arial"/>
          <w:sz w:val="20"/>
          <w:szCs w:val="20"/>
        </w:rPr>
        <w:t xml:space="preserve"> of</w:t>
      </w:r>
      <w:r w:rsidR="00FF04F6">
        <w:rPr>
          <w:rFonts w:ascii="Verdana" w:hAnsi="Verdana" w:cs="Arial"/>
          <w:sz w:val="20"/>
          <w:szCs w:val="20"/>
        </w:rPr>
        <w:t xml:space="preserve"> this RFB</w:t>
      </w:r>
      <w:r w:rsidR="00F657E4" w:rsidRPr="00F657E4">
        <w:rPr>
          <w:rFonts w:ascii="Verdana" w:hAnsi="Verdana" w:cs="Arial"/>
          <w:sz w:val="20"/>
          <w:szCs w:val="20"/>
        </w:rPr>
        <w:t xml:space="preserve"> Document </w:t>
      </w:r>
    </w:p>
    <w:p w14:paraId="3756CE8C" w14:textId="77777777" w:rsidR="003A3100" w:rsidRPr="00F657E4" w:rsidRDefault="00064325"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5</w:t>
      </w:r>
      <w:r w:rsidR="003A3100" w:rsidRPr="00F657E4">
        <w:rPr>
          <w:rFonts w:ascii="Verdana" w:hAnsi="Verdana" w:cs="Arial"/>
          <w:sz w:val="20"/>
          <w:szCs w:val="20"/>
        </w:rPr>
        <w:t>:</w:t>
      </w:r>
      <w:r w:rsidR="003A3100" w:rsidRPr="00F657E4">
        <w:rPr>
          <w:rFonts w:ascii="Verdana" w:hAnsi="Verdana" w:cs="Arial"/>
          <w:sz w:val="20"/>
          <w:szCs w:val="20"/>
        </w:rPr>
        <w:tab/>
        <w:t>Technical / Functionality response</w:t>
      </w:r>
    </w:p>
    <w:p w14:paraId="183EA42F" w14:textId="77777777"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14:paraId="362D51F4"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r w:rsidRPr="00F657E4">
        <w:rPr>
          <w:rFonts w:ascii="Verdana" w:hAnsi="Verdana" w:cs="Arial"/>
          <w:b/>
          <w:color w:val="FF0000"/>
          <w:sz w:val="20"/>
          <w:szCs w:val="20"/>
        </w:rPr>
        <w:t>&lt;if applicable&gt;.</w:t>
      </w:r>
    </w:p>
    <w:p w14:paraId="03ADBDEF"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lastRenderedPageBreak/>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14:paraId="3B5C2775"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9</w:t>
      </w:r>
      <w:r w:rsidRPr="00F657E4">
        <w:rPr>
          <w:rFonts w:ascii="Verdana" w:hAnsi="Verdana" w:cs="Arial"/>
          <w:sz w:val="20"/>
          <w:szCs w:val="20"/>
        </w:rPr>
        <w:t>:</w:t>
      </w:r>
      <w:r w:rsidRPr="00F657E4">
        <w:rPr>
          <w:rFonts w:ascii="Verdana" w:hAnsi="Verdana" w:cs="Arial"/>
          <w:sz w:val="20"/>
          <w:szCs w:val="20"/>
        </w:rPr>
        <w:tab/>
        <w:t>SBD 8 – Declaration of Bidders’ Past Supply Chain Practices</w:t>
      </w:r>
    </w:p>
    <w:p w14:paraId="59627EBB"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10</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SBD 9 – Certificate of independent bid termination</w:t>
      </w:r>
    </w:p>
    <w:p w14:paraId="32A4B3DC" w14:textId="77777777" w:rsidR="003A3100" w:rsidRPr="00F657E4" w:rsidRDefault="003A310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11</w:t>
      </w:r>
      <w:r w:rsidRPr="00F657E4">
        <w:rPr>
          <w:rFonts w:ascii="Verdana" w:hAnsi="Verdana" w:cs="Arial"/>
          <w:sz w:val="20"/>
          <w:szCs w:val="20"/>
        </w:rPr>
        <w:t>:</w:t>
      </w:r>
      <w:r w:rsidR="00B07F90" w:rsidRPr="00F657E4">
        <w:rPr>
          <w:rFonts w:ascii="Verdana" w:hAnsi="Verdana" w:cs="Arial"/>
          <w:sz w:val="20"/>
          <w:szCs w:val="20"/>
        </w:rPr>
        <w:t xml:space="preserve"> </w:t>
      </w:r>
      <w:r w:rsidRPr="00F657E4">
        <w:rPr>
          <w:rFonts w:ascii="Verdana" w:hAnsi="Verdana" w:cs="Arial"/>
          <w:sz w:val="20"/>
          <w:szCs w:val="20"/>
        </w:rPr>
        <w:tab/>
        <w:t>Government Procurement General Con</w:t>
      </w:r>
      <w:r w:rsidRPr="00F657E4">
        <w:rPr>
          <w:rFonts w:ascii="Verdana" w:hAnsi="Verdana" w:cs="Arial"/>
          <w:bCs/>
          <w:sz w:val="20"/>
          <w:szCs w:val="20"/>
        </w:rPr>
        <w:t>ditions of Contract – July 2011</w:t>
      </w:r>
    </w:p>
    <w:p w14:paraId="7394D649" w14:textId="77777777" w:rsidR="00B07F90" w:rsidRPr="00F657E4" w:rsidRDefault="00B07F90" w:rsidP="00201862">
      <w:pPr>
        <w:spacing w:line="360" w:lineRule="auto"/>
        <w:ind w:left="2268" w:hanging="1559"/>
        <w:jc w:val="both"/>
        <w:rPr>
          <w:rFonts w:ascii="Verdana" w:hAnsi="Verdana" w:cs="Arial"/>
          <w:bCs/>
          <w:sz w:val="20"/>
          <w:szCs w:val="20"/>
        </w:rPr>
      </w:pPr>
      <w:r w:rsidRPr="00F657E4">
        <w:rPr>
          <w:rFonts w:ascii="Verdana" w:hAnsi="Verdana" w:cs="Arial"/>
          <w:b/>
          <w:bCs/>
          <w:sz w:val="20"/>
          <w:szCs w:val="20"/>
        </w:rPr>
        <w:t>Schedule 12</w:t>
      </w:r>
      <w:r w:rsidRPr="00F657E4">
        <w:rPr>
          <w:rFonts w:ascii="Verdana" w:hAnsi="Verdana" w:cs="Arial"/>
          <w:sz w:val="20"/>
          <w:szCs w:val="20"/>
        </w:rPr>
        <w:t>:</w:t>
      </w:r>
      <w:r w:rsidRPr="00F657E4">
        <w:rPr>
          <w:rFonts w:ascii="Verdana" w:hAnsi="Verdana" w:cs="Arial"/>
          <w:sz w:val="20"/>
          <w:szCs w:val="20"/>
        </w:rPr>
        <w:tab/>
        <w:t xml:space="preserve"> Special Con</w:t>
      </w:r>
      <w:r w:rsidRPr="00F657E4">
        <w:rPr>
          <w:rFonts w:ascii="Verdana" w:hAnsi="Verdana" w:cs="Arial"/>
          <w:bCs/>
          <w:sz w:val="20"/>
          <w:szCs w:val="20"/>
        </w:rPr>
        <w:t>ditions of Contract</w:t>
      </w:r>
    </w:p>
    <w:p w14:paraId="2FEDA6C8" w14:textId="77777777" w:rsidR="00064325" w:rsidRDefault="00064325" w:rsidP="00201862">
      <w:pPr>
        <w:spacing w:line="360" w:lineRule="auto"/>
        <w:ind w:left="2268" w:hanging="1559"/>
        <w:jc w:val="both"/>
        <w:rPr>
          <w:rFonts w:ascii="Verdana" w:hAnsi="Verdana" w:cs="Arial"/>
          <w:b/>
          <w:sz w:val="20"/>
          <w:szCs w:val="20"/>
        </w:rPr>
      </w:pPr>
      <w:r w:rsidRPr="00F657E4">
        <w:rPr>
          <w:rFonts w:ascii="Verdana" w:hAnsi="Verdana" w:cs="Arial"/>
          <w:b/>
          <w:bCs/>
          <w:sz w:val="20"/>
          <w:szCs w:val="20"/>
        </w:rPr>
        <w:t xml:space="preserve">Schedule </w:t>
      </w:r>
      <w:r w:rsidR="00B07F90" w:rsidRPr="00F657E4">
        <w:rPr>
          <w:rFonts w:ascii="Verdana" w:hAnsi="Verdana" w:cs="Arial"/>
          <w:b/>
          <w:bCs/>
          <w:sz w:val="20"/>
          <w:szCs w:val="20"/>
        </w:rPr>
        <w:t>13</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 xml:space="preserve"> </w:t>
      </w:r>
      <w:r w:rsidRPr="00F657E4">
        <w:rPr>
          <w:rFonts w:ascii="Verdana" w:hAnsi="Verdana" w:cs="Arial"/>
          <w:sz w:val="20"/>
          <w:szCs w:val="20"/>
        </w:rPr>
        <w:t xml:space="preserve">Pricing / Costing </w:t>
      </w:r>
      <w:r w:rsidRPr="00F657E4">
        <w:rPr>
          <w:rFonts w:ascii="Verdana" w:hAnsi="Verdana" w:cs="Arial"/>
          <w:b/>
          <w:sz w:val="20"/>
          <w:szCs w:val="20"/>
        </w:rPr>
        <w:t xml:space="preserve">(to be submitted in a separate envelop and marked clearly as follows: </w:t>
      </w:r>
      <w:r w:rsidR="00753B72">
        <w:rPr>
          <w:rFonts w:ascii="Verdana" w:hAnsi="Verdana" w:cs="Arial"/>
          <w:b/>
          <w:sz w:val="20"/>
          <w:szCs w:val="20"/>
        </w:rPr>
        <w:t>RFB</w:t>
      </w:r>
      <w:r w:rsidRPr="00F657E4">
        <w:rPr>
          <w:rFonts w:ascii="Verdana" w:hAnsi="Verdana" w:cs="Arial"/>
          <w:b/>
          <w:sz w:val="20"/>
          <w:szCs w:val="20"/>
        </w:rPr>
        <w:t xml:space="preserve"> number, </w:t>
      </w:r>
      <w:r w:rsidR="00FF04F6">
        <w:rPr>
          <w:rFonts w:ascii="Verdana" w:hAnsi="Verdana" w:cs="Arial"/>
          <w:b/>
          <w:sz w:val="20"/>
          <w:szCs w:val="20"/>
        </w:rPr>
        <w:t>RFB</w:t>
      </w:r>
      <w:r w:rsidRPr="00F657E4">
        <w:rPr>
          <w:rFonts w:ascii="Verdana" w:hAnsi="Verdana" w:cs="Arial"/>
          <w:b/>
          <w:sz w:val="20"/>
          <w:szCs w:val="20"/>
        </w:rPr>
        <w:t xml:space="preserve"> description and bidder’s name)</w:t>
      </w:r>
    </w:p>
    <w:p w14:paraId="4B240EA9" w14:textId="77777777" w:rsidR="00201862" w:rsidRPr="009C6D70" w:rsidRDefault="00201862" w:rsidP="00932312">
      <w:pPr>
        <w:pStyle w:val="NoSpacing"/>
      </w:pPr>
    </w:p>
    <w:p w14:paraId="41535897" w14:textId="77777777" w:rsidR="00326D02" w:rsidRDefault="00775C50" w:rsidP="003E0859">
      <w:pPr>
        <w:tabs>
          <w:tab w:val="num" w:pos="2880"/>
        </w:tabs>
        <w:spacing w:line="360" w:lineRule="auto"/>
        <w:ind w:left="709" w:hanging="709"/>
        <w:jc w:val="both"/>
        <w:rPr>
          <w:rFonts w:ascii="Verdana" w:hAnsi="Verdana" w:cs="Arial"/>
          <w:b/>
          <w:bCs/>
          <w:sz w:val="20"/>
          <w:szCs w:val="20"/>
        </w:rPr>
      </w:pPr>
      <w:r>
        <w:rPr>
          <w:rFonts w:ascii="Verdana" w:hAnsi="Verdana" w:cs="Arial"/>
          <w:bCs/>
          <w:sz w:val="20"/>
          <w:szCs w:val="20"/>
        </w:rPr>
        <w:t>5</w:t>
      </w:r>
      <w:r w:rsidR="008F3236" w:rsidRPr="00F77871">
        <w:rPr>
          <w:rFonts w:ascii="Verdana" w:hAnsi="Verdana" w:cs="Arial"/>
          <w:bCs/>
          <w:sz w:val="20"/>
          <w:szCs w:val="20"/>
        </w:rPr>
        <w:t>.3</w:t>
      </w:r>
      <w:r w:rsidR="008F3236">
        <w:rPr>
          <w:rFonts w:ascii="Verdana" w:hAnsi="Verdana" w:cs="Arial"/>
          <w:b/>
          <w:bCs/>
          <w:sz w:val="20"/>
          <w:szCs w:val="20"/>
        </w:rPr>
        <w:tab/>
      </w:r>
      <w:r w:rsidR="00642216">
        <w:rPr>
          <w:rFonts w:ascii="Verdana" w:hAnsi="Verdana" w:cs="Arial"/>
          <w:b/>
          <w:bCs/>
          <w:sz w:val="20"/>
          <w:szCs w:val="20"/>
        </w:rPr>
        <w:t xml:space="preserve">Bidder </w:t>
      </w:r>
      <w:r w:rsidR="00BF18B3">
        <w:rPr>
          <w:rFonts w:ascii="Verdana" w:hAnsi="Verdana" w:cs="Arial"/>
          <w:b/>
          <w:bCs/>
          <w:sz w:val="20"/>
          <w:szCs w:val="20"/>
        </w:rPr>
        <w:t>background information materials</w:t>
      </w:r>
      <w:r w:rsidR="00326D02">
        <w:rPr>
          <w:rFonts w:ascii="Verdana" w:hAnsi="Verdana" w:cs="Arial"/>
          <w:b/>
          <w:bCs/>
          <w:sz w:val="20"/>
          <w:szCs w:val="20"/>
        </w:rPr>
        <w:t>:</w:t>
      </w:r>
    </w:p>
    <w:p w14:paraId="357A619D" w14:textId="77777777"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.3.1</w:t>
      </w:r>
      <w:r w:rsidR="00150FAD">
        <w:rPr>
          <w:rFonts w:ascii="Verdana" w:hAnsi="Verdana" w:cs="Arial"/>
          <w:sz w:val="20"/>
          <w:szCs w:val="20"/>
        </w:rPr>
        <w:tab/>
      </w:r>
      <w:r w:rsidR="00642216">
        <w:rPr>
          <w:rFonts w:ascii="Verdana" w:hAnsi="Verdana" w:cs="Arial"/>
          <w:sz w:val="20"/>
          <w:szCs w:val="20"/>
          <w:u w:val="single"/>
        </w:rPr>
        <w:t xml:space="preserve">Bidder </w:t>
      </w:r>
      <w:r w:rsidR="00326D02">
        <w:rPr>
          <w:rFonts w:ascii="Verdana" w:hAnsi="Verdana" w:cs="Arial"/>
          <w:sz w:val="20"/>
          <w:szCs w:val="20"/>
          <w:u w:val="single"/>
        </w:rPr>
        <w:t>Operating Organisation</w:t>
      </w:r>
      <w:r w:rsidR="00326D02">
        <w:rPr>
          <w:rFonts w:ascii="Verdana" w:hAnsi="Verdana" w:cs="Arial"/>
          <w:sz w:val="20"/>
          <w:szCs w:val="20"/>
        </w:rPr>
        <w:t xml:space="preserve"> – Provide an overview of the operating structure and geographical locations of the firm at the national, regional, and local levels</w:t>
      </w:r>
      <w:r w:rsidR="000E2B9F">
        <w:rPr>
          <w:rFonts w:ascii="Verdana" w:hAnsi="Verdana" w:cs="Arial"/>
          <w:sz w:val="20"/>
          <w:szCs w:val="20"/>
        </w:rPr>
        <w:t>.</w:t>
      </w:r>
    </w:p>
    <w:p w14:paraId="32FF85D3" w14:textId="77777777" w:rsidR="00346E15" w:rsidRPr="008D7D55"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Pr>
          <w:rFonts w:ascii="Verdana" w:hAnsi="Verdana" w:cs="Arial"/>
          <w:sz w:val="20"/>
          <w:szCs w:val="20"/>
        </w:rPr>
        <w:t>5</w:t>
      </w:r>
      <w:r w:rsidR="008F3236">
        <w:rPr>
          <w:rFonts w:ascii="Verdana" w:hAnsi="Verdana" w:cs="Arial"/>
          <w:sz w:val="20"/>
          <w:szCs w:val="20"/>
        </w:rPr>
        <w:t>.3.2</w:t>
      </w:r>
      <w:r w:rsidR="00150FAD">
        <w:rPr>
          <w:rFonts w:ascii="Verdana" w:hAnsi="Verdana" w:cs="Arial"/>
          <w:sz w:val="20"/>
          <w:szCs w:val="20"/>
        </w:rPr>
        <w:tab/>
      </w:r>
      <w:r w:rsidR="004F6D51" w:rsidRPr="008D7D55">
        <w:rPr>
          <w:rFonts w:ascii="Verdana" w:hAnsi="Verdana" w:cs="Arial"/>
          <w:sz w:val="20"/>
          <w:szCs w:val="20"/>
          <w:u w:val="single"/>
        </w:rPr>
        <w:t>Corporate Financial Solvency</w:t>
      </w:r>
      <w:r w:rsidR="004F6D51" w:rsidRPr="008D7D55">
        <w:rPr>
          <w:rFonts w:ascii="Verdana" w:hAnsi="Verdana" w:cs="Arial"/>
          <w:sz w:val="20"/>
          <w:szCs w:val="20"/>
        </w:rPr>
        <w:t xml:space="preserve"> - Provide solvency statement signed b</w:t>
      </w:r>
      <w:r w:rsidR="00A06B4B">
        <w:rPr>
          <w:rFonts w:ascii="Verdana" w:hAnsi="Verdana" w:cs="Arial"/>
          <w:sz w:val="20"/>
          <w:szCs w:val="20"/>
        </w:rPr>
        <w:t>y</w:t>
      </w:r>
      <w:r w:rsidR="004F6D51" w:rsidRPr="008D7D55">
        <w:rPr>
          <w:rFonts w:ascii="Verdana" w:hAnsi="Verdana" w:cs="Arial"/>
          <w:sz w:val="20"/>
          <w:szCs w:val="20"/>
        </w:rPr>
        <w:t xml:space="preserve"> </w:t>
      </w:r>
      <w:r w:rsidR="00A06B4B">
        <w:rPr>
          <w:rFonts w:ascii="Verdana" w:hAnsi="Verdana" w:cs="Arial"/>
          <w:sz w:val="20"/>
          <w:szCs w:val="20"/>
        </w:rPr>
        <w:t xml:space="preserve">a </w:t>
      </w:r>
      <w:r w:rsidR="004F6D51" w:rsidRPr="008D7D55">
        <w:rPr>
          <w:rFonts w:ascii="Verdana" w:hAnsi="Verdana" w:cs="Arial"/>
          <w:sz w:val="20"/>
          <w:szCs w:val="20"/>
        </w:rPr>
        <w:t xml:space="preserve">qualified independent </w:t>
      </w:r>
      <w:r w:rsidR="00016633">
        <w:rPr>
          <w:rFonts w:ascii="Verdana" w:hAnsi="Verdana" w:cs="Arial"/>
          <w:sz w:val="20"/>
          <w:szCs w:val="20"/>
        </w:rPr>
        <w:t>A</w:t>
      </w:r>
      <w:r w:rsidR="004F6D51" w:rsidRPr="008D7D55">
        <w:rPr>
          <w:rFonts w:ascii="Verdana" w:hAnsi="Verdana" w:cs="Arial"/>
          <w:sz w:val="20"/>
          <w:szCs w:val="20"/>
        </w:rPr>
        <w:t>uditor</w:t>
      </w:r>
      <w:r w:rsidR="00A06B4B">
        <w:rPr>
          <w:rFonts w:ascii="Verdana" w:hAnsi="Verdana" w:cs="Arial"/>
          <w:sz w:val="20"/>
          <w:szCs w:val="20"/>
        </w:rPr>
        <w:t>,</w:t>
      </w:r>
      <w:r w:rsidR="004F6D51" w:rsidRPr="008D7D55">
        <w:rPr>
          <w:rFonts w:ascii="Verdana" w:hAnsi="Verdana" w:cs="Arial"/>
          <w:sz w:val="20"/>
          <w:szCs w:val="20"/>
        </w:rPr>
        <w:t xml:space="preserve"> that the financial position of the company is sound and that the company will be able to mobilise resources to deliver the project.</w:t>
      </w:r>
    </w:p>
    <w:p w14:paraId="0FBDB590" w14:textId="77777777" w:rsidR="00326D02" w:rsidRDefault="00775C50" w:rsidP="003E0859">
      <w:pPr>
        <w:spacing w:line="360" w:lineRule="auto"/>
        <w:ind w:left="993" w:hanging="993"/>
        <w:jc w:val="both"/>
        <w:rPr>
          <w:rFonts w:ascii="Verdana" w:hAnsi="Verdana" w:cs="Arial"/>
          <w:sz w:val="20"/>
          <w:szCs w:val="20"/>
        </w:rPr>
      </w:pPr>
      <w:r>
        <w:rPr>
          <w:rFonts w:ascii="Verdana" w:hAnsi="Verdana" w:cs="Arial"/>
          <w:sz w:val="20"/>
          <w:szCs w:val="20"/>
        </w:rPr>
        <w:t>5</w:t>
      </w:r>
      <w:r w:rsidR="005B64D7">
        <w:rPr>
          <w:rFonts w:ascii="Verdana" w:hAnsi="Verdana" w:cs="Arial"/>
          <w:sz w:val="20"/>
          <w:szCs w:val="20"/>
        </w:rPr>
        <w:t>.3.3</w:t>
      </w:r>
      <w:r w:rsidR="004F6D51" w:rsidRPr="008D7D55">
        <w:rPr>
          <w:rFonts w:ascii="Verdana" w:hAnsi="Verdana" w:cs="Arial"/>
          <w:sz w:val="20"/>
          <w:szCs w:val="20"/>
        </w:rPr>
        <w:tab/>
        <w:t xml:space="preserve">Indicate the percentage of total annual revenue that the proposed service will contribute against the revenue generated for the most recent and the preceding </w:t>
      </w:r>
      <w:r w:rsidR="004F6D51" w:rsidRPr="008D7D55">
        <w:rPr>
          <w:rFonts w:ascii="Verdana" w:hAnsi="Verdana" w:cs="Arial"/>
          <w:sz w:val="20"/>
          <w:szCs w:val="20"/>
          <w:u w:val="single"/>
        </w:rPr>
        <w:t xml:space="preserve">two </w:t>
      </w:r>
      <w:r w:rsidR="004F6D51" w:rsidRPr="008D7D55">
        <w:rPr>
          <w:rFonts w:ascii="Verdana" w:hAnsi="Verdana" w:cs="Arial"/>
          <w:sz w:val="20"/>
          <w:szCs w:val="20"/>
        </w:rPr>
        <w:t>fiscal years.</w:t>
      </w:r>
    </w:p>
    <w:p w14:paraId="7BEB1AD8" w14:textId="77777777" w:rsidR="001D097B" w:rsidRPr="00932312" w:rsidRDefault="001D097B" w:rsidP="00932312">
      <w:pPr>
        <w:pStyle w:val="NoSpacing"/>
      </w:pPr>
    </w:p>
    <w:p w14:paraId="0571BFE4" w14:textId="77777777"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0" w:name="_Toc381779723"/>
      <w:bookmarkStart w:id="31" w:name="_Toc381780668"/>
      <w:bookmarkStart w:id="32" w:name="_Toc384898807"/>
      <w:bookmarkStart w:id="33" w:name="_Toc454470842"/>
      <w:bookmarkStart w:id="34" w:name="_Toc459824255"/>
      <w:bookmarkStart w:id="35" w:name="_Toc97010979"/>
      <w:bookmarkStart w:id="36" w:name="_Toc150587199"/>
      <w:bookmarkStart w:id="37" w:name="_Toc199296476"/>
      <w:bookmarkEnd w:id="18"/>
      <w:bookmarkEnd w:id="30"/>
      <w:bookmarkEnd w:id="31"/>
      <w:bookmarkEnd w:id="32"/>
      <w:r>
        <w:rPr>
          <w:rStyle w:val="Heading12"/>
          <w:b/>
          <w:bCs/>
          <w:color w:val="000080"/>
          <w:sz w:val="28"/>
        </w:rPr>
        <w:t>6.</w:t>
      </w:r>
      <w:r w:rsidR="00413792">
        <w:rPr>
          <w:rStyle w:val="Heading12"/>
          <w:b/>
          <w:bCs/>
          <w:color w:val="000080"/>
          <w:sz w:val="28"/>
        </w:rPr>
        <w:tab/>
      </w:r>
      <w:r w:rsidR="007F1A67">
        <w:rPr>
          <w:rStyle w:val="Heading12"/>
          <w:b/>
          <w:bCs/>
          <w:color w:val="000080"/>
          <w:sz w:val="28"/>
        </w:rPr>
        <w:t>C</w:t>
      </w:r>
      <w:r w:rsidR="0020236F" w:rsidRPr="00413792">
        <w:rPr>
          <w:rStyle w:val="Heading12"/>
          <w:b/>
          <w:bCs/>
          <w:color w:val="000080"/>
          <w:sz w:val="28"/>
        </w:rPr>
        <w:t xml:space="preserve">onditions of </w:t>
      </w:r>
      <w:r w:rsidR="00AE4FAE">
        <w:rPr>
          <w:rStyle w:val="Heading12"/>
          <w:b/>
          <w:bCs/>
          <w:color w:val="000080"/>
          <w:sz w:val="28"/>
        </w:rPr>
        <w:t>B</w:t>
      </w:r>
      <w:r w:rsidR="00AE4FAE" w:rsidRPr="00413792">
        <w:rPr>
          <w:rStyle w:val="Heading12"/>
          <w:b/>
          <w:bCs/>
          <w:color w:val="000080"/>
          <w:sz w:val="28"/>
        </w:rPr>
        <w:t>id</w:t>
      </w:r>
      <w:bookmarkEnd w:id="33"/>
      <w:bookmarkEnd w:id="34"/>
      <w:r w:rsidR="00AE4FAE" w:rsidRPr="00413792">
        <w:rPr>
          <w:rStyle w:val="Heading12"/>
          <w:b/>
          <w:bCs/>
          <w:color w:val="000080"/>
          <w:sz w:val="28"/>
        </w:rPr>
        <w:t xml:space="preserve"> </w:t>
      </w:r>
    </w:p>
    <w:p w14:paraId="77DB4532" w14:textId="77777777" w:rsidR="0020236F" w:rsidRDefault="00775C50"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Cs/>
          <w:snapToGrid w:val="0"/>
          <w:sz w:val="20"/>
          <w:szCs w:val="20"/>
        </w:rPr>
        <w:t>6</w:t>
      </w:r>
      <w:r w:rsidR="0020236F" w:rsidRPr="00273BC3">
        <w:rPr>
          <w:rFonts w:ascii="Verdana" w:hAnsi="Verdana" w:cs="Arial"/>
          <w:bCs/>
          <w:snapToGrid w:val="0"/>
          <w:sz w:val="20"/>
          <w:szCs w:val="20"/>
        </w:rPr>
        <w:t>.1</w:t>
      </w:r>
      <w:r w:rsidR="0020236F">
        <w:rPr>
          <w:rFonts w:ascii="Verdana" w:hAnsi="Verdana" w:cs="Arial"/>
          <w:b/>
          <w:bCs/>
          <w:snapToGrid w:val="0"/>
          <w:sz w:val="20"/>
          <w:szCs w:val="20"/>
        </w:rPr>
        <w:tab/>
        <w:t xml:space="preserve">Bidders shall provide full and accurate answers to all (including mandatory) questions posed in this document, and, are required to explicitly indicate either "Comply/Accept (with a </w:t>
      </w:r>
      <w:r w:rsidR="0020236F">
        <w:rPr>
          <w:rFonts w:ascii="Verdana" w:hAnsi="Verdana" w:cs="Arial"/>
          <w:b/>
          <w:bCs/>
          <w:snapToGrid w:val="0"/>
          <w:sz w:val="20"/>
          <w:szCs w:val="20"/>
        </w:rPr>
        <w:sym w:font="Symbol" w:char="F0D6"/>
      </w:r>
      <w:r w:rsidR="0020236F">
        <w:rPr>
          <w:rFonts w:ascii="Verdana" w:hAnsi="Verdana" w:cs="Arial"/>
          <w:b/>
          <w:bCs/>
          <w:snapToGrid w:val="0"/>
          <w:sz w:val="20"/>
          <w:szCs w:val="20"/>
        </w:rPr>
        <w:t>)" or "Do not comply/Do not accept (with an X)" regarding compliance with the requirements. Where necessary, the bidder shall substantiate their response to a specific question.</w:t>
      </w:r>
    </w:p>
    <w:p w14:paraId="31FA9849" w14:textId="77777777" w:rsidR="003E0859" w:rsidRDefault="0020236F" w:rsidP="00932312">
      <w:pPr>
        <w:pStyle w:val="NoSpacing"/>
        <w:rPr>
          <w:snapToGrid w:val="0"/>
        </w:rPr>
      </w:pPr>
      <w:r>
        <w:rPr>
          <w:snapToGrid w:val="0"/>
        </w:rPr>
        <w:tab/>
      </w:r>
    </w:p>
    <w:p w14:paraId="75B0EB94" w14:textId="77777777" w:rsidR="0020236F" w:rsidRDefault="003E0859" w:rsidP="003E0859">
      <w:pPr>
        <w:pStyle w:val="BodyText"/>
        <w:widowControl/>
        <w:autoSpaceDE/>
        <w:autoSpaceDN/>
        <w:adjustRightInd/>
        <w:spacing w:after="0" w:line="360" w:lineRule="auto"/>
        <w:ind w:left="709" w:hanging="709"/>
        <w:rPr>
          <w:rFonts w:ascii="Verdana" w:hAnsi="Verdana" w:cs="Arial"/>
          <w:b/>
          <w:bCs/>
          <w:snapToGrid w:val="0"/>
          <w:sz w:val="20"/>
          <w:szCs w:val="20"/>
        </w:rPr>
      </w:pPr>
      <w:r>
        <w:rPr>
          <w:rFonts w:ascii="Verdana" w:hAnsi="Verdana" w:cs="Arial"/>
          <w:b/>
          <w:bCs/>
          <w:snapToGrid w:val="0"/>
          <w:sz w:val="20"/>
          <w:szCs w:val="20"/>
        </w:rPr>
        <w:tab/>
      </w:r>
      <w:r w:rsidR="0020236F" w:rsidRPr="00F657E4">
        <w:rPr>
          <w:rFonts w:ascii="Verdana" w:hAnsi="Verdana" w:cs="Arial"/>
          <w:b/>
          <w:bCs/>
          <w:snapToGrid w:val="0"/>
          <w:sz w:val="20"/>
          <w:szCs w:val="20"/>
        </w:rPr>
        <w:t>NOTE</w:t>
      </w:r>
      <w:r w:rsidR="00751C04" w:rsidRPr="00F657E4">
        <w:rPr>
          <w:rFonts w:ascii="Verdana" w:hAnsi="Verdana" w:cs="Arial"/>
          <w:b/>
          <w:bCs/>
          <w:snapToGrid w:val="0"/>
          <w:sz w:val="20"/>
          <w:szCs w:val="20"/>
        </w:rPr>
        <w:tab/>
      </w:r>
      <w:r w:rsidR="0020236F" w:rsidRPr="00F657E4">
        <w:rPr>
          <w:rFonts w:ascii="Verdana" w:hAnsi="Verdana" w:cs="Arial"/>
          <w:b/>
          <w:bCs/>
          <w:snapToGrid w:val="0"/>
          <w:sz w:val="20"/>
          <w:szCs w:val="20"/>
        </w:rPr>
        <w:t xml:space="preserve"> It is mandatory for bidders to complete or answer this part fully (</w:t>
      </w:r>
      <w:r w:rsidR="00D44A22">
        <w:rPr>
          <w:rFonts w:ascii="Verdana" w:hAnsi="Verdana" w:cs="Arial"/>
          <w:b/>
          <w:bCs/>
          <w:snapToGrid w:val="0"/>
          <w:sz w:val="20"/>
          <w:szCs w:val="20"/>
        </w:rPr>
        <w:t>6</w:t>
      </w:r>
      <w:r w:rsidR="00922836" w:rsidRPr="00F657E4">
        <w:rPr>
          <w:rFonts w:ascii="Verdana" w:hAnsi="Verdana" w:cs="Arial"/>
          <w:b/>
          <w:bCs/>
          <w:snapToGrid w:val="0"/>
          <w:sz w:val="20"/>
          <w:szCs w:val="20"/>
        </w:rPr>
        <w:t>.2</w:t>
      </w:r>
      <w:r w:rsidR="00D44A22">
        <w:rPr>
          <w:rFonts w:ascii="Verdana" w:hAnsi="Verdana" w:cs="Arial"/>
          <w:b/>
          <w:bCs/>
          <w:snapToGrid w:val="0"/>
          <w:sz w:val="20"/>
          <w:szCs w:val="20"/>
        </w:rPr>
        <w:t xml:space="preserve"> to 6</w:t>
      </w:r>
      <w:r w:rsidR="00CA6263" w:rsidRPr="00F657E4">
        <w:rPr>
          <w:rFonts w:ascii="Verdana" w:hAnsi="Verdana" w:cs="Arial"/>
          <w:b/>
          <w:bCs/>
          <w:snapToGrid w:val="0"/>
          <w:sz w:val="20"/>
          <w:szCs w:val="20"/>
        </w:rPr>
        <w:t>.2</w:t>
      </w:r>
      <w:r w:rsidR="00D44A22">
        <w:rPr>
          <w:rFonts w:ascii="Verdana" w:hAnsi="Verdana" w:cs="Arial"/>
          <w:b/>
          <w:bCs/>
          <w:snapToGrid w:val="0"/>
          <w:sz w:val="20"/>
          <w:szCs w:val="20"/>
        </w:rPr>
        <w:t>4</w:t>
      </w:r>
      <w:r w:rsidR="0020236F" w:rsidRPr="00F657E4">
        <w:rPr>
          <w:rFonts w:ascii="Verdana" w:hAnsi="Verdana" w:cs="Arial"/>
          <w:b/>
          <w:bCs/>
          <w:snapToGrid w:val="0"/>
          <w:sz w:val="20"/>
          <w:szCs w:val="20"/>
        </w:rPr>
        <w:t>);</w:t>
      </w:r>
      <w:r w:rsidR="0020236F"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0020236F" w:rsidRPr="004A4B70">
        <w:rPr>
          <w:rFonts w:ascii="Verdana" w:hAnsi="Verdana" w:cs="Arial"/>
          <w:b/>
          <w:bCs/>
          <w:snapToGrid w:val="0"/>
          <w:sz w:val="20"/>
          <w:szCs w:val="20"/>
        </w:rPr>
        <w:t xml:space="preserve">shall be treated as incomplete and shall be disqualified. </w:t>
      </w:r>
    </w:p>
    <w:p w14:paraId="1F4A7C6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14:paraId="07939480" w14:textId="77777777" w:rsidR="0020236F" w:rsidRDefault="00775C50"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20236F" w:rsidRPr="00922836">
        <w:rPr>
          <w:rFonts w:ascii="Verdana" w:hAnsi="Verdana" w:cs="Arial"/>
          <w:bCs/>
          <w:sz w:val="19"/>
          <w:szCs w:val="19"/>
        </w:rPr>
        <w:t>.</w:t>
      </w:r>
      <w:r w:rsidR="009E6053">
        <w:rPr>
          <w:rFonts w:ascii="Verdana" w:hAnsi="Verdana" w:cs="Arial"/>
          <w:bCs/>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8D2454" w:rsidRPr="00273BC3" w14:paraId="6A708303" w14:textId="77777777" w:rsidTr="003E0859">
        <w:tc>
          <w:tcPr>
            <w:tcW w:w="7054" w:type="dxa"/>
            <w:vMerge w:val="restart"/>
            <w:shd w:val="clear" w:color="auto" w:fill="auto"/>
            <w:vAlign w:val="center"/>
          </w:tcPr>
          <w:p w14:paraId="43B4A97F"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cs="Arial"/>
                <w:bCs/>
                <w:snapToGrid w:val="0"/>
                <w:sz w:val="18"/>
                <w:szCs w:val="18"/>
              </w:rPr>
              <w:t xml:space="preserve">This </w:t>
            </w:r>
            <w:r w:rsidR="00753B72">
              <w:rPr>
                <w:rFonts w:ascii="Verdana" w:hAnsi="Verdana" w:cs="Arial"/>
                <w:bCs/>
                <w:snapToGrid w:val="0"/>
                <w:sz w:val="18"/>
                <w:szCs w:val="18"/>
              </w:rPr>
              <w:t>RFB</w:t>
            </w:r>
            <w:r w:rsidRPr="00273BC3">
              <w:rPr>
                <w:rFonts w:ascii="Verdana" w:hAnsi="Verdana" w:cs="Arial"/>
                <w:bCs/>
                <w:snapToGrid w:val="0"/>
                <w:sz w:val="18"/>
                <w:szCs w:val="18"/>
              </w:rPr>
              <w:t xml:space="preserve"> is subject to the General Conditions of Contract referred to in this document.</w:t>
            </w:r>
            <w:r>
              <w:rPr>
                <w:rFonts w:ascii="Verdana" w:hAnsi="Verdana" w:cs="Arial"/>
                <w:bCs/>
                <w:snapToGrid w:val="0"/>
                <w:sz w:val="18"/>
                <w:szCs w:val="18"/>
              </w:rPr>
              <w:t xml:space="preserve"> </w:t>
            </w:r>
          </w:p>
        </w:tc>
        <w:tc>
          <w:tcPr>
            <w:tcW w:w="1200" w:type="dxa"/>
            <w:shd w:val="clear" w:color="auto" w:fill="auto"/>
            <w:vAlign w:val="center"/>
          </w:tcPr>
          <w:p w14:paraId="04D7536B"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53A7E106" w14:textId="77777777" w:rsidR="008D2454" w:rsidRPr="00273BC3"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Do not accept</w:t>
            </w:r>
          </w:p>
        </w:tc>
      </w:tr>
      <w:tr w:rsidR="008D2454" w:rsidRPr="00922836" w14:paraId="75DD902B" w14:textId="77777777" w:rsidTr="003E0859">
        <w:trPr>
          <w:trHeight w:val="451"/>
        </w:trPr>
        <w:tc>
          <w:tcPr>
            <w:tcW w:w="7054" w:type="dxa"/>
            <w:vMerge/>
            <w:shd w:val="clear" w:color="auto" w:fill="auto"/>
            <w:vAlign w:val="center"/>
          </w:tcPr>
          <w:p w14:paraId="795EF024"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200" w:type="dxa"/>
            <w:shd w:val="clear" w:color="auto" w:fill="auto"/>
            <w:vAlign w:val="center"/>
          </w:tcPr>
          <w:p w14:paraId="4A2F7E0D"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B03A4FF" w14:textId="77777777" w:rsidR="008D2454" w:rsidRPr="00922836" w:rsidRDefault="008D2454" w:rsidP="00BD3E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4FF0B10A" w14:textId="77777777" w:rsidR="008D2454" w:rsidRDefault="008D2454" w:rsidP="00932312">
      <w:pPr>
        <w:pStyle w:val="NoSpacing"/>
      </w:pPr>
    </w:p>
    <w:p w14:paraId="5FC4AA5E" w14:textId="77777777" w:rsidR="008D2454" w:rsidRPr="00922836" w:rsidRDefault="008D2454"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273BC3" w14:paraId="2B26A5AC" w14:textId="77777777" w:rsidTr="003E0859">
        <w:tc>
          <w:tcPr>
            <w:tcW w:w="7054" w:type="dxa"/>
            <w:vMerge w:val="restart"/>
            <w:shd w:val="clear" w:color="auto" w:fill="auto"/>
            <w:vAlign w:val="center"/>
          </w:tcPr>
          <w:p w14:paraId="16C8BAE8"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73BC3">
              <w:rPr>
                <w:rFonts w:ascii="Verdana" w:hAnsi="Verdana"/>
                <w:sz w:val="18"/>
                <w:szCs w:val="18"/>
              </w:rPr>
              <w:t>The preparation of response shall be made without obligation to acquire any of the items included in any bidder’s proposal or to select any proposal, or to discuss the reasons why such vendor’s or any other proposal was accepted or rejected.</w:t>
            </w:r>
          </w:p>
        </w:tc>
        <w:tc>
          <w:tcPr>
            <w:tcW w:w="1200" w:type="dxa"/>
            <w:shd w:val="clear" w:color="auto" w:fill="auto"/>
            <w:vAlign w:val="center"/>
          </w:tcPr>
          <w:p w14:paraId="2DB71932"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Accept</w:t>
            </w:r>
          </w:p>
        </w:tc>
        <w:tc>
          <w:tcPr>
            <w:tcW w:w="1839" w:type="dxa"/>
            <w:shd w:val="clear" w:color="auto" w:fill="auto"/>
            <w:vAlign w:val="center"/>
          </w:tcPr>
          <w:p w14:paraId="644E4E81"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14:paraId="0F1D3C03" w14:textId="77777777" w:rsidTr="003E0859">
        <w:trPr>
          <w:trHeight w:val="507"/>
        </w:trPr>
        <w:tc>
          <w:tcPr>
            <w:tcW w:w="7054" w:type="dxa"/>
            <w:vMerge/>
            <w:shd w:val="clear" w:color="auto" w:fill="auto"/>
            <w:vAlign w:val="center"/>
          </w:tcPr>
          <w:p w14:paraId="04AE862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365DA21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41204C5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F93FE7A" w14:textId="77777777" w:rsidR="009E6053" w:rsidRDefault="009E6053" w:rsidP="00932312">
      <w:pPr>
        <w:pStyle w:val="NoSpacing"/>
      </w:pPr>
    </w:p>
    <w:p w14:paraId="1B9681CA" w14:textId="77777777" w:rsidR="0020236F" w:rsidRPr="00922836" w:rsidRDefault="00775C50"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273BC3" w14:paraId="79D3DF91" w14:textId="77777777" w:rsidTr="003E0859">
        <w:tc>
          <w:tcPr>
            <w:tcW w:w="7054" w:type="dxa"/>
            <w:vMerge w:val="restart"/>
            <w:shd w:val="clear" w:color="auto" w:fill="auto"/>
            <w:vAlign w:val="center"/>
          </w:tcPr>
          <w:p w14:paraId="77FDD269" w14:textId="77777777" w:rsidR="0020236F" w:rsidRPr="00273BC3" w:rsidRDefault="00646CD8" w:rsidP="003E08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spacing w:line="360" w:lineRule="auto"/>
              <w:jc w:val="both"/>
              <w:rPr>
                <w:rFonts w:ascii="Verdana" w:hAnsi="Verdana" w:cs="Arial"/>
                <w:sz w:val="18"/>
                <w:szCs w:val="18"/>
              </w:rPr>
            </w:pPr>
            <w:r>
              <w:rPr>
                <w:rFonts w:ascii="Verdana" w:hAnsi="Verdana"/>
                <w:sz w:val="18"/>
                <w:szCs w:val="18"/>
              </w:rPr>
              <w:t xml:space="preserve">SITA SCM </w:t>
            </w:r>
            <w:r w:rsidR="0020236F" w:rsidRPr="00273BC3">
              <w:rPr>
                <w:rFonts w:ascii="Verdana" w:hAnsi="Verdana"/>
                <w:sz w:val="18"/>
                <w:szCs w:val="18"/>
              </w:rPr>
              <w:t xml:space="preserve">may request written clarification regarding any aspect of this proposal. The bidders must supply the requested information in writing </w:t>
            </w:r>
            <w:r w:rsidR="0020236F" w:rsidRPr="00273BC3">
              <w:rPr>
                <w:rFonts w:ascii="Verdana" w:hAnsi="Verdana"/>
                <w:sz w:val="18"/>
                <w:szCs w:val="18"/>
              </w:rPr>
              <w:lastRenderedPageBreak/>
              <w:t>within the specified time frames after the request has been made, otherwise the proposal shall be disqualified.</w:t>
            </w:r>
          </w:p>
        </w:tc>
        <w:tc>
          <w:tcPr>
            <w:tcW w:w="1200" w:type="dxa"/>
            <w:shd w:val="clear" w:color="auto" w:fill="auto"/>
            <w:vAlign w:val="center"/>
          </w:tcPr>
          <w:p w14:paraId="5F7DF08B"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lastRenderedPageBreak/>
              <w:t>Accept</w:t>
            </w:r>
          </w:p>
        </w:tc>
        <w:tc>
          <w:tcPr>
            <w:tcW w:w="1839" w:type="dxa"/>
            <w:shd w:val="clear" w:color="auto" w:fill="auto"/>
            <w:vAlign w:val="center"/>
          </w:tcPr>
          <w:p w14:paraId="7D81DBA2" w14:textId="77777777" w:rsidR="0020236F" w:rsidRPr="00273BC3"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73BC3">
              <w:rPr>
                <w:rFonts w:ascii="Verdana" w:hAnsi="Verdana" w:cs="Arial"/>
                <w:b/>
                <w:sz w:val="18"/>
                <w:szCs w:val="18"/>
              </w:rPr>
              <w:t xml:space="preserve">Do not </w:t>
            </w:r>
            <w:r w:rsidR="004D3EFD" w:rsidRPr="00273BC3">
              <w:rPr>
                <w:rFonts w:ascii="Verdana" w:hAnsi="Verdana" w:cs="Arial"/>
                <w:b/>
                <w:sz w:val="18"/>
                <w:szCs w:val="18"/>
              </w:rPr>
              <w:t>accept</w:t>
            </w:r>
          </w:p>
        </w:tc>
      </w:tr>
      <w:tr w:rsidR="0020236F" w:rsidRPr="00922836" w14:paraId="28CF944A" w14:textId="77777777" w:rsidTr="003E0859">
        <w:trPr>
          <w:trHeight w:val="507"/>
        </w:trPr>
        <w:tc>
          <w:tcPr>
            <w:tcW w:w="7054" w:type="dxa"/>
            <w:vMerge/>
            <w:shd w:val="clear" w:color="auto" w:fill="auto"/>
            <w:vAlign w:val="center"/>
          </w:tcPr>
          <w:p w14:paraId="5034B87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1963BC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4B80D74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3E789806" w14:textId="77777777" w:rsidR="00922836" w:rsidRPr="00922836" w:rsidRDefault="00922836"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cs="Arial"/>
          <w:sz w:val="19"/>
          <w:szCs w:val="19"/>
        </w:rPr>
      </w:pPr>
    </w:p>
    <w:p w14:paraId="336D0069"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14:paraId="5595E6FA" w14:textId="77777777" w:rsidTr="003E0859">
        <w:tc>
          <w:tcPr>
            <w:tcW w:w="7054" w:type="dxa"/>
            <w:vMerge w:val="restart"/>
            <w:shd w:val="clear" w:color="auto" w:fill="auto"/>
            <w:vAlign w:val="center"/>
          </w:tcPr>
          <w:p w14:paraId="77B59B00" w14:textId="77777777" w:rsidR="0020236F" w:rsidRPr="00DB6DCE" w:rsidRDefault="0020236F" w:rsidP="00FB74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In the case of Consortium, Joint Venture or </w:t>
            </w:r>
            <w:r w:rsidR="00F10117">
              <w:rPr>
                <w:rFonts w:ascii="Verdana" w:hAnsi="Verdana"/>
                <w:sz w:val="18"/>
                <w:szCs w:val="18"/>
              </w:rPr>
              <w:t>S</w:t>
            </w:r>
            <w:r w:rsidR="00F10117" w:rsidRPr="00DB6DCE">
              <w:rPr>
                <w:rFonts w:ascii="Verdana" w:hAnsi="Verdana"/>
                <w:sz w:val="18"/>
                <w:szCs w:val="18"/>
              </w:rPr>
              <w:t>ubcontractors</w:t>
            </w:r>
            <w:r w:rsidRPr="00DB6DCE">
              <w:rPr>
                <w:rFonts w:ascii="Verdana" w:hAnsi="Verdana"/>
                <w:sz w:val="18"/>
                <w:szCs w:val="18"/>
              </w:rPr>
              <w:t xml:space="preserve">, bidders are required to provide copies of signed agreements stipulating the work split and </w:t>
            </w:r>
            <w:r w:rsidR="00FB74BB">
              <w:rPr>
                <w:rFonts w:ascii="Verdana" w:hAnsi="Verdana"/>
                <w:sz w:val="18"/>
                <w:szCs w:val="18"/>
              </w:rPr>
              <w:t>r</w:t>
            </w:r>
            <w:r w:rsidR="00FB74BB" w:rsidRPr="00DB6DCE">
              <w:rPr>
                <w:rFonts w:ascii="Verdana" w:hAnsi="Verdana"/>
                <w:sz w:val="18"/>
                <w:szCs w:val="18"/>
              </w:rPr>
              <w:t xml:space="preserve">and </w:t>
            </w:r>
            <w:r w:rsidRPr="00DB6DCE">
              <w:rPr>
                <w:rFonts w:ascii="Verdana" w:hAnsi="Verdana"/>
                <w:sz w:val="18"/>
                <w:szCs w:val="18"/>
              </w:rPr>
              <w:t>value.</w:t>
            </w:r>
          </w:p>
        </w:tc>
        <w:tc>
          <w:tcPr>
            <w:tcW w:w="1200" w:type="dxa"/>
            <w:shd w:val="clear" w:color="auto" w:fill="auto"/>
            <w:vAlign w:val="center"/>
          </w:tcPr>
          <w:p w14:paraId="0D084D8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1294127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7CA483A5" w14:textId="77777777" w:rsidTr="003E0859">
        <w:trPr>
          <w:trHeight w:val="507"/>
        </w:trPr>
        <w:tc>
          <w:tcPr>
            <w:tcW w:w="7054" w:type="dxa"/>
            <w:vMerge/>
            <w:shd w:val="clear" w:color="auto" w:fill="auto"/>
            <w:vAlign w:val="center"/>
          </w:tcPr>
          <w:p w14:paraId="72CAED0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6DF4B23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5F668FB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4E5B502B" w14:textId="77777777" w:rsidR="004C3FA4" w:rsidRDefault="004C3FA4"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201F6BF2"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8D2454">
        <w:rPr>
          <w:rFonts w:ascii="Verdana" w:hAnsi="Verdana" w:cs="Arial"/>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14:paraId="63B66915" w14:textId="77777777" w:rsidTr="003E0859">
        <w:tc>
          <w:tcPr>
            <w:tcW w:w="7054" w:type="dxa"/>
            <w:vMerge w:val="restart"/>
            <w:shd w:val="clear" w:color="auto" w:fill="auto"/>
            <w:vAlign w:val="center"/>
          </w:tcPr>
          <w:p w14:paraId="707CF31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200" w:type="dxa"/>
            <w:shd w:val="clear" w:color="auto" w:fill="auto"/>
            <w:vAlign w:val="center"/>
          </w:tcPr>
          <w:p w14:paraId="04867A7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3615219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65309810" w14:textId="77777777" w:rsidTr="003E0859">
        <w:trPr>
          <w:trHeight w:val="507"/>
        </w:trPr>
        <w:tc>
          <w:tcPr>
            <w:tcW w:w="7054" w:type="dxa"/>
            <w:vMerge/>
            <w:shd w:val="clear" w:color="auto" w:fill="auto"/>
            <w:vAlign w:val="center"/>
          </w:tcPr>
          <w:p w14:paraId="67EA328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EA248F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52D58A8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446860A" w14:textId="77777777" w:rsidR="00B07F90" w:rsidRPr="00922836" w:rsidRDefault="00B07F90" w:rsidP="00932312">
      <w:pPr>
        <w:pStyle w:val="NoSpacing"/>
      </w:pPr>
    </w:p>
    <w:p w14:paraId="7090FA82"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14:paraId="57F1F689" w14:textId="77777777" w:rsidTr="003E0859">
        <w:tc>
          <w:tcPr>
            <w:tcW w:w="7054" w:type="dxa"/>
            <w:vMerge w:val="restart"/>
            <w:shd w:val="clear" w:color="auto" w:fill="auto"/>
            <w:vAlign w:val="center"/>
          </w:tcPr>
          <w:p w14:paraId="04E73502" w14:textId="77777777" w:rsidR="0020236F" w:rsidRPr="00DB6DCE" w:rsidRDefault="004F6D51"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bidders who are distributors, resellers and installers of network equipment are required to submit back-to-back agreements and service level agreements with their principals.</w:t>
            </w:r>
          </w:p>
        </w:tc>
        <w:tc>
          <w:tcPr>
            <w:tcW w:w="1200" w:type="dxa"/>
            <w:shd w:val="clear" w:color="auto" w:fill="auto"/>
            <w:vAlign w:val="center"/>
          </w:tcPr>
          <w:p w14:paraId="34E930D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710495C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5F3F1498" w14:textId="77777777" w:rsidTr="003E0859">
        <w:trPr>
          <w:trHeight w:val="507"/>
        </w:trPr>
        <w:tc>
          <w:tcPr>
            <w:tcW w:w="7054" w:type="dxa"/>
            <w:vMerge/>
            <w:shd w:val="clear" w:color="auto" w:fill="auto"/>
            <w:vAlign w:val="center"/>
          </w:tcPr>
          <w:p w14:paraId="788BD57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2789EF9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71B8F29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205FCBD" w14:textId="77777777" w:rsidR="00EB2E86" w:rsidRDefault="00EB2E86" w:rsidP="00932312">
      <w:pPr>
        <w:pStyle w:val="NoSpacing"/>
      </w:pPr>
    </w:p>
    <w:p w14:paraId="0ABD9942"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14:paraId="3E749E54" w14:textId="77777777" w:rsidTr="003E0859">
        <w:tc>
          <w:tcPr>
            <w:tcW w:w="7054" w:type="dxa"/>
            <w:vMerge w:val="restart"/>
            <w:shd w:val="clear" w:color="auto" w:fill="auto"/>
            <w:vAlign w:val="center"/>
          </w:tcPr>
          <w:p w14:paraId="26AD2E1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By submitting a </w:t>
            </w:r>
            <w:r w:rsidR="00753B72">
              <w:rPr>
                <w:rFonts w:ascii="Verdana" w:hAnsi="Verdana"/>
                <w:sz w:val="18"/>
                <w:szCs w:val="18"/>
              </w:rPr>
              <w:t>proposal in response to this RFB</w:t>
            </w:r>
            <w:r w:rsidRPr="00DB6DCE">
              <w:rPr>
                <w:rFonts w:ascii="Verdana" w:hAnsi="Verdana"/>
                <w:sz w:val="18"/>
                <w:szCs w:val="18"/>
              </w:rPr>
              <w:t>, the bidders accept the evaluation criteria as it stands.</w:t>
            </w:r>
          </w:p>
        </w:tc>
        <w:tc>
          <w:tcPr>
            <w:tcW w:w="1200" w:type="dxa"/>
            <w:shd w:val="clear" w:color="auto" w:fill="auto"/>
            <w:vAlign w:val="center"/>
          </w:tcPr>
          <w:p w14:paraId="5CCE6CF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7637318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3ECE1BA3" w14:textId="77777777" w:rsidTr="003E0859">
        <w:trPr>
          <w:trHeight w:val="507"/>
        </w:trPr>
        <w:tc>
          <w:tcPr>
            <w:tcW w:w="7054" w:type="dxa"/>
            <w:vMerge/>
            <w:shd w:val="clear" w:color="auto" w:fill="auto"/>
            <w:vAlign w:val="center"/>
          </w:tcPr>
          <w:p w14:paraId="1AEAC7A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3BFACC1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1F73F6C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040707AC" w14:textId="77777777" w:rsidR="003E4522" w:rsidRDefault="003E4522" w:rsidP="00932312">
      <w:pPr>
        <w:pStyle w:val="NoSpacing"/>
      </w:pPr>
    </w:p>
    <w:p w14:paraId="1CBE0197"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w:t>
      </w:r>
      <w:r w:rsidR="008D2454">
        <w:rPr>
          <w:rFonts w:ascii="Verdana" w:hAnsi="Verdana" w:cs="Arial"/>
          <w:sz w:val="19"/>
          <w:szCs w:val="19"/>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14:paraId="0AEF79EF" w14:textId="77777777" w:rsidTr="003E0859">
        <w:tc>
          <w:tcPr>
            <w:tcW w:w="7054" w:type="dxa"/>
            <w:vMerge w:val="restart"/>
            <w:shd w:val="clear" w:color="auto" w:fill="auto"/>
            <w:vAlign w:val="center"/>
          </w:tcPr>
          <w:p w14:paraId="404FC8D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Where applicable, SITA reserves the right to conduct benchmarks on product/services offered during and after the evaluation.</w:t>
            </w:r>
          </w:p>
        </w:tc>
        <w:tc>
          <w:tcPr>
            <w:tcW w:w="1200" w:type="dxa"/>
            <w:shd w:val="clear" w:color="auto" w:fill="auto"/>
            <w:vAlign w:val="center"/>
          </w:tcPr>
          <w:p w14:paraId="4FD972F1"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641B6B4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0ED0E3C" w14:textId="77777777" w:rsidTr="003E0859">
        <w:trPr>
          <w:trHeight w:val="677"/>
        </w:trPr>
        <w:tc>
          <w:tcPr>
            <w:tcW w:w="7054" w:type="dxa"/>
            <w:vMerge/>
            <w:shd w:val="clear" w:color="auto" w:fill="auto"/>
            <w:vAlign w:val="center"/>
          </w:tcPr>
          <w:p w14:paraId="202571F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57919D5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084D1A0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7147DF66" w14:textId="77777777" w:rsidR="0020236F" w:rsidRPr="00922836" w:rsidRDefault="0020236F" w:rsidP="00932312">
      <w:pPr>
        <w:pStyle w:val="NoSpacing"/>
      </w:pPr>
    </w:p>
    <w:p w14:paraId="6D523075"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2454">
        <w:rPr>
          <w:rFonts w:ascii="Verdana" w:hAnsi="Verdana" w:cs="Arial"/>
          <w:sz w:val="19"/>
          <w:szCs w:val="19"/>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14:paraId="29A16A93" w14:textId="77777777" w:rsidTr="003E0859">
        <w:tc>
          <w:tcPr>
            <w:tcW w:w="7054" w:type="dxa"/>
            <w:vMerge w:val="restart"/>
            <w:shd w:val="clear" w:color="auto" w:fill="auto"/>
            <w:vAlign w:val="center"/>
          </w:tcPr>
          <w:p w14:paraId="0519E1A2"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conduct a pre</w:t>
            </w:r>
            <w:r w:rsidRPr="00DB6DCE">
              <w:rPr>
                <w:rFonts w:ascii="Verdana" w:hAnsi="Verdana"/>
                <w:sz w:val="18"/>
                <w:szCs w:val="18"/>
              </w:rPr>
              <w:noBreakHyphen/>
            </w:r>
            <w:r w:rsidR="00FB74BB" w:rsidRPr="00DB6DCE">
              <w:rPr>
                <w:rFonts w:ascii="Verdana" w:hAnsi="Verdana"/>
                <w:sz w:val="18"/>
                <w:szCs w:val="18"/>
              </w:rPr>
              <w:t>award’s</w:t>
            </w:r>
            <w:r w:rsidRPr="00DB6DCE">
              <w:rPr>
                <w:rFonts w:ascii="Verdana" w:hAnsi="Verdana"/>
                <w:sz w:val="18"/>
                <w:szCs w:val="18"/>
              </w:rPr>
              <w:t xml:space="preserve"> survey during the source selection process to evaluate contractors' capabilities to meet the r</w:t>
            </w:r>
            <w:r w:rsidR="00753B72">
              <w:rPr>
                <w:rFonts w:ascii="Verdana" w:hAnsi="Verdana"/>
                <w:sz w:val="18"/>
                <w:szCs w:val="18"/>
              </w:rPr>
              <w:t>equirements specified in the RFB</w:t>
            </w:r>
            <w:r w:rsidRPr="00DB6DCE">
              <w:rPr>
                <w:rFonts w:ascii="Verdana" w:hAnsi="Verdana"/>
                <w:sz w:val="18"/>
                <w:szCs w:val="18"/>
              </w:rPr>
              <w:t xml:space="preserve"> and supporting documents.</w:t>
            </w:r>
          </w:p>
        </w:tc>
        <w:tc>
          <w:tcPr>
            <w:tcW w:w="1200" w:type="dxa"/>
            <w:shd w:val="clear" w:color="auto" w:fill="auto"/>
            <w:vAlign w:val="center"/>
          </w:tcPr>
          <w:p w14:paraId="4CF1B15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6F2CED8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4FD6734B" w14:textId="77777777" w:rsidTr="003E0859">
        <w:trPr>
          <w:trHeight w:val="955"/>
        </w:trPr>
        <w:tc>
          <w:tcPr>
            <w:tcW w:w="7054" w:type="dxa"/>
            <w:vMerge/>
            <w:shd w:val="clear" w:color="auto" w:fill="auto"/>
            <w:vAlign w:val="center"/>
          </w:tcPr>
          <w:p w14:paraId="3082601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4AD58A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592DDF2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7111F0D1" w14:textId="77777777" w:rsidR="00922836" w:rsidRDefault="00922836" w:rsidP="00932312">
      <w:pPr>
        <w:pStyle w:val="NoSpacing"/>
      </w:pPr>
    </w:p>
    <w:p w14:paraId="58506355"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14:paraId="66D00DFB" w14:textId="77777777" w:rsidTr="003E0859">
        <w:tc>
          <w:tcPr>
            <w:tcW w:w="7054" w:type="dxa"/>
            <w:vMerge w:val="restart"/>
            <w:shd w:val="clear" w:color="auto" w:fill="auto"/>
            <w:vAlign w:val="center"/>
          </w:tcPr>
          <w:p w14:paraId="1EFF92D1" w14:textId="77777777" w:rsidR="0020236F" w:rsidRPr="00DB6DCE" w:rsidRDefault="0020236F" w:rsidP="00F64F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Where the </w:t>
            </w:r>
            <w:r w:rsidR="00753B72">
              <w:rPr>
                <w:rFonts w:ascii="Verdana" w:hAnsi="Verdana"/>
                <w:sz w:val="18"/>
                <w:szCs w:val="18"/>
              </w:rPr>
              <w:t>RFB</w:t>
            </w:r>
            <w:r w:rsidR="00FB74BB" w:rsidRPr="00DB6DCE">
              <w:rPr>
                <w:rFonts w:ascii="Verdana" w:hAnsi="Verdana"/>
                <w:sz w:val="18"/>
                <w:szCs w:val="18"/>
              </w:rPr>
              <w:t xml:space="preserve"> </w:t>
            </w:r>
            <w:r w:rsidRPr="00DB6DCE">
              <w:rPr>
                <w:rFonts w:ascii="Verdana" w:hAnsi="Verdana"/>
                <w:sz w:val="18"/>
                <w:szCs w:val="18"/>
              </w:rPr>
              <w:t>calls for commercially available solutions, bidders who offer to provide future based solutions will be disqualified.</w:t>
            </w:r>
          </w:p>
        </w:tc>
        <w:tc>
          <w:tcPr>
            <w:tcW w:w="1200" w:type="dxa"/>
            <w:shd w:val="clear" w:color="auto" w:fill="auto"/>
            <w:vAlign w:val="center"/>
          </w:tcPr>
          <w:p w14:paraId="4DB014B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7717CAE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05CC8447" w14:textId="77777777" w:rsidTr="003E0859">
        <w:trPr>
          <w:trHeight w:val="550"/>
        </w:trPr>
        <w:tc>
          <w:tcPr>
            <w:tcW w:w="7054" w:type="dxa"/>
            <w:vMerge/>
            <w:shd w:val="clear" w:color="auto" w:fill="auto"/>
            <w:vAlign w:val="center"/>
          </w:tcPr>
          <w:p w14:paraId="56B53F0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023F0DF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480869B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1FB4667" w14:textId="77777777" w:rsidR="00256292" w:rsidRPr="00922836" w:rsidRDefault="00256292" w:rsidP="00932312">
      <w:pPr>
        <w:pStyle w:val="NoSpacing"/>
      </w:pPr>
    </w:p>
    <w:p w14:paraId="6FC89024"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8D7D55" w:rsidRPr="00922836">
        <w:rPr>
          <w:rFonts w:ascii="Verdana" w:hAnsi="Verdana" w:cs="Arial"/>
          <w:sz w:val="19"/>
          <w:szCs w:val="19"/>
        </w:rPr>
        <w:t>.1</w:t>
      </w:r>
      <w:r w:rsidR="008D2454">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14:paraId="5A3932E9" w14:textId="77777777" w:rsidTr="003E0859">
        <w:trPr>
          <w:trHeight w:val="344"/>
        </w:trPr>
        <w:tc>
          <w:tcPr>
            <w:tcW w:w="7054" w:type="dxa"/>
            <w:vMerge w:val="restart"/>
            <w:shd w:val="clear" w:color="auto" w:fill="auto"/>
            <w:vAlign w:val="center"/>
          </w:tcPr>
          <w:p w14:paraId="7C4EB42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Should the bidder withdraw the proposal before the proposal validity period expires, SITA reserves the right to recover any additional expense incurred by SITA having to accept any less favourable proposal or the additional expenditure incurred by SITA</w:t>
            </w:r>
            <w:r w:rsidR="00753B72">
              <w:rPr>
                <w:rFonts w:ascii="Verdana" w:hAnsi="Verdana"/>
                <w:sz w:val="18"/>
                <w:szCs w:val="18"/>
              </w:rPr>
              <w:t xml:space="preserve"> in the preparation of a new RFB</w:t>
            </w:r>
            <w:r w:rsidRPr="00DB6DCE">
              <w:rPr>
                <w:rFonts w:ascii="Verdana" w:hAnsi="Verdana"/>
                <w:sz w:val="18"/>
                <w:szCs w:val="18"/>
              </w:rPr>
              <w:t xml:space="preserve"> and by the subsequent acceptance of any less favourable proposal.</w:t>
            </w:r>
          </w:p>
        </w:tc>
        <w:tc>
          <w:tcPr>
            <w:tcW w:w="1200" w:type="dxa"/>
            <w:shd w:val="clear" w:color="auto" w:fill="auto"/>
            <w:vAlign w:val="center"/>
          </w:tcPr>
          <w:p w14:paraId="72623EC4"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9" w:type="dxa"/>
            <w:shd w:val="clear" w:color="auto" w:fill="auto"/>
            <w:vAlign w:val="center"/>
          </w:tcPr>
          <w:p w14:paraId="3E0ED61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6B723CBD" w14:textId="77777777" w:rsidTr="003E0859">
        <w:trPr>
          <w:trHeight w:val="507"/>
        </w:trPr>
        <w:tc>
          <w:tcPr>
            <w:tcW w:w="7054" w:type="dxa"/>
            <w:vMerge/>
            <w:shd w:val="clear" w:color="auto" w:fill="auto"/>
            <w:vAlign w:val="center"/>
          </w:tcPr>
          <w:p w14:paraId="5F62F1B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71DF772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24EB2189"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89112CD" w14:textId="77777777" w:rsidR="0020236F"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108B0AEE"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839"/>
      </w:tblGrid>
      <w:tr w:rsidR="0020236F" w:rsidRPr="00DB6DCE" w14:paraId="3B2E8818" w14:textId="77777777" w:rsidTr="00753B72">
        <w:tc>
          <w:tcPr>
            <w:tcW w:w="7054" w:type="dxa"/>
            <w:vMerge w:val="restart"/>
            <w:shd w:val="clear" w:color="auto" w:fill="auto"/>
            <w:vAlign w:val="center"/>
          </w:tcPr>
          <w:p w14:paraId="412F18BD" w14:textId="77777777" w:rsidR="0020236F" w:rsidRPr="00DB6DCE" w:rsidRDefault="0020236F" w:rsidP="0020236F">
            <w:pPr>
              <w:pStyle w:val="Tabletext"/>
              <w:spacing w:before="0" w:after="0" w:line="360" w:lineRule="auto"/>
              <w:rPr>
                <w:szCs w:val="18"/>
              </w:rPr>
            </w:pPr>
            <w:r w:rsidRPr="00DB6DCE">
              <w:rPr>
                <w:szCs w:val="18"/>
              </w:rPr>
              <w:t xml:space="preserve">Should the parties at any time before and/or after the award of the </w:t>
            </w:r>
            <w:r w:rsidRPr="00DB6DCE">
              <w:rPr>
                <w:szCs w:val="18"/>
              </w:rPr>
              <w:lastRenderedPageBreak/>
              <w:t>proposal and prior to, and</w:t>
            </w:r>
            <w:r w:rsidR="007131FF">
              <w:rPr>
                <w:szCs w:val="18"/>
              </w:rPr>
              <w:t>/</w:t>
            </w:r>
            <w:r w:rsidRPr="00DB6DCE">
              <w:rPr>
                <w:szCs w:val="18"/>
              </w:rPr>
              <w:t>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46D4E10D" w14:textId="77777777" w:rsidR="0020236F" w:rsidRPr="00DB6DCE" w:rsidRDefault="0020236F" w:rsidP="0020236F">
            <w:pPr>
              <w:pStyle w:val="Tabletext"/>
              <w:spacing w:before="0" w:after="0" w:line="360" w:lineRule="auto"/>
              <w:rPr>
                <w:szCs w:val="18"/>
              </w:rPr>
            </w:pPr>
          </w:p>
          <w:p w14:paraId="6FCA9A1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Such cancellation shall mean that SITA reserves the right to award the same proposal to next best bidders as it deems fit.</w:t>
            </w:r>
          </w:p>
        </w:tc>
        <w:tc>
          <w:tcPr>
            <w:tcW w:w="1200" w:type="dxa"/>
            <w:shd w:val="clear" w:color="auto" w:fill="auto"/>
            <w:vAlign w:val="center"/>
          </w:tcPr>
          <w:p w14:paraId="4A876E6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lastRenderedPageBreak/>
              <w:t>Accept</w:t>
            </w:r>
          </w:p>
        </w:tc>
        <w:tc>
          <w:tcPr>
            <w:tcW w:w="1839" w:type="dxa"/>
            <w:shd w:val="clear" w:color="auto" w:fill="auto"/>
            <w:vAlign w:val="center"/>
          </w:tcPr>
          <w:p w14:paraId="48A348D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72EF8821" w14:textId="77777777" w:rsidTr="00753B72">
        <w:trPr>
          <w:trHeight w:val="507"/>
        </w:trPr>
        <w:tc>
          <w:tcPr>
            <w:tcW w:w="7054" w:type="dxa"/>
            <w:vMerge/>
            <w:shd w:val="clear" w:color="auto" w:fill="auto"/>
            <w:vAlign w:val="center"/>
          </w:tcPr>
          <w:p w14:paraId="0327E3B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2C5721D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839" w:type="dxa"/>
            <w:shd w:val="clear" w:color="auto" w:fill="auto"/>
            <w:vAlign w:val="center"/>
          </w:tcPr>
          <w:p w14:paraId="25BA30D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A4661C2" w14:textId="77777777" w:rsidR="0020236F" w:rsidRPr="00922836" w:rsidRDefault="0020236F" w:rsidP="00932312">
      <w:pPr>
        <w:pStyle w:val="NoSpacing"/>
      </w:pPr>
    </w:p>
    <w:p w14:paraId="29212E6A"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3962B5CA" w14:textId="77777777" w:rsidTr="003E0859">
        <w:tc>
          <w:tcPr>
            <w:tcW w:w="7054" w:type="dxa"/>
            <w:vMerge w:val="restart"/>
            <w:shd w:val="clear" w:color="auto" w:fill="auto"/>
            <w:vAlign w:val="center"/>
          </w:tcPr>
          <w:p w14:paraId="78FE514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14:paraId="4F81EB0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4622A00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33FE6587" w14:textId="77777777" w:rsidTr="003E0859">
        <w:trPr>
          <w:trHeight w:val="738"/>
        </w:trPr>
        <w:tc>
          <w:tcPr>
            <w:tcW w:w="7054" w:type="dxa"/>
            <w:vMerge/>
            <w:shd w:val="clear" w:color="auto" w:fill="auto"/>
            <w:vAlign w:val="center"/>
          </w:tcPr>
          <w:p w14:paraId="1AE4E08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59863BD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0DB3563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4189A9B6" w14:textId="77777777" w:rsidR="00023FAA" w:rsidRDefault="00023FAA" w:rsidP="00932312">
      <w:pPr>
        <w:pStyle w:val="NoSpacing"/>
      </w:pPr>
    </w:p>
    <w:p w14:paraId="59407166"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.1</w:t>
      </w:r>
      <w:r w:rsidR="008D2454">
        <w:rPr>
          <w:rFonts w:ascii="Verdana" w:hAnsi="Verdana" w:cs="Arial"/>
          <w:sz w:val="19"/>
          <w:szCs w:val="19"/>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42A3DA69" w14:textId="77777777" w:rsidTr="003E0859">
        <w:tc>
          <w:tcPr>
            <w:tcW w:w="7054" w:type="dxa"/>
            <w:vMerge w:val="restart"/>
            <w:shd w:val="clear" w:color="auto" w:fill="auto"/>
            <w:vAlign w:val="center"/>
          </w:tcPr>
          <w:p w14:paraId="184B3E6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Any amendment or chang</w:t>
            </w:r>
            <w:r w:rsidR="009D7982">
              <w:rPr>
                <w:rFonts w:ascii="Verdana" w:hAnsi="Verdana"/>
                <w:sz w:val="18"/>
                <w:szCs w:val="18"/>
              </w:rPr>
              <w:t>e of any nature made to this document</w:t>
            </w:r>
            <w:r w:rsidRPr="00DB6DCE">
              <w:rPr>
                <w:rFonts w:ascii="Verdana" w:hAnsi="Verdana"/>
                <w:sz w:val="18"/>
                <w:szCs w:val="18"/>
              </w:rPr>
              <w:t xml:space="preserve"> shall only be of force and effect if it is in writing, signed by SITA</w:t>
            </w:r>
            <w:r w:rsidR="009D7982">
              <w:rPr>
                <w:rFonts w:ascii="Verdana" w:hAnsi="Verdana"/>
                <w:sz w:val="18"/>
                <w:szCs w:val="18"/>
              </w:rPr>
              <w:t xml:space="preserve"> signatory and added to this document</w:t>
            </w:r>
            <w:r w:rsidRPr="00DB6DCE">
              <w:rPr>
                <w:rFonts w:ascii="Verdana" w:hAnsi="Verdana"/>
                <w:sz w:val="18"/>
                <w:szCs w:val="18"/>
              </w:rPr>
              <w:t xml:space="preserve"> as an addendum.</w:t>
            </w:r>
          </w:p>
        </w:tc>
        <w:tc>
          <w:tcPr>
            <w:tcW w:w="1200" w:type="dxa"/>
            <w:shd w:val="clear" w:color="auto" w:fill="auto"/>
            <w:vAlign w:val="center"/>
          </w:tcPr>
          <w:p w14:paraId="19A6DCC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3170777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0D43D147" w14:textId="77777777" w:rsidTr="003E0859">
        <w:trPr>
          <w:trHeight w:val="651"/>
        </w:trPr>
        <w:tc>
          <w:tcPr>
            <w:tcW w:w="7054" w:type="dxa"/>
            <w:vMerge/>
            <w:shd w:val="clear" w:color="auto" w:fill="auto"/>
            <w:vAlign w:val="center"/>
          </w:tcPr>
          <w:p w14:paraId="22FEC13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22482BD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45C7639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7DC04038" w14:textId="77777777" w:rsidR="0057067D" w:rsidRPr="00922836" w:rsidRDefault="0057067D" w:rsidP="00932312">
      <w:pPr>
        <w:pStyle w:val="NoSpacing"/>
      </w:pPr>
    </w:p>
    <w:p w14:paraId="536CA3B9"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r>
        <w:rPr>
          <w:rFonts w:ascii="Verdana" w:hAnsi="Verdana" w:cs="Arial"/>
          <w:bCs/>
          <w:sz w:val="19"/>
          <w:szCs w:val="19"/>
        </w:rPr>
        <w:t>6</w:t>
      </w:r>
      <w:r w:rsidR="003C3881" w:rsidRPr="00922836">
        <w:rPr>
          <w:rFonts w:ascii="Verdana" w:hAnsi="Verdana" w:cs="Arial"/>
          <w:bCs/>
          <w:sz w:val="19"/>
          <w:szCs w:val="19"/>
        </w:rPr>
        <w:t>.1</w:t>
      </w:r>
      <w:r w:rsidR="008D2454">
        <w:rPr>
          <w:rFonts w:ascii="Verdana" w:hAnsi="Verdana" w:cs="Arial"/>
          <w:bCs/>
          <w:sz w:val="19"/>
          <w:szCs w:val="19"/>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20D1B7F0" w14:textId="77777777" w:rsidTr="003E0859">
        <w:tc>
          <w:tcPr>
            <w:tcW w:w="7054" w:type="dxa"/>
            <w:vMerge w:val="restart"/>
            <w:shd w:val="clear" w:color="auto" w:fill="auto"/>
            <w:vAlign w:val="center"/>
          </w:tcPr>
          <w:p w14:paraId="09D1C1F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200" w:type="dxa"/>
            <w:shd w:val="clear" w:color="auto" w:fill="auto"/>
            <w:vAlign w:val="center"/>
          </w:tcPr>
          <w:p w14:paraId="4F0A8DF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62F6601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2CE280B2" w14:textId="77777777" w:rsidTr="003E0859">
        <w:trPr>
          <w:trHeight w:val="2050"/>
        </w:trPr>
        <w:tc>
          <w:tcPr>
            <w:tcW w:w="7054" w:type="dxa"/>
            <w:vMerge/>
            <w:shd w:val="clear" w:color="auto" w:fill="auto"/>
            <w:vAlign w:val="center"/>
          </w:tcPr>
          <w:p w14:paraId="288A3AA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59F8983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30F472B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087003CF" w14:textId="77777777" w:rsidR="00023FAA" w:rsidRDefault="00023FAA" w:rsidP="00932312">
      <w:pPr>
        <w:pStyle w:val="NoSpacing"/>
      </w:pPr>
    </w:p>
    <w:p w14:paraId="4C4ED931" w14:textId="77777777" w:rsidR="0020236F" w:rsidRPr="00922836" w:rsidRDefault="00775C50" w:rsidP="00932312">
      <w:pPr>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62295527" w14:textId="77777777" w:rsidTr="003E0859">
        <w:tc>
          <w:tcPr>
            <w:tcW w:w="7054" w:type="dxa"/>
            <w:vMerge w:val="restart"/>
            <w:shd w:val="clear" w:color="auto" w:fill="auto"/>
            <w:vAlign w:val="center"/>
          </w:tcPr>
          <w:p w14:paraId="07EF0119" w14:textId="77777777" w:rsidR="0020236F" w:rsidRPr="009D7982" w:rsidRDefault="0020236F" w:rsidP="0020236F">
            <w:pPr>
              <w:pStyle w:val="Tabletext"/>
              <w:spacing w:line="360" w:lineRule="auto"/>
              <w:rPr>
                <w:b/>
                <w:szCs w:val="18"/>
                <w:u w:val="single"/>
              </w:rPr>
            </w:pPr>
            <w:r w:rsidRPr="009D7982">
              <w:rPr>
                <w:b/>
                <w:szCs w:val="18"/>
                <w:u w:val="single"/>
              </w:rPr>
              <w:t xml:space="preserve">Bidders who make use of subcontractors. </w:t>
            </w:r>
          </w:p>
          <w:p w14:paraId="7709DCD1" w14:textId="77777777" w:rsidR="0020236F" w:rsidRPr="009D7982"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9D7982">
              <w:rPr>
                <w:rFonts w:ascii="Verdana" w:hAnsi="Verdana"/>
                <w:bCs/>
                <w:sz w:val="18"/>
                <w:szCs w:val="18"/>
              </w:rPr>
              <w:t xml:space="preserve">The proposal shall however be awarded to the </w:t>
            </w:r>
            <w:r w:rsidR="008A5128" w:rsidRPr="009D7982">
              <w:rPr>
                <w:rFonts w:ascii="Verdana" w:hAnsi="Verdana"/>
                <w:bCs/>
                <w:sz w:val="18"/>
                <w:szCs w:val="18"/>
              </w:rPr>
              <w:t>v</w:t>
            </w:r>
            <w:r w:rsidRPr="009D7982">
              <w:rPr>
                <w:rFonts w:ascii="Verdana" w:hAnsi="Verdana"/>
                <w:bCs/>
                <w:sz w:val="18"/>
                <w:szCs w:val="18"/>
              </w:rPr>
              <w:t>endor as a primary contractor who shall be responsible for the management of the awarded proposal. No separate contract shall be entered into between SITA and any such subcontractors. Copies of the signed agreements between the relevant parties must be attached to the proposal responses</w:t>
            </w:r>
            <w:r w:rsidRPr="009D7982">
              <w:rPr>
                <w:rFonts w:ascii="Verdana" w:hAnsi="Verdana"/>
                <w:sz w:val="18"/>
                <w:szCs w:val="18"/>
              </w:rPr>
              <w:t>.</w:t>
            </w:r>
          </w:p>
        </w:tc>
        <w:tc>
          <w:tcPr>
            <w:tcW w:w="1200" w:type="dxa"/>
            <w:shd w:val="clear" w:color="auto" w:fill="auto"/>
            <w:vAlign w:val="center"/>
          </w:tcPr>
          <w:p w14:paraId="50693BB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70254DDF"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0820C7D7" w14:textId="77777777" w:rsidTr="003E0859">
        <w:trPr>
          <w:trHeight w:val="1411"/>
        </w:trPr>
        <w:tc>
          <w:tcPr>
            <w:tcW w:w="7054" w:type="dxa"/>
            <w:vMerge/>
            <w:shd w:val="clear" w:color="auto" w:fill="auto"/>
            <w:vAlign w:val="center"/>
          </w:tcPr>
          <w:p w14:paraId="66B49DCB"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3A1672C7"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0A3E03B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6C9F4677" w14:textId="77777777" w:rsidR="00BF1763" w:rsidRPr="00922836" w:rsidRDefault="00BF1763" w:rsidP="00932312">
      <w:pPr>
        <w:pStyle w:val="NoSpacing"/>
      </w:pPr>
    </w:p>
    <w:p w14:paraId="355F2862"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4264F184" w14:textId="77777777" w:rsidTr="003E0859">
        <w:tc>
          <w:tcPr>
            <w:tcW w:w="7054" w:type="dxa"/>
            <w:vMerge w:val="restart"/>
            <w:shd w:val="clear" w:color="auto" w:fill="auto"/>
            <w:vAlign w:val="center"/>
          </w:tcPr>
          <w:p w14:paraId="1E9D19D6"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All services supplied in accordance with this proposal must be certified to all legal requirements as per the South African law.</w:t>
            </w:r>
          </w:p>
        </w:tc>
        <w:tc>
          <w:tcPr>
            <w:tcW w:w="1200" w:type="dxa"/>
            <w:shd w:val="clear" w:color="auto" w:fill="auto"/>
            <w:vAlign w:val="center"/>
          </w:tcPr>
          <w:p w14:paraId="0BF4DF3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4C24FF5A"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7D90220F" w14:textId="77777777" w:rsidTr="003E0859">
        <w:trPr>
          <w:trHeight w:val="505"/>
        </w:trPr>
        <w:tc>
          <w:tcPr>
            <w:tcW w:w="7054" w:type="dxa"/>
            <w:vMerge/>
            <w:shd w:val="clear" w:color="auto" w:fill="auto"/>
            <w:vAlign w:val="center"/>
          </w:tcPr>
          <w:p w14:paraId="35923C4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461F5C2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3C1E9D95"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D779DDA" w14:textId="77777777" w:rsidR="00B56B96" w:rsidRPr="00922836" w:rsidRDefault="00B56B96" w:rsidP="00932312">
      <w:pPr>
        <w:pStyle w:val="NoSpacing"/>
      </w:pPr>
    </w:p>
    <w:p w14:paraId="10EF662D" w14:textId="77777777" w:rsidR="0020236F" w:rsidRPr="00922836" w:rsidRDefault="00775C50"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r>
        <w:rPr>
          <w:rFonts w:ascii="Verdana" w:hAnsi="Verdana" w:cs="Arial"/>
          <w:sz w:val="19"/>
          <w:szCs w:val="19"/>
        </w:rPr>
        <w:t>6</w:t>
      </w:r>
      <w:r w:rsidR="00233FDD">
        <w:rPr>
          <w:rFonts w:ascii="Verdana" w:hAnsi="Verdana" w:cs="Arial"/>
          <w:sz w:val="19"/>
          <w:szCs w:val="19"/>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2D6D52BE" w14:textId="77777777" w:rsidTr="003E0859">
        <w:tc>
          <w:tcPr>
            <w:tcW w:w="7054" w:type="dxa"/>
            <w:vMerge w:val="restart"/>
            <w:shd w:val="clear" w:color="auto" w:fill="auto"/>
            <w:vAlign w:val="center"/>
          </w:tcPr>
          <w:p w14:paraId="4B2F85BE"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lastRenderedPageBreak/>
              <w:t>No interest shall be payable on accounts due to the successful vendor in an event of a dispute arising on any stipulation in the contract.</w:t>
            </w:r>
          </w:p>
        </w:tc>
        <w:tc>
          <w:tcPr>
            <w:tcW w:w="1200" w:type="dxa"/>
            <w:shd w:val="clear" w:color="auto" w:fill="auto"/>
            <w:vAlign w:val="center"/>
          </w:tcPr>
          <w:p w14:paraId="792AA91B"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74A65DE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0EEA73D8" w14:textId="77777777" w:rsidTr="003E0859">
        <w:trPr>
          <w:trHeight w:val="668"/>
        </w:trPr>
        <w:tc>
          <w:tcPr>
            <w:tcW w:w="7054" w:type="dxa"/>
            <w:vMerge/>
            <w:shd w:val="clear" w:color="auto" w:fill="auto"/>
            <w:vAlign w:val="center"/>
          </w:tcPr>
          <w:p w14:paraId="560C052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262FC4D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119EA9F2"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536AF185" w14:textId="77777777" w:rsidR="00233FDD" w:rsidRDefault="00233FDD" w:rsidP="00932312">
      <w:pPr>
        <w:pStyle w:val="NoSpacing"/>
      </w:pPr>
    </w:p>
    <w:p w14:paraId="48C0632B"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w:t>
      </w:r>
      <w:r w:rsidR="00233FDD">
        <w:rPr>
          <w:rFonts w:ascii="Verdana" w:hAnsi="Verdana" w:cs="Arial"/>
          <w:sz w:val="19"/>
          <w:szCs w:val="19"/>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381A3E5B" w14:textId="77777777" w:rsidTr="003E0859">
        <w:tc>
          <w:tcPr>
            <w:tcW w:w="7054" w:type="dxa"/>
            <w:vMerge w:val="restart"/>
            <w:shd w:val="clear" w:color="auto" w:fill="auto"/>
            <w:vAlign w:val="center"/>
          </w:tcPr>
          <w:p w14:paraId="17A93906" w14:textId="77777777" w:rsidR="0020236F" w:rsidRPr="00DB6DCE" w:rsidRDefault="0020236F" w:rsidP="00B864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The bidders’ response to this </w:t>
            </w:r>
            <w:r w:rsidR="009D7982">
              <w:rPr>
                <w:rFonts w:ascii="Verdana" w:hAnsi="Verdana"/>
                <w:sz w:val="18"/>
                <w:szCs w:val="18"/>
              </w:rPr>
              <w:t>RF</w:t>
            </w:r>
            <w:r w:rsidR="00B86459">
              <w:rPr>
                <w:rFonts w:ascii="Verdana" w:hAnsi="Verdana"/>
                <w:sz w:val="18"/>
                <w:szCs w:val="18"/>
              </w:rPr>
              <w:t>B</w:t>
            </w:r>
            <w:r w:rsidRPr="00DB6DCE">
              <w:rPr>
                <w:rFonts w:ascii="Verdana" w:hAnsi="Verdana"/>
                <w:sz w:val="18"/>
                <w:szCs w:val="18"/>
              </w:rPr>
              <w:t>, or parts of the response, shall be included as a whole or by reference in the final contract.</w:t>
            </w:r>
          </w:p>
        </w:tc>
        <w:tc>
          <w:tcPr>
            <w:tcW w:w="1200" w:type="dxa"/>
            <w:shd w:val="clear" w:color="auto" w:fill="auto"/>
            <w:vAlign w:val="center"/>
          </w:tcPr>
          <w:p w14:paraId="51FD4AD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7D2CBB4C"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3C368F2E" w14:textId="77777777" w:rsidTr="003E0859">
        <w:trPr>
          <w:trHeight w:val="507"/>
        </w:trPr>
        <w:tc>
          <w:tcPr>
            <w:tcW w:w="7054" w:type="dxa"/>
            <w:vMerge/>
            <w:shd w:val="clear" w:color="auto" w:fill="auto"/>
            <w:vAlign w:val="center"/>
          </w:tcPr>
          <w:p w14:paraId="61D70AB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11C1F5C8"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58FEA616"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141FB4DA"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3C3881" w:rsidRPr="00922836">
        <w:rPr>
          <w:rFonts w:ascii="Verdana" w:hAnsi="Verdana" w:cs="Arial"/>
          <w:sz w:val="19"/>
          <w:szCs w:val="19"/>
        </w:rPr>
        <w:t>.2</w:t>
      </w:r>
      <w:r w:rsidR="00233FDD">
        <w:rPr>
          <w:rFonts w:ascii="Verdana" w:hAnsi="Verdana" w:cs="Arial"/>
          <w:sz w:val="19"/>
          <w:szCs w:val="19"/>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2269020D" w14:textId="77777777" w:rsidTr="003E0859">
        <w:tc>
          <w:tcPr>
            <w:tcW w:w="7054" w:type="dxa"/>
            <w:vMerge w:val="restart"/>
            <w:shd w:val="clear" w:color="auto" w:fill="auto"/>
            <w:vAlign w:val="center"/>
          </w:tcPr>
          <w:p w14:paraId="1F69BA35"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SITA has discretion to extend the validity period should the evaluation of this </w:t>
            </w:r>
            <w:r w:rsidR="00B86459">
              <w:rPr>
                <w:rFonts w:ascii="Verdana" w:hAnsi="Verdana"/>
                <w:sz w:val="18"/>
                <w:szCs w:val="18"/>
              </w:rPr>
              <w:t>RFB</w:t>
            </w:r>
            <w:r w:rsidRPr="00DB6DCE">
              <w:rPr>
                <w:rFonts w:ascii="Verdana" w:hAnsi="Verdana"/>
                <w:sz w:val="18"/>
                <w:szCs w:val="18"/>
              </w:rPr>
              <w:t xml:space="preserve"> not be completed within the stipulated validity period.</w:t>
            </w:r>
          </w:p>
        </w:tc>
        <w:tc>
          <w:tcPr>
            <w:tcW w:w="1200" w:type="dxa"/>
            <w:shd w:val="clear" w:color="auto" w:fill="auto"/>
            <w:vAlign w:val="center"/>
          </w:tcPr>
          <w:p w14:paraId="361940C5"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01D6A448"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0F35E1A4" w14:textId="77777777" w:rsidTr="003E0859">
        <w:trPr>
          <w:trHeight w:val="507"/>
        </w:trPr>
        <w:tc>
          <w:tcPr>
            <w:tcW w:w="7054" w:type="dxa"/>
            <w:vMerge/>
            <w:shd w:val="clear" w:color="auto" w:fill="auto"/>
            <w:vAlign w:val="center"/>
          </w:tcPr>
          <w:p w14:paraId="3180606D"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25000CD1"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0DF871E4"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211E11B1" w14:textId="77777777" w:rsidR="00023FAA" w:rsidRDefault="00023FAA" w:rsidP="00932312">
      <w:pPr>
        <w:pStyle w:val="NoSpacing"/>
      </w:pPr>
    </w:p>
    <w:p w14:paraId="19998739" w14:textId="77777777" w:rsidR="0020236F" w:rsidRPr="00922836" w:rsidRDefault="00775C50" w:rsidP="0020236F">
      <w:pPr>
        <w:pStyle w:val="BalloonText"/>
        <w:tabs>
          <w:tab w:val="left" w:pos="-1440"/>
          <w:tab w:val="left" w:pos="-720"/>
        </w:tabs>
        <w:spacing w:line="360" w:lineRule="auto"/>
        <w:rPr>
          <w:rFonts w:ascii="Verdana" w:hAnsi="Verdana" w:cs="Arial"/>
          <w:sz w:val="19"/>
          <w:szCs w:val="19"/>
        </w:rPr>
      </w:pPr>
      <w:r>
        <w:rPr>
          <w:rFonts w:ascii="Verdana" w:hAnsi="Verdana" w:cs="Arial"/>
          <w:sz w:val="19"/>
          <w:szCs w:val="19"/>
        </w:rPr>
        <w:t>6</w:t>
      </w:r>
      <w:r w:rsidR="0020236F" w:rsidRPr="00922836">
        <w:rPr>
          <w:rFonts w:ascii="Verdana" w:hAnsi="Verdana" w:cs="Arial"/>
          <w:sz w:val="19"/>
          <w:szCs w:val="19"/>
        </w:rPr>
        <w:t>.2</w:t>
      </w:r>
      <w:r w:rsidR="00233FDD">
        <w:rPr>
          <w:rFonts w:ascii="Verdana" w:hAnsi="Verdana" w:cs="Arial"/>
          <w:sz w:val="19"/>
          <w:szCs w:val="19"/>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20236F" w:rsidRPr="00DB6DCE" w14:paraId="59578EF0" w14:textId="77777777" w:rsidTr="003E0859">
        <w:tc>
          <w:tcPr>
            <w:tcW w:w="7054" w:type="dxa"/>
            <w:vMerge w:val="restart"/>
            <w:shd w:val="clear" w:color="auto" w:fill="auto"/>
            <w:vAlign w:val="center"/>
          </w:tcPr>
          <w:p w14:paraId="31E559F8"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Upon receipt of the request to extend the validity period of the </w:t>
            </w:r>
            <w:r w:rsidR="00B86459">
              <w:rPr>
                <w:rFonts w:ascii="Verdana" w:hAnsi="Verdana"/>
                <w:sz w:val="18"/>
                <w:szCs w:val="18"/>
              </w:rPr>
              <w:t>RFB</w:t>
            </w:r>
            <w:r w:rsidRPr="00DB6DCE">
              <w:rPr>
                <w:rFonts w:ascii="Verdana" w:hAnsi="Verdana"/>
                <w:sz w:val="18"/>
                <w:szCs w:val="18"/>
              </w:rPr>
              <w:t xml:space="preserve">, the bidder must respond within the required time frames and in writing on whether or not he agrees to hold his original </w:t>
            </w:r>
            <w:r w:rsidR="00B86459">
              <w:rPr>
                <w:rFonts w:ascii="Verdana" w:hAnsi="Verdana"/>
                <w:sz w:val="18"/>
                <w:szCs w:val="18"/>
              </w:rPr>
              <w:t>RFB</w:t>
            </w:r>
            <w:r w:rsidRPr="00DB6DCE">
              <w:rPr>
                <w:rFonts w:ascii="Verdana" w:hAnsi="Verdana"/>
                <w:sz w:val="18"/>
                <w:szCs w:val="18"/>
              </w:rPr>
              <w:t xml:space="preserve"> response valid under the same terms and conditions for a further period.</w:t>
            </w:r>
          </w:p>
        </w:tc>
        <w:tc>
          <w:tcPr>
            <w:tcW w:w="1200" w:type="dxa"/>
            <w:shd w:val="clear" w:color="auto" w:fill="auto"/>
            <w:vAlign w:val="center"/>
          </w:tcPr>
          <w:p w14:paraId="46B944C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668" w:type="dxa"/>
            <w:shd w:val="clear" w:color="auto" w:fill="auto"/>
            <w:vAlign w:val="center"/>
          </w:tcPr>
          <w:p w14:paraId="4C905D49"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7F8BFE1C" w14:textId="77777777" w:rsidTr="003E0859">
        <w:trPr>
          <w:trHeight w:val="507"/>
        </w:trPr>
        <w:tc>
          <w:tcPr>
            <w:tcW w:w="7054" w:type="dxa"/>
            <w:vMerge/>
            <w:shd w:val="clear" w:color="auto" w:fill="auto"/>
            <w:vAlign w:val="center"/>
          </w:tcPr>
          <w:p w14:paraId="0F1369BA"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200" w:type="dxa"/>
            <w:shd w:val="clear" w:color="auto" w:fill="auto"/>
            <w:vAlign w:val="center"/>
          </w:tcPr>
          <w:p w14:paraId="76CBC48E"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668" w:type="dxa"/>
            <w:shd w:val="clear" w:color="auto" w:fill="auto"/>
            <w:vAlign w:val="center"/>
          </w:tcPr>
          <w:p w14:paraId="02408070"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38A06592" w14:textId="77777777" w:rsidR="0020236F" w:rsidRPr="00922836" w:rsidRDefault="0020236F" w:rsidP="00932312">
      <w:pPr>
        <w:pStyle w:val="NoSpacing"/>
      </w:pP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r w:rsidRPr="00922836">
        <w:tab/>
      </w:r>
    </w:p>
    <w:p w14:paraId="7C656415" w14:textId="77777777" w:rsidR="0020236F" w:rsidRPr="00922836" w:rsidRDefault="00775C50" w:rsidP="0020236F">
      <w:pPr>
        <w:spacing w:line="360" w:lineRule="auto"/>
        <w:rPr>
          <w:rFonts w:ascii="Verdana" w:hAnsi="Verdana"/>
          <w:sz w:val="19"/>
          <w:szCs w:val="19"/>
        </w:rPr>
      </w:pPr>
      <w:r>
        <w:rPr>
          <w:rFonts w:ascii="Verdana" w:hAnsi="Verdana"/>
          <w:sz w:val="19"/>
          <w:szCs w:val="19"/>
        </w:rPr>
        <w:t>6</w:t>
      </w:r>
      <w:r w:rsidR="003C3881" w:rsidRPr="00922836">
        <w:rPr>
          <w:rFonts w:ascii="Verdana" w:hAnsi="Verdana"/>
          <w:sz w:val="19"/>
          <w:szCs w:val="19"/>
        </w:rPr>
        <w:t>.2</w:t>
      </w:r>
      <w:r w:rsidR="00233FDD">
        <w:rPr>
          <w:rFonts w:ascii="Verdana" w:hAnsi="Verdana"/>
          <w:sz w:val="19"/>
          <w:szCs w:val="19"/>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20236F" w:rsidRPr="00DB6DCE" w14:paraId="2D5E3DF2" w14:textId="77777777" w:rsidTr="003E0859">
        <w:tc>
          <w:tcPr>
            <w:tcW w:w="7054" w:type="dxa"/>
            <w:vMerge w:val="restart"/>
            <w:shd w:val="clear" w:color="auto" w:fill="auto"/>
            <w:vAlign w:val="center"/>
          </w:tcPr>
          <w:p w14:paraId="58BD75DC" w14:textId="77777777" w:rsidR="0020236F" w:rsidRPr="00DB6DCE" w:rsidRDefault="0020236F"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 xml:space="preserve">Should the bidder change any wording or phrase in this document, the </w:t>
            </w:r>
            <w:r w:rsidR="00B86459">
              <w:rPr>
                <w:rFonts w:ascii="Verdana" w:hAnsi="Verdana"/>
                <w:sz w:val="18"/>
                <w:szCs w:val="18"/>
              </w:rPr>
              <w:t>RFB</w:t>
            </w:r>
            <w:r w:rsidRPr="00DB6DCE">
              <w:rPr>
                <w:rFonts w:ascii="Verdana" w:hAnsi="Verdana"/>
                <w:sz w:val="18"/>
                <w:szCs w:val="18"/>
              </w:rPr>
              <w:t xml:space="preserve"> shall be evaluated as though no change has been effected and the original wording or phrasing shall be used.</w:t>
            </w:r>
          </w:p>
        </w:tc>
        <w:tc>
          <w:tcPr>
            <w:tcW w:w="1080" w:type="dxa"/>
            <w:shd w:val="clear" w:color="auto" w:fill="auto"/>
            <w:vAlign w:val="center"/>
          </w:tcPr>
          <w:p w14:paraId="775F590D"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14:paraId="1FE849A7" w14:textId="77777777" w:rsidR="0020236F" w:rsidRPr="00DB6DC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 xml:space="preserve">Do not </w:t>
            </w:r>
            <w:r w:rsidR="004D3EFD" w:rsidRPr="00DB6DCE">
              <w:rPr>
                <w:rFonts w:ascii="Verdana" w:hAnsi="Verdana" w:cs="Arial"/>
                <w:b/>
                <w:sz w:val="18"/>
                <w:szCs w:val="18"/>
              </w:rPr>
              <w:t>accept</w:t>
            </w:r>
          </w:p>
        </w:tc>
      </w:tr>
      <w:tr w:rsidR="0020236F" w:rsidRPr="00922836" w14:paraId="1AC04901" w14:textId="77777777" w:rsidTr="003E0859">
        <w:trPr>
          <w:trHeight w:val="507"/>
        </w:trPr>
        <w:tc>
          <w:tcPr>
            <w:tcW w:w="7054" w:type="dxa"/>
            <w:vMerge/>
            <w:shd w:val="clear" w:color="auto" w:fill="auto"/>
            <w:vAlign w:val="center"/>
          </w:tcPr>
          <w:p w14:paraId="137B422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14:paraId="7AA6D3AC"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14:paraId="6D135C13"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5DBD67D4" w14:textId="77777777" w:rsidR="003E4522" w:rsidRDefault="003E4522" w:rsidP="00932312">
      <w:pPr>
        <w:pStyle w:val="NoSpacing"/>
      </w:pPr>
    </w:p>
    <w:p w14:paraId="46452042" w14:textId="77777777" w:rsidR="004A5B0B" w:rsidRPr="00A86F93" w:rsidRDefault="00775C50" w:rsidP="004A5B0B">
      <w:pPr>
        <w:spacing w:line="360" w:lineRule="auto"/>
        <w:rPr>
          <w:rFonts w:ascii="Verdana" w:hAnsi="Verdana"/>
          <w:sz w:val="19"/>
          <w:szCs w:val="19"/>
        </w:rPr>
      </w:pPr>
      <w:r>
        <w:rPr>
          <w:rFonts w:ascii="Verdana" w:hAnsi="Verdana"/>
          <w:sz w:val="19"/>
          <w:szCs w:val="19"/>
        </w:rPr>
        <w:t>6</w:t>
      </w:r>
      <w:r w:rsidR="004A22F0">
        <w:rPr>
          <w:rFonts w:ascii="Verdana" w:hAnsi="Verdana"/>
          <w:sz w:val="19"/>
          <w:szCs w:val="19"/>
        </w:rPr>
        <w:t>.2</w:t>
      </w:r>
      <w:r w:rsidR="00233FDD">
        <w:rPr>
          <w:rFonts w:ascii="Verdana" w:hAnsi="Verdana"/>
          <w:sz w:val="19"/>
          <w:szCs w:val="19"/>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4D4AAE" w:rsidRPr="00DB6DCE" w14:paraId="346402D2" w14:textId="77777777" w:rsidTr="003E0859">
        <w:tc>
          <w:tcPr>
            <w:tcW w:w="7054" w:type="dxa"/>
            <w:vMerge w:val="restart"/>
            <w:shd w:val="clear" w:color="auto" w:fill="auto"/>
            <w:vAlign w:val="center"/>
          </w:tcPr>
          <w:bookmarkEnd w:id="35"/>
          <w:bookmarkEnd w:id="36"/>
          <w:bookmarkEnd w:id="37"/>
          <w:p w14:paraId="64F3618F" w14:textId="77777777" w:rsidR="004D4AAE" w:rsidRPr="00DB6DCE" w:rsidRDefault="004D4AAE" w:rsidP="009D79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A86F93">
              <w:rPr>
                <w:rFonts w:ascii="Verdana" w:hAnsi="Verdana"/>
                <w:sz w:val="18"/>
                <w:szCs w:val="18"/>
              </w:rPr>
              <w:t xml:space="preserve">The onus is on the bidder to continuously check the SITA website for any communication and changes on the </w:t>
            </w:r>
            <w:r w:rsidR="009D7982">
              <w:rPr>
                <w:rFonts w:ascii="Verdana" w:hAnsi="Verdana"/>
                <w:sz w:val="18"/>
                <w:szCs w:val="18"/>
              </w:rPr>
              <w:t>RFQ</w:t>
            </w:r>
            <w:r w:rsidRPr="00A86F93">
              <w:rPr>
                <w:rFonts w:ascii="Verdana" w:hAnsi="Verdana"/>
                <w:sz w:val="18"/>
                <w:szCs w:val="18"/>
              </w:rPr>
              <w:t xml:space="preserve"> document. SITA will not be held responsible for any failure by the bidder to check updates on the </w:t>
            </w:r>
            <w:r w:rsidR="00B86459">
              <w:rPr>
                <w:rFonts w:ascii="Verdana" w:hAnsi="Verdana"/>
                <w:sz w:val="18"/>
                <w:szCs w:val="18"/>
              </w:rPr>
              <w:t>RFB</w:t>
            </w:r>
            <w:r w:rsidR="009D7982">
              <w:rPr>
                <w:rFonts w:ascii="Verdana" w:hAnsi="Verdana"/>
                <w:sz w:val="18"/>
                <w:szCs w:val="18"/>
              </w:rPr>
              <w:t>s</w:t>
            </w:r>
            <w:r w:rsidRPr="00A86F93">
              <w:rPr>
                <w:rFonts w:ascii="Verdana" w:hAnsi="Verdana"/>
                <w:sz w:val="18"/>
                <w:szCs w:val="18"/>
              </w:rPr>
              <w:t xml:space="preserve"> on advert.</w:t>
            </w:r>
          </w:p>
        </w:tc>
        <w:tc>
          <w:tcPr>
            <w:tcW w:w="1080" w:type="dxa"/>
            <w:shd w:val="clear" w:color="auto" w:fill="auto"/>
            <w:vAlign w:val="center"/>
          </w:tcPr>
          <w:p w14:paraId="67F2A621" w14:textId="77777777"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788" w:type="dxa"/>
            <w:shd w:val="clear" w:color="auto" w:fill="auto"/>
            <w:vAlign w:val="center"/>
          </w:tcPr>
          <w:p w14:paraId="62DC3181" w14:textId="77777777" w:rsidR="004D4AAE" w:rsidRPr="00DB6DCE"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r w:rsidR="004D4AAE" w:rsidRPr="00922836" w14:paraId="466A24B5" w14:textId="77777777" w:rsidTr="003E0859">
        <w:trPr>
          <w:trHeight w:val="507"/>
        </w:trPr>
        <w:tc>
          <w:tcPr>
            <w:tcW w:w="7054" w:type="dxa"/>
            <w:vMerge/>
            <w:shd w:val="clear" w:color="auto" w:fill="auto"/>
            <w:vAlign w:val="center"/>
          </w:tcPr>
          <w:p w14:paraId="7BCD0DC6"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rPr>
            </w:pPr>
          </w:p>
        </w:tc>
        <w:tc>
          <w:tcPr>
            <w:tcW w:w="1080" w:type="dxa"/>
            <w:shd w:val="clear" w:color="auto" w:fill="auto"/>
            <w:vAlign w:val="center"/>
          </w:tcPr>
          <w:p w14:paraId="04965CD2"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c>
          <w:tcPr>
            <w:tcW w:w="1788" w:type="dxa"/>
            <w:shd w:val="clear" w:color="auto" w:fill="auto"/>
            <w:vAlign w:val="center"/>
          </w:tcPr>
          <w:p w14:paraId="17738962" w14:textId="77777777" w:rsidR="004D4AAE" w:rsidRPr="00922836" w:rsidRDefault="004D4AAE" w:rsidP="00B409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rPr>
            </w:pPr>
          </w:p>
        </w:tc>
      </w:tr>
    </w:tbl>
    <w:p w14:paraId="710EFEC1" w14:textId="77777777" w:rsidR="00233FDD" w:rsidRDefault="00233FDD" w:rsidP="00932312">
      <w:pPr>
        <w:pStyle w:val="NoSpacing"/>
      </w:pPr>
    </w:p>
    <w:p w14:paraId="67502B7F" w14:textId="77777777" w:rsidR="00233FDD" w:rsidRDefault="00233FDD" w:rsidP="00233FDD">
      <w:pPr>
        <w:spacing w:line="360" w:lineRule="auto"/>
        <w:rPr>
          <w:rFonts w:ascii="Verdana" w:hAnsi="Verdana"/>
          <w:b/>
          <w:sz w:val="20"/>
          <w:szCs w:val="20"/>
        </w:rPr>
      </w:pPr>
    </w:p>
    <w:p w14:paraId="09A18ADF" w14:textId="77777777" w:rsidR="00233FDD" w:rsidRDefault="00233FDD" w:rsidP="002936D1">
      <w:pPr>
        <w:spacing w:line="360" w:lineRule="auto"/>
        <w:rPr>
          <w:rFonts w:ascii="Verdana" w:hAnsi="Verdana"/>
          <w:b/>
          <w:sz w:val="20"/>
          <w:szCs w:val="20"/>
        </w:rPr>
      </w:pPr>
    </w:p>
    <w:p w14:paraId="1559376D" w14:textId="77777777" w:rsidR="00B04785" w:rsidRDefault="00B04785" w:rsidP="002936D1">
      <w:pPr>
        <w:spacing w:line="360" w:lineRule="auto"/>
        <w:rPr>
          <w:rFonts w:ascii="Verdana" w:hAnsi="Verdana"/>
          <w:b/>
          <w:sz w:val="20"/>
          <w:szCs w:val="20"/>
        </w:rPr>
      </w:pPr>
    </w:p>
    <w:p w14:paraId="1AAFFCBC" w14:textId="77777777" w:rsidR="00B4099A" w:rsidRDefault="00B4099A" w:rsidP="002936D1">
      <w:pPr>
        <w:spacing w:line="360" w:lineRule="auto"/>
        <w:rPr>
          <w:rFonts w:ascii="Verdana" w:hAnsi="Verdana"/>
          <w:b/>
          <w:sz w:val="20"/>
          <w:szCs w:val="20"/>
        </w:rPr>
      </w:pPr>
    </w:p>
    <w:p w14:paraId="6C7F6B3F" w14:textId="77777777" w:rsidR="00B4099A" w:rsidRDefault="00B4099A" w:rsidP="002936D1">
      <w:pPr>
        <w:spacing w:line="360" w:lineRule="auto"/>
        <w:rPr>
          <w:rFonts w:ascii="Verdana" w:hAnsi="Verdana"/>
          <w:b/>
          <w:sz w:val="20"/>
          <w:szCs w:val="20"/>
        </w:rPr>
      </w:pPr>
    </w:p>
    <w:p w14:paraId="6F423D81" w14:textId="77777777" w:rsidR="004A22F0" w:rsidRDefault="004A22F0" w:rsidP="002936D1">
      <w:pPr>
        <w:spacing w:line="360" w:lineRule="auto"/>
        <w:rPr>
          <w:rFonts w:ascii="Verdana" w:hAnsi="Verdana"/>
          <w:b/>
          <w:sz w:val="20"/>
          <w:szCs w:val="20"/>
        </w:rPr>
      </w:pPr>
    </w:p>
    <w:p w14:paraId="5B3E742C" w14:textId="77777777" w:rsidR="004A22F0" w:rsidRDefault="004A22F0" w:rsidP="002936D1">
      <w:pPr>
        <w:spacing w:line="360" w:lineRule="auto"/>
        <w:rPr>
          <w:rFonts w:ascii="Verdana" w:hAnsi="Verdana"/>
          <w:b/>
          <w:sz w:val="20"/>
          <w:szCs w:val="20"/>
        </w:rPr>
      </w:pPr>
    </w:p>
    <w:p w14:paraId="05FBB4FF" w14:textId="77777777" w:rsidR="004A22F0" w:rsidRDefault="004A22F0" w:rsidP="002936D1">
      <w:pPr>
        <w:spacing w:line="360" w:lineRule="auto"/>
        <w:rPr>
          <w:rFonts w:ascii="Verdana" w:hAnsi="Verdana"/>
          <w:b/>
          <w:sz w:val="20"/>
          <w:szCs w:val="20"/>
        </w:rPr>
      </w:pPr>
    </w:p>
    <w:p w14:paraId="245B5B87" w14:textId="77777777" w:rsidR="004A22F0" w:rsidRDefault="004A22F0" w:rsidP="002936D1">
      <w:pPr>
        <w:spacing w:line="360" w:lineRule="auto"/>
        <w:rPr>
          <w:rFonts w:ascii="Verdana" w:hAnsi="Verdana"/>
          <w:b/>
          <w:sz w:val="20"/>
          <w:szCs w:val="20"/>
        </w:rPr>
      </w:pPr>
    </w:p>
    <w:p w14:paraId="5FD3090E" w14:textId="77777777" w:rsidR="004A22F0" w:rsidRDefault="004A22F0" w:rsidP="002936D1">
      <w:pPr>
        <w:spacing w:line="360" w:lineRule="auto"/>
        <w:rPr>
          <w:rFonts w:ascii="Verdana" w:hAnsi="Verdana"/>
          <w:b/>
          <w:sz w:val="20"/>
          <w:szCs w:val="20"/>
        </w:rPr>
      </w:pPr>
    </w:p>
    <w:p w14:paraId="3E0F5513" w14:textId="77777777" w:rsidR="004A22F0" w:rsidRDefault="004A22F0" w:rsidP="002936D1">
      <w:pPr>
        <w:spacing w:line="360" w:lineRule="auto"/>
        <w:rPr>
          <w:rFonts w:ascii="Verdana" w:hAnsi="Verdana"/>
          <w:b/>
          <w:sz w:val="20"/>
          <w:szCs w:val="20"/>
        </w:rPr>
      </w:pPr>
    </w:p>
    <w:p w14:paraId="6D3F7E76" w14:textId="77777777" w:rsidR="004A22F0" w:rsidRDefault="004A22F0" w:rsidP="002936D1">
      <w:pPr>
        <w:spacing w:line="360" w:lineRule="auto"/>
        <w:rPr>
          <w:rFonts w:ascii="Verdana" w:hAnsi="Verdana"/>
          <w:b/>
          <w:sz w:val="20"/>
          <w:szCs w:val="20"/>
        </w:rPr>
      </w:pPr>
    </w:p>
    <w:p w14:paraId="37E3566D" w14:textId="77777777" w:rsidR="00932312" w:rsidRDefault="00932312">
      <w:pPr>
        <w:rPr>
          <w:rFonts w:ascii="Verdana" w:hAnsi="Verdana"/>
          <w:b/>
          <w:sz w:val="20"/>
          <w:szCs w:val="20"/>
        </w:rPr>
      </w:pPr>
      <w:r>
        <w:rPr>
          <w:rFonts w:ascii="Verdana" w:hAnsi="Verdana"/>
          <w:b/>
          <w:sz w:val="20"/>
          <w:szCs w:val="20"/>
        </w:rPr>
        <w:br w:type="page"/>
      </w:r>
    </w:p>
    <w:p w14:paraId="27775A42" w14:textId="77777777"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lastRenderedPageBreak/>
        <w:t xml:space="preserve">SECTION </w:t>
      </w:r>
      <w:r w:rsidR="00973018">
        <w:rPr>
          <w:rFonts w:ascii="Arial" w:hAnsi="Arial" w:cs="Arial"/>
          <w:b/>
          <w:color w:val="000080"/>
          <w:sz w:val="28"/>
          <w:szCs w:val="28"/>
        </w:rPr>
        <w:t>4</w:t>
      </w:r>
    </w:p>
    <w:p w14:paraId="28CE5478" w14:textId="77777777"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0E8B45CE" w14:textId="77777777"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38" w:name="_Toc459824256"/>
      <w:r>
        <w:rPr>
          <w:color w:val="000080"/>
          <w:sz w:val="28"/>
          <w:szCs w:val="28"/>
        </w:rPr>
        <w:t>Standard Bid Documents (SBDs)</w:t>
      </w:r>
      <w:bookmarkEnd w:id="38"/>
    </w:p>
    <w:p w14:paraId="1001AAE2" w14:textId="77777777" w:rsidR="00B04785" w:rsidRDefault="00B04785" w:rsidP="002936D1">
      <w:pPr>
        <w:spacing w:line="360" w:lineRule="auto"/>
        <w:rPr>
          <w:rFonts w:ascii="Verdana" w:hAnsi="Verdana"/>
          <w:b/>
          <w:sz w:val="20"/>
          <w:szCs w:val="20"/>
        </w:rPr>
      </w:pPr>
    </w:p>
    <w:p w14:paraId="2B0558AD" w14:textId="77777777"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14:paraId="07279DA6" w14:textId="77777777"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14:paraId="15D790A5" w14:textId="77777777"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1.1.1</w:t>
      </w:r>
      <w:r w:rsidRPr="000E6382">
        <w:rPr>
          <w:rFonts w:ascii="Verdana" w:hAnsi="Verdana"/>
          <w:sz w:val="20"/>
          <w:szCs w:val="20"/>
          <w:lang w:val="en-GB"/>
        </w:rPr>
        <w:tab/>
        <w:t>the bidder is employed by the state; and/or</w:t>
      </w:r>
    </w:p>
    <w:p w14:paraId="09D4CB48" w14:textId="77777777"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14:paraId="43874B9E" w14:textId="77777777"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14:paraId="386CCAA9" w14:textId="77777777" w:rsidR="00B117DF" w:rsidRPr="000E6382" w:rsidRDefault="00B117DF"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0E6382">
        <w:rPr>
          <w:rFonts w:ascii="Verdana" w:hAnsi="Verdana"/>
          <w:sz w:val="20"/>
          <w:szCs w:val="20"/>
          <w:lang w:val="en-GB"/>
        </w:rPr>
        <w:t>1.2</w:t>
      </w:r>
      <w:r w:rsidRPr="000E6382">
        <w:rPr>
          <w:rFonts w:ascii="Verdana" w:hAnsi="Verdana"/>
          <w:sz w:val="20"/>
          <w:szCs w:val="20"/>
          <w:lang w:val="en-GB"/>
        </w:rPr>
        <w:tab/>
      </w:r>
      <w:r w:rsidRPr="000E6382">
        <w:rPr>
          <w:rFonts w:ascii="Verdana" w:hAnsi="Verdana"/>
          <w:b/>
          <w:sz w:val="20"/>
          <w:szCs w:val="20"/>
          <w:lang w:val="en-GB"/>
        </w:rPr>
        <w:t>In order to give effect to the above, the following questionnaire must be completed and submitted with the Bid.</w:t>
      </w:r>
    </w:p>
    <w:p w14:paraId="40A77C34" w14:textId="77777777"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1.2.1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14:paraId="7454A351" w14:textId="77777777" w:rsidR="00B117DF" w:rsidRPr="000E6382" w:rsidRDefault="00B117DF" w:rsidP="00A57065">
      <w:pPr>
        <w:widowControl w:val="0"/>
        <w:tabs>
          <w:tab w:val="left" w:pos="-963"/>
          <w:tab w:val="left" w:pos="-720"/>
        </w:tabs>
        <w:spacing w:line="480" w:lineRule="auto"/>
        <w:ind w:left="993" w:hanging="993"/>
        <w:rPr>
          <w:rFonts w:ascii="Verdana" w:hAnsi="Verdana"/>
          <w:sz w:val="20"/>
          <w:szCs w:val="20"/>
          <w:lang w:val="en-GB"/>
        </w:rPr>
      </w:pPr>
      <w:r w:rsidRPr="000E6382">
        <w:rPr>
          <w:rFonts w:ascii="Verdana" w:hAnsi="Verdana"/>
          <w:sz w:val="20"/>
          <w:szCs w:val="20"/>
          <w:lang w:val="en-GB"/>
        </w:rPr>
        <w:t>1.2.2</w:t>
      </w:r>
      <w:r w:rsidRPr="000E6382">
        <w:rPr>
          <w:rFonts w:ascii="Verdana" w:hAnsi="Verdana"/>
          <w:sz w:val="20"/>
          <w:szCs w:val="20"/>
          <w:lang w:val="en-GB"/>
        </w:rPr>
        <w:tab/>
        <w:t>Identity number: _________________________________________________________</w:t>
      </w:r>
    </w:p>
    <w:p w14:paraId="6E0A3EC1" w14:textId="77777777" w:rsidR="00B117DF" w:rsidRPr="00B03A00" w:rsidRDefault="00B117DF" w:rsidP="0022006A">
      <w:pPr>
        <w:pStyle w:val="ListParagraph"/>
        <w:widowControl w:val="0"/>
        <w:numPr>
          <w:ilvl w:val="2"/>
          <w:numId w:val="23"/>
        </w:numPr>
        <w:tabs>
          <w:tab w:val="left" w:pos="-963"/>
          <w:tab w:val="left" w:pos="-720"/>
          <w:tab w:val="left" w:pos="1418"/>
          <w:tab w:val="left" w:pos="2268"/>
          <w:tab w:val="left" w:pos="2552"/>
        </w:tabs>
        <w:spacing w:line="480" w:lineRule="auto"/>
        <w:ind w:left="993" w:hanging="993"/>
        <w:jc w:val="both"/>
        <w:rPr>
          <w:rFonts w:ascii="Verdana" w:hAnsi="Verdana"/>
          <w:sz w:val="20"/>
          <w:szCs w:val="20"/>
          <w:lang w:val="en-GB"/>
        </w:rPr>
      </w:pPr>
      <w:r w:rsidRPr="00B03A00">
        <w:rPr>
          <w:rFonts w:ascii="Verdana" w:hAnsi="Verdana"/>
          <w:sz w:val="20"/>
          <w:szCs w:val="20"/>
          <w:lang w:val="en-GB"/>
        </w:rPr>
        <w:t>Position occupied in the company (</w:t>
      </w:r>
      <w:r w:rsidR="00F81AD9">
        <w:rPr>
          <w:rFonts w:ascii="Verdana" w:hAnsi="Verdana"/>
          <w:sz w:val="20"/>
          <w:szCs w:val="20"/>
          <w:lang w:val="en-GB"/>
        </w:rPr>
        <w:t>director, trustee, shareholder)___________________</w:t>
      </w:r>
    </w:p>
    <w:p w14:paraId="1A165459" w14:textId="77777777" w:rsidR="00B117DF" w:rsidRPr="000E6382" w:rsidRDefault="00B117DF" w:rsidP="0022006A">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Company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w:t>
      </w:r>
    </w:p>
    <w:p w14:paraId="65AE92E7" w14:textId="77777777" w:rsidR="00B117DF" w:rsidRPr="00B03A00" w:rsidRDefault="00F81AD9" w:rsidP="0022006A">
      <w:pPr>
        <w:pStyle w:val="ListParagraph"/>
        <w:widowControl w:val="0"/>
        <w:numPr>
          <w:ilvl w:val="2"/>
          <w:numId w:val="23"/>
        </w:numPr>
        <w:tabs>
          <w:tab w:val="left" w:pos="-963"/>
          <w:tab w:val="left" w:pos="-720"/>
          <w:tab w:val="left" w:pos="1418"/>
          <w:tab w:val="left" w:pos="2268"/>
          <w:tab w:val="left" w:pos="2552"/>
        </w:tabs>
        <w:spacing w:line="480" w:lineRule="auto"/>
        <w:ind w:left="993" w:hanging="993"/>
        <w:rPr>
          <w:rFonts w:ascii="Verdana" w:hAnsi="Verdana"/>
          <w:sz w:val="20"/>
          <w:szCs w:val="20"/>
          <w:lang w:val="en-GB"/>
        </w:rPr>
      </w:pPr>
      <w:r>
        <w:rPr>
          <w:rFonts w:ascii="Verdana" w:hAnsi="Verdana"/>
          <w:sz w:val="20"/>
          <w:szCs w:val="20"/>
          <w:lang w:val="en-GB"/>
        </w:rPr>
        <w:t xml:space="preserve">Tax reference number: </w:t>
      </w:r>
      <w:r w:rsidR="00B117DF" w:rsidRPr="00B03A00">
        <w:rPr>
          <w:rFonts w:ascii="Verdana" w:hAnsi="Verdana"/>
          <w:sz w:val="20"/>
          <w:szCs w:val="20"/>
          <w:lang w:val="en-GB"/>
        </w:rPr>
        <w:t>____________________________________________________</w:t>
      </w:r>
    </w:p>
    <w:p w14:paraId="75468713" w14:textId="77777777" w:rsidR="00B117DF" w:rsidRPr="000E6382" w:rsidRDefault="00B117DF" w:rsidP="0022006A">
      <w:pPr>
        <w:pStyle w:val="ListParagraph"/>
        <w:widowControl w:val="0"/>
        <w:numPr>
          <w:ilvl w:val="2"/>
          <w:numId w:val="23"/>
        </w:numPr>
        <w:tabs>
          <w:tab w:val="left" w:pos="-963"/>
          <w:tab w:val="left" w:pos="-720"/>
          <w:tab w:val="left" w:pos="993"/>
          <w:tab w:val="left" w:pos="2268"/>
          <w:tab w:val="left" w:pos="2552"/>
        </w:tabs>
        <w:spacing w:line="480" w:lineRule="auto"/>
        <w:ind w:left="993" w:hanging="993"/>
        <w:rPr>
          <w:rFonts w:ascii="Verdana" w:hAnsi="Verdana"/>
          <w:sz w:val="20"/>
          <w:szCs w:val="20"/>
          <w:lang w:val="en-GB"/>
        </w:rPr>
      </w:pPr>
      <w:r w:rsidRPr="000E6382">
        <w:rPr>
          <w:rFonts w:ascii="Verdana" w:hAnsi="Verdana"/>
          <w:sz w:val="20"/>
          <w:szCs w:val="20"/>
          <w:lang w:val="en-GB"/>
        </w:rPr>
        <w:t>VAT registration number</w:t>
      </w:r>
      <w:r w:rsidR="00F81AD9">
        <w:rPr>
          <w:rFonts w:ascii="Verdana" w:hAnsi="Verdana"/>
          <w:sz w:val="20"/>
          <w:szCs w:val="20"/>
          <w:lang w:val="en-GB"/>
        </w:rPr>
        <w:t xml:space="preserve">:  </w:t>
      </w:r>
      <w:r w:rsidRPr="000E6382">
        <w:rPr>
          <w:rFonts w:ascii="Verdana" w:hAnsi="Verdana"/>
          <w:sz w:val="20"/>
          <w:szCs w:val="20"/>
          <w:lang w:val="en-GB"/>
        </w:rPr>
        <w:t>__________________________________________________</w:t>
      </w:r>
    </w:p>
    <w:p w14:paraId="2DB8D7F8" w14:textId="77777777" w:rsidR="00B117DF" w:rsidRPr="000F6A12" w:rsidRDefault="00B117DF" w:rsidP="0022006A">
      <w:pPr>
        <w:pStyle w:val="ListParagraph"/>
        <w:numPr>
          <w:ilvl w:val="3"/>
          <w:numId w:val="23"/>
        </w:numPr>
        <w:tabs>
          <w:tab w:val="left" w:pos="-963"/>
          <w:tab w:val="left" w:pos="-720"/>
          <w:tab w:val="left" w:pos="1276"/>
          <w:tab w:val="left" w:pos="2250"/>
          <w:tab w:val="left" w:pos="7363"/>
        </w:tabs>
        <w:spacing w:line="360" w:lineRule="auto"/>
        <w:ind w:left="1276" w:hanging="1276"/>
        <w:jc w:val="both"/>
        <w:rPr>
          <w:rFonts w:ascii="Verdana" w:hAnsi="Verdana"/>
          <w:sz w:val="20"/>
          <w:szCs w:val="20"/>
          <w:lang w:val="en-GB"/>
        </w:rPr>
      </w:pPr>
      <w:r w:rsidRPr="000E6382">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Pr="000E6382">
        <w:rPr>
          <w:rFonts w:ascii="Verdana" w:hAnsi="Verdana"/>
          <w:sz w:val="20"/>
          <w:szCs w:val="20"/>
          <w:lang w:val="en-GB"/>
        </w:rPr>
        <w:t>persal</w:t>
      </w:r>
      <w:proofErr w:type="spellEnd"/>
      <w:r w:rsidRPr="000E6382">
        <w:rPr>
          <w:rFonts w:ascii="Verdana" w:hAnsi="Verdana"/>
          <w:sz w:val="20"/>
          <w:szCs w:val="20"/>
          <w:lang w:val="en-GB"/>
        </w:rPr>
        <w:t xml:space="preserve"> numbers must be indicated in paragraph 3 below</w:t>
      </w:r>
      <w:r w:rsidRPr="000F6A12">
        <w:rPr>
          <w:rFonts w:ascii="Verdana" w:hAnsi="Verdana"/>
          <w:sz w:val="20"/>
          <w:szCs w:val="20"/>
          <w:lang w:val="en-GB"/>
        </w:rPr>
        <w:t>.</w:t>
      </w:r>
    </w:p>
    <w:p w14:paraId="27420682" w14:textId="77777777"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14:paraId="2B0072A8" w14:textId="77777777"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14:paraId="4B3B712B" w14:textId="77777777" w:rsidR="00B117DF" w:rsidRPr="00EC14CC" w:rsidRDefault="00B117DF" w:rsidP="0022006A">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14:paraId="42716C2B" w14:textId="77777777" w:rsidR="00B117DF" w:rsidRPr="00EC14CC" w:rsidRDefault="00B117DF" w:rsidP="0022006A">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14:paraId="144F7688" w14:textId="77777777" w:rsidR="00B117DF" w:rsidRPr="00EC14CC" w:rsidRDefault="00B117DF" w:rsidP="0022006A">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14:paraId="4782E8C4" w14:textId="77777777" w:rsidR="00B117DF" w:rsidRPr="00EC14CC" w:rsidRDefault="00B117DF" w:rsidP="0022006A">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14:paraId="04288B3D" w14:textId="77777777" w:rsidR="00B117DF" w:rsidRPr="00EC14CC" w:rsidRDefault="00B117DF" w:rsidP="0022006A">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14:paraId="22724315" w14:textId="77777777" w:rsidR="00B117DF" w:rsidRDefault="00B117DF" w:rsidP="00B117DF">
      <w:pPr>
        <w:spacing w:line="360" w:lineRule="auto"/>
        <w:rPr>
          <w:rFonts w:ascii="Verdana" w:hAnsi="Verdana"/>
          <w:sz w:val="16"/>
          <w:szCs w:val="16"/>
        </w:rPr>
      </w:pPr>
    </w:p>
    <w:p w14:paraId="14843EA5" w14:textId="77777777"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lastRenderedPageBreak/>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14:paraId="3063F464" w14:textId="77777777"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14:paraId="05A37FDE" w14:textId="77777777"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14:paraId="6C6D0B76"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2E5DA754" w14:textId="77777777"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14:paraId="59E905ED"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5B9528B7" w14:textId="77777777" w:rsidR="00B117DF" w:rsidRPr="007D7EDE" w:rsidRDefault="00B117DF" w:rsidP="0022006A">
      <w:pPr>
        <w:pStyle w:val="ListParagraph"/>
        <w:numPr>
          <w:ilvl w:val="1"/>
          <w:numId w:val="24"/>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14:paraId="0447E999" w14:textId="77777777" w:rsidR="00B117DF" w:rsidRDefault="00B117DF" w:rsidP="0022006A">
      <w:pPr>
        <w:pStyle w:val="ListParagraph"/>
        <w:widowControl w:val="0"/>
        <w:numPr>
          <w:ilvl w:val="1"/>
          <w:numId w:val="24"/>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14:paraId="55D94263" w14:textId="77777777" w:rsidR="00B117DF" w:rsidRPr="007D7EDE" w:rsidRDefault="00B117DF" w:rsidP="0022006A">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14:paraId="0AD4A576" w14:textId="77777777" w:rsidR="00B117DF" w:rsidRPr="007D7EDE" w:rsidRDefault="00B117DF" w:rsidP="0022006A">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roofErr w:type="gramStart"/>
      <w:r w:rsidRPr="007D7EDE">
        <w:rPr>
          <w:rFonts w:ascii="Verdana" w:hAnsi="Verdana"/>
          <w:sz w:val="20"/>
          <w:szCs w:val="20"/>
        </w:rPr>
        <w:t>…..</w:t>
      </w:r>
      <w:proofErr w:type="gramEnd"/>
      <w:r w:rsidRPr="007D7EDE">
        <w:rPr>
          <w:rFonts w:ascii="Verdana" w:hAnsi="Verdana"/>
          <w:sz w:val="20"/>
          <w:szCs w:val="20"/>
        </w:rPr>
        <w:t>…….</w:t>
      </w:r>
    </w:p>
    <w:p w14:paraId="1ADC5D03" w14:textId="77777777" w:rsidR="00B117DF" w:rsidRPr="007D7EDE" w:rsidRDefault="00B117DF" w:rsidP="0022006A">
      <w:pPr>
        <w:pStyle w:val="ListParagraph"/>
        <w:widowControl w:val="0"/>
        <w:numPr>
          <w:ilvl w:val="1"/>
          <w:numId w:val="24"/>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14:paraId="12E8F7F6" w14:textId="77777777"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14:paraId="0E7D50DE" w14:textId="77777777"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14:paraId="78940679" w14:textId="77777777"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14:paraId="61C94824" w14:textId="77777777"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14:paraId="01E17469" w14:textId="77777777" w:rsidR="00B117DF" w:rsidRPr="00CB6BCD" w:rsidRDefault="00B117DF" w:rsidP="00B117DF">
      <w:pPr>
        <w:spacing w:line="360" w:lineRule="auto"/>
        <w:rPr>
          <w:rFonts w:ascii="Verdana" w:hAnsi="Verdana"/>
          <w:sz w:val="20"/>
          <w:szCs w:val="20"/>
        </w:rPr>
      </w:pPr>
    </w:p>
    <w:p w14:paraId="413B7FC4" w14:textId="77777777"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14:paraId="22A14EB6" w14:textId="77777777" w:rsidR="00B117DF" w:rsidRDefault="00B117DF" w:rsidP="00B117DF">
      <w:pPr>
        <w:spacing w:line="360" w:lineRule="auto"/>
        <w:rPr>
          <w:rFonts w:ascii="Verdana" w:hAnsi="Verdana"/>
          <w:sz w:val="20"/>
          <w:szCs w:val="20"/>
        </w:rPr>
      </w:pPr>
    </w:p>
    <w:p w14:paraId="215551B1" w14:textId="77777777" w:rsidR="00A57065" w:rsidRPr="00CB6BCD" w:rsidRDefault="00A57065" w:rsidP="00A57065">
      <w:pPr>
        <w:spacing w:line="360" w:lineRule="auto"/>
        <w:ind w:left="1418"/>
        <w:rPr>
          <w:rFonts w:ascii="Verdana" w:hAnsi="Verdana"/>
          <w:sz w:val="20"/>
          <w:szCs w:val="20"/>
        </w:rPr>
      </w:pPr>
    </w:p>
    <w:p w14:paraId="612BC845"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lastRenderedPageBreak/>
        <w:t xml:space="preserve">Name of person / director / trustee / shareholder/ </w:t>
      </w:r>
      <w:proofErr w:type="gramStart"/>
      <w:r w:rsidRPr="00CB6BCD">
        <w:rPr>
          <w:rFonts w:ascii="Verdana" w:hAnsi="Verdana"/>
          <w:sz w:val="20"/>
          <w:szCs w:val="20"/>
        </w:rPr>
        <w:t>member:</w:t>
      </w:r>
      <w:r w:rsidR="00A57065">
        <w:rPr>
          <w:rFonts w:ascii="Verdana" w:hAnsi="Verdana"/>
          <w:sz w:val="20"/>
          <w:szCs w:val="20"/>
        </w:rPr>
        <w:t>_</w:t>
      </w:r>
      <w:proofErr w:type="gramEnd"/>
      <w:r w:rsidR="00A57065">
        <w:rPr>
          <w:rFonts w:ascii="Verdana" w:hAnsi="Verdana"/>
          <w:sz w:val="20"/>
          <w:szCs w:val="20"/>
        </w:rPr>
        <w:t>______________________________________________________________</w:t>
      </w:r>
    </w:p>
    <w:p w14:paraId="67AED827"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 xml:space="preserve">ected to the bidder is </w:t>
      </w:r>
      <w:proofErr w:type="gramStart"/>
      <w:r w:rsidR="00F81AD9">
        <w:rPr>
          <w:rFonts w:ascii="Verdana" w:hAnsi="Verdana"/>
          <w:sz w:val="20"/>
          <w:szCs w:val="20"/>
        </w:rPr>
        <w:t>employed:</w:t>
      </w:r>
      <w:r w:rsidRPr="00CB6BCD">
        <w:rPr>
          <w:rFonts w:ascii="Verdana" w:hAnsi="Verdana"/>
          <w:sz w:val="20"/>
          <w:szCs w:val="20"/>
        </w:rPr>
        <w:t>_</w:t>
      </w:r>
      <w:proofErr w:type="gramEnd"/>
      <w:r w:rsidRPr="00CB6BCD">
        <w:rPr>
          <w:rFonts w:ascii="Verdana" w:hAnsi="Verdana"/>
          <w:sz w:val="20"/>
          <w:szCs w:val="20"/>
        </w:rPr>
        <w:t>______________________________</w:t>
      </w:r>
      <w:r w:rsidR="00F81AD9">
        <w:rPr>
          <w:rFonts w:ascii="Verdana" w:hAnsi="Verdana"/>
          <w:sz w:val="20"/>
          <w:szCs w:val="20"/>
        </w:rPr>
        <w:t>____________________________</w:t>
      </w:r>
    </w:p>
    <w:p w14:paraId="39A74F3F"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Position occupied in the state </w:t>
      </w:r>
      <w:proofErr w:type="gramStart"/>
      <w:r w:rsidRPr="00CB6BCD">
        <w:rPr>
          <w:rFonts w:ascii="Verdana" w:hAnsi="Verdana"/>
          <w:sz w:val="20"/>
          <w:szCs w:val="20"/>
        </w:rPr>
        <w:t>institution:</w:t>
      </w:r>
      <w:r w:rsidR="00A57065">
        <w:rPr>
          <w:rFonts w:ascii="Verdana" w:hAnsi="Verdana"/>
          <w:sz w:val="20"/>
          <w:szCs w:val="20"/>
        </w:rPr>
        <w:t>_</w:t>
      </w:r>
      <w:proofErr w:type="gramEnd"/>
      <w:r w:rsidRPr="00CB6BCD">
        <w:rPr>
          <w:rFonts w:ascii="Verdana" w:hAnsi="Verdana"/>
          <w:sz w:val="20"/>
          <w:szCs w:val="20"/>
        </w:rPr>
        <w:t>__________________________________</w:t>
      </w:r>
    </w:p>
    <w:p w14:paraId="6298001F"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proofErr w:type="gramStart"/>
      <w:r w:rsidR="00A57065">
        <w:rPr>
          <w:rFonts w:ascii="Verdana" w:hAnsi="Verdana"/>
          <w:sz w:val="20"/>
          <w:szCs w:val="20"/>
        </w:rPr>
        <w:t>p</w:t>
      </w:r>
      <w:r w:rsidRPr="00CB6BCD">
        <w:rPr>
          <w:rFonts w:ascii="Verdana" w:hAnsi="Verdana"/>
          <w:sz w:val="20"/>
          <w:szCs w:val="20"/>
        </w:rPr>
        <w:t>articulars:_</w:t>
      </w:r>
      <w:proofErr w:type="gramEnd"/>
      <w:r w:rsidRPr="00CB6BCD">
        <w:rPr>
          <w:rFonts w:ascii="Verdana" w:hAnsi="Verdana"/>
          <w:sz w:val="20"/>
          <w:szCs w:val="20"/>
        </w:rPr>
        <w:t>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14:paraId="7C49961A"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2E10526A"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433686CC" w14:textId="77777777" w:rsidR="00B117DF" w:rsidRPr="00197AFA" w:rsidRDefault="00B117DF" w:rsidP="00197AFA">
      <w:pPr>
        <w:pStyle w:val="NoSpacing"/>
      </w:pPr>
    </w:p>
    <w:p w14:paraId="1DDE153B" w14:textId="77777777" w:rsidR="00B117DF" w:rsidRPr="00B03A00" w:rsidRDefault="00B117DF" w:rsidP="0022006A">
      <w:pPr>
        <w:pStyle w:val="ListParagraph"/>
        <w:numPr>
          <w:ilvl w:val="2"/>
          <w:numId w:val="37"/>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14:paraId="6BE13918"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14:paraId="3A58448E"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14:paraId="674AD8B8" w14:textId="77777777" w:rsidR="00B117DF" w:rsidRPr="000C1A3B" w:rsidRDefault="00B117DF" w:rsidP="00932312">
      <w:pPr>
        <w:pStyle w:val="NoSpacing"/>
      </w:pPr>
    </w:p>
    <w:p w14:paraId="3D690294" w14:textId="77777777" w:rsidR="00B117DF" w:rsidRPr="00CB6BCD" w:rsidRDefault="00B117DF" w:rsidP="0022006A">
      <w:pPr>
        <w:pStyle w:val="ListParagraph"/>
        <w:numPr>
          <w:ilvl w:val="3"/>
          <w:numId w:val="25"/>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14:paraId="0094CBA6" w14:textId="77777777"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14:paraId="675557A6" w14:textId="77777777"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14:paraId="50106BEC" w14:textId="77777777" w:rsidR="00B117DF" w:rsidRPr="000C1A3B" w:rsidRDefault="00B117DF" w:rsidP="00932312">
      <w:pPr>
        <w:pStyle w:val="NoSpacing"/>
      </w:pPr>
    </w:p>
    <w:p w14:paraId="21092244" w14:textId="77777777" w:rsidR="00B117DF" w:rsidRPr="000C1A3B" w:rsidRDefault="00B117DF" w:rsidP="0022006A">
      <w:pPr>
        <w:numPr>
          <w:ilvl w:val="3"/>
          <w:numId w:val="25"/>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14:paraId="767442E5"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6537543C"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16A7642E" w14:textId="77777777" w:rsidR="00B117DF" w:rsidRPr="000C1A3B" w:rsidRDefault="00B117DF" w:rsidP="00932312">
      <w:pPr>
        <w:pStyle w:val="NoSpacing"/>
      </w:pPr>
    </w:p>
    <w:p w14:paraId="2EBAFF25" w14:textId="77777777" w:rsidR="00B117DF" w:rsidRPr="000C1A3B" w:rsidRDefault="00B117DF" w:rsidP="0022006A">
      <w:pPr>
        <w:numPr>
          <w:ilvl w:val="1"/>
          <w:numId w:val="25"/>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14:paraId="56DAFE64"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14:paraId="2A5E14E7"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14:paraId="76549BD6" w14:textId="77777777" w:rsidR="00B117DF" w:rsidRPr="000C1A3B" w:rsidRDefault="00B117DF" w:rsidP="00932312">
      <w:pPr>
        <w:pStyle w:val="NoSpacing"/>
      </w:pPr>
    </w:p>
    <w:p w14:paraId="26EB4A3E"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 xml:space="preserve">If so, furnish other </w:t>
      </w:r>
      <w:proofErr w:type="gramStart"/>
      <w:r w:rsidRPr="000C1A3B">
        <w:rPr>
          <w:rFonts w:ascii="Verdana" w:hAnsi="Verdana" w:cs="Arial"/>
          <w:sz w:val="20"/>
          <w:szCs w:val="20"/>
        </w:rPr>
        <w:t>particulars</w:t>
      </w:r>
      <w:r w:rsidR="007A49C4">
        <w:rPr>
          <w:rFonts w:ascii="Verdana" w:hAnsi="Verdana" w:cs="Arial"/>
          <w:sz w:val="20"/>
          <w:szCs w:val="20"/>
        </w:rPr>
        <w:t>:</w:t>
      </w:r>
      <w:r>
        <w:rPr>
          <w:rFonts w:ascii="Verdana" w:hAnsi="Verdana" w:cs="Arial"/>
          <w:sz w:val="20"/>
          <w:szCs w:val="20"/>
        </w:rPr>
        <w:t>_</w:t>
      </w:r>
      <w:proofErr w:type="gramEnd"/>
      <w:r>
        <w:rPr>
          <w:rFonts w:ascii="Verdana" w:hAnsi="Verdana" w:cs="Arial"/>
          <w:sz w:val="20"/>
          <w:szCs w:val="20"/>
        </w:rPr>
        <w:t>_____________________________________________</w:t>
      </w:r>
    </w:p>
    <w:p w14:paraId="2B8BFCC6"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46D0003"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54A642E3" w14:textId="77777777" w:rsidR="00B117DF" w:rsidRPr="000C1A3B" w:rsidRDefault="00B117DF" w:rsidP="00932312">
      <w:pPr>
        <w:pStyle w:val="NoSpacing"/>
      </w:pPr>
    </w:p>
    <w:p w14:paraId="0960E977" w14:textId="77777777" w:rsidR="00B117DF" w:rsidRPr="00B03A00" w:rsidRDefault="00B117DF" w:rsidP="0022006A">
      <w:pPr>
        <w:pStyle w:val="ListParagraph"/>
        <w:widowControl w:val="0"/>
        <w:numPr>
          <w:ilvl w:val="1"/>
          <w:numId w:val="25"/>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14:paraId="65E93C64"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14:paraId="3FBEB114"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14:paraId="119C238F"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14:paraId="2E0CEFE1" w14:textId="77777777" w:rsidR="00B117DF" w:rsidRDefault="00B117DF" w:rsidP="00B117DF">
      <w:pPr>
        <w:tabs>
          <w:tab w:val="left" w:pos="709"/>
          <w:tab w:val="left" w:pos="2250"/>
          <w:tab w:val="right" w:pos="9752"/>
        </w:tabs>
        <w:spacing w:line="360" w:lineRule="auto"/>
        <w:rPr>
          <w:rFonts w:ascii="Verdana" w:hAnsi="Verdana"/>
          <w:sz w:val="20"/>
          <w:szCs w:val="20"/>
        </w:rPr>
      </w:pPr>
    </w:p>
    <w:p w14:paraId="415B56CA"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proofErr w:type="gramStart"/>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w:t>
      </w:r>
      <w:proofErr w:type="gramEnd"/>
      <w:r>
        <w:rPr>
          <w:rFonts w:ascii="Verdana" w:hAnsi="Verdana" w:cs="Arial"/>
          <w:sz w:val="20"/>
          <w:szCs w:val="20"/>
        </w:rPr>
        <w:t>_____________________________________________</w:t>
      </w:r>
    </w:p>
    <w:p w14:paraId="681D6B3B"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4BA7AD32"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7AAC2D2E" w14:textId="77777777" w:rsidR="00B117DF" w:rsidRPr="000C1A3B" w:rsidRDefault="00B117DF" w:rsidP="00B117DF">
      <w:pPr>
        <w:tabs>
          <w:tab w:val="left" w:pos="284"/>
          <w:tab w:val="left" w:pos="2250"/>
          <w:tab w:val="left" w:pos="8647"/>
        </w:tabs>
        <w:ind w:left="709" w:hanging="709"/>
        <w:rPr>
          <w:rFonts w:ascii="Verdana" w:hAnsi="Verdana"/>
          <w:sz w:val="20"/>
          <w:szCs w:val="20"/>
        </w:rPr>
      </w:pPr>
    </w:p>
    <w:p w14:paraId="3A4E2BA2" w14:textId="77777777"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lastRenderedPageBreak/>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14:paraId="63ECAB4F"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14:paraId="0974DE27"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14:paraId="637B3996"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14:paraId="095D0AE9"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14:paraId="517830D6" w14:textId="77777777"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14:paraId="0AF65152"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 xml:space="preserve">If so, furnish other </w:t>
      </w:r>
      <w:proofErr w:type="gramStart"/>
      <w:r w:rsidRPr="000C1A3B">
        <w:rPr>
          <w:rFonts w:ascii="Verdana" w:hAnsi="Verdana" w:cs="Arial"/>
          <w:sz w:val="20"/>
          <w:szCs w:val="20"/>
        </w:rPr>
        <w:t>particulars:</w:t>
      </w:r>
      <w:r w:rsidR="007A49C4">
        <w:rPr>
          <w:rFonts w:ascii="Verdana" w:hAnsi="Verdana" w:cs="Arial"/>
          <w:sz w:val="20"/>
          <w:szCs w:val="20"/>
        </w:rPr>
        <w:t>_</w:t>
      </w:r>
      <w:proofErr w:type="gramEnd"/>
      <w:r w:rsidR="007A49C4">
        <w:rPr>
          <w:rFonts w:ascii="Verdana" w:hAnsi="Verdana" w:cs="Arial"/>
          <w:sz w:val="20"/>
          <w:szCs w:val="20"/>
        </w:rPr>
        <w:t>_</w:t>
      </w:r>
      <w:r>
        <w:rPr>
          <w:rFonts w:ascii="Verdana" w:hAnsi="Verdana" w:cs="Arial"/>
          <w:sz w:val="20"/>
          <w:szCs w:val="20"/>
        </w:rPr>
        <w:t>____________________________________________</w:t>
      </w:r>
    </w:p>
    <w:p w14:paraId="269A6685"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0C5BCAD8"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88181BB" w14:textId="77777777" w:rsidR="00B117DF" w:rsidRPr="000C1A3B" w:rsidRDefault="00B117DF" w:rsidP="00B117DF">
      <w:pPr>
        <w:spacing w:line="360" w:lineRule="auto"/>
        <w:rPr>
          <w:rFonts w:ascii="Verdana" w:hAnsi="Verdana" w:cs="Arial"/>
          <w:sz w:val="20"/>
          <w:szCs w:val="20"/>
        </w:rPr>
      </w:pPr>
    </w:p>
    <w:p w14:paraId="5B5AC4CA" w14:textId="77777777"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14:paraId="443C5BC4"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14:paraId="5A9934A2"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14:paraId="4285212A" w14:textId="77777777" w:rsidR="00B117DF" w:rsidRPr="000C1A3B" w:rsidRDefault="00B117DF" w:rsidP="00197AFA">
      <w:pPr>
        <w:pStyle w:val="NoSpacing"/>
      </w:pPr>
    </w:p>
    <w:p w14:paraId="08561AD5"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 xml:space="preserve">If so, furnish other </w:t>
      </w:r>
      <w:proofErr w:type="gramStart"/>
      <w:r w:rsidRPr="000C1A3B">
        <w:rPr>
          <w:rFonts w:ascii="Verdana" w:hAnsi="Verdana" w:cs="Arial"/>
          <w:sz w:val="20"/>
          <w:szCs w:val="20"/>
        </w:rPr>
        <w:t>particulars:</w:t>
      </w:r>
      <w:r w:rsidR="007A49C4">
        <w:rPr>
          <w:rFonts w:ascii="Verdana" w:hAnsi="Verdana" w:cs="Arial"/>
          <w:sz w:val="20"/>
          <w:szCs w:val="20"/>
        </w:rPr>
        <w:t>_</w:t>
      </w:r>
      <w:proofErr w:type="gramEnd"/>
      <w:r w:rsidR="007A49C4">
        <w:rPr>
          <w:rFonts w:ascii="Verdana" w:hAnsi="Verdana" w:cs="Arial"/>
          <w:sz w:val="20"/>
          <w:szCs w:val="20"/>
        </w:rPr>
        <w:t>_______</w:t>
      </w:r>
      <w:r>
        <w:rPr>
          <w:rFonts w:ascii="Verdana" w:hAnsi="Verdana" w:cs="Arial"/>
          <w:sz w:val="20"/>
          <w:szCs w:val="20"/>
        </w:rPr>
        <w:t>______________________________________</w:t>
      </w:r>
    </w:p>
    <w:p w14:paraId="6A50174C"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14:paraId="1D9AA81C" w14:textId="77777777"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51300A6B" w14:textId="77777777" w:rsidR="007A49C4" w:rsidRPr="000C1A3B" w:rsidRDefault="007A49C4" w:rsidP="00197AFA">
      <w:pPr>
        <w:pStyle w:val="NoSpacing"/>
      </w:pPr>
    </w:p>
    <w:p w14:paraId="3B0C9951" w14:textId="77777777" w:rsidR="00B117DF" w:rsidRPr="00B41EF1" w:rsidRDefault="00B117DF" w:rsidP="00B117DF">
      <w:pPr>
        <w:tabs>
          <w:tab w:val="left" w:pos="709"/>
        </w:tabs>
        <w:spacing w:line="360" w:lineRule="auto"/>
        <w:ind w:left="709" w:hanging="709"/>
        <w:rPr>
          <w:rFonts w:ascii="Verdana" w:hAnsi="Verdana"/>
          <w:b/>
          <w:sz w:val="20"/>
        </w:rPr>
      </w:pPr>
      <w:bookmarkStart w:id="39" w:name="_Toc294861681"/>
      <w:bookmarkStart w:id="40" w:name="_Toc294861713"/>
      <w:bookmarkStart w:id="41" w:name="_Toc295129461"/>
      <w:bookmarkStart w:id="42" w:name="_Toc296431822"/>
      <w:bookmarkStart w:id="43" w:name="_Toc296431853"/>
      <w:bookmarkStart w:id="44" w:name="_Toc297531525"/>
      <w:bookmarkStart w:id="45" w:name="_Toc297531629"/>
      <w:bookmarkStart w:id="46" w:name="_Toc297532058"/>
      <w:bookmarkStart w:id="47" w:name="_Toc297536840"/>
      <w:bookmarkStart w:id="48" w:name="_Toc297802061"/>
      <w:bookmarkStart w:id="49" w:name="_Toc297802083"/>
      <w:bookmarkStart w:id="50" w:name="_Toc305743316"/>
      <w:bookmarkStart w:id="51" w:name="_Toc305743744"/>
      <w:bookmarkStart w:id="52" w:name="_Toc311562024"/>
      <w:bookmarkStart w:id="53"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2248"/>
        <w:gridCol w:w="2426"/>
        <w:gridCol w:w="2438"/>
      </w:tblGrid>
      <w:tr w:rsidR="00B117DF" w:rsidRPr="007A49C4" w14:paraId="68F938A3" w14:textId="77777777" w:rsidTr="007A49C4">
        <w:trPr>
          <w:trHeight w:val="397"/>
        </w:trPr>
        <w:tc>
          <w:tcPr>
            <w:tcW w:w="3085" w:type="dxa"/>
            <w:shd w:val="clear" w:color="auto" w:fill="F2F2F2" w:themeFill="background1" w:themeFillShade="F2"/>
            <w:vAlign w:val="center"/>
          </w:tcPr>
          <w:p w14:paraId="6D628839" w14:textId="77777777"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14:paraId="7810DDB4"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14:paraId="3A162AEB"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14:paraId="7F793BD4"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14:paraId="164370A5" w14:textId="77777777" w:rsidTr="007A49C4">
        <w:trPr>
          <w:trHeight w:val="397"/>
        </w:trPr>
        <w:tc>
          <w:tcPr>
            <w:tcW w:w="3085" w:type="dxa"/>
            <w:shd w:val="clear" w:color="auto" w:fill="auto"/>
            <w:vAlign w:val="center"/>
          </w:tcPr>
          <w:p w14:paraId="3BFEB289" w14:textId="77777777" w:rsidR="00B117DF" w:rsidRPr="007A49C4" w:rsidRDefault="00B117DF" w:rsidP="00537370">
            <w:pPr>
              <w:rPr>
                <w:rFonts w:ascii="Verdana" w:hAnsi="Verdana"/>
                <w:sz w:val="16"/>
                <w:szCs w:val="16"/>
              </w:rPr>
            </w:pPr>
          </w:p>
        </w:tc>
        <w:tc>
          <w:tcPr>
            <w:tcW w:w="2268" w:type="dxa"/>
            <w:shd w:val="clear" w:color="auto" w:fill="auto"/>
            <w:vAlign w:val="center"/>
          </w:tcPr>
          <w:p w14:paraId="35140C22" w14:textId="77777777" w:rsidR="00B117DF" w:rsidRPr="007A49C4" w:rsidRDefault="00B117DF" w:rsidP="00537370">
            <w:pPr>
              <w:rPr>
                <w:rFonts w:ascii="Verdana" w:hAnsi="Verdana"/>
                <w:sz w:val="16"/>
                <w:szCs w:val="16"/>
              </w:rPr>
            </w:pPr>
          </w:p>
        </w:tc>
        <w:tc>
          <w:tcPr>
            <w:tcW w:w="2446" w:type="dxa"/>
            <w:shd w:val="clear" w:color="auto" w:fill="auto"/>
            <w:vAlign w:val="center"/>
          </w:tcPr>
          <w:p w14:paraId="5D225070" w14:textId="77777777" w:rsidR="00B117DF" w:rsidRPr="007A49C4" w:rsidRDefault="00B117DF" w:rsidP="00537370">
            <w:pPr>
              <w:rPr>
                <w:rFonts w:ascii="Verdana" w:hAnsi="Verdana"/>
                <w:sz w:val="16"/>
                <w:szCs w:val="16"/>
              </w:rPr>
            </w:pPr>
          </w:p>
        </w:tc>
        <w:tc>
          <w:tcPr>
            <w:tcW w:w="2458" w:type="dxa"/>
            <w:shd w:val="clear" w:color="auto" w:fill="auto"/>
            <w:vAlign w:val="center"/>
          </w:tcPr>
          <w:p w14:paraId="0874BB99" w14:textId="77777777" w:rsidR="00B117DF" w:rsidRPr="007A49C4" w:rsidRDefault="00B117DF" w:rsidP="00537370">
            <w:pPr>
              <w:rPr>
                <w:rFonts w:ascii="Verdana" w:hAnsi="Verdana"/>
                <w:sz w:val="16"/>
                <w:szCs w:val="16"/>
              </w:rPr>
            </w:pPr>
          </w:p>
          <w:p w14:paraId="014D8712" w14:textId="77777777" w:rsidR="00B117DF" w:rsidRPr="007A49C4" w:rsidRDefault="00B117DF" w:rsidP="00537370">
            <w:pPr>
              <w:rPr>
                <w:rFonts w:ascii="Verdana" w:hAnsi="Verdana"/>
                <w:sz w:val="16"/>
                <w:szCs w:val="16"/>
              </w:rPr>
            </w:pPr>
          </w:p>
        </w:tc>
      </w:tr>
      <w:tr w:rsidR="00B117DF" w:rsidRPr="007A49C4" w14:paraId="547CE906" w14:textId="77777777" w:rsidTr="007A49C4">
        <w:trPr>
          <w:trHeight w:val="397"/>
        </w:trPr>
        <w:tc>
          <w:tcPr>
            <w:tcW w:w="3085" w:type="dxa"/>
            <w:shd w:val="clear" w:color="auto" w:fill="auto"/>
            <w:vAlign w:val="center"/>
          </w:tcPr>
          <w:p w14:paraId="344518C6" w14:textId="77777777" w:rsidR="00B117DF" w:rsidRPr="007A49C4" w:rsidRDefault="00B117DF" w:rsidP="00537370">
            <w:pPr>
              <w:rPr>
                <w:rFonts w:ascii="Verdana" w:hAnsi="Verdana"/>
                <w:sz w:val="16"/>
                <w:szCs w:val="16"/>
              </w:rPr>
            </w:pPr>
          </w:p>
        </w:tc>
        <w:tc>
          <w:tcPr>
            <w:tcW w:w="2268" w:type="dxa"/>
            <w:shd w:val="clear" w:color="auto" w:fill="auto"/>
            <w:vAlign w:val="center"/>
          </w:tcPr>
          <w:p w14:paraId="59D43710" w14:textId="77777777" w:rsidR="00B117DF" w:rsidRPr="007A49C4" w:rsidRDefault="00B117DF" w:rsidP="00537370">
            <w:pPr>
              <w:rPr>
                <w:rFonts w:ascii="Verdana" w:hAnsi="Verdana"/>
                <w:sz w:val="16"/>
                <w:szCs w:val="16"/>
              </w:rPr>
            </w:pPr>
          </w:p>
        </w:tc>
        <w:tc>
          <w:tcPr>
            <w:tcW w:w="2446" w:type="dxa"/>
            <w:shd w:val="clear" w:color="auto" w:fill="auto"/>
            <w:vAlign w:val="center"/>
          </w:tcPr>
          <w:p w14:paraId="3D513BD0" w14:textId="77777777" w:rsidR="00B117DF" w:rsidRPr="007A49C4" w:rsidRDefault="00B117DF" w:rsidP="00537370">
            <w:pPr>
              <w:rPr>
                <w:rFonts w:ascii="Verdana" w:hAnsi="Verdana"/>
                <w:sz w:val="16"/>
                <w:szCs w:val="16"/>
              </w:rPr>
            </w:pPr>
          </w:p>
        </w:tc>
        <w:tc>
          <w:tcPr>
            <w:tcW w:w="2458" w:type="dxa"/>
            <w:shd w:val="clear" w:color="auto" w:fill="auto"/>
            <w:vAlign w:val="center"/>
          </w:tcPr>
          <w:p w14:paraId="7070785F" w14:textId="77777777" w:rsidR="00B117DF" w:rsidRPr="007A49C4" w:rsidRDefault="00B117DF" w:rsidP="00537370">
            <w:pPr>
              <w:rPr>
                <w:rFonts w:ascii="Verdana" w:hAnsi="Verdana"/>
                <w:sz w:val="16"/>
                <w:szCs w:val="16"/>
              </w:rPr>
            </w:pPr>
          </w:p>
          <w:p w14:paraId="25C6BE3D" w14:textId="77777777" w:rsidR="00B117DF" w:rsidRPr="007A49C4" w:rsidRDefault="00B117DF" w:rsidP="00537370">
            <w:pPr>
              <w:rPr>
                <w:rFonts w:ascii="Verdana" w:hAnsi="Verdana"/>
                <w:sz w:val="16"/>
                <w:szCs w:val="16"/>
              </w:rPr>
            </w:pPr>
          </w:p>
        </w:tc>
      </w:tr>
      <w:tr w:rsidR="00B117DF" w:rsidRPr="007A49C4" w14:paraId="7E1A34A3" w14:textId="77777777" w:rsidTr="007A49C4">
        <w:trPr>
          <w:trHeight w:val="397"/>
        </w:trPr>
        <w:tc>
          <w:tcPr>
            <w:tcW w:w="3085" w:type="dxa"/>
            <w:shd w:val="clear" w:color="auto" w:fill="auto"/>
            <w:vAlign w:val="center"/>
          </w:tcPr>
          <w:p w14:paraId="5704743A" w14:textId="77777777" w:rsidR="00B117DF" w:rsidRPr="007A49C4" w:rsidRDefault="00B117DF" w:rsidP="00537370">
            <w:pPr>
              <w:rPr>
                <w:rFonts w:ascii="Verdana" w:hAnsi="Verdana"/>
                <w:sz w:val="16"/>
                <w:szCs w:val="16"/>
              </w:rPr>
            </w:pPr>
          </w:p>
        </w:tc>
        <w:tc>
          <w:tcPr>
            <w:tcW w:w="2268" w:type="dxa"/>
            <w:shd w:val="clear" w:color="auto" w:fill="auto"/>
            <w:vAlign w:val="center"/>
          </w:tcPr>
          <w:p w14:paraId="60EBC83C" w14:textId="77777777" w:rsidR="00B117DF" w:rsidRPr="007A49C4" w:rsidRDefault="00B117DF" w:rsidP="00537370">
            <w:pPr>
              <w:rPr>
                <w:rFonts w:ascii="Verdana" w:hAnsi="Verdana"/>
                <w:sz w:val="16"/>
                <w:szCs w:val="16"/>
              </w:rPr>
            </w:pPr>
          </w:p>
        </w:tc>
        <w:tc>
          <w:tcPr>
            <w:tcW w:w="2446" w:type="dxa"/>
            <w:shd w:val="clear" w:color="auto" w:fill="auto"/>
            <w:vAlign w:val="center"/>
          </w:tcPr>
          <w:p w14:paraId="506D869B"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4D1B5DD" w14:textId="77777777" w:rsidR="00B117DF" w:rsidRPr="007A49C4" w:rsidRDefault="00B117DF" w:rsidP="00537370">
            <w:pPr>
              <w:rPr>
                <w:rFonts w:ascii="Verdana" w:hAnsi="Verdana"/>
                <w:sz w:val="16"/>
                <w:szCs w:val="16"/>
              </w:rPr>
            </w:pPr>
          </w:p>
          <w:p w14:paraId="4C3A92B0" w14:textId="77777777" w:rsidR="00B117DF" w:rsidRPr="007A49C4" w:rsidRDefault="00B117DF" w:rsidP="00537370">
            <w:pPr>
              <w:rPr>
                <w:rFonts w:ascii="Verdana" w:hAnsi="Verdana"/>
                <w:sz w:val="16"/>
                <w:szCs w:val="16"/>
              </w:rPr>
            </w:pPr>
          </w:p>
        </w:tc>
      </w:tr>
      <w:tr w:rsidR="00B117DF" w:rsidRPr="007A49C4" w14:paraId="7F78B77A" w14:textId="77777777" w:rsidTr="007A49C4">
        <w:trPr>
          <w:trHeight w:val="397"/>
        </w:trPr>
        <w:tc>
          <w:tcPr>
            <w:tcW w:w="3085" w:type="dxa"/>
            <w:shd w:val="clear" w:color="auto" w:fill="auto"/>
            <w:vAlign w:val="center"/>
          </w:tcPr>
          <w:p w14:paraId="4E625517" w14:textId="77777777" w:rsidR="00B117DF" w:rsidRPr="007A49C4" w:rsidRDefault="00B117DF" w:rsidP="00537370">
            <w:pPr>
              <w:rPr>
                <w:rFonts w:ascii="Verdana" w:hAnsi="Verdana"/>
                <w:sz w:val="16"/>
                <w:szCs w:val="16"/>
              </w:rPr>
            </w:pPr>
          </w:p>
        </w:tc>
        <w:tc>
          <w:tcPr>
            <w:tcW w:w="2268" w:type="dxa"/>
            <w:shd w:val="clear" w:color="auto" w:fill="auto"/>
            <w:vAlign w:val="center"/>
          </w:tcPr>
          <w:p w14:paraId="2D672135" w14:textId="77777777" w:rsidR="00B117DF" w:rsidRPr="007A49C4" w:rsidRDefault="00B117DF" w:rsidP="00537370">
            <w:pPr>
              <w:rPr>
                <w:rFonts w:ascii="Verdana" w:hAnsi="Verdana"/>
                <w:sz w:val="16"/>
                <w:szCs w:val="16"/>
              </w:rPr>
            </w:pPr>
          </w:p>
        </w:tc>
        <w:tc>
          <w:tcPr>
            <w:tcW w:w="2446" w:type="dxa"/>
            <w:shd w:val="clear" w:color="auto" w:fill="auto"/>
            <w:vAlign w:val="center"/>
          </w:tcPr>
          <w:p w14:paraId="6871BD87" w14:textId="77777777" w:rsidR="00B117DF" w:rsidRPr="007A49C4" w:rsidRDefault="00B117DF" w:rsidP="00537370">
            <w:pPr>
              <w:rPr>
                <w:rFonts w:ascii="Verdana" w:hAnsi="Verdana"/>
                <w:sz w:val="16"/>
                <w:szCs w:val="16"/>
              </w:rPr>
            </w:pPr>
          </w:p>
        </w:tc>
        <w:tc>
          <w:tcPr>
            <w:tcW w:w="2458" w:type="dxa"/>
            <w:shd w:val="clear" w:color="auto" w:fill="auto"/>
            <w:vAlign w:val="center"/>
          </w:tcPr>
          <w:p w14:paraId="6E80C49F" w14:textId="77777777" w:rsidR="00B117DF" w:rsidRPr="007A49C4" w:rsidRDefault="00B117DF" w:rsidP="00537370">
            <w:pPr>
              <w:rPr>
                <w:rFonts w:ascii="Verdana" w:hAnsi="Verdana"/>
                <w:sz w:val="16"/>
                <w:szCs w:val="16"/>
              </w:rPr>
            </w:pPr>
          </w:p>
          <w:p w14:paraId="5D040D22" w14:textId="77777777" w:rsidR="00B117DF" w:rsidRPr="007A49C4" w:rsidRDefault="00B117DF" w:rsidP="00537370">
            <w:pPr>
              <w:rPr>
                <w:rFonts w:ascii="Verdana" w:hAnsi="Verdana"/>
                <w:sz w:val="16"/>
                <w:szCs w:val="16"/>
              </w:rPr>
            </w:pPr>
          </w:p>
        </w:tc>
      </w:tr>
      <w:tr w:rsidR="00B117DF" w:rsidRPr="007A49C4" w14:paraId="0CB5581A" w14:textId="77777777" w:rsidTr="007A49C4">
        <w:trPr>
          <w:trHeight w:val="397"/>
        </w:trPr>
        <w:tc>
          <w:tcPr>
            <w:tcW w:w="3085" w:type="dxa"/>
            <w:shd w:val="clear" w:color="auto" w:fill="auto"/>
            <w:vAlign w:val="center"/>
          </w:tcPr>
          <w:p w14:paraId="5523B343" w14:textId="77777777" w:rsidR="00B117DF" w:rsidRPr="007A49C4" w:rsidRDefault="00B117DF" w:rsidP="00537370">
            <w:pPr>
              <w:rPr>
                <w:rFonts w:ascii="Verdana" w:hAnsi="Verdana"/>
                <w:sz w:val="16"/>
                <w:szCs w:val="16"/>
              </w:rPr>
            </w:pPr>
          </w:p>
        </w:tc>
        <w:tc>
          <w:tcPr>
            <w:tcW w:w="2268" w:type="dxa"/>
            <w:shd w:val="clear" w:color="auto" w:fill="auto"/>
            <w:vAlign w:val="center"/>
          </w:tcPr>
          <w:p w14:paraId="55A0F990"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B92FC8E" w14:textId="77777777" w:rsidR="00B117DF" w:rsidRPr="007A49C4" w:rsidRDefault="00B117DF" w:rsidP="00537370">
            <w:pPr>
              <w:rPr>
                <w:rFonts w:ascii="Verdana" w:hAnsi="Verdana"/>
                <w:sz w:val="16"/>
                <w:szCs w:val="16"/>
              </w:rPr>
            </w:pPr>
          </w:p>
        </w:tc>
        <w:tc>
          <w:tcPr>
            <w:tcW w:w="2458" w:type="dxa"/>
            <w:shd w:val="clear" w:color="auto" w:fill="auto"/>
            <w:vAlign w:val="center"/>
          </w:tcPr>
          <w:p w14:paraId="70EF94FF" w14:textId="77777777" w:rsidR="00B117DF" w:rsidRPr="007A49C4" w:rsidRDefault="00B117DF" w:rsidP="00537370">
            <w:pPr>
              <w:rPr>
                <w:rFonts w:ascii="Verdana" w:hAnsi="Verdana"/>
                <w:sz w:val="16"/>
                <w:szCs w:val="16"/>
              </w:rPr>
            </w:pPr>
          </w:p>
          <w:p w14:paraId="3233EA6E" w14:textId="77777777" w:rsidR="00B117DF" w:rsidRPr="007A49C4" w:rsidRDefault="00B117DF" w:rsidP="00537370">
            <w:pPr>
              <w:rPr>
                <w:rFonts w:ascii="Verdana" w:hAnsi="Verdana"/>
                <w:sz w:val="16"/>
                <w:szCs w:val="16"/>
              </w:rPr>
            </w:pPr>
          </w:p>
        </w:tc>
      </w:tr>
      <w:tr w:rsidR="00B117DF" w:rsidRPr="007A49C4" w14:paraId="26B32BE3" w14:textId="77777777" w:rsidTr="007A49C4">
        <w:trPr>
          <w:trHeight w:val="397"/>
        </w:trPr>
        <w:tc>
          <w:tcPr>
            <w:tcW w:w="3085" w:type="dxa"/>
            <w:shd w:val="clear" w:color="auto" w:fill="auto"/>
            <w:vAlign w:val="center"/>
          </w:tcPr>
          <w:p w14:paraId="2401A4A1" w14:textId="77777777" w:rsidR="00B117DF" w:rsidRPr="007A49C4" w:rsidRDefault="00B117DF" w:rsidP="00537370">
            <w:pPr>
              <w:rPr>
                <w:rFonts w:ascii="Verdana" w:hAnsi="Verdana"/>
                <w:sz w:val="16"/>
                <w:szCs w:val="16"/>
              </w:rPr>
            </w:pPr>
          </w:p>
        </w:tc>
        <w:tc>
          <w:tcPr>
            <w:tcW w:w="2268" w:type="dxa"/>
            <w:shd w:val="clear" w:color="auto" w:fill="auto"/>
            <w:vAlign w:val="center"/>
          </w:tcPr>
          <w:p w14:paraId="6E157D64" w14:textId="77777777" w:rsidR="00B117DF" w:rsidRPr="007A49C4" w:rsidRDefault="00B117DF" w:rsidP="00537370">
            <w:pPr>
              <w:rPr>
                <w:rFonts w:ascii="Verdana" w:hAnsi="Verdana"/>
                <w:sz w:val="16"/>
                <w:szCs w:val="16"/>
              </w:rPr>
            </w:pPr>
          </w:p>
        </w:tc>
        <w:tc>
          <w:tcPr>
            <w:tcW w:w="2446" w:type="dxa"/>
            <w:shd w:val="clear" w:color="auto" w:fill="auto"/>
            <w:vAlign w:val="center"/>
          </w:tcPr>
          <w:p w14:paraId="49785B6A" w14:textId="77777777" w:rsidR="00B117DF" w:rsidRPr="007A49C4" w:rsidRDefault="00B117DF" w:rsidP="00537370">
            <w:pPr>
              <w:rPr>
                <w:rFonts w:ascii="Verdana" w:hAnsi="Verdana"/>
                <w:sz w:val="16"/>
                <w:szCs w:val="16"/>
              </w:rPr>
            </w:pPr>
          </w:p>
        </w:tc>
        <w:tc>
          <w:tcPr>
            <w:tcW w:w="2458" w:type="dxa"/>
            <w:shd w:val="clear" w:color="auto" w:fill="auto"/>
            <w:vAlign w:val="center"/>
          </w:tcPr>
          <w:p w14:paraId="2957D58A" w14:textId="77777777" w:rsidR="00B117DF" w:rsidRPr="007A49C4" w:rsidRDefault="00B117DF" w:rsidP="00537370">
            <w:pPr>
              <w:rPr>
                <w:rFonts w:ascii="Verdana" w:hAnsi="Verdana"/>
                <w:sz w:val="16"/>
                <w:szCs w:val="16"/>
              </w:rPr>
            </w:pPr>
          </w:p>
          <w:p w14:paraId="29A7D56B" w14:textId="77777777" w:rsidR="00B117DF" w:rsidRPr="007A49C4" w:rsidRDefault="00B117DF" w:rsidP="00537370">
            <w:pPr>
              <w:rPr>
                <w:rFonts w:ascii="Verdana" w:hAnsi="Verdana"/>
                <w:sz w:val="16"/>
                <w:szCs w:val="16"/>
              </w:rPr>
            </w:pPr>
          </w:p>
        </w:tc>
      </w:tr>
      <w:tr w:rsidR="00B117DF" w:rsidRPr="007A49C4" w14:paraId="6C1FD3E6" w14:textId="77777777" w:rsidTr="007A49C4">
        <w:trPr>
          <w:trHeight w:val="397"/>
        </w:trPr>
        <w:tc>
          <w:tcPr>
            <w:tcW w:w="3085" w:type="dxa"/>
            <w:shd w:val="clear" w:color="auto" w:fill="auto"/>
            <w:vAlign w:val="center"/>
          </w:tcPr>
          <w:p w14:paraId="42A757EA" w14:textId="77777777" w:rsidR="00B117DF" w:rsidRPr="007A49C4" w:rsidRDefault="00B117DF" w:rsidP="00537370">
            <w:pPr>
              <w:rPr>
                <w:rFonts w:ascii="Verdana" w:hAnsi="Verdana"/>
                <w:sz w:val="16"/>
                <w:szCs w:val="16"/>
              </w:rPr>
            </w:pPr>
          </w:p>
        </w:tc>
        <w:tc>
          <w:tcPr>
            <w:tcW w:w="2268" w:type="dxa"/>
            <w:shd w:val="clear" w:color="auto" w:fill="auto"/>
            <w:vAlign w:val="center"/>
          </w:tcPr>
          <w:p w14:paraId="28E48B8B" w14:textId="77777777" w:rsidR="00B117DF" w:rsidRPr="007A49C4" w:rsidRDefault="00B117DF" w:rsidP="00537370">
            <w:pPr>
              <w:rPr>
                <w:rFonts w:ascii="Verdana" w:hAnsi="Verdana"/>
                <w:sz w:val="16"/>
                <w:szCs w:val="16"/>
              </w:rPr>
            </w:pPr>
          </w:p>
        </w:tc>
        <w:tc>
          <w:tcPr>
            <w:tcW w:w="2446" w:type="dxa"/>
            <w:shd w:val="clear" w:color="auto" w:fill="auto"/>
            <w:vAlign w:val="center"/>
          </w:tcPr>
          <w:p w14:paraId="62CA1DAC" w14:textId="77777777" w:rsidR="00B117DF" w:rsidRPr="007A49C4" w:rsidRDefault="00B117DF" w:rsidP="00537370">
            <w:pPr>
              <w:rPr>
                <w:rFonts w:ascii="Verdana" w:hAnsi="Verdana"/>
                <w:sz w:val="16"/>
                <w:szCs w:val="16"/>
              </w:rPr>
            </w:pPr>
          </w:p>
        </w:tc>
        <w:tc>
          <w:tcPr>
            <w:tcW w:w="2458" w:type="dxa"/>
            <w:shd w:val="clear" w:color="auto" w:fill="auto"/>
            <w:vAlign w:val="center"/>
          </w:tcPr>
          <w:p w14:paraId="7EE148F1" w14:textId="77777777" w:rsidR="00B117DF" w:rsidRPr="007A49C4" w:rsidRDefault="00B117DF" w:rsidP="00537370">
            <w:pPr>
              <w:rPr>
                <w:rFonts w:ascii="Verdana" w:hAnsi="Verdana"/>
                <w:sz w:val="16"/>
                <w:szCs w:val="16"/>
              </w:rPr>
            </w:pPr>
          </w:p>
          <w:p w14:paraId="23B83040" w14:textId="77777777" w:rsidR="00B117DF" w:rsidRPr="007A49C4" w:rsidRDefault="00B117DF" w:rsidP="00537370">
            <w:pPr>
              <w:rPr>
                <w:rFonts w:ascii="Verdana" w:hAnsi="Verdana"/>
                <w:sz w:val="16"/>
                <w:szCs w:val="16"/>
              </w:rPr>
            </w:pPr>
          </w:p>
        </w:tc>
      </w:tr>
    </w:tbl>
    <w:p w14:paraId="1C1117CB" w14:textId="77777777" w:rsidR="00B117DF" w:rsidRPr="000C1A3B" w:rsidRDefault="00B117DF" w:rsidP="00B117DF">
      <w:pPr>
        <w:rPr>
          <w:rFonts w:ascii="Verdana" w:hAnsi="Verdana"/>
          <w:sz w:val="20"/>
          <w:szCs w:val="20"/>
        </w:rPr>
      </w:pPr>
      <w:r w:rsidRPr="000C1A3B">
        <w:rPr>
          <w:rFonts w:ascii="Verdana" w:hAnsi="Verdana"/>
          <w:sz w:val="20"/>
          <w:szCs w:val="20"/>
        </w:rPr>
        <w:br w:type="page"/>
      </w:r>
    </w:p>
    <w:p w14:paraId="56CA7653" w14:textId="77777777" w:rsidR="00B117DF" w:rsidRPr="00071033" w:rsidRDefault="00B117DF" w:rsidP="00B117DF">
      <w:pPr>
        <w:ind w:left="709" w:hanging="709"/>
        <w:rPr>
          <w:rFonts w:ascii="Verdana" w:hAnsi="Verdana"/>
          <w:b/>
          <w:sz w:val="20"/>
        </w:rPr>
      </w:pPr>
      <w:bookmarkStart w:id="54" w:name="_Toc294861682"/>
      <w:bookmarkStart w:id="55" w:name="_Toc294861714"/>
      <w:bookmarkStart w:id="56" w:name="_Toc295129462"/>
      <w:bookmarkStart w:id="57" w:name="_Toc296431823"/>
      <w:bookmarkStart w:id="58" w:name="_Toc296431854"/>
      <w:bookmarkStart w:id="59" w:name="_Toc297531526"/>
      <w:bookmarkStart w:id="60" w:name="_Toc297531630"/>
      <w:bookmarkStart w:id="61" w:name="_Toc297532059"/>
      <w:bookmarkStart w:id="62" w:name="_Toc297536841"/>
      <w:bookmarkStart w:id="63" w:name="_Toc297802062"/>
      <w:bookmarkStart w:id="64" w:name="_Toc297802084"/>
      <w:bookmarkStart w:id="65" w:name="_Toc305743317"/>
      <w:bookmarkStart w:id="66" w:name="_Toc305743745"/>
      <w:bookmarkStart w:id="67" w:name="_Toc311562025"/>
      <w:bookmarkStart w:id="68" w:name="_Toc311628781"/>
      <w:r w:rsidRPr="003B3C4A">
        <w:rPr>
          <w:rFonts w:ascii="Verdana" w:hAnsi="Verdana"/>
          <w:sz w:val="20"/>
        </w:rPr>
        <w:lastRenderedPageBreak/>
        <w:t>4.</w:t>
      </w:r>
      <w:r w:rsidRPr="00071033">
        <w:rPr>
          <w:rFonts w:ascii="Verdana" w:hAnsi="Verdana"/>
          <w:b/>
          <w:sz w:val="20"/>
        </w:rPr>
        <w:tab/>
        <w:t>Declaration</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02A351B" w14:textId="77777777" w:rsidR="00B117DF" w:rsidRPr="000C1A3B" w:rsidRDefault="00B117DF" w:rsidP="00B117DF">
      <w:pPr>
        <w:tabs>
          <w:tab w:val="left" w:pos="900"/>
          <w:tab w:val="left" w:pos="2250"/>
          <w:tab w:val="right" w:pos="9752"/>
        </w:tabs>
        <w:ind w:firstLine="540"/>
        <w:jc w:val="center"/>
        <w:rPr>
          <w:rFonts w:ascii="Verdana" w:hAnsi="Verdana"/>
          <w:b/>
          <w:sz w:val="20"/>
          <w:szCs w:val="20"/>
        </w:rPr>
      </w:pPr>
    </w:p>
    <w:p w14:paraId="5E441650" w14:textId="77777777"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14:paraId="7518DC2B" w14:textId="77777777" w:rsidR="00B117DF" w:rsidRPr="000C1A3B" w:rsidRDefault="00B117DF" w:rsidP="00B117DF">
      <w:pPr>
        <w:pStyle w:val="BodyTextIndent2"/>
        <w:rPr>
          <w:rFonts w:ascii="Verdana" w:hAnsi="Verdana"/>
          <w:szCs w:val="20"/>
        </w:rPr>
      </w:pPr>
    </w:p>
    <w:p w14:paraId="55C3470B" w14:textId="77777777"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14:paraId="3F8960B7" w14:textId="77777777" w:rsidR="00B117DF" w:rsidRPr="000C1A3B" w:rsidRDefault="00B117DF" w:rsidP="00B117DF">
      <w:pPr>
        <w:tabs>
          <w:tab w:val="left" w:pos="900"/>
          <w:tab w:val="left" w:pos="2250"/>
          <w:tab w:val="right" w:pos="9752"/>
        </w:tabs>
        <w:ind w:firstLine="540"/>
        <w:rPr>
          <w:rFonts w:ascii="Verdana" w:hAnsi="Verdana"/>
          <w:sz w:val="20"/>
          <w:szCs w:val="20"/>
        </w:rPr>
      </w:pPr>
    </w:p>
    <w:p w14:paraId="14501FA7" w14:textId="77777777" w:rsidR="00B117DF" w:rsidRDefault="00B117DF" w:rsidP="00B117DF">
      <w:pPr>
        <w:tabs>
          <w:tab w:val="left" w:pos="900"/>
          <w:tab w:val="left" w:pos="2250"/>
          <w:tab w:val="right" w:pos="9752"/>
        </w:tabs>
        <w:ind w:firstLine="540"/>
        <w:rPr>
          <w:rFonts w:ascii="Verdana" w:hAnsi="Verdana"/>
          <w:b/>
          <w:sz w:val="20"/>
          <w:szCs w:val="20"/>
        </w:rPr>
      </w:pPr>
    </w:p>
    <w:p w14:paraId="60DB14F8" w14:textId="77777777" w:rsidR="007A49C4" w:rsidRDefault="007A49C4" w:rsidP="00B117DF">
      <w:pPr>
        <w:tabs>
          <w:tab w:val="left" w:pos="900"/>
          <w:tab w:val="left" w:pos="2250"/>
          <w:tab w:val="right" w:pos="9752"/>
        </w:tabs>
        <w:ind w:firstLine="540"/>
        <w:rPr>
          <w:rFonts w:ascii="Verdana" w:hAnsi="Verdana"/>
          <w:b/>
          <w:sz w:val="20"/>
          <w:szCs w:val="20"/>
        </w:rPr>
      </w:pPr>
    </w:p>
    <w:p w14:paraId="4FC05CFD" w14:textId="77777777" w:rsidR="007A49C4" w:rsidRPr="000C1A3B" w:rsidRDefault="007A49C4" w:rsidP="00B117DF">
      <w:pPr>
        <w:tabs>
          <w:tab w:val="left" w:pos="900"/>
          <w:tab w:val="left" w:pos="2250"/>
          <w:tab w:val="right" w:pos="9752"/>
        </w:tabs>
        <w:ind w:firstLine="540"/>
        <w:rPr>
          <w:rFonts w:ascii="Verdana" w:hAnsi="Verdana"/>
          <w:b/>
          <w:sz w:val="20"/>
          <w:szCs w:val="20"/>
        </w:rPr>
      </w:pPr>
    </w:p>
    <w:p w14:paraId="21BC2928" w14:textId="77777777" w:rsidR="00B117DF" w:rsidRPr="00EC14CC" w:rsidRDefault="00B117DF" w:rsidP="00B117DF">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4A83B5CD" w14:textId="77777777"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14:paraId="39E2643F" w14:textId="77777777"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3D2C9882" w14:textId="77777777"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72E381F9"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1CFE29FE"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5D9DA48D" w14:textId="77777777" w:rsidR="00B117DF" w:rsidRPr="00EF5E52" w:rsidRDefault="00B117DF" w:rsidP="00B117DF">
      <w:pPr>
        <w:tabs>
          <w:tab w:val="left" w:pos="1080"/>
          <w:tab w:val="left" w:pos="3969"/>
          <w:tab w:val="right" w:pos="6379"/>
          <w:tab w:val="left" w:pos="10065"/>
        </w:tabs>
        <w:spacing w:line="360" w:lineRule="auto"/>
        <w:jc w:val="both"/>
        <w:rPr>
          <w:rFonts w:ascii="Verdana" w:hAnsi="Verdana"/>
          <w:sz w:val="20"/>
          <w:szCs w:val="20"/>
          <w:u w:val="single"/>
          <w:lang w:val="en-GB"/>
        </w:rPr>
      </w:pP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u w:val="single"/>
          <w:lang w:val="en-GB"/>
        </w:rPr>
        <w:tab/>
      </w:r>
    </w:p>
    <w:p w14:paraId="03BEA6AB" w14:textId="77777777" w:rsidR="00B117DF" w:rsidRPr="00EF5E52" w:rsidRDefault="00B117DF" w:rsidP="00B117DF">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14:paraId="440CA1BF" w14:textId="77777777" w:rsidR="00B117DF" w:rsidRDefault="00B117DF" w:rsidP="00B117DF">
      <w:pPr>
        <w:tabs>
          <w:tab w:val="left" w:pos="1080"/>
          <w:tab w:val="left" w:pos="5760"/>
          <w:tab w:val="left" w:pos="7020"/>
          <w:tab w:val="right" w:pos="9752"/>
        </w:tabs>
        <w:ind w:left="540"/>
        <w:jc w:val="both"/>
        <w:rPr>
          <w:rFonts w:ascii="Arial Narrow" w:hAnsi="Arial Narrow"/>
          <w:lang w:val="en-GB"/>
        </w:rPr>
      </w:pPr>
    </w:p>
    <w:p w14:paraId="33A5FBFF" w14:textId="77777777"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14:paraId="01C136CA" w14:textId="77777777" w:rsidR="00B117DF" w:rsidRDefault="00B117DF" w:rsidP="002936D1">
      <w:pPr>
        <w:spacing w:line="360" w:lineRule="auto"/>
        <w:rPr>
          <w:rFonts w:ascii="Verdana" w:hAnsi="Verdana"/>
          <w:b/>
          <w:sz w:val="20"/>
          <w:szCs w:val="20"/>
        </w:rPr>
      </w:pPr>
    </w:p>
    <w:p w14:paraId="6C5F8BFE" w14:textId="77777777" w:rsidR="00B117DF" w:rsidRDefault="00B117DF" w:rsidP="002936D1">
      <w:pPr>
        <w:spacing w:line="360" w:lineRule="auto"/>
        <w:rPr>
          <w:rFonts w:ascii="Verdana" w:hAnsi="Verdana"/>
          <w:b/>
          <w:sz w:val="20"/>
          <w:szCs w:val="20"/>
        </w:rPr>
      </w:pPr>
    </w:p>
    <w:p w14:paraId="288A7A5A" w14:textId="77777777" w:rsidR="00B117DF" w:rsidRDefault="00B117DF" w:rsidP="002936D1">
      <w:pPr>
        <w:spacing w:line="360" w:lineRule="auto"/>
        <w:rPr>
          <w:rFonts w:ascii="Verdana" w:hAnsi="Verdana"/>
          <w:b/>
          <w:sz w:val="20"/>
          <w:szCs w:val="20"/>
        </w:rPr>
      </w:pPr>
    </w:p>
    <w:p w14:paraId="63848877" w14:textId="77777777" w:rsidR="00B117DF" w:rsidRDefault="00B117DF" w:rsidP="002936D1">
      <w:pPr>
        <w:spacing w:line="360" w:lineRule="auto"/>
        <w:rPr>
          <w:rFonts w:ascii="Verdana" w:hAnsi="Verdana"/>
          <w:b/>
          <w:sz w:val="20"/>
          <w:szCs w:val="20"/>
        </w:rPr>
      </w:pPr>
    </w:p>
    <w:p w14:paraId="6E7418CA" w14:textId="77777777" w:rsidR="00B117DF" w:rsidRDefault="00B117DF" w:rsidP="002936D1">
      <w:pPr>
        <w:spacing w:line="360" w:lineRule="auto"/>
        <w:rPr>
          <w:rFonts w:ascii="Verdana" w:hAnsi="Verdana"/>
          <w:b/>
          <w:sz w:val="20"/>
          <w:szCs w:val="20"/>
        </w:rPr>
      </w:pPr>
    </w:p>
    <w:p w14:paraId="76E7FC3C" w14:textId="77777777" w:rsidR="00B117DF" w:rsidRDefault="00B117DF" w:rsidP="002936D1">
      <w:pPr>
        <w:spacing w:line="360" w:lineRule="auto"/>
        <w:rPr>
          <w:rFonts w:ascii="Verdana" w:hAnsi="Verdana"/>
          <w:b/>
          <w:sz w:val="20"/>
          <w:szCs w:val="20"/>
        </w:rPr>
      </w:pPr>
    </w:p>
    <w:p w14:paraId="3CC47791" w14:textId="77777777" w:rsidR="00B117DF" w:rsidRDefault="00B117DF" w:rsidP="002936D1">
      <w:pPr>
        <w:spacing w:line="360" w:lineRule="auto"/>
        <w:rPr>
          <w:rFonts w:ascii="Verdana" w:hAnsi="Verdana"/>
          <w:b/>
          <w:sz w:val="20"/>
          <w:szCs w:val="20"/>
        </w:rPr>
      </w:pPr>
    </w:p>
    <w:p w14:paraId="582BD38F" w14:textId="77777777" w:rsidR="00B117DF" w:rsidRDefault="00B117DF" w:rsidP="002936D1">
      <w:pPr>
        <w:spacing w:line="360" w:lineRule="auto"/>
        <w:rPr>
          <w:rFonts w:ascii="Verdana" w:hAnsi="Verdana"/>
          <w:b/>
          <w:sz w:val="20"/>
          <w:szCs w:val="20"/>
        </w:rPr>
      </w:pPr>
    </w:p>
    <w:p w14:paraId="246005A5" w14:textId="77777777" w:rsidR="00B117DF" w:rsidRDefault="00B117DF" w:rsidP="002936D1">
      <w:pPr>
        <w:spacing w:line="360" w:lineRule="auto"/>
        <w:rPr>
          <w:rFonts w:ascii="Verdana" w:hAnsi="Verdana"/>
          <w:b/>
          <w:sz w:val="20"/>
          <w:szCs w:val="20"/>
        </w:rPr>
      </w:pPr>
    </w:p>
    <w:p w14:paraId="12C5459D" w14:textId="77777777" w:rsidR="00B117DF" w:rsidRDefault="00B117DF" w:rsidP="002936D1">
      <w:pPr>
        <w:spacing w:line="360" w:lineRule="auto"/>
        <w:rPr>
          <w:rFonts w:ascii="Verdana" w:hAnsi="Verdana"/>
          <w:b/>
          <w:sz w:val="20"/>
          <w:szCs w:val="20"/>
        </w:rPr>
      </w:pPr>
    </w:p>
    <w:p w14:paraId="350C5421" w14:textId="77777777" w:rsidR="00B117DF" w:rsidRDefault="00B117DF" w:rsidP="002936D1">
      <w:pPr>
        <w:spacing w:line="360" w:lineRule="auto"/>
        <w:rPr>
          <w:rFonts w:ascii="Verdana" w:hAnsi="Verdana"/>
          <w:b/>
          <w:sz w:val="20"/>
          <w:szCs w:val="20"/>
        </w:rPr>
      </w:pPr>
    </w:p>
    <w:p w14:paraId="35044364" w14:textId="77777777" w:rsidR="00B117DF" w:rsidRDefault="00B117DF" w:rsidP="002936D1">
      <w:pPr>
        <w:spacing w:line="360" w:lineRule="auto"/>
        <w:rPr>
          <w:rFonts w:ascii="Verdana" w:hAnsi="Verdana"/>
          <w:b/>
          <w:sz w:val="20"/>
          <w:szCs w:val="20"/>
        </w:rPr>
      </w:pPr>
    </w:p>
    <w:p w14:paraId="7F9A1F27" w14:textId="77777777" w:rsidR="00B117DF" w:rsidRDefault="00B117DF" w:rsidP="002936D1">
      <w:pPr>
        <w:spacing w:line="360" w:lineRule="auto"/>
        <w:rPr>
          <w:rFonts w:ascii="Verdana" w:hAnsi="Verdana"/>
          <w:b/>
          <w:sz w:val="20"/>
          <w:szCs w:val="20"/>
        </w:rPr>
      </w:pPr>
    </w:p>
    <w:p w14:paraId="56AA147A" w14:textId="77777777" w:rsidR="00B117DF" w:rsidRDefault="00B117DF" w:rsidP="002936D1">
      <w:pPr>
        <w:spacing w:line="360" w:lineRule="auto"/>
        <w:rPr>
          <w:rFonts w:ascii="Verdana" w:hAnsi="Verdana"/>
          <w:b/>
          <w:sz w:val="20"/>
          <w:szCs w:val="20"/>
        </w:rPr>
      </w:pPr>
    </w:p>
    <w:p w14:paraId="55E06928" w14:textId="77777777" w:rsidR="00B117DF" w:rsidRDefault="00B117DF" w:rsidP="002936D1">
      <w:pPr>
        <w:spacing w:line="360" w:lineRule="auto"/>
        <w:rPr>
          <w:rFonts w:ascii="Verdana" w:hAnsi="Verdana"/>
          <w:b/>
          <w:sz w:val="20"/>
          <w:szCs w:val="20"/>
        </w:rPr>
      </w:pPr>
    </w:p>
    <w:p w14:paraId="1D2EFF65" w14:textId="77777777" w:rsidR="00B117DF" w:rsidRDefault="00B117DF" w:rsidP="002936D1">
      <w:pPr>
        <w:spacing w:line="360" w:lineRule="auto"/>
        <w:rPr>
          <w:rFonts w:ascii="Verdana" w:hAnsi="Verdana"/>
          <w:b/>
          <w:sz w:val="20"/>
          <w:szCs w:val="20"/>
        </w:rPr>
      </w:pPr>
    </w:p>
    <w:p w14:paraId="2F0893B1" w14:textId="77777777" w:rsidR="00B117DF" w:rsidRDefault="00B117DF" w:rsidP="002936D1">
      <w:pPr>
        <w:spacing w:line="360" w:lineRule="auto"/>
        <w:rPr>
          <w:rFonts w:ascii="Verdana" w:hAnsi="Verdana"/>
          <w:b/>
          <w:sz w:val="20"/>
          <w:szCs w:val="20"/>
        </w:rPr>
      </w:pPr>
    </w:p>
    <w:p w14:paraId="7716CA82" w14:textId="77777777" w:rsidR="00B117DF" w:rsidRDefault="00B117DF" w:rsidP="002936D1">
      <w:pPr>
        <w:spacing w:line="360" w:lineRule="auto"/>
        <w:rPr>
          <w:rFonts w:ascii="Verdana" w:hAnsi="Verdana"/>
          <w:b/>
          <w:sz w:val="20"/>
          <w:szCs w:val="20"/>
        </w:rPr>
      </w:pPr>
    </w:p>
    <w:p w14:paraId="4063DBEE" w14:textId="77777777" w:rsidR="00B117DF" w:rsidRDefault="00B117DF" w:rsidP="002936D1">
      <w:pPr>
        <w:spacing w:line="360" w:lineRule="auto"/>
        <w:rPr>
          <w:rFonts w:ascii="Verdana" w:hAnsi="Verdana"/>
          <w:b/>
          <w:sz w:val="20"/>
          <w:szCs w:val="20"/>
        </w:rPr>
      </w:pPr>
    </w:p>
    <w:p w14:paraId="51F9194B" w14:textId="77777777" w:rsidR="00B117DF" w:rsidRDefault="00B117DF" w:rsidP="002936D1">
      <w:pPr>
        <w:spacing w:line="360" w:lineRule="auto"/>
        <w:rPr>
          <w:rFonts w:ascii="Verdana" w:hAnsi="Verdana"/>
          <w:b/>
          <w:sz w:val="20"/>
          <w:szCs w:val="20"/>
        </w:rPr>
      </w:pPr>
    </w:p>
    <w:p w14:paraId="5C4C384C" w14:textId="77777777" w:rsidR="00B117DF" w:rsidRDefault="00B117DF" w:rsidP="002936D1">
      <w:pPr>
        <w:spacing w:line="360" w:lineRule="auto"/>
        <w:rPr>
          <w:rFonts w:ascii="Verdana" w:hAnsi="Verdana"/>
          <w:b/>
          <w:sz w:val="20"/>
          <w:szCs w:val="20"/>
        </w:rPr>
      </w:pPr>
    </w:p>
    <w:p w14:paraId="7318A495" w14:textId="77777777" w:rsidR="00B117DF" w:rsidRDefault="00B117DF" w:rsidP="002936D1">
      <w:pPr>
        <w:spacing w:line="360" w:lineRule="auto"/>
        <w:rPr>
          <w:rFonts w:ascii="Verdana" w:hAnsi="Verdana"/>
          <w:b/>
          <w:sz w:val="20"/>
          <w:szCs w:val="20"/>
        </w:rPr>
      </w:pPr>
    </w:p>
    <w:p w14:paraId="136ED454" w14:textId="77777777"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14:paraId="1DD45915" w14:textId="77777777"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14:paraId="766A47CD" w14:textId="77777777"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14:paraId="6651871F"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14:paraId="60B98FA5" w14:textId="77777777"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14:paraId="49C88F8C"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14:paraId="2E37C933" w14:textId="77777777"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2D2E6D1D"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14:paraId="691CC53A"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14:paraId="0FC73E28"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14:paraId="69A83036" w14:textId="77777777"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44E83D8" w14:textId="77777777" w:rsidR="007A49C4" w:rsidRPr="00EF5E52" w:rsidRDefault="007A49C4" w:rsidP="00197AFA">
      <w:pPr>
        <w:pStyle w:val="NoSpacing"/>
      </w:pPr>
    </w:p>
    <w:p w14:paraId="0324FBD2" w14:textId="77777777"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14:paraId="3CDD4EA0" w14:textId="77777777" w:rsidR="007A49C4" w:rsidRPr="007A49C4" w:rsidRDefault="007A49C4" w:rsidP="00197AFA">
      <w:pPr>
        <w:pStyle w:val="NoSpacing"/>
      </w:pPr>
    </w:p>
    <w:p w14:paraId="111E37D5" w14:textId="77777777"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F50997B" w14:textId="77777777" w:rsidR="007A49C4" w:rsidRDefault="007A49C4" w:rsidP="00197AFA">
      <w:pPr>
        <w:pStyle w:val="NoSpacing"/>
      </w:pPr>
    </w:p>
    <w:p w14:paraId="621CD8E0"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14:paraId="07B8F760" w14:textId="77777777"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14:paraId="5DF6C3DD" w14:textId="77777777"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lastRenderedPageBreak/>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w:t>
      </w:r>
      <w:proofErr w:type="gramStart"/>
      <w:r w:rsidRPr="00D71FEA">
        <w:rPr>
          <w:rFonts w:ascii="Verdana" w:hAnsi="Verdana" w:cs="Arial"/>
          <w:b/>
          <w:bCs/>
          <w:sz w:val="20"/>
          <w:szCs w:val="20"/>
        </w:rPr>
        <w:t>And</w:t>
      </w:r>
      <w:proofErr w:type="gramEnd"/>
      <w:r w:rsidRPr="00D71FEA">
        <w:rPr>
          <w:rFonts w:ascii="Verdana" w:hAnsi="Verdana" w:cs="Arial"/>
          <w:b/>
          <w:bCs/>
          <w:sz w:val="20"/>
          <w:szCs w:val="20"/>
        </w:rPr>
        <w:t xml:space="preserve"> Industry </w:t>
      </w:r>
    </w:p>
    <w:p w14:paraId="5EC4D2A5"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14:paraId="3FD1EA38" w14:textId="77777777" w:rsidR="007A49C4" w:rsidRPr="007A49C4" w:rsidRDefault="007A49C4" w:rsidP="00197AFA">
      <w:pPr>
        <w:pStyle w:val="NoSpacing"/>
      </w:pPr>
    </w:p>
    <w:p w14:paraId="73133DDB"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14:paraId="443900C1" w14:textId="77777777" w:rsidR="0023372A" w:rsidRPr="001F0D3C" w:rsidRDefault="0023372A" w:rsidP="00197AFA">
      <w:pPr>
        <w:pStyle w:val="NoSpacing"/>
      </w:pPr>
    </w:p>
    <w:p w14:paraId="59DED23D" w14:textId="77777777"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14:paraId="54345E1A"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14:paraId="780AF385" w14:textId="77777777" w:rsidR="007A49C4" w:rsidRPr="007A49C4" w:rsidRDefault="007A49C4" w:rsidP="00197AFA"/>
    <w:p w14:paraId="572D1A9E" w14:textId="77777777"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14:paraId="78630F6A" w14:textId="77777777"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14:paraId="0B53448E" w14:textId="77777777" w:rsidR="0023372A" w:rsidRDefault="0023372A" w:rsidP="0022006A">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14:paraId="1479B68F" w14:textId="77777777" w:rsidR="0023372A" w:rsidRPr="00E6450B" w:rsidRDefault="00B03A00" w:rsidP="0022006A">
      <w:pPr>
        <w:pStyle w:val="Default"/>
        <w:numPr>
          <w:ilvl w:val="3"/>
          <w:numId w:val="26"/>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14:paraId="1C5D3D8E" w14:textId="77777777" w:rsidR="0023372A" w:rsidRPr="00D71FEA" w:rsidRDefault="0023372A" w:rsidP="0022006A">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14:paraId="400F2D81" w14:textId="77777777" w:rsidR="0023372A" w:rsidRPr="00D71FEA" w:rsidRDefault="0023372A" w:rsidP="0022006A">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14:paraId="21517B31" w14:textId="77777777" w:rsidR="0023372A" w:rsidRPr="00D71FEA" w:rsidRDefault="0023372A" w:rsidP="0022006A">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14:paraId="4DEFCBA9" w14:textId="77777777" w:rsidR="0023372A" w:rsidRDefault="0023372A" w:rsidP="0022006A">
      <w:pPr>
        <w:pStyle w:val="Default"/>
        <w:numPr>
          <w:ilvl w:val="3"/>
          <w:numId w:val="26"/>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14:paraId="0364E977" w14:textId="77777777" w:rsidR="007A49C4" w:rsidRPr="00D71FEA" w:rsidRDefault="007A49C4" w:rsidP="007A49C4">
      <w:pPr>
        <w:pStyle w:val="Default"/>
        <w:spacing w:line="360" w:lineRule="auto"/>
        <w:ind w:left="1560"/>
        <w:rPr>
          <w:rFonts w:ascii="Verdana" w:hAnsi="Verdana" w:cs="Arial"/>
          <w:color w:val="auto"/>
          <w:sz w:val="20"/>
          <w:szCs w:val="20"/>
        </w:rPr>
      </w:pPr>
    </w:p>
    <w:p w14:paraId="515D3041" w14:textId="77777777"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14:paraId="7F110606" w14:textId="77777777" w:rsidR="0023372A" w:rsidRPr="001F0D3C" w:rsidRDefault="0023372A" w:rsidP="0023372A">
      <w:pPr>
        <w:pStyle w:val="Default"/>
        <w:ind w:left="720"/>
      </w:pPr>
    </w:p>
    <w:p w14:paraId="4B212145" w14:textId="77777777"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14:paraId="51062F1B" w14:textId="77777777"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14:paraId="7549ECE2" w14:textId="77777777" w:rsidR="0023372A" w:rsidRPr="00D71FEA" w:rsidRDefault="0023372A" w:rsidP="0022006A">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14:paraId="30117E48" w14:textId="77777777" w:rsidR="0023372A" w:rsidRPr="00D71FEA" w:rsidRDefault="0023372A" w:rsidP="0022006A">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14:paraId="2A266474" w14:textId="77777777" w:rsidR="0023372A" w:rsidRPr="00D71FEA" w:rsidRDefault="0023372A" w:rsidP="0022006A">
      <w:pPr>
        <w:pStyle w:val="Default"/>
        <w:numPr>
          <w:ilvl w:val="2"/>
          <w:numId w:val="28"/>
        </w:numPr>
        <w:spacing w:line="360" w:lineRule="auto"/>
        <w:ind w:left="993" w:hanging="993"/>
        <w:rPr>
          <w:rFonts w:ascii="Verdana" w:hAnsi="Verdana" w:cs="Arial"/>
          <w:sz w:val="20"/>
          <w:szCs w:val="20"/>
        </w:rPr>
      </w:pPr>
      <w:r>
        <w:rPr>
          <w:rFonts w:ascii="Verdana" w:hAnsi="Verdana" w:cs="Arial"/>
          <w:sz w:val="20"/>
          <w:szCs w:val="20"/>
        </w:rPr>
        <w:lastRenderedPageBreak/>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14:paraId="1DE876E2" w14:textId="77777777" w:rsidR="0023372A" w:rsidRPr="00F5030A" w:rsidRDefault="0023372A" w:rsidP="0022006A">
      <w:pPr>
        <w:pStyle w:val="Default"/>
        <w:numPr>
          <w:ilvl w:val="2"/>
          <w:numId w:val="28"/>
        </w:numPr>
        <w:spacing w:line="360" w:lineRule="auto"/>
        <w:ind w:left="993" w:hanging="993"/>
        <w:jc w:val="both"/>
        <w:rPr>
          <w:rFonts w:ascii="Verdana" w:hAnsi="Verdana" w:cs="Arial"/>
          <w:sz w:val="20"/>
          <w:szCs w:val="20"/>
        </w:rPr>
      </w:pPr>
      <w:r w:rsidRPr="00F5030A">
        <w:rPr>
          <w:rFonts w:ascii="Verdana" w:hAnsi="Verdana" w:cs="Arial"/>
          <w:sz w:val="20"/>
          <w:szCs w:val="20"/>
        </w:rPr>
        <w:t xml:space="preserve">the contractor shall submit a business concept for consideration and approval by the DTI; </w:t>
      </w:r>
    </w:p>
    <w:p w14:paraId="7A256D2D" w14:textId="77777777" w:rsidR="0023372A" w:rsidRPr="00D71FEA" w:rsidRDefault="0023372A" w:rsidP="0022006A">
      <w:pPr>
        <w:pStyle w:val="Default"/>
        <w:numPr>
          <w:ilvl w:val="2"/>
          <w:numId w:val="28"/>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14:paraId="08DA5694" w14:textId="77777777" w:rsidR="0023372A" w:rsidRPr="00D71FEA" w:rsidRDefault="0023372A" w:rsidP="0022006A">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14:paraId="3B382FBA" w14:textId="77777777" w:rsidR="0023372A" w:rsidRPr="00D71FEA" w:rsidRDefault="0023372A" w:rsidP="0022006A">
      <w:pPr>
        <w:pStyle w:val="Default"/>
        <w:numPr>
          <w:ilvl w:val="2"/>
          <w:numId w:val="28"/>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14:paraId="758BC2BE" w14:textId="77777777" w:rsidR="0023372A" w:rsidRPr="00D71FEA" w:rsidRDefault="0023372A" w:rsidP="0023372A">
      <w:pPr>
        <w:pStyle w:val="Default"/>
        <w:spacing w:line="360" w:lineRule="auto"/>
        <w:rPr>
          <w:rFonts w:ascii="Verdana" w:hAnsi="Verdana" w:cs="Arial"/>
          <w:sz w:val="20"/>
          <w:szCs w:val="20"/>
        </w:rPr>
      </w:pPr>
    </w:p>
    <w:p w14:paraId="0DBADA81" w14:textId="77777777"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14:paraId="545D347E" w14:textId="77777777" w:rsidR="00C31226" w:rsidRPr="00C31226" w:rsidRDefault="00C31226" w:rsidP="00C31226">
      <w:pPr>
        <w:pStyle w:val="Default"/>
      </w:pPr>
    </w:p>
    <w:p w14:paraId="16B3B75E"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14:paraId="078E52B7"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14:paraId="7A07E77B"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14:paraId="1C4851F2"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14:paraId="1D7C78EC"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Signature________________________________ Name (in </w:t>
      </w:r>
      <w:proofErr w:type="gramStart"/>
      <w:r w:rsidRPr="00E6450B">
        <w:rPr>
          <w:rFonts w:ascii="Verdana" w:hAnsi="Verdana" w:cs="Arial"/>
          <w:color w:val="000000"/>
          <w:sz w:val="18"/>
          <w:szCs w:val="18"/>
        </w:rPr>
        <w:t>print)_</w:t>
      </w:r>
      <w:proofErr w:type="gramEnd"/>
      <w:r w:rsidRPr="00E6450B">
        <w:rPr>
          <w:rFonts w:ascii="Verdana" w:hAnsi="Verdana" w:cs="Arial"/>
          <w:color w:val="000000"/>
          <w:sz w:val="18"/>
          <w:szCs w:val="18"/>
        </w:rPr>
        <w:t>____________________________</w:t>
      </w:r>
    </w:p>
    <w:p w14:paraId="4B37BE90"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14:paraId="3496896F" w14:textId="77777777" w:rsidR="0096753C" w:rsidRDefault="0096753C" w:rsidP="002936D1">
      <w:pPr>
        <w:spacing w:line="360" w:lineRule="auto"/>
        <w:rPr>
          <w:rFonts w:ascii="Verdana" w:hAnsi="Verdana"/>
          <w:b/>
          <w:sz w:val="20"/>
          <w:szCs w:val="20"/>
        </w:rPr>
      </w:pPr>
    </w:p>
    <w:p w14:paraId="0E23291D" w14:textId="77777777" w:rsidR="0023372A" w:rsidRDefault="0023372A" w:rsidP="002936D1">
      <w:pPr>
        <w:spacing w:line="360" w:lineRule="auto"/>
        <w:rPr>
          <w:rFonts w:ascii="Verdana" w:hAnsi="Verdana"/>
          <w:b/>
          <w:sz w:val="20"/>
          <w:szCs w:val="20"/>
        </w:rPr>
      </w:pPr>
    </w:p>
    <w:p w14:paraId="75ED0371" w14:textId="77777777" w:rsidR="0023372A" w:rsidRDefault="0023372A" w:rsidP="002936D1">
      <w:pPr>
        <w:spacing w:line="360" w:lineRule="auto"/>
        <w:rPr>
          <w:rFonts w:ascii="Verdana" w:hAnsi="Verdana"/>
          <w:b/>
          <w:sz w:val="20"/>
          <w:szCs w:val="20"/>
        </w:rPr>
      </w:pPr>
    </w:p>
    <w:p w14:paraId="20A9F1F3" w14:textId="77777777" w:rsidR="0023372A" w:rsidRDefault="0023372A" w:rsidP="002936D1">
      <w:pPr>
        <w:spacing w:line="360" w:lineRule="auto"/>
        <w:rPr>
          <w:rFonts w:ascii="Verdana" w:hAnsi="Verdana"/>
          <w:b/>
          <w:sz w:val="20"/>
          <w:szCs w:val="20"/>
        </w:rPr>
      </w:pPr>
    </w:p>
    <w:p w14:paraId="32B3C055" w14:textId="77777777" w:rsidR="009B4ACC" w:rsidRDefault="009B4ACC" w:rsidP="002936D1">
      <w:pPr>
        <w:spacing w:line="360" w:lineRule="auto"/>
        <w:rPr>
          <w:rFonts w:ascii="Verdana" w:hAnsi="Verdana"/>
          <w:b/>
          <w:sz w:val="20"/>
          <w:szCs w:val="20"/>
        </w:rPr>
      </w:pPr>
    </w:p>
    <w:p w14:paraId="34E65A8A" w14:textId="77777777" w:rsidR="009B4ACC" w:rsidRDefault="009B4ACC" w:rsidP="002936D1">
      <w:pPr>
        <w:spacing w:line="360" w:lineRule="auto"/>
        <w:rPr>
          <w:rFonts w:ascii="Verdana" w:hAnsi="Verdana"/>
          <w:b/>
          <w:sz w:val="20"/>
          <w:szCs w:val="20"/>
        </w:rPr>
      </w:pPr>
    </w:p>
    <w:p w14:paraId="042C3BED" w14:textId="77777777" w:rsidR="009B4ACC" w:rsidRDefault="009B4ACC" w:rsidP="002936D1">
      <w:pPr>
        <w:spacing w:line="360" w:lineRule="auto"/>
        <w:rPr>
          <w:rFonts w:ascii="Verdana" w:hAnsi="Verdana"/>
          <w:b/>
          <w:sz w:val="20"/>
          <w:szCs w:val="20"/>
        </w:rPr>
      </w:pPr>
    </w:p>
    <w:p w14:paraId="300393C5" w14:textId="77777777" w:rsidR="009B4ACC" w:rsidRDefault="009B4ACC" w:rsidP="002936D1">
      <w:pPr>
        <w:spacing w:line="360" w:lineRule="auto"/>
        <w:rPr>
          <w:rFonts w:ascii="Verdana" w:hAnsi="Verdana"/>
          <w:b/>
          <w:sz w:val="20"/>
          <w:szCs w:val="20"/>
        </w:rPr>
      </w:pPr>
    </w:p>
    <w:p w14:paraId="1448A78A" w14:textId="77777777" w:rsidR="009B4ACC" w:rsidRDefault="009B4ACC" w:rsidP="002936D1">
      <w:pPr>
        <w:spacing w:line="360" w:lineRule="auto"/>
        <w:rPr>
          <w:rFonts w:ascii="Verdana" w:hAnsi="Verdana"/>
          <w:b/>
          <w:sz w:val="20"/>
          <w:szCs w:val="20"/>
        </w:rPr>
      </w:pPr>
    </w:p>
    <w:p w14:paraId="42500ABC" w14:textId="77777777" w:rsidR="009B4ACC" w:rsidRDefault="009B4ACC" w:rsidP="002936D1">
      <w:pPr>
        <w:spacing w:line="360" w:lineRule="auto"/>
        <w:rPr>
          <w:rFonts w:ascii="Verdana" w:hAnsi="Verdana"/>
          <w:b/>
          <w:sz w:val="20"/>
          <w:szCs w:val="20"/>
        </w:rPr>
      </w:pPr>
    </w:p>
    <w:p w14:paraId="13B8B194" w14:textId="77777777" w:rsidR="009B4ACC" w:rsidRDefault="009B4ACC" w:rsidP="002936D1">
      <w:pPr>
        <w:spacing w:line="360" w:lineRule="auto"/>
        <w:rPr>
          <w:rFonts w:ascii="Verdana" w:hAnsi="Verdana"/>
          <w:b/>
          <w:sz w:val="20"/>
          <w:szCs w:val="20"/>
        </w:rPr>
      </w:pPr>
    </w:p>
    <w:p w14:paraId="2F814818" w14:textId="77777777" w:rsidR="009B4ACC" w:rsidRDefault="009B4ACC" w:rsidP="002936D1">
      <w:pPr>
        <w:spacing w:line="360" w:lineRule="auto"/>
        <w:rPr>
          <w:rFonts w:ascii="Verdana" w:hAnsi="Verdana"/>
          <w:b/>
          <w:sz w:val="20"/>
          <w:szCs w:val="20"/>
        </w:rPr>
      </w:pPr>
    </w:p>
    <w:p w14:paraId="0DB78595" w14:textId="77777777" w:rsidR="009B4ACC" w:rsidRDefault="009B4ACC" w:rsidP="002936D1">
      <w:pPr>
        <w:spacing w:line="360" w:lineRule="auto"/>
        <w:rPr>
          <w:rFonts w:ascii="Verdana" w:hAnsi="Verdana"/>
          <w:b/>
          <w:sz w:val="20"/>
          <w:szCs w:val="20"/>
        </w:rPr>
      </w:pPr>
    </w:p>
    <w:p w14:paraId="548C55D5" w14:textId="77777777" w:rsidR="009B4ACC" w:rsidRDefault="009B4ACC" w:rsidP="002936D1">
      <w:pPr>
        <w:spacing w:line="360" w:lineRule="auto"/>
        <w:rPr>
          <w:rFonts w:ascii="Verdana" w:hAnsi="Verdana"/>
          <w:b/>
          <w:sz w:val="20"/>
          <w:szCs w:val="20"/>
        </w:rPr>
      </w:pPr>
    </w:p>
    <w:p w14:paraId="26C5A8C4" w14:textId="77777777" w:rsidR="009B4ACC" w:rsidRDefault="009B4ACC" w:rsidP="002936D1">
      <w:pPr>
        <w:spacing w:line="360" w:lineRule="auto"/>
        <w:rPr>
          <w:rFonts w:ascii="Verdana" w:hAnsi="Verdana"/>
          <w:b/>
          <w:sz w:val="20"/>
          <w:szCs w:val="20"/>
        </w:rPr>
      </w:pPr>
    </w:p>
    <w:p w14:paraId="07E83F9F" w14:textId="77777777" w:rsidR="009B4ACC" w:rsidRDefault="009B4ACC" w:rsidP="002936D1">
      <w:pPr>
        <w:spacing w:line="360" w:lineRule="auto"/>
        <w:rPr>
          <w:rFonts w:ascii="Verdana" w:hAnsi="Verdana"/>
          <w:b/>
          <w:sz w:val="20"/>
          <w:szCs w:val="20"/>
        </w:rPr>
      </w:pPr>
    </w:p>
    <w:p w14:paraId="73DD771F" w14:textId="77777777" w:rsidR="009B4ACC" w:rsidRDefault="009B4ACC" w:rsidP="002936D1">
      <w:pPr>
        <w:spacing w:line="360" w:lineRule="auto"/>
        <w:rPr>
          <w:rFonts w:ascii="Verdana" w:hAnsi="Verdana"/>
          <w:b/>
          <w:sz w:val="20"/>
          <w:szCs w:val="20"/>
        </w:rPr>
      </w:pPr>
    </w:p>
    <w:p w14:paraId="122FE197" w14:textId="77777777" w:rsidR="009B4ACC" w:rsidRDefault="009B4ACC" w:rsidP="002936D1">
      <w:pPr>
        <w:spacing w:line="360" w:lineRule="auto"/>
        <w:rPr>
          <w:rFonts w:ascii="Verdana" w:hAnsi="Verdana"/>
          <w:b/>
          <w:sz w:val="20"/>
          <w:szCs w:val="20"/>
        </w:rPr>
      </w:pPr>
    </w:p>
    <w:p w14:paraId="51EE251D" w14:textId="77777777" w:rsidR="009B4ACC" w:rsidRDefault="009B4ACC" w:rsidP="002936D1">
      <w:pPr>
        <w:spacing w:line="360" w:lineRule="auto"/>
        <w:rPr>
          <w:rFonts w:ascii="Verdana" w:hAnsi="Verdana"/>
          <w:b/>
          <w:sz w:val="20"/>
          <w:szCs w:val="20"/>
        </w:rPr>
      </w:pPr>
    </w:p>
    <w:p w14:paraId="38129969" w14:textId="77777777" w:rsidR="009B4ACC" w:rsidRDefault="009B4ACC" w:rsidP="002936D1">
      <w:pPr>
        <w:spacing w:line="360" w:lineRule="auto"/>
        <w:rPr>
          <w:rFonts w:ascii="Verdana" w:hAnsi="Verdana"/>
          <w:b/>
          <w:sz w:val="20"/>
          <w:szCs w:val="20"/>
        </w:rPr>
      </w:pPr>
    </w:p>
    <w:p w14:paraId="3C941CBF" w14:textId="77777777" w:rsidR="009B4ACC" w:rsidRDefault="009B4ACC" w:rsidP="002936D1">
      <w:pPr>
        <w:spacing w:line="360" w:lineRule="auto"/>
        <w:rPr>
          <w:rFonts w:ascii="Verdana" w:hAnsi="Verdana"/>
          <w:b/>
          <w:sz w:val="20"/>
          <w:szCs w:val="20"/>
        </w:rPr>
      </w:pPr>
    </w:p>
    <w:p w14:paraId="191FAFCB" w14:textId="77777777"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14:paraId="6FA7C181" w14:textId="77777777"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14:paraId="11B76C00" w14:textId="77777777" w:rsidR="00AA0F42" w:rsidRPr="00543600" w:rsidRDefault="00AA0F42" w:rsidP="00AA0F42">
      <w:pPr>
        <w:pStyle w:val="Heading4"/>
        <w:numPr>
          <w:ilvl w:val="0"/>
          <w:numId w:val="0"/>
        </w:numPr>
        <w:ind w:left="851" w:hanging="851"/>
        <w:rPr>
          <w:rFonts w:ascii="Verdana" w:hAnsi="Verdana" w:cs="Arial"/>
          <w:sz w:val="20"/>
        </w:rPr>
      </w:pPr>
    </w:p>
    <w:p w14:paraId="44B6F279" w14:textId="77777777"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3980E7D2" w14:textId="77777777"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14:paraId="214A314B"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3651C118" w14:textId="77777777"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14:paraId="79698E0E"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14:paraId="617BB535"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14:paraId="61E3917C"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14:paraId="2DD3BF85" w14:textId="77777777" w:rsidR="00CF17D4" w:rsidRDefault="00CF17D4" w:rsidP="00CF17D4">
      <w:pPr>
        <w:widowControl w:val="0"/>
        <w:tabs>
          <w:tab w:val="left" w:pos="2880"/>
          <w:tab w:val="left" w:pos="5760"/>
          <w:tab w:val="left" w:pos="7920"/>
        </w:tabs>
        <w:spacing w:after="120"/>
        <w:ind w:left="720"/>
        <w:jc w:val="both"/>
        <w:rPr>
          <w:rFonts w:asciiTheme="minorHAnsi" w:hAnsiTheme="minorHAnsi"/>
          <w:lang w:val="en-GB"/>
        </w:rPr>
      </w:pPr>
      <w:r w:rsidRPr="005D59E3">
        <w:rPr>
          <w:rFonts w:asciiTheme="minorHAnsi" w:hAnsiTheme="minorHAnsi"/>
          <w:lang w:val="en-GB"/>
        </w:rPr>
        <w:t>In terms of Preferential Procurement Policy Framework Act (PPPFA), the following preference point system is applicable to all Bids:</w:t>
      </w:r>
    </w:p>
    <w:p w14:paraId="2F6723BD" w14:textId="77777777" w:rsidR="00CF17D4" w:rsidRPr="005D59E3" w:rsidRDefault="00CF17D4" w:rsidP="00CF17D4">
      <w:pPr>
        <w:pStyle w:val="ListParagraph"/>
        <w:widowControl w:val="0"/>
        <w:numPr>
          <w:ilvl w:val="0"/>
          <w:numId w:val="54"/>
        </w:numPr>
        <w:tabs>
          <w:tab w:val="left" w:pos="2880"/>
          <w:tab w:val="left" w:pos="5760"/>
          <w:tab w:val="left" w:pos="7920"/>
        </w:tabs>
        <w:spacing w:after="120"/>
        <w:jc w:val="both"/>
        <w:rPr>
          <w:rFonts w:asciiTheme="minorHAnsi" w:hAnsiTheme="minorHAnsi"/>
          <w:b/>
        </w:rPr>
      </w:pPr>
      <w:r w:rsidRPr="005D59E3">
        <w:rPr>
          <w:rFonts w:asciiTheme="minorHAnsi" w:hAnsiTheme="minorHAnsi"/>
          <w:b/>
        </w:rPr>
        <w:t xml:space="preserve">The 80/20 system (80 Price, 20 B-BBEE) for requirements with a Rand value of up to R50 000 000 (all applicable taxes included); or </w:t>
      </w:r>
    </w:p>
    <w:p w14:paraId="22D2DC02" w14:textId="77777777" w:rsidR="00CF17D4" w:rsidRPr="005D59E3" w:rsidRDefault="00CF17D4" w:rsidP="00CF17D4">
      <w:pPr>
        <w:pStyle w:val="ListParagraph"/>
        <w:widowControl w:val="0"/>
        <w:numPr>
          <w:ilvl w:val="0"/>
          <w:numId w:val="54"/>
        </w:numPr>
        <w:tabs>
          <w:tab w:val="left" w:pos="2880"/>
          <w:tab w:val="left" w:pos="5760"/>
          <w:tab w:val="left" w:pos="7920"/>
        </w:tabs>
        <w:spacing w:after="120"/>
        <w:jc w:val="both"/>
        <w:rPr>
          <w:rFonts w:ascii="Verdana" w:hAnsi="Verdana" w:cs="Arial"/>
          <w:b/>
          <w:sz w:val="20"/>
          <w:szCs w:val="20"/>
          <w:lang w:val="en-GB"/>
        </w:rPr>
      </w:pPr>
      <w:r w:rsidRPr="005D59E3">
        <w:rPr>
          <w:rFonts w:asciiTheme="minorHAnsi" w:hAnsiTheme="minorHAnsi"/>
          <w:b/>
        </w:rPr>
        <w:t>The 90/10 system (90 Price and 10 B-BBEE) for requirements with a Rand value above R50 000 000 (all applicable taxes included).</w:t>
      </w:r>
    </w:p>
    <w:p w14:paraId="0E4F041C" w14:textId="77777777" w:rsidR="00CF17D4" w:rsidRPr="007056C2" w:rsidRDefault="00CF17D4" w:rsidP="00CF17D4">
      <w:pPr>
        <w:tabs>
          <w:tab w:val="left" w:pos="1134"/>
        </w:tabs>
        <w:spacing w:after="120"/>
        <w:ind w:left="851"/>
        <w:jc w:val="both"/>
        <w:rPr>
          <w:rFonts w:asciiTheme="minorHAnsi" w:hAnsiTheme="minorHAnsi" w:cstheme="minorHAnsi"/>
        </w:rPr>
      </w:pPr>
      <w:r w:rsidRPr="007056C2">
        <w:rPr>
          <w:rFonts w:asciiTheme="minorHAnsi" w:hAnsiTheme="minorHAnsi" w:cstheme="minorHAnsi"/>
        </w:rPr>
        <w:t xml:space="preserve">This bid will be evaluated using the preferential point system of </w:t>
      </w:r>
      <w:r>
        <w:rPr>
          <w:rFonts w:asciiTheme="minorHAnsi" w:hAnsiTheme="minorHAnsi" w:cstheme="minorHAnsi"/>
          <w:b/>
          <w:bCs/>
        </w:rPr>
        <w:t>90</w:t>
      </w:r>
      <w:r w:rsidRPr="007056C2">
        <w:rPr>
          <w:rFonts w:asciiTheme="minorHAnsi" w:hAnsiTheme="minorHAnsi" w:cstheme="minorHAnsi"/>
          <w:b/>
          <w:bCs/>
        </w:rPr>
        <w:t>/</w:t>
      </w:r>
      <w:r>
        <w:rPr>
          <w:rFonts w:asciiTheme="minorHAnsi" w:hAnsiTheme="minorHAnsi" w:cstheme="minorHAnsi"/>
          <w:b/>
          <w:bCs/>
        </w:rPr>
        <w:t>1</w:t>
      </w:r>
      <w:r w:rsidRPr="007056C2">
        <w:rPr>
          <w:rFonts w:asciiTheme="minorHAnsi" w:hAnsiTheme="minorHAnsi" w:cstheme="minorHAnsi"/>
          <w:b/>
          <w:bCs/>
        </w:rPr>
        <w:t>0</w:t>
      </w:r>
      <w:r w:rsidRPr="007056C2">
        <w:rPr>
          <w:rFonts w:asciiTheme="minorHAnsi" w:hAnsiTheme="minorHAnsi" w:cstheme="minorHAnsi"/>
        </w:rPr>
        <w:t>, subject to the following conditions –</w:t>
      </w:r>
    </w:p>
    <w:p w14:paraId="085D4F50" w14:textId="77777777" w:rsidR="00CF17D4" w:rsidRPr="007056C2" w:rsidRDefault="00CF17D4" w:rsidP="00CF17D4">
      <w:pPr>
        <w:numPr>
          <w:ilvl w:val="1"/>
          <w:numId w:val="17"/>
        </w:numPr>
        <w:spacing w:after="120"/>
        <w:jc w:val="both"/>
        <w:rPr>
          <w:rFonts w:asciiTheme="minorHAnsi" w:hAnsiTheme="minorHAnsi" w:cstheme="minorHAnsi"/>
        </w:rPr>
      </w:pPr>
      <w:r w:rsidRPr="007056C2">
        <w:rPr>
          <w:rFonts w:asciiTheme="minorHAnsi" w:hAnsiTheme="minorHAnsi" w:cstheme="minorHAnsi"/>
        </w:rPr>
        <w:t xml:space="preserve">If the lowest acceptable bid price is up to and including R50 000 000 (all applicable taxes included) then the 80/20 preferential point system will apply to all acceptable bids; or </w:t>
      </w:r>
    </w:p>
    <w:p w14:paraId="7EB858D2" w14:textId="77777777" w:rsidR="00CF17D4" w:rsidRPr="00F46540" w:rsidRDefault="00CF17D4" w:rsidP="00CF17D4">
      <w:pPr>
        <w:numPr>
          <w:ilvl w:val="1"/>
          <w:numId w:val="17"/>
        </w:numPr>
        <w:spacing w:after="120"/>
        <w:jc w:val="both"/>
        <w:rPr>
          <w:rFonts w:asciiTheme="minorHAnsi" w:hAnsiTheme="minorHAnsi" w:cstheme="minorHAnsi"/>
        </w:rPr>
      </w:pPr>
      <w:r w:rsidRPr="007056C2">
        <w:rPr>
          <w:rFonts w:asciiTheme="minorHAnsi" w:hAnsiTheme="minorHAnsi" w:cstheme="minorHAnsi"/>
        </w:rPr>
        <w:t>If the lowest acceptable bid price is above R50 000 000 (all applicable taxes included) then the 90/10 preferential point system will apply to all acceptable bids;</w:t>
      </w:r>
    </w:p>
    <w:p w14:paraId="0419ADA3" w14:textId="77777777" w:rsidR="00CF17D4" w:rsidRPr="00F43BB1" w:rsidRDefault="00CF17D4" w:rsidP="00CF17D4">
      <w:pPr>
        <w:tabs>
          <w:tab w:val="left" w:pos="2880"/>
          <w:tab w:val="left" w:pos="5760"/>
          <w:tab w:val="left" w:pos="7920"/>
        </w:tabs>
        <w:spacing w:after="120"/>
        <w:ind w:left="993" w:hanging="273"/>
        <w:jc w:val="both"/>
        <w:rPr>
          <w:rFonts w:ascii="Verdana" w:hAnsi="Verdana" w:cs="Arial"/>
          <w:sz w:val="20"/>
          <w:szCs w:val="20"/>
          <w:lang w:val="en-GB"/>
        </w:rPr>
      </w:pPr>
    </w:p>
    <w:p w14:paraId="20DF8D36"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14:paraId="3B3903DE"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14:paraId="15563EC8"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14:paraId="28B33E0C"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14:paraId="17439682" w14:textId="77777777" w:rsidTr="004A4377">
        <w:tc>
          <w:tcPr>
            <w:tcW w:w="5130" w:type="dxa"/>
            <w:shd w:val="clear" w:color="auto" w:fill="C00000"/>
            <w:vAlign w:val="bottom"/>
          </w:tcPr>
          <w:p w14:paraId="7F601F75" w14:textId="77777777"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14:paraId="25A3C830" w14:textId="77777777"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14:paraId="539BE620" w14:textId="77777777" w:rsidTr="004A4377">
        <w:tc>
          <w:tcPr>
            <w:tcW w:w="5130" w:type="dxa"/>
            <w:shd w:val="clear" w:color="auto" w:fill="auto"/>
            <w:vAlign w:val="bottom"/>
          </w:tcPr>
          <w:p w14:paraId="16F1AE21" w14:textId="77777777"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tcPr>
          <w:p w14:paraId="50B1E49B" w14:textId="77777777" w:rsidR="00D31A72" w:rsidRPr="00F43BB1" w:rsidRDefault="00D31A72" w:rsidP="004A4377">
            <w:pPr>
              <w:tabs>
                <w:tab w:val="left" w:pos="2880"/>
                <w:tab w:val="left" w:pos="5760"/>
                <w:tab w:val="left" w:pos="7920"/>
              </w:tabs>
              <w:spacing w:after="120"/>
              <w:jc w:val="both"/>
              <w:rPr>
                <w:rFonts w:ascii="Verdana" w:hAnsi="Verdana" w:cs="Arial"/>
                <w:sz w:val="20"/>
                <w:szCs w:val="20"/>
                <w:highlight w:val="yellow"/>
                <w:lang w:val="en-GB"/>
              </w:rPr>
            </w:pPr>
          </w:p>
        </w:tc>
      </w:tr>
      <w:tr w:rsidR="00D31A72" w:rsidRPr="00F43BB1" w14:paraId="0BDBFEDF" w14:textId="77777777" w:rsidTr="004A4377">
        <w:tc>
          <w:tcPr>
            <w:tcW w:w="5130" w:type="dxa"/>
            <w:shd w:val="clear" w:color="auto" w:fill="auto"/>
            <w:vAlign w:val="bottom"/>
          </w:tcPr>
          <w:p w14:paraId="1ED82EF8" w14:textId="77777777"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tcPr>
          <w:p w14:paraId="668EB5A9" w14:textId="77777777" w:rsidR="00D31A72" w:rsidRPr="00F43BB1" w:rsidRDefault="00D31A72" w:rsidP="004A4377">
            <w:pPr>
              <w:tabs>
                <w:tab w:val="left" w:pos="2880"/>
                <w:tab w:val="left" w:pos="5760"/>
                <w:tab w:val="left" w:pos="7920"/>
              </w:tabs>
              <w:spacing w:after="120"/>
              <w:jc w:val="both"/>
              <w:rPr>
                <w:rFonts w:ascii="Verdana" w:hAnsi="Verdana" w:cs="Arial"/>
                <w:sz w:val="20"/>
                <w:szCs w:val="20"/>
                <w:lang w:val="en-GB"/>
              </w:rPr>
            </w:pPr>
          </w:p>
        </w:tc>
      </w:tr>
      <w:tr w:rsidR="00D31A72" w:rsidRPr="00F43BB1" w14:paraId="6B394FC9" w14:textId="77777777" w:rsidTr="004A4377">
        <w:tc>
          <w:tcPr>
            <w:tcW w:w="5130" w:type="dxa"/>
            <w:shd w:val="clear" w:color="auto" w:fill="auto"/>
            <w:vAlign w:val="bottom"/>
          </w:tcPr>
          <w:p w14:paraId="11CD68C3" w14:textId="77777777" w:rsidR="00D31A72" w:rsidRPr="00F43BB1" w:rsidRDefault="00D31A72" w:rsidP="004A4377">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14:paraId="1038B9B7" w14:textId="77777777" w:rsidR="00D31A72" w:rsidRPr="00F43BB1" w:rsidRDefault="00D31A72" w:rsidP="004A4377">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14:paraId="10B6B59A" w14:textId="77777777"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14:paraId="4C6197DB"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570B8E44"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715D9B25" w14:textId="1DEA1482" w:rsidR="00D31A72" w:rsidRDefault="00D31A72" w:rsidP="00D31A72">
      <w:pPr>
        <w:tabs>
          <w:tab w:val="left" w:pos="2880"/>
          <w:tab w:val="left" w:pos="5760"/>
          <w:tab w:val="left" w:pos="7920"/>
        </w:tabs>
        <w:spacing w:after="120"/>
        <w:jc w:val="both"/>
        <w:rPr>
          <w:rFonts w:ascii="Verdana" w:hAnsi="Verdana" w:cs="Arial"/>
          <w:sz w:val="20"/>
          <w:szCs w:val="20"/>
          <w:lang w:val="en-GB"/>
        </w:rPr>
      </w:pPr>
    </w:p>
    <w:p w14:paraId="38219399" w14:textId="77777777" w:rsidR="008C2C8F" w:rsidRPr="00F43BB1" w:rsidRDefault="008C2C8F" w:rsidP="00D31A72">
      <w:pPr>
        <w:tabs>
          <w:tab w:val="left" w:pos="2880"/>
          <w:tab w:val="left" w:pos="5760"/>
          <w:tab w:val="left" w:pos="7920"/>
        </w:tabs>
        <w:spacing w:after="120"/>
        <w:jc w:val="both"/>
        <w:rPr>
          <w:rFonts w:ascii="Verdana" w:hAnsi="Verdana" w:cs="Arial"/>
          <w:sz w:val="20"/>
          <w:szCs w:val="20"/>
          <w:lang w:val="en-GB"/>
        </w:rPr>
      </w:pPr>
    </w:p>
    <w:p w14:paraId="2F15CF7B"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lastRenderedPageBreak/>
        <w:t>DEFINITIONS</w:t>
      </w:r>
    </w:p>
    <w:p w14:paraId="72C57108" w14:textId="77777777"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14:paraId="1B8E2776" w14:textId="77777777"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14:paraId="378C8E8B" w14:textId="77777777"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26453893" w14:textId="77777777"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14:paraId="48981D38" w14:textId="77777777"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14:paraId="0EA5C191" w14:textId="77777777"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14:paraId="07FF9173" w14:textId="77777777"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14:paraId="727B9DF9" w14:textId="77777777"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14:paraId="0B685850" w14:textId="77777777" w:rsidR="00D31A72" w:rsidRPr="00F43BB1" w:rsidRDefault="00D31A72" w:rsidP="0022006A">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14:paraId="3D10BC78" w14:textId="77777777" w:rsidR="00D31A72" w:rsidRPr="00F43BB1" w:rsidRDefault="00D31A72" w:rsidP="0022006A">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14:paraId="461B2567" w14:textId="77777777" w:rsidR="00D31A72" w:rsidRPr="00F43BB1" w:rsidRDefault="00D31A72" w:rsidP="0022006A">
      <w:pPr>
        <w:pStyle w:val="ListParagraph"/>
        <w:widowControl w:val="0"/>
        <w:numPr>
          <w:ilvl w:val="0"/>
          <w:numId w:val="43"/>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14:paraId="1A76CA25" w14:textId="77777777" w:rsidR="00D31A72" w:rsidRPr="00F43BB1" w:rsidRDefault="00D31A72" w:rsidP="0022006A">
      <w:pPr>
        <w:pStyle w:val="ListParagraph"/>
        <w:widowControl w:val="0"/>
        <w:numPr>
          <w:ilvl w:val="0"/>
          <w:numId w:val="36"/>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14:paraId="5A35AC3B" w14:textId="77777777" w:rsidR="00D31A72" w:rsidRPr="00F43BB1" w:rsidRDefault="00D31A72" w:rsidP="00D31A72">
      <w:pPr>
        <w:pStyle w:val="ListParagraph"/>
        <w:ind w:left="1134"/>
        <w:rPr>
          <w:rFonts w:ascii="Verdana" w:hAnsi="Verdana" w:cs="Arial"/>
          <w:sz w:val="20"/>
          <w:szCs w:val="20"/>
        </w:rPr>
      </w:pPr>
    </w:p>
    <w:p w14:paraId="581D3583" w14:textId="77777777" w:rsidR="00D31A72" w:rsidRPr="00F43BB1" w:rsidRDefault="00D31A72" w:rsidP="0022006A">
      <w:pPr>
        <w:widowControl w:val="0"/>
        <w:numPr>
          <w:ilvl w:val="0"/>
          <w:numId w:val="36"/>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14:paraId="739AD9DF" w14:textId="77777777" w:rsidR="00D31A72" w:rsidRPr="00F43BB1" w:rsidRDefault="00D31A72" w:rsidP="00D31A72">
      <w:pPr>
        <w:tabs>
          <w:tab w:val="left" w:pos="7920"/>
        </w:tabs>
        <w:spacing w:after="120"/>
        <w:ind w:left="1080"/>
        <w:jc w:val="both"/>
        <w:rPr>
          <w:rFonts w:ascii="Verdana" w:hAnsi="Verdana" w:cs="Arial"/>
          <w:i/>
          <w:sz w:val="20"/>
          <w:szCs w:val="20"/>
        </w:rPr>
      </w:pPr>
    </w:p>
    <w:p w14:paraId="16A546D0" w14:textId="77777777"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14:paraId="5D9A4458"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14:paraId="023CD950" w14:textId="77777777"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14:paraId="73697068" w14:textId="77777777"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r w:rsidRPr="00ED1EDB">
        <w:rPr>
          <w:rFonts w:ascii="Verdana" w:hAnsi="Verdana" w:cs="Arial"/>
          <w:b/>
          <w:color w:val="FF0000"/>
          <w:sz w:val="20"/>
          <w:szCs w:val="20"/>
          <w:lang w:val="en-GB"/>
        </w:rPr>
        <w:tab/>
      </w:r>
    </w:p>
    <w:p w14:paraId="2F0A3547" w14:textId="77777777"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14:paraId="35AABA23" w14:textId="77777777"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w14:anchorId="6F9BB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1" o:title=""/>
          </v:shape>
          <o:OLEObject Type="Embed" ProgID="Equation.3" ShapeID="_x0000_i1025" DrawAspect="Content" ObjectID="_1699267577" r:id="rId12"/>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w14:anchorId="4473A543">
          <v:shape id="_x0000_i1026" type="#_x0000_t75" style="width:122.4pt;height:33.6pt" o:ole="" fillcolor="window">
            <v:imagedata r:id="rId13" o:title=""/>
          </v:shape>
          <o:OLEObject Type="Embed" ProgID="Equation.3" ShapeID="_x0000_i1026" DrawAspect="Content" ObjectID="_1699267578" r:id="rId14"/>
        </w:object>
      </w:r>
    </w:p>
    <w:p w14:paraId="71B3A648" w14:textId="77777777"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14:paraId="13FF02A2"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14:paraId="3914B8AD"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14:paraId="5238E885" w14:textId="012DF757" w:rsidR="008C2C8F"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r>
      <w:proofErr w:type="spellStart"/>
      <w:r w:rsidRPr="00F43BB1">
        <w:rPr>
          <w:rFonts w:ascii="Verdana" w:hAnsi="Verdana" w:cs="Arial"/>
          <w:sz w:val="20"/>
          <w:szCs w:val="20"/>
          <w:lang w:val="en-GB"/>
        </w:rPr>
        <w:t>Pmin</w:t>
      </w:r>
      <w:proofErr w:type="spellEnd"/>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14:paraId="5B7679E1" w14:textId="77777777" w:rsidR="008C2C8F" w:rsidRPr="00F43BB1" w:rsidRDefault="008C2C8F"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14:paraId="70FC8D13"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14:paraId="23BCFE8D" w14:textId="6B2E8C32" w:rsidR="00D31A72" w:rsidRPr="008C2C8F"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p w14:paraId="73C54F33" w14:textId="737C4D3D" w:rsidR="008C2C8F" w:rsidRDefault="008C2C8F" w:rsidP="008C2C8F">
      <w:pPr>
        <w:spacing w:after="120"/>
        <w:jc w:val="both"/>
        <w:rPr>
          <w:rFonts w:ascii="Verdana" w:hAnsi="Verdana" w:cs="Arial"/>
          <w:sz w:val="20"/>
          <w:szCs w:val="20"/>
          <w:lang w:val="en-GB"/>
        </w:rPr>
      </w:pPr>
    </w:p>
    <w:p w14:paraId="02AC04CA" w14:textId="1C4074F4" w:rsidR="008C2C8F" w:rsidRDefault="008C2C8F" w:rsidP="008C2C8F">
      <w:pPr>
        <w:spacing w:after="120"/>
        <w:jc w:val="both"/>
        <w:rPr>
          <w:rFonts w:ascii="Verdana" w:hAnsi="Verdana" w:cs="Arial"/>
          <w:sz w:val="20"/>
          <w:szCs w:val="20"/>
          <w:lang w:val="en-GB"/>
        </w:rPr>
      </w:pPr>
    </w:p>
    <w:p w14:paraId="6FD377A0" w14:textId="77777777" w:rsidR="008C2C8F" w:rsidRPr="00F43BB1" w:rsidRDefault="008C2C8F" w:rsidP="008C2C8F">
      <w:pPr>
        <w:spacing w:after="120"/>
        <w:jc w:val="both"/>
        <w:rPr>
          <w:rFonts w:ascii="Verdana" w:hAnsi="Verdana"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14:paraId="48AB5A75" w14:textId="77777777" w:rsidTr="004A4377">
        <w:trPr>
          <w:trHeight w:val="548"/>
          <w:tblHeader/>
        </w:trPr>
        <w:tc>
          <w:tcPr>
            <w:tcW w:w="2700" w:type="dxa"/>
            <w:shd w:val="clear" w:color="auto" w:fill="C00000"/>
            <w:vAlign w:val="center"/>
          </w:tcPr>
          <w:p w14:paraId="247E2963"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lastRenderedPageBreak/>
              <w:t>B-BBEE Status Level of Contributor</w:t>
            </w:r>
          </w:p>
        </w:tc>
        <w:tc>
          <w:tcPr>
            <w:tcW w:w="2700" w:type="dxa"/>
            <w:shd w:val="clear" w:color="auto" w:fill="C00000"/>
            <w:vAlign w:val="center"/>
          </w:tcPr>
          <w:p w14:paraId="17067D5B"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6F03BCFC"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7D7600D6"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30B0429" w14:textId="77777777" w:rsidR="00D31A72" w:rsidRPr="00ED1EDB" w:rsidRDefault="00D31A72" w:rsidP="004A4377">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14:paraId="6168EA7F" w14:textId="77777777" w:rsidTr="004A4377">
        <w:trPr>
          <w:trHeight w:val="317"/>
        </w:trPr>
        <w:tc>
          <w:tcPr>
            <w:tcW w:w="2700" w:type="dxa"/>
            <w:shd w:val="clear" w:color="auto" w:fill="auto"/>
          </w:tcPr>
          <w:p w14:paraId="70BA11DE"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2D4C69E9"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6787D7A6"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14:paraId="64DBF911" w14:textId="77777777" w:rsidTr="004A4377">
        <w:trPr>
          <w:trHeight w:val="317"/>
        </w:trPr>
        <w:tc>
          <w:tcPr>
            <w:tcW w:w="2700" w:type="dxa"/>
            <w:shd w:val="clear" w:color="auto" w:fill="auto"/>
          </w:tcPr>
          <w:p w14:paraId="10F8F942"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3A7F1AC4"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3932971D"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14:paraId="5918DD13" w14:textId="77777777" w:rsidTr="004A4377">
        <w:trPr>
          <w:trHeight w:val="317"/>
        </w:trPr>
        <w:tc>
          <w:tcPr>
            <w:tcW w:w="2700" w:type="dxa"/>
            <w:shd w:val="clear" w:color="auto" w:fill="auto"/>
          </w:tcPr>
          <w:p w14:paraId="65EEF098"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1A90D4E2"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1439787"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14:paraId="03C0EAAB" w14:textId="77777777" w:rsidTr="004A4377">
        <w:trPr>
          <w:trHeight w:val="317"/>
        </w:trPr>
        <w:tc>
          <w:tcPr>
            <w:tcW w:w="2700" w:type="dxa"/>
            <w:shd w:val="clear" w:color="auto" w:fill="auto"/>
          </w:tcPr>
          <w:p w14:paraId="29E6033C"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7816ECC2" w14:textId="77777777" w:rsidR="00D31A72" w:rsidRPr="00ED1EDB" w:rsidRDefault="00D31A72" w:rsidP="004A4377">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2285D81F"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14:paraId="683DD9AB" w14:textId="77777777" w:rsidTr="004A4377">
        <w:trPr>
          <w:trHeight w:val="317"/>
        </w:trPr>
        <w:tc>
          <w:tcPr>
            <w:tcW w:w="2700" w:type="dxa"/>
            <w:shd w:val="clear" w:color="auto" w:fill="auto"/>
          </w:tcPr>
          <w:p w14:paraId="1AF74796"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1B82187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8F05D72"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14:paraId="5CB11956" w14:textId="77777777" w:rsidTr="004A4377">
        <w:trPr>
          <w:trHeight w:val="317"/>
        </w:trPr>
        <w:tc>
          <w:tcPr>
            <w:tcW w:w="2700" w:type="dxa"/>
            <w:shd w:val="clear" w:color="auto" w:fill="auto"/>
          </w:tcPr>
          <w:p w14:paraId="27D46D9C"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1B7DB026"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FDB574E"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14:paraId="6FC3D748" w14:textId="77777777" w:rsidTr="004A4377">
        <w:trPr>
          <w:trHeight w:val="317"/>
        </w:trPr>
        <w:tc>
          <w:tcPr>
            <w:tcW w:w="2700" w:type="dxa"/>
            <w:shd w:val="clear" w:color="auto" w:fill="auto"/>
          </w:tcPr>
          <w:p w14:paraId="1125D575"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737A9B7A"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41AB9D7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14:paraId="70EECC2F" w14:textId="77777777" w:rsidTr="004A4377">
        <w:trPr>
          <w:trHeight w:val="317"/>
        </w:trPr>
        <w:tc>
          <w:tcPr>
            <w:tcW w:w="2700" w:type="dxa"/>
            <w:shd w:val="clear" w:color="auto" w:fill="auto"/>
          </w:tcPr>
          <w:p w14:paraId="4726E030"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3973752B"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D62C365"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14:paraId="55D84691" w14:textId="77777777" w:rsidTr="004A4377">
        <w:trPr>
          <w:trHeight w:val="317"/>
        </w:trPr>
        <w:tc>
          <w:tcPr>
            <w:tcW w:w="2700" w:type="dxa"/>
            <w:shd w:val="clear" w:color="auto" w:fill="auto"/>
          </w:tcPr>
          <w:p w14:paraId="141C26C1"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1707815F"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15FAE963" w14:textId="77777777" w:rsidR="00D31A72" w:rsidRPr="00ED1EDB" w:rsidRDefault="00D31A72" w:rsidP="004A4377">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65180D14" w14:textId="77777777" w:rsidR="00D31A72" w:rsidRPr="00F43BB1" w:rsidRDefault="00D31A72" w:rsidP="00D31A72">
      <w:pPr>
        <w:spacing w:after="120"/>
        <w:ind w:left="907"/>
        <w:jc w:val="both"/>
        <w:rPr>
          <w:rFonts w:ascii="Verdana" w:hAnsi="Verdana" w:cs="Arial"/>
          <w:sz w:val="20"/>
          <w:szCs w:val="20"/>
        </w:rPr>
      </w:pPr>
    </w:p>
    <w:p w14:paraId="66BAA163"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14:paraId="20CE4D1A"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14:paraId="257094C5"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14:paraId="6B08177D"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14:paraId="307A1304" w14:textId="77777777"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14:paraId="56385CFD"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14:paraId="4B543C43" w14:textId="77777777"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14:paraId="7998B4D2" w14:textId="77777777"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14:paraId="725DDE5D" w14:textId="77777777"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1D1A7685" w14:textId="77777777" w:rsidTr="004A4377">
        <w:tc>
          <w:tcPr>
            <w:tcW w:w="437" w:type="dxa"/>
            <w:tcBorders>
              <w:top w:val="single" w:sz="18" w:space="0" w:color="auto"/>
              <w:left w:val="single" w:sz="18" w:space="0" w:color="auto"/>
              <w:bottom w:val="single" w:sz="18" w:space="0" w:color="auto"/>
              <w:right w:val="single" w:sz="18" w:space="0" w:color="auto"/>
            </w:tcBorders>
            <w:hideMark/>
          </w:tcPr>
          <w:p w14:paraId="16287C37"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A320926" w14:textId="77777777"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C95AF00"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756775AD" w14:textId="77777777" w:rsidR="00D31A72" w:rsidRPr="00F43BB1" w:rsidRDefault="00D31A72" w:rsidP="004A4377">
            <w:pPr>
              <w:rPr>
                <w:rFonts w:ascii="Verdana" w:hAnsi="Verdana" w:cs="Arial"/>
                <w:b/>
                <w:sz w:val="20"/>
                <w:szCs w:val="20"/>
              </w:rPr>
            </w:pPr>
          </w:p>
        </w:tc>
      </w:tr>
    </w:tbl>
    <w:p w14:paraId="1B418BC9" w14:textId="77777777" w:rsidR="00D31A72" w:rsidRPr="00F43BB1" w:rsidRDefault="00D31A72" w:rsidP="00D31A72">
      <w:pPr>
        <w:spacing w:after="120"/>
        <w:ind w:left="907"/>
        <w:jc w:val="both"/>
        <w:rPr>
          <w:rFonts w:ascii="Verdana" w:hAnsi="Verdana" w:cs="Arial"/>
          <w:sz w:val="20"/>
          <w:szCs w:val="20"/>
        </w:rPr>
      </w:pPr>
    </w:p>
    <w:p w14:paraId="3C9C4BBA" w14:textId="77777777"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14:paraId="5311F0C4" w14:textId="77777777" w:rsidR="00D31A72" w:rsidRPr="00F43BB1" w:rsidRDefault="00D31A72" w:rsidP="0022006A">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14:paraId="724E7301" w14:textId="77777777" w:rsidR="00D31A72" w:rsidRPr="00F43BB1" w:rsidRDefault="00D31A72" w:rsidP="0022006A">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14:paraId="469EEB78" w14:textId="77777777" w:rsidR="00D31A72" w:rsidRPr="00F43BB1" w:rsidRDefault="00D31A72" w:rsidP="0022006A">
      <w:pPr>
        <w:widowControl w:val="0"/>
        <w:numPr>
          <w:ilvl w:val="0"/>
          <w:numId w:val="32"/>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14:paraId="59BC290B" w14:textId="77777777" w:rsidR="00D31A72" w:rsidRPr="00F43BB1" w:rsidRDefault="00D31A72" w:rsidP="0022006A">
      <w:pPr>
        <w:widowControl w:val="0"/>
        <w:numPr>
          <w:ilvl w:val="0"/>
          <w:numId w:val="32"/>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14:paraId="227F6BA8" w14:textId="77777777"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77273F9B" w14:textId="77777777" w:rsidTr="004A4377">
        <w:tc>
          <w:tcPr>
            <w:tcW w:w="537" w:type="dxa"/>
            <w:tcBorders>
              <w:top w:val="single" w:sz="18" w:space="0" w:color="auto"/>
              <w:left w:val="single" w:sz="18" w:space="0" w:color="auto"/>
              <w:bottom w:val="single" w:sz="18" w:space="0" w:color="auto"/>
              <w:right w:val="single" w:sz="18" w:space="0" w:color="auto"/>
            </w:tcBorders>
            <w:hideMark/>
          </w:tcPr>
          <w:p w14:paraId="0D51CBA6"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5FE5AF3" w14:textId="77777777" w:rsidR="00D31A72" w:rsidRPr="00F43BB1" w:rsidRDefault="00D31A72" w:rsidP="004A4377">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9F3E63B" w14:textId="77777777" w:rsidR="00D31A72" w:rsidRPr="00F43BB1" w:rsidRDefault="00D31A72" w:rsidP="004A4377">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7CD449FC" w14:textId="77777777" w:rsidR="00D31A72" w:rsidRPr="00F43BB1" w:rsidRDefault="00D31A72" w:rsidP="004A4377">
            <w:pPr>
              <w:rPr>
                <w:rFonts w:ascii="Verdana" w:hAnsi="Verdana" w:cs="Arial"/>
                <w:b/>
                <w:sz w:val="20"/>
                <w:szCs w:val="20"/>
              </w:rPr>
            </w:pPr>
          </w:p>
        </w:tc>
      </w:tr>
    </w:tbl>
    <w:p w14:paraId="37C00F46" w14:textId="77777777" w:rsidR="00D31A72" w:rsidRPr="00F43BB1" w:rsidRDefault="00D31A72" w:rsidP="0022006A">
      <w:pPr>
        <w:pStyle w:val="BodyText"/>
        <w:numPr>
          <w:ilvl w:val="0"/>
          <w:numId w:val="32"/>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14:paraId="5E16D4E8"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14:paraId="144D42B3" w14:textId="77777777" w:rsidTr="004A4377">
        <w:trPr>
          <w:trHeight w:val="557"/>
        </w:trPr>
        <w:tc>
          <w:tcPr>
            <w:tcW w:w="7054" w:type="dxa"/>
          </w:tcPr>
          <w:p w14:paraId="2CF2B860"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14:paraId="76980A8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14:paraId="41D893BE"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14:paraId="2CA8AA9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14:paraId="5DA4BF57"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14:paraId="369B7F31" w14:textId="77777777" w:rsidTr="004A4377">
        <w:tc>
          <w:tcPr>
            <w:tcW w:w="7054" w:type="dxa"/>
          </w:tcPr>
          <w:p w14:paraId="73049B8D"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14:paraId="12D057DA"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5DC701C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7F7A323" w14:textId="77777777" w:rsidTr="004A4377">
        <w:tc>
          <w:tcPr>
            <w:tcW w:w="7054" w:type="dxa"/>
          </w:tcPr>
          <w:p w14:paraId="066B3D1E"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14:paraId="5B1451DB"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59533F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04A2A115" w14:textId="77777777" w:rsidTr="004A4377">
        <w:tc>
          <w:tcPr>
            <w:tcW w:w="7054" w:type="dxa"/>
          </w:tcPr>
          <w:p w14:paraId="323A3ABA"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14:paraId="7EEBB03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2D3DBC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7FE374AB" w14:textId="77777777" w:rsidTr="004A4377">
        <w:tc>
          <w:tcPr>
            <w:tcW w:w="7054" w:type="dxa"/>
          </w:tcPr>
          <w:p w14:paraId="6E0A62EA"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14:paraId="1F81A55E"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4BB1D27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4C00C145" w14:textId="77777777" w:rsidTr="004A4377">
        <w:tc>
          <w:tcPr>
            <w:tcW w:w="7054" w:type="dxa"/>
          </w:tcPr>
          <w:p w14:paraId="53FFBDBB"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14:paraId="151E8148"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4E52728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4DB23423" w14:textId="77777777" w:rsidTr="004A4377">
        <w:tc>
          <w:tcPr>
            <w:tcW w:w="7054" w:type="dxa"/>
          </w:tcPr>
          <w:p w14:paraId="5403433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lastRenderedPageBreak/>
              <w:t>Cooperative owned by black people</w:t>
            </w:r>
          </w:p>
        </w:tc>
        <w:tc>
          <w:tcPr>
            <w:tcW w:w="1134" w:type="dxa"/>
          </w:tcPr>
          <w:p w14:paraId="1C35817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4BB3D9AA"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717E9195" w14:textId="77777777" w:rsidTr="004A4377">
        <w:tc>
          <w:tcPr>
            <w:tcW w:w="7054" w:type="dxa"/>
          </w:tcPr>
          <w:p w14:paraId="4886F356"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14:paraId="7C321529"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862CDD1"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6DBABAE7" w14:textId="77777777" w:rsidTr="004A4377">
        <w:tc>
          <w:tcPr>
            <w:tcW w:w="9322" w:type="dxa"/>
            <w:gridSpan w:val="3"/>
          </w:tcPr>
          <w:p w14:paraId="1FA3E5FC"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14:paraId="45F2BA5D" w14:textId="77777777" w:rsidTr="004A4377">
        <w:tc>
          <w:tcPr>
            <w:tcW w:w="7054" w:type="dxa"/>
          </w:tcPr>
          <w:p w14:paraId="2FA11F43"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14:paraId="5339242E"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522DE68E"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03E53590" w14:textId="77777777" w:rsidTr="004A4377">
        <w:tc>
          <w:tcPr>
            <w:tcW w:w="7054" w:type="dxa"/>
          </w:tcPr>
          <w:p w14:paraId="0BE46764"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14:paraId="545F267E"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1548E55" w14:textId="77777777" w:rsidR="00D31A72" w:rsidRPr="00ED1EDB" w:rsidRDefault="00D31A72" w:rsidP="004A437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14:paraId="0B449142"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60855070"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t>DECLARATION WITH REGARD TO COMPANY/FIRM</w:t>
      </w:r>
    </w:p>
    <w:p w14:paraId="756BD31E"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w:t>
      </w:r>
      <w:proofErr w:type="gramStart"/>
      <w:r w:rsidRPr="00F43BB1">
        <w:rPr>
          <w:rFonts w:ascii="Verdana" w:hAnsi="Verdana" w:cs="Arial"/>
          <w:sz w:val="20"/>
          <w:szCs w:val="20"/>
          <w:lang w:val="en-GB"/>
        </w:rPr>
        <w:t>firm:…</w:t>
      </w:r>
      <w:proofErr w:type="gramEnd"/>
      <w:r w:rsidRPr="00F43BB1">
        <w:rPr>
          <w:rFonts w:ascii="Verdana" w:hAnsi="Verdana" w:cs="Arial"/>
          <w:sz w:val="20"/>
          <w:szCs w:val="20"/>
          <w:lang w:val="en-GB"/>
        </w:rPr>
        <w:t>………………………………………………………………………….</w:t>
      </w:r>
    </w:p>
    <w:p w14:paraId="448F1E75"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 xml:space="preserve">VAT registration </w:t>
      </w:r>
      <w:proofErr w:type="gramStart"/>
      <w:r w:rsidRPr="00F43BB1">
        <w:rPr>
          <w:rFonts w:ascii="Verdana" w:hAnsi="Verdana" w:cs="Arial"/>
          <w:sz w:val="20"/>
          <w:szCs w:val="20"/>
          <w:lang w:val="en-GB"/>
        </w:rPr>
        <w:t>number:…</w:t>
      </w:r>
      <w:proofErr w:type="gramEnd"/>
      <w:r w:rsidRPr="00F43BB1">
        <w:rPr>
          <w:rFonts w:ascii="Verdana" w:hAnsi="Verdana" w:cs="Arial"/>
          <w:sz w:val="20"/>
          <w:szCs w:val="20"/>
          <w:lang w:val="en-GB"/>
        </w:rPr>
        <w:t>…………………………………….…………………………………</w:t>
      </w:r>
    </w:p>
    <w:p w14:paraId="41905262"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 xml:space="preserve">Company registration </w:t>
      </w:r>
      <w:proofErr w:type="gramStart"/>
      <w:r w:rsidRPr="00F43BB1">
        <w:rPr>
          <w:rFonts w:ascii="Verdana" w:hAnsi="Verdana" w:cs="Arial"/>
          <w:sz w:val="20"/>
          <w:szCs w:val="20"/>
          <w:lang w:val="en-GB"/>
        </w:rPr>
        <w:t>number:…</w:t>
      </w:r>
      <w:proofErr w:type="gramEnd"/>
      <w:r w:rsidRPr="00F43BB1">
        <w:rPr>
          <w:rFonts w:ascii="Verdana" w:hAnsi="Verdana" w:cs="Arial"/>
          <w:sz w:val="20"/>
          <w:szCs w:val="20"/>
          <w:lang w:val="en-GB"/>
        </w:rPr>
        <w:t>………….……………………….…………………………….</w:t>
      </w:r>
    </w:p>
    <w:p w14:paraId="58B5584F"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14:paraId="4009BF51"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14:paraId="50FD607D"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14:paraId="236B81FD"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14:paraId="6E6693EF"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14:paraId="70462D89"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14:paraId="4F4DC865"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14:paraId="760DAC9F"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14:paraId="05A4391D" w14:textId="77777777"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14:paraId="082FD000"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14:paraId="2D4B47E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14:paraId="3C12095D"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14:paraId="1AFE0137"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14:paraId="1D8158F3"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14:paraId="063E1E13"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14:paraId="1814706F"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14:paraId="632A0845"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 xml:space="preserve">Total number of years the company/firm has been in </w:t>
      </w:r>
      <w:proofErr w:type="gramStart"/>
      <w:r w:rsidRPr="00F43BB1">
        <w:rPr>
          <w:rFonts w:ascii="Verdana" w:hAnsi="Verdana" w:cs="Arial"/>
          <w:sz w:val="20"/>
          <w:szCs w:val="20"/>
          <w:lang w:val="en-GB"/>
        </w:rPr>
        <w:t>business:…</w:t>
      </w:r>
      <w:proofErr w:type="gramEnd"/>
      <w:r w:rsidRPr="00F43BB1">
        <w:rPr>
          <w:rFonts w:ascii="Verdana" w:hAnsi="Verdana" w:cs="Arial"/>
          <w:sz w:val="20"/>
          <w:szCs w:val="20"/>
          <w:lang w:val="en-GB"/>
        </w:rPr>
        <w:t>…………………………</w:t>
      </w:r>
    </w:p>
    <w:p w14:paraId="5E8C36E0"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44221A39" w14:textId="77777777" w:rsidR="00D31A72" w:rsidRPr="00F43BB1" w:rsidRDefault="00D31A72" w:rsidP="0022006A">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14:paraId="6B54D74B" w14:textId="77777777" w:rsidR="00D31A72" w:rsidRPr="00F43BB1" w:rsidRDefault="00D31A72" w:rsidP="0022006A">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14:paraId="30D4493D" w14:textId="77777777" w:rsidR="00D31A72" w:rsidRPr="00F43BB1" w:rsidRDefault="00D31A72" w:rsidP="0022006A">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5B0A7FB3" w14:textId="77777777" w:rsidR="00D31A72" w:rsidRPr="00F43BB1" w:rsidRDefault="00D31A72" w:rsidP="0022006A">
      <w:pPr>
        <w:widowControl w:val="0"/>
        <w:numPr>
          <w:ilvl w:val="0"/>
          <w:numId w:val="33"/>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3CD1EE5D" w14:textId="77777777"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14:paraId="5CB234AF" w14:textId="77777777" w:rsidR="00D31A72" w:rsidRPr="00F43BB1" w:rsidRDefault="00D31A72" w:rsidP="0022006A">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14:paraId="3B9C01AE" w14:textId="77777777" w:rsidR="00D31A72" w:rsidRPr="00F43BB1" w:rsidRDefault="00D31A72" w:rsidP="0022006A">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lastRenderedPageBreak/>
        <w:t>recover costs, losses or damages it has incurred or suffered as a result of that person’s conduct;</w:t>
      </w:r>
    </w:p>
    <w:p w14:paraId="6AF93D76" w14:textId="77777777" w:rsidR="00D31A72" w:rsidRPr="00F43BB1" w:rsidRDefault="00D31A72" w:rsidP="0022006A">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14:paraId="76B7BC1E" w14:textId="77777777" w:rsidR="00D31A72" w:rsidRPr="00F43BB1" w:rsidRDefault="00D31A72" w:rsidP="0022006A">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F43BB1">
        <w:rPr>
          <w:rFonts w:ascii="Verdana" w:hAnsi="Verdana" w:cs="Arial"/>
          <w:i/>
          <w:sz w:val="20"/>
          <w:szCs w:val="20"/>
          <w:lang w:val="en-GB"/>
        </w:rPr>
        <w:t>audi</w:t>
      </w:r>
      <w:proofErr w:type="spellEnd"/>
      <w:r w:rsidRPr="00F43BB1">
        <w:rPr>
          <w:rFonts w:ascii="Verdana" w:hAnsi="Verdana" w:cs="Arial"/>
          <w:i/>
          <w:sz w:val="20"/>
          <w:szCs w:val="20"/>
          <w:lang w:val="en-GB"/>
        </w:rPr>
        <w:t xml:space="preserve"> alteram partem</w:t>
      </w:r>
      <w:r w:rsidRPr="00F43BB1">
        <w:rPr>
          <w:rFonts w:ascii="Verdana" w:hAnsi="Verdana" w:cs="Arial"/>
          <w:sz w:val="20"/>
          <w:szCs w:val="20"/>
          <w:lang w:val="en-GB"/>
        </w:rPr>
        <w:t xml:space="preserve"> (hear the other side) rule has been applied; and</w:t>
      </w:r>
    </w:p>
    <w:p w14:paraId="01B8CC9A" w14:textId="77777777" w:rsidR="00D31A72" w:rsidRPr="00F43BB1" w:rsidRDefault="00D31A72" w:rsidP="0022006A">
      <w:pPr>
        <w:widowControl w:val="0"/>
        <w:numPr>
          <w:ilvl w:val="1"/>
          <w:numId w:val="34"/>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forward the matter for criminal prosecution.</w:t>
      </w:r>
    </w:p>
    <w:p w14:paraId="298DF39B" w14:textId="77777777"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14:paraId="45C75BF9"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14:paraId="0C20480F"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val="en-US"/>
        </w:rPr>
        <mc:AlternateContent>
          <mc:Choice Requires="wps">
            <w:drawing>
              <wp:anchor distT="0" distB="0" distL="114300" distR="114300" simplePos="0" relativeHeight="251659264" behindDoc="0" locked="0" layoutInCell="1" allowOverlap="1" wp14:anchorId="2397DDDF" wp14:editId="14278862">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DEFB90A" w14:textId="77777777" w:rsidR="00423CB6" w:rsidRDefault="00423CB6" w:rsidP="00D31A72"/>
                          <w:p w14:paraId="509A9763" w14:textId="77777777" w:rsidR="00423CB6" w:rsidRDefault="00423CB6" w:rsidP="00D31A72"/>
                          <w:p w14:paraId="55AE9A3D" w14:textId="77777777" w:rsidR="00423CB6" w:rsidRPr="00585866" w:rsidRDefault="00423CB6" w:rsidP="00D31A72">
                            <w:pPr>
                              <w:jc w:val="center"/>
                              <w:rPr>
                                <w:rFonts w:ascii="Arial" w:hAnsi="Arial" w:cs="Arial"/>
                                <w:sz w:val="18"/>
                                <w:szCs w:val="18"/>
                              </w:rPr>
                            </w:pPr>
                            <w:r w:rsidRPr="00585866">
                              <w:rPr>
                                <w:rFonts w:ascii="Arial" w:hAnsi="Arial" w:cs="Arial"/>
                                <w:sz w:val="18"/>
                                <w:szCs w:val="18"/>
                              </w:rPr>
                              <w:t>……………………………………….</w:t>
                            </w:r>
                          </w:p>
                          <w:p w14:paraId="265FF7DE" w14:textId="77777777" w:rsidR="00423CB6" w:rsidRPr="00585866" w:rsidRDefault="00423CB6" w:rsidP="00D31A72">
                            <w:pPr>
                              <w:jc w:val="center"/>
                              <w:rPr>
                                <w:rFonts w:ascii="Arial" w:hAnsi="Arial" w:cs="Arial"/>
                                <w:sz w:val="18"/>
                                <w:szCs w:val="18"/>
                              </w:rPr>
                            </w:pPr>
                            <w:r w:rsidRPr="00585866">
                              <w:rPr>
                                <w:rFonts w:ascii="Arial" w:hAnsi="Arial" w:cs="Arial"/>
                                <w:sz w:val="18"/>
                                <w:szCs w:val="18"/>
                              </w:rPr>
                              <w:t>SIGNATURE(S) OF BIDDERS(S)</w:t>
                            </w:r>
                          </w:p>
                          <w:p w14:paraId="4AB4D418" w14:textId="77777777" w:rsidR="00423CB6" w:rsidRPr="00585866" w:rsidRDefault="00423CB6" w:rsidP="00D31A72">
                            <w:pPr>
                              <w:rPr>
                                <w:rFonts w:ascii="Arial" w:hAnsi="Arial" w:cs="Arial"/>
                                <w:sz w:val="18"/>
                                <w:szCs w:val="18"/>
                              </w:rPr>
                            </w:pPr>
                          </w:p>
                          <w:p w14:paraId="16396B65" w14:textId="77777777" w:rsidR="00423CB6" w:rsidRPr="00585866" w:rsidRDefault="00423CB6"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33D9D0E4" w14:textId="77777777" w:rsidR="00423CB6" w:rsidRPr="00585866" w:rsidRDefault="00423CB6"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2F9471" w14:textId="77777777" w:rsidR="00423CB6" w:rsidRPr="00585866" w:rsidRDefault="00423CB6"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5E962F" w14:textId="77777777" w:rsidR="00423CB6" w:rsidRPr="00585866" w:rsidRDefault="00423CB6"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9B44878" w14:textId="77777777" w:rsidR="00423CB6" w:rsidRDefault="00423CB6"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7DDDF"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5DEFB90A" w14:textId="77777777" w:rsidR="00423CB6" w:rsidRDefault="00423CB6" w:rsidP="00D31A72"/>
                    <w:p w14:paraId="509A9763" w14:textId="77777777" w:rsidR="00423CB6" w:rsidRDefault="00423CB6" w:rsidP="00D31A72"/>
                    <w:p w14:paraId="55AE9A3D" w14:textId="77777777" w:rsidR="00423CB6" w:rsidRPr="00585866" w:rsidRDefault="00423CB6" w:rsidP="00D31A72">
                      <w:pPr>
                        <w:jc w:val="center"/>
                        <w:rPr>
                          <w:rFonts w:ascii="Arial" w:hAnsi="Arial" w:cs="Arial"/>
                          <w:sz w:val="18"/>
                          <w:szCs w:val="18"/>
                        </w:rPr>
                      </w:pPr>
                      <w:r w:rsidRPr="00585866">
                        <w:rPr>
                          <w:rFonts w:ascii="Arial" w:hAnsi="Arial" w:cs="Arial"/>
                          <w:sz w:val="18"/>
                          <w:szCs w:val="18"/>
                        </w:rPr>
                        <w:t>……………………………………….</w:t>
                      </w:r>
                    </w:p>
                    <w:p w14:paraId="265FF7DE" w14:textId="77777777" w:rsidR="00423CB6" w:rsidRPr="00585866" w:rsidRDefault="00423CB6" w:rsidP="00D31A72">
                      <w:pPr>
                        <w:jc w:val="center"/>
                        <w:rPr>
                          <w:rFonts w:ascii="Arial" w:hAnsi="Arial" w:cs="Arial"/>
                          <w:sz w:val="18"/>
                          <w:szCs w:val="18"/>
                        </w:rPr>
                      </w:pPr>
                      <w:r w:rsidRPr="00585866">
                        <w:rPr>
                          <w:rFonts w:ascii="Arial" w:hAnsi="Arial" w:cs="Arial"/>
                          <w:sz w:val="18"/>
                          <w:szCs w:val="18"/>
                        </w:rPr>
                        <w:t>SIGNATURE(S) OF BIDDERS(S)</w:t>
                      </w:r>
                    </w:p>
                    <w:p w14:paraId="4AB4D418" w14:textId="77777777" w:rsidR="00423CB6" w:rsidRPr="00585866" w:rsidRDefault="00423CB6" w:rsidP="00D31A72">
                      <w:pPr>
                        <w:rPr>
                          <w:rFonts w:ascii="Arial" w:hAnsi="Arial" w:cs="Arial"/>
                          <w:sz w:val="18"/>
                          <w:szCs w:val="18"/>
                        </w:rPr>
                      </w:pPr>
                    </w:p>
                    <w:p w14:paraId="16396B65" w14:textId="77777777" w:rsidR="00423CB6" w:rsidRPr="00585866" w:rsidRDefault="00423CB6"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33D9D0E4" w14:textId="77777777" w:rsidR="00423CB6" w:rsidRPr="00585866" w:rsidRDefault="00423CB6"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2F9471" w14:textId="77777777" w:rsidR="00423CB6" w:rsidRPr="00585866" w:rsidRDefault="00423CB6"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A5E962F" w14:textId="77777777" w:rsidR="00423CB6" w:rsidRPr="00585866" w:rsidRDefault="00423CB6"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9B44878" w14:textId="77777777" w:rsidR="00423CB6" w:rsidRDefault="00423CB6" w:rsidP="00D31A72">
                      <w:pPr>
                        <w:jc w:val="center"/>
                      </w:pPr>
                    </w:p>
                  </w:txbxContent>
                </v:textbox>
              </v:rect>
            </w:pict>
          </mc:Fallback>
        </mc:AlternateContent>
      </w:r>
      <w:r w:rsidRPr="00F43BB1">
        <w:rPr>
          <w:rFonts w:ascii="Verdana" w:hAnsi="Verdana" w:cs="Arial"/>
          <w:noProof/>
          <w:sz w:val="20"/>
          <w:szCs w:val="20"/>
          <w:lang w:val="en-US"/>
        </w:rPr>
        <mc:AlternateContent>
          <mc:Choice Requires="wps">
            <w:drawing>
              <wp:anchor distT="0" distB="0" distL="114300" distR="114300" simplePos="0" relativeHeight="251660288" behindDoc="0" locked="0" layoutInCell="1" allowOverlap="1" wp14:anchorId="4BA7DF4F" wp14:editId="022EAD06">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0FAF532" w14:textId="77777777" w:rsidR="00423CB6" w:rsidRDefault="00423CB6" w:rsidP="00D31A72"/>
                          <w:p w14:paraId="669D6298" w14:textId="77777777" w:rsidR="00423CB6" w:rsidRPr="00585866" w:rsidRDefault="00423CB6" w:rsidP="00D31A72">
                            <w:pPr>
                              <w:rPr>
                                <w:rFonts w:ascii="Arial" w:hAnsi="Arial" w:cs="Arial"/>
                                <w:sz w:val="18"/>
                                <w:szCs w:val="18"/>
                              </w:rPr>
                            </w:pPr>
                            <w:r w:rsidRPr="00585866">
                              <w:rPr>
                                <w:rFonts w:ascii="Arial" w:hAnsi="Arial" w:cs="Arial"/>
                                <w:sz w:val="18"/>
                                <w:szCs w:val="18"/>
                              </w:rPr>
                              <w:t>WITNESSES</w:t>
                            </w:r>
                          </w:p>
                          <w:p w14:paraId="3EDC3C8F" w14:textId="77777777" w:rsidR="00423CB6" w:rsidRPr="00585866" w:rsidRDefault="00423CB6" w:rsidP="00D31A72">
                            <w:pPr>
                              <w:rPr>
                                <w:rFonts w:ascii="Arial" w:hAnsi="Arial" w:cs="Arial"/>
                                <w:sz w:val="18"/>
                                <w:szCs w:val="18"/>
                              </w:rPr>
                            </w:pPr>
                          </w:p>
                          <w:p w14:paraId="220BFD89" w14:textId="77777777" w:rsidR="00423CB6" w:rsidRPr="00585866" w:rsidRDefault="00423CB6" w:rsidP="0022006A">
                            <w:pPr>
                              <w:widowControl w:val="0"/>
                              <w:numPr>
                                <w:ilvl w:val="0"/>
                                <w:numId w:val="35"/>
                              </w:numPr>
                              <w:tabs>
                                <w:tab w:val="left" w:pos="360"/>
                              </w:tabs>
                              <w:spacing w:after="360"/>
                              <w:ind w:left="360"/>
                              <w:rPr>
                                <w:rFonts w:ascii="Arial" w:hAnsi="Arial" w:cs="Arial"/>
                                <w:sz w:val="18"/>
                                <w:szCs w:val="18"/>
                              </w:rPr>
                            </w:pPr>
                            <w:r w:rsidRPr="00585866">
                              <w:rPr>
                                <w:rFonts w:ascii="Arial" w:hAnsi="Arial" w:cs="Arial"/>
                                <w:sz w:val="18"/>
                                <w:szCs w:val="18"/>
                              </w:rPr>
                              <w:t>……………………………………..</w:t>
                            </w:r>
                          </w:p>
                          <w:p w14:paraId="410A4477" w14:textId="77777777" w:rsidR="00423CB6" w:rsidRPr="00585866" w:rsidRDefault="00423CB6" w:rsidP="0022006A">
                            <w:pPr>
                              <w:widowControl w:val="0"/>
                              <w:numPr>
                                <w:ilvl w:val="0"/>
                                <w:numId w:val="35"/>
                              </w:numPr>
                              <w:tabs>
                                <w:tab w:val="left" w:pos="360"/>
                              </w:tabs>
                              <w:ind w:left="360"/>
                              <w:rPr>
                                <w:rFonts w:ascii="Arial" w:hAnsi="Arial" w:cs="Arial"/>
                                <w:sz w:val="18"/>
                                <w:szCs w:val="18"/>
                              </w:rPr>
                            </w:pPr>
                            <w:r w:rsidRPr="00585866">
                              <w:rPr>
                                <w:rFonts w:ascii="Arial" w:hAnsi="Arial" w:cs="Arial"/>
                                <w:sz w:val="18"/>
                                <w:szCs w:val="18"/>
                              </w:rPr>
                              <w:t>…………………………………….</w:t>
                            </w:r>
                          </w:p>
                          <w:p w14:paraId="41F15EF3" w14:textId="77777777" w:rsidR="00423CB6" w:rsidRDefault="00423CB6"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7DF4F"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0FAF532" w14:textId="77777777" w:rsidR="00423CB6" w:rsidRDefault="00423CB6" w:rsidP="00D31A72"/>
                    <w:p w14:paraId="669D6298" w14:textId="77777777" w:rsidR="00423CB6" w:rsidRPr="00585866" w:rsidRDefault="00423CB6" w:rsidP="00D31A72">
                      <w:pPr>
                        <w:rPr>
                          <w:rFonts w:ascii="Arial" w:hAnsi="Arial" w:cs="Arial"/>
                          <w:sz w:val="18"/>
                          <w:szCs w:val="18"/>
                        </w:rPr>
                      </w:pPr>
                      <w:r w:rsidRPr="00585866">
                        <w:rPr>
                          <w:rFonts w:ascii="Arial" w:hAnsi="Arial" w:cs="Arial"/>
                          <w:sz w:val="18"/>
                          <w:szCs w:val="18"/>
                        </w:rPr>
                        <w:t>WITNESSES</w:t>
                      </w:r>
                    </w:p>
                    <w:p w14:paraId="3EDC3C8F" w14:textId="77777777" w:rsidR="00423CB6" w:rsidRPr="00585866" w:rsidRDefault="00423CB6" w:rsidP="00D31A72">
                      <w:pPr>
                        <w:rPr>
                          <w:rFonts w:ascii="Arial" w:hAnsi="Arial" w:cs="Arial"/>
                          <w:sz w:val="18"/>
                          <w:szCs w:val="18"/>
                        </w:rPr>
                      </w:pPr>
                    </w:p>
                    <w:p w14:paraId="220BFD89" w14:textId="77777777" w:rsidR="00423CB6" w:rsidRPr="00585866" w:rsidRDefault="00423CB6" w:rsidP="0022006A">
                      <w:pPr>
                        <w:widowControl w:val="0"/>
                        <w:numPr>
                          <w:ilvl w:val="0"/>
                          <w:numId w:val="35"/>
                        </w:numPr>
                        <w:tabs>
                          <w:tab w:val="left" w:pos="360"/>
                        </w:tabs>
                        <w:spacing w:after="360"/>
                        <w:ind w:left="360"/>
                        <w:rPr>
                          <w:rFonts w:ascii="Arial" w:hAnsi="Arial" w:cs="Arial"/>
                          <w:sz w:val="18"/>
                          <w:szCs w:val="18"/>
                        </w:rPr>
                      </w:pPr>
                      <w:r w:rsidRPr="00585866">
                        <w:rPr>
                          <w:rFonts w:ascii="Arial" w:hAnsi="Arial" w:cs="Arial"/>
                          <w:sz w:val="18"/>
                          <w:szCs w:val="18"/>
                        </w:rPr>
                        <w:t>……………………………………..</w:t>
                      </w:r>
                    </w:p>
                    <w:p w14:paraId="410A4477" w14:textId="77777777" w:rsidR="00423CB6" w:rsidRPr="00585866" w:rsidRDefault="00423CB6" w:rsidP="0022006A">
                      <w:pPr>
                        <w:widowControl w:val="0"/>
                        <w:numPr>
                          <w:ilvl w:val="0"/>
                          <w:numId w:val="35"/>
                        </w:numPr>
                        <w:tabs>
                          <w:tab w:val="left" w:pos="360"/>
                        </w:tabs>
                        <w:ind w:left="360"/>
                        <w:rPr>
                          <w:rFonts w:ascii="Arial" w:hAnsi="Arial" w:cs="Arial"/>
                          <w:sz w:val="18"/>
                          <w:szCs w:val="18"/>
                        </w:rPr>
                      </w:pPr>
                      <w:r w:rsidRPr="00585866">
                        <w:rPr>
                          <w:rFonts w:ascii="Arial" w:hAnsi="Arial" w:cs="Arial"/>
                          <w:sz w:val="18"/>
                          <w:szCs w:val="18"/>
                        </w:rPr>
                        <w:t>…………………………………….</w:t>
                      </w:r>
                    </w:p>
                    <w:p w14:paraId="41F15EF3" w14:textId="77777777" w:rsidR="00423CB6" w:rsidRDefault="00423CB6" w:rsidP="00D31A72">
                      <w:pPr>
                        <w:jc w:val="center"/>
                      </w:pPr>
                    </w:p>
                  </w:txbxContent>
                </v:textbox>
              </v:rect>
            </w:pict>
          </mc:Fallback>
        </mc:AlternateContent>
      </w:r>
    </w:p>
    <w:p w14:paraId="4D7930CE" w14:textId="77777777" w:rsidR="00D31A72" w:rsidRPr="00F43BB1" w:rsidRDefault="00D31A72" w:rsidP="00D31A72">
      <w:pPr>
        <w:pStyle w:val="Heading1"/>
        <w:rPr>
          <w:rFonts w:ascii="Verdana" w:hAnsi="Verdana"/>
          <w:color w:val="000080"/>
          <w:sz w:val="20"/>
        </w:rPr>
      </w:pPr>
    </w:p>
    <w:p w14:paraId="3D522202" w14:textId="77777777" w:rsidR="00D31A72" w:rsidRPr="00F43BB1" w:rsidRDefault="00D31A72" w:rsidP="00D31A72">
      <w:pPr>
        <w:pStyle w:val="Heading1"/>
        <w:rPr>
          <w:rFonts w:ascii="Verdana" w:hAnsi="Verdana"/>
          <w:color w:val="000080"/>
          <w:sz w:val="20"/>
        </w:rPr>
      </w:pPr>
    </w:p>
    <w:p w14:paraId="12EF7208" w14:textId="77777777" w:rsidR="00D31A72" w:rsidRPr="00F43BB1" w:rsidRDefault="00D31A72" w:rsidP="00D31A72">
      <w:pPr>
        <w:pStyle w:val="Heading1"/>
        <w:rPr>
          <w:rFonts w:ascii="Verdana" w:hAnsi="Verdana"/>
          <w:color w:val="000080"/>
          <w:sz w:val="20"/>
        </w:rPr>
      </w:pPr>
    </w:p>
    <w:p w14:paraId="06F66571" w14:textId="77777777" w:rsidR="00D31A72" w:rsidRPr="00F43BB1" w:rsidRDefault="00D31A72" w:rsidP="00D31A72">
      <w:pPr>
        <w:pStyle w:val="Heading1"/>
        <w:rPr>
          <w:rFonts w:ascii="Verdana" w:hAnsi="Verdana"/>
          <w:color w:val="000080"/>
          <w:sz w:val="20"/>
        </w:rPr>
      </w:pPr>
    </w:p>
    <w:p w14:paraId="359E4CEF" w14:textId="77777777" w:rsidR="00D31A72" w:rsidRPr="00F43BB1" w:rsidRDefault="00D31A72" w:rsidP="00D31A72">
      <w:pPr>
        <w:pStyle w:val="Heading1"/>
        <w:rPr>
          <w:rFonts w:ascii="Verdana" w:hAnsi="Verdana"/>
          <w:color w:val="000080"/>
          <w:sz w:val="20"/>
        </w:rPr>
      </w:pPr>
    </w:p>
    <w:p w14:paraId="14FA3F19" w14:textId="77777777" w:rsidR="00D31A72" w:rsidRPr="00F43BB1" w:rsidRDefault="00D31A72" w:rsidP="00D31A72">
      <w:pPr>
        <w:pStyle w:val="Heading1"/>
        <w:rPr>
          <w:rFonts w:ascii="Verdana" w:hAnsi="Verdana"/>
          <w:color w:val="000080"/>
          <w:sz w:val="20"/>
        </w:rPr>
      </w:pPr>
    </w:p>
    <w:p w14:paraId="5F53667D" w14:textId="77777777" w:rsidR="00D31A72" w:rsidRPr="00F43BB1" w:rsidRDefault="00D31A72" w:rsidP="00D31A72">
      <w:pPr>
        <w:pStyle w:val="Heading1"/>
        <w:rPr>
          <w:rFonts w:ascii="Verdana" w:hAnsi="Verdana"/>
          <w:color w:val="000080"/>
          <w:sz w:val="20"/>
        </w:rPr>
      </w:pPr>
    </w:p>
    <w:p w14:paraId="1D8FC365" w14:textId="77777777" w:rsidR="00D31A72" w:rsidRPr="00F43BB1" w:rsidRDefault="00D31A72" w:rsidP="00D31A72">
      <w:pPr>
        <w:pStyle w:val="Heading1"/>
        <w:rPr>
          <w:rFonts w:ascii="Verdana" w:hAnsi="Verdana"/>
          <w:color w:val="000080"/>
          <w:sz w:val="20"/>
        </w:rPr>
      </w:pPr>
    </w:p>
    <w:p w14:paraId="2F47C871" w14:textId="77777777" w:rsidR="00D31A72" w:rsidRPr="00F43BB1" w:rsidRDefault="00D31A72" w:rsidP="00D31A72">
      <w:pPr>
        <w:pStyle w:val="Heading1"/>
        <w:rPr>
          <w:rFonts w:ascii="Verdana" w:hAnsi="Verdana"/>
          <w:color w:val="000080"/>
          <w:sz w:val="20"/>
        </w:rPr>
      </w:pPr>
    </w:p>
    <w:p w14:paraId="6FE16D37" w14:textId="77777777" w:rsidR="00D31A72" w:rsidRPr="00F43BB1" w:rsidRDefault="00D31A72" w:rsidP="00D31A72">
      <w:pPr>
        <w:pStyle w:val="Heading1"/>
        <w:rPr>
          <w:rFonts w:ascii="Verdana" w:hAnsi="Verdana"/>
          <w:color w:val="000080"/>
          <w:sz w:val="20"/>
        </w:rPr>
      </w:pPr>
    </w:p>
    <w:p w14:paraId="3627D2D6" w14:textId="77777777" w:rsidR="00D31A72" w:rsidRPr="00F43BB1" w:rsidRDefault="00D31A72" w:rsidP="00D31A72">
      <w:pPr>
        <w:pStyle w:val="Heading1"/>
        <w:rPr>
          <w:rFonts w:ascii="Verdana" w:hAnsi="Verdana"/>
          <w:color w:val="000080"/>
          <w:sz w:val="20"/>
        </w:rPr>
      </w:pPr>
    </w:p>
    <w:p w14:paraId="30D03F53" w14:textId="77777777" w:rsidR="00D31A72" w:rsidRPr="00F43BB1" w:rsidRDefault="00D31A72" w:rsidP="00D31A72">
      <w:pPr>
        <w:pStyle w:val="Heading1"/>
        <w:rPr>
          <w:rFonts w:ascii="Verdana" w:hAnsi="Verdana"/>
          <w:color w:val="000080"/>
          <w:sz w:val="20"/>
        </w:rPr>
      </w:pPr>
    </w:p>
    <w:p w14:paraId="401A15FD" w14:textId="77777777" w:rsidR="00D31A72" w:rsidRPr="00F43BB1" w:rsidRDefault="00D31A72" w:rsidP="00D31A72">
      <w:pPr>
        <w:pStyle w:val="Heading1"/>
        <w:rPr>
          <w:rFonts w:ascii="Verdana" w:hAnsi="Verdana"/>
          <w:color w:val="000080"/>
          <w:sz w:val="20"/>
        </w:rPr>
      </w:pPr>
    </w:p>
    <w:p w14:paraId="43CA65A6" w14:textId="77777777" w:rsidR="00D31A72" w:rsidRPr="00F43BB1" w:rsidRDefault="00D31A72" w:rsidP="00D31A72">
      <w:pPr>
        <w:pStyle w:val="Heading1"/>
        <w:rPr>
          <w:rFonts w:ascii="Verdana" w:hAnsi="Verdana"/>
          <w:color w:val="000080"/>
          <w:sz w:val="20"/>
        </w:rPr>
      </w:pPr>
    </w:p>
    <w:p w14:paraId="46AA69DF" w14:textId="77777777"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14:paraId="12AC5E51" w14:textId="77777777" w:rsidR="00D31A72" w:rsidRDefault="00D31A72" w:rsidP="00D31A72">
      <w:pPr>
        <w:pStyle w:val="Heading1"/>
        <w:rPr>
          <w:color w:val="000080"/>
          <w:sz w:val="28"/>
          <w:szCs w:val="28"/>
        </w:rPr>
      </w:pPr>
    </w:p>
    <w:p w14:paraId="79AAF5C8" w14:textId="77777777" w:rsidR="00D31A72" w:rsidRDefault="00D31A72" w:rsidP="00D31A72">
      <w:pPr>
        <w:rPr>
          <w:lang w:val="en-GB"/>
        </w:rPr>
      </w:pPr>
    </w:p>
    <w:p w14:paraId="2EA3E7E1" w14:textId="77777777" w:rsidR="00D31A72" w:rsidRDefault="00D31A72" w:rsidP="00D31A72">
      <w:pPr>
        <w:rPr>
          <w:lang w:val="en-GB"/>
        </w:rPr>
      </w:pPr>
    </w:p>
    <w:p w14:paraId="61035DB5" w14:textId="77777777" w:rsidR="00D31A72" w:rsidRDefault="00D31A72" w:rsidP="00D31A72">
      <w:pPr>
        <w:rPr>
          <w:lang w:val="en-GB"/>
        </w:rPr>
      </w:pPr>
    </w:p>
    <w:p w14:paraId="592EC0B8" w14:textId="77777777" w:rsidR="00D31A72" w:rsidRDefault="00D31A72" w:rsidP="00D31A72">
      <w:pPr>
        <w:rPr>
          <w:lang w:val="en-GB"/>
        </w:rPr>
      </w:pPr>
    </w:p>
    <w:p w14:paraId="71A4361F" w14:textId="77777777" w:rsidR="00D31A72" w:rsidRDefault="00D31A72" w:rsidP="00D31A72">
      <w:pPr>
        <w:rPr>
          <w:lang w:val="en-GB"/>
        </w:rPr>
      </w:pPr>
    </w:p>
    <w:p w14:paraId="43BD36F3" w14:textId="77777777" w:rsidR="00D31A72" w:rsidRDefault="00D31A72" w:rsidP="00D31A72">
      <w:pPr>
        <w:rPr>
          <w:lang w:val="en-GB"/>
        </w:rPr>
      </w:pPr>
    </w:p>
    <w:p w14:paraId="4CF1F380" w14:textId="77777777" w:rsidR="00D31A72" w:rsidRDefault="00D31A72" w:rsidP="00D31A72">
      <w:pPr>
        <w:rPr>
          <w:lang w:val="en-GB"/>
        </w:rPr>
      </w:pPr>
    </w:p>
    <w:p w14:paraId="79174C90" w14:textId="77777777" w:rsidR="00D31A72" w:rsidRDefault="00D31A72" w:rsidP="00D31A72">
      <w:pPr>
        <w:rPr>
          <w:lang w:val="en-GB"/>
        </w:rPr>
      </w:pPr>
    </w:p>
    <w:p w14:paraId="0DE13311" w14:textId="77777777" w:rsidR="00D31A72" w:rsidRDefault="00D31A72" w:rsidP="00D31A72">
      <w:pPr>
        <w:rPr>
          <w:lang w:val="en-GB"/>
        </w:rPr>
      </w:pPr>
    </w:p>
    <w:p w14:paraId="1370C54E" w14:textId="77777777" w:rsidR="00D31A72" w:rsidRDefault="00D31A72" w:rsidP="00D31A72">
      <w:pPr>
        <w:rPr>
          <w:lang w:val="en-GB"/>
        </w:rPr>
      </w:pPr>
    </w:p>
    <w:p w14:paraId="684E08AA" w14:textId="77777777" w:rsidR="00D31A72" w:rsidRDefault="00D31A72" w:rsidP="00D31A72">
      <w:pPr>
        <w:rPr>
          <w:lang w:val="en-GB"/>
        </w:rPr>
      </w:pPr>
    </w:p>
    <w:p w14:paraId="14AF5EF7" w14:textId="77777777" w:rsidR="00D31A72" w:rsidRDefault="00D31A72" w:rsidP="00D31A72">
      <w:pPr>
        <w:rPr>
          <w:lang w:val="en-GB"/>
        </w:rPr>
      </w:pPr>
    </w:p>
    <w:p w14:paraId="26DAF137" w14:textId="77777777" w:rsidR="00D31A72" w:rsidRDefault="00D31A72" w:rsidP="00D31A72">
      <w:pPr>
        <w:rPr>
          <w:lang w:val="en-GB"/>
        </w:rPr>
      </w:pPr>
    </w:p>
    <w:p w14:paraId="38648966" w14:textId="77777777" w:rsidR="00D31A72" w:rsidRDefault="00D31A72" w:rsidP="00D31A72">
      <w:pPr>
        <w:rPr>
          <w:lang w:val="en-GB"/>
        </w:rPr>
      </w:pPr>
    </w:p>
    <w:p w14:paraId="03F7CD4C" w14:textId="77777777" w:rsidR="00D31A72" w:rsidRDefault="00D31A72" w:rsidP="00D31A72">
      <w:pPr>
        <w:rPr>
          <w:lang w:val="en-GB"/>
        </w:rPr>
      </w:pPr>
    </w:p>
    <w:p w14:paraId="548B9BC6" w14:textId="77777777" w:rsidR="00D31A72" w:rsidRDefault="00D31A72" w:rsidP="00D31A72">
      <w:pPr>
        <w:rPr>
          <w:lang w:val="en-GB"/>
        </w:rPr>
      </w:pPr>
    </w:p>
    <w:p w14:paraId="0AE3D97E" w14:textId="77777777" w:rsidR="00D31A72" w:rsidRDefault="00D31A72" w:rsidP="00D31A72">
      <w:pPr>
        <w:rPr>
          <w:lang w:val="en-GB"/>
        </w:rPr>
      </w:pPr>
    </w:p>
    <w:p w14:paraId="621B7317" w14:textId="77777777" w:rsidR="00D31A72" w:rsidRDefault="00D31A72" w:rsidP="00D31A72">
      <w:pPr>
        <w:rPr>
          <w:lang w:val="en-GB"/>
        </w:rPr>
      </w:pPr>
    </w:p>
    <w:p w14:paraId="521B1BA9" w14:textId="77777777" w:rsidR="00D31A72" w:rsidRDefault="00D31A72" w:rsidP="00D31A72">
      <w:pPr>
        <w:rPr>
          <w:lang w:val="en-GB"/>
        </w:rPr>
      </w:pPr>
    </w:p>
    <w:p w14:paraId="75010838" w14:textId="77777777" w:rsidR="00D31A72" w:rsidRDefault="00D31A72" w:rsidP="00D31A72">
      <w:pPr>
        <w:rPr>
          <w:lang w:val="en-GB"/>
        </w:rPr>
      </w:pPr>
    </w:p>
    <w:p w14:paraId="43A546C7" w14:textId="77777777" w:rsidR="00D31A72" w:rsidRDefault="00D31A72" w:rsidP="00D31A72">
      <w:pPr>
        <w:rPr>
          <w:lang w:val="en-GB"/>
        </w:rPr>
      </w:pPr>
    </w:p>
    <w:p w14:paraId="369912A4" w14:textId="77777777" w:rsidR="00D31A72" w:rsidRDefault="00D31A72" w:rsidP="00D31A72">
      <w:pPr>
        <w:rPr>
          <w:lang w:val="en-GB"/>
        </w:rPr>
      </w:pPr>
    </w:p>
    <w:p w14:paraId="296CE8F5" w14:textId="77777777" w:rsidR="00D31A72" w:rsidRDefault="00D31A72" w:rsidP="00D31A72">
      <w:pPr>
        <w:rPr>
          <w:lang w:val="en-GB"/>
        </w:rPr>
      </w:pPr>
    </w:p>
    <w:p w14:paraId="5231CE81" w14:textId="77777777" w:rsidR="00D31A72" w:rsidRDefault="00D31A72" w:rsidP="00D31A72">
      <w:pPr>
        <w:rPr>
          <w:lang w:val="en-GB"/>
        </w:rPr>
      </w:pPr>
    </w:p>
    <w:p w14:paraId="398642BB" w14:textId="77777777" w:rsidR="00D31A72" w:rsidRDefault="00D31A72" w:rsidP="00D31A72">
      <w:pPr>
        <w:spacing w:line="360" w:lineRule="auto"/>
        <w:rPr>
          <w:rFonts w:ascii="Arial" w:hAnsi="Arial"/>
          <w:b/>
          <w:snapToGrid w:val="0"/>
          <w:color w:val="000080"/>
          <w:sz w:val="28"/>
          <w:szCs w:val="28"/>
          <w:lang w:val="en-GB"/>
        </w:rPr>
      </w:pPr>
    </w:p>
    <w:p w14:paraId="6EBAC9BC"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Qualifying Small Enterprise</w:t>
      </w:r>
    </w:p>
    <w:p w14:paraId="0EDA2E48"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632E32BB"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808"/>
        <w:gridCol w:w="7461"/>
      </w:tblGrid>
      <w:tr w:rsidR="00D31A72" w:rsidRPr="000338EA" w14:paraId="5D5D0B68" w14:textId="77777777" w:rsidTr="004A4377">
        <w:tc>
          <w:tcPr>
            <w:tcW w:w="2808" w:type="dxa"/>
          </w:tcPr>
          <w:p w14:paraId="7E5D2112"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14:paraId="55CABA61"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14:paraId="0EC7016B" w14:textId="77777777" w:rsidTr="004A4377">
        <w:tc>
          <w:tcPr>
            <w:tcW w:w="2808" w:type="dxa"/>
          </w:tcPr>
          <w:p w14:paraId="558B6B66"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14:paraId="60A400FE"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14:paraId="038E23FE" w14:textId="77777777" w:rsidR="00D31A72" w:rsidRDefault="00D31A72" w:rsidP="00D31A72">
      <w:pPr>
        <w:autoSpaceDE w:val="0"/>
        <w:autoSpaceDN w:val="0"/>
        <w:adjustRightInd w:val="0"/>
        <w:spacing w:line="360" w:lineRule="auto"/>
        <w:jc w:val="both"/>
        <w:rPr>
          <w:rFonts w:ascii="Verdana" w:hAnsi="Verdana" w:cs="Arial Narrow,Bold"/>
          <w:b/>
          <w:bCs/>
          <w:sz w:val="20"/>
          <w:szCs w:val="20"/>
        </w:rPr>
      </w:pPr>
    </w:p>
    <w:p w14:paraId="7F076AA3"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5A92E53A"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5070BF35" w14:textId="77777777"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14:paraId="106425A1"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718"/>
        <w:gridCol w:w="7551"/>
      </w:tblGrid>
      <w:tr w:rsidR="00D31A72" w:rsidRPr="000338EA" w14:paraId="153D7B29" w14:textId="77777777" w:rsidTr="004A4377">
        <w:trPr>
          <w:trHeight w:val="395"/>
        </w:trPr>
        <w:tc>
          <w:tcPr>
            <w:tcW w:w="2718" w:type="dxa"/>
          </w:tcPr>
          <w:p w14:paraId="6D044F01"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14:paraId="5957B81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695E3735" w14:textId="77777777" w:rsidTr="004A4377">
        <w:tc>
          <w:tcPr>
            <w:tcW w:w="2718" w:type="dxa"/>
          </w:tcPr>
          <w:p w14:paraId="72AA8798"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14:paraId="1320B8CC"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3EB624E0" w14:textId="77777777" w:rsidTr="004A4377">
        <w:tc>
          <w:tcPr>
            <w:tcW w:w="2718" w:type="dxa"/>
          </w:tcPr>
          <w:p w14:paraId="5E78E8EF"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14:paraId="5F8CFC41"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42B480B8" w14:textId="77777777" w:rsidTr="004A4377">
        <w:tc>
          <w:tcPr>
            <w:tcW w:w="2718" w:type="dxa"/>
          </w:tcPr>
          <w:p w14:paraId="6CB1885A"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14:paraId="71C8E2DF"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21BAE87D"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p>
    <w:p w14:paraId="1A75CE7E"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347F6B66"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174807AA"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415AD5E8"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14:paraId="54CCF441"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55C34CAF"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w:t>
      </w:r>
      <w:proofErr w:type="spellStart"/>
      <w:r>
        <w:rPr>
          <w:rFonts w:ascii="Verdana" w:hAnsi="Verdana" w:cs="Arial Narrow"/>
          <w:sz w:val="20"/>
          <w:szCs w:val="20"/>
        </w:rPr>
        <w:t>dti</w:t>
      </w:r>
      <w:proofErr w:type="spellEnd"/>
      <w:r>
        <w:rPr>
          <w:rFonts w:ascii="Verdana" w:hAnsi="Verdana" w:cs="Arial Narrow"/>
          <w:sz w:val="20"/>
          <w:szCs w:val="20"/>
        </w:rPr>
        <w:t xml:space="preserve"> Codes of Good Practice.</w:t>
      </w:r>
    </w:p>
    <w:p w14:paraId="4061C511"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01D201CF"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14:paraId="178D3266" w14:textId="77777777" w:rsidTr="004A4377">
        <w:trPr>
          <w:trHeight w:val="260"/>
        </w:trPr>
        <w:tc>
          <w:tcPr>
            <w:tcW w:w="2947" w:type="dxa"/>
          </w:tcPr>
          <w:p w14:paraId="709C1380"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14:paraId="2EA50346"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14:paraId="0B7B62E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EC9FD1B" w14:textId="77777777" w:rsidTr="004A4377">
        <w:trPr>
          <w:trHeight w:val="467"/>
        </w:trPr>
        <w:tc>
          <w:tcPr>
            <w:tcW w:w="2947" w:type="dxa"/>
          </w:tcPr>
          <w:p w14:paraId="1ED332AC"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14:paraId="274BAC21"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14:paraId="1D1737F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14:paraId="416A3994" w14:textId="77777777" w:rsidTr="004A4377">
        <w:tc>
          <w:tcPr>
            <w:tcW w:w="3937" w:type="dxa"/>
            <w:gridSpan w:val="2"/>
          </w:tcPr>
          <w:p w14:paraId="45FFC582" w14:textId="77777777" w:rsidR="00D31A72" w:rsidRPr="00967B0C" w:rsidRDefault="00D31A72" w:rsidP="0022006A">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labour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labour </w:t>
            </w:r>
            <w:r>
              <w:rPr>
                <w:rFonts w:ascii="Verdana" w:hAnsi="Verdana" w:cs="Arial"/>
                <w:color w:val="000000"/>
                <w:sz w:val="18"/>
                <w:szCs w:val="18"/>
                <w:lang w:val="en-US" w:eastAsia="en-ZA"/>
              </w:rPr>
              <w:t>costs but capped at 15%,</w:t>
            </w:r>
          </w:p>
        </w:tc>
        <w:tc>
          <w:tcPr>
            <w:tcW w:w="900" w:type="dxa"/>
          </w:tcPr>
          <w:p w14:paraId="0048D7C2" w14:textId="77777777"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0589E48E" w14:textId="77777777" w:rsidR="00D31A72" w:rsidRPr="00F027A2" w:rsidRDefault="00D31A72" w:rsidP="0022006A">
            <w:pPr>
              <w:pStyle w:val="ListParagraph"/>
              <w:numPr>
                <w:ilvl w:val="1"/>
                <w:numId w:val="33"/>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14:paraId="1611BC1C"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14:paraId="5BF955BB" w14:textId="77777777" w:rsidTr="004A4377">
        <w:tc>
          <w:tcPr>
            <w:tcW w:w="3937" w:type="dxa"/>
            <w:gridSpan w:val="2"/>
          </w:tcPr>
          <w:p w14:paraId="232FA74A" w14:textId="77777777" w:rsidR="00D31A72" w:rsidRPr="00F027A2" w:rsidRDefault="00D31A72" w:rsidP="0022006A">
            <w:pPr>
              <w:pStyle w:val="ListParagraph"/>
              <w:numPr>
                <w:ilvl w:val="1"/>
                <w:numId w:val="33"/>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14:paraId="76318CCF" w14:textId="77777777" w:rsidR="00D31A72" w:rsidRPr="00967B0C" w:rsidRDefault="00D31A72" w:rsidP="004A4377">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65F3D39D" w14:textId="77777777" w:rsidR="00D31A72" w:rsidRPr="00F027A2" w:rsidRDefault="00D31A72" w:rsidP="0022006A">
            <w:pPr>
              <w:pStyle w:val="ListParagraph"/>
              <w:numPr>
                <w:ilvl w:val="1"/>
                <w:numId w:val="33"/>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14:paraId="560A15F6"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r w:rsidR="00D31A72" w14:paraId="33D0EA29" w14:textId="77777777" w:rsidTr="004A4377">
        <w:tc>
          <w:tcPr>
            <w:tcW w:w="3937" w:type="dxa"/>
            <w:gridSpan w:val="2"/>
          </w:tcPr>
          <w:p w14:paraId="075ADF33" w14:textId="77777777" w:rsidR="00D31A72" w:rsidRPr="00967B0C" w:rsidRDefault="00D31A72" w:rsidP="004A4377">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(e)  At least 85% of labour costs should be paid to South African employees by service entities.</w:t>
            </w:r>
          </w:p>
        </w:tc>
        <w:tc>
          <w:tcPr>
            <w:tcW w:w="900" w:type="dxa"/>
          </w:tcPr>
          <w:p w14:paraId="44314918"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3240" w:type="dxa"/>
          </w:tcPr>
          <w:p w14:paraId="31CE05F2"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c>
          <w:tcPr>
            <w:tcW w:w="1080" w:type="dxa"/>
          </w:tcPr>
          <w:p w14:paraId="47C6E1CA" w14:textId="77777777" w:rsidR="00D31A72" w:rsidRPr="00967B0C" w:rsidRDefault="00D31A72" w:rsidP="004A4377">
            <w:pPr>
              <w:autoSpaceDE w:val="0"/>
              <w:autoSpaceDN w:val="0"/>
              <w:adjustRightInd w:val="0"/>
              <w:rPr>
                <w:rFonts w:ascii="Verdana" w:hAnsi="Verdana" w:cs="Arial"/>
                <w:color w:val="000000"/>
                <w:sz w:val="18"/>
                <w:szCs w:val="18"/>
                <w:lang w:val="en-US" w:eastAsia="en-ZA"/>
              </w:rPr>
            </w:pPr>
          </w:p>
        </w:tc>
      </w:tr>
    </w:tbl>
    <w:p w14:paraId="70B3F052"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42177A4B"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lastRenderedPageBreak/>
        <w:t>4. I know and understand the contents of this affidavit and I have no objection to take the</w:t>
      </w:r>
    </w:p>
    <w:p w14:paraId="19BB5681"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14:paraId="42F262BD"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14:paraId="67C2B843" w14:textId="77777777"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3423C6BF"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5B8C5025" w14:textId="77777777"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14:paraId="30EB9593"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58D60516" w14:textId="77777777"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14:paraId="258E1148"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5639CD66"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02899E85"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74930D55"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48737EDA"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1D63D40"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14:paraId="62F881BC" w14:textId="77777777"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14:paraId="7296000E" w14:textId="77777777"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14:paraId="7F8D1577" w14:textId="77777777" w:rsidR="00D31A72" w:rsidRDefault="00D31A72" w:rsidP="00D31A72">
      <w:pPr>
        <w:spacing w:line="360" w:lineRule="auto"/>
        <w:jc w:val="both"/>
        <w:rPr>
          <w:rFonts w:ascii="Verdana" w:hAnsi="Verdana"/>
          <w:sz w:val="20"/>
          <w:szCs w:val="20"/>
        </w:rPr>
      </w:pPr>
    </w:p>
    <w:p w14:paraId="627D6426" w14:textId="77777777" w:rsidR="00D31A72" w:rsidRDefault="00D31A72" w:rsidP="00D31A72">
      <w:pPr>
        <w:spacing w:line="360" w:lineRule="auto"/>
        <w:rPr>
          <w:rFonts w:ascii="Arial" w:hAnsi="Arial" w:cs="Arial"/>
          <w:b/>
          <w:color w:val="000080"/>
          <w:sz w:val="28"/>
          <w:szCs w:val="28"/>
        </w:rPr>
      </w:pPr>
    </w:p>
    <w:p w14:paraId="7F77F19F" w14:textId="77777777" w:rsidR="00D31A72" w:rsidRDefault="00D31A72" w:rsidP="00D31A72">
      <w:pPr>
        <w:spacing w:line="360" w:lineRule="auto"/>
        <w:rPr>
          <w:rFonts w:ascii="Arial" w:hAnsi="Arial"/>
          <w:b/>
          <w:snapToGrid w:val="0"/>
          <w:color w:val="000080"/>
          <w:sz w:val="28"/>
          <w:szCs w:val="28"/>
          <w:lang w:val="en-GB"/>
        </w:rPr>
      </w:pPr>
    </w:p>
    <w:p w14:paraId="377D6F93" w14:textId="77777777" w:rsidR="00D31A72" w:rsidRDefault="00D31A72" w:rsidP="00D31A72">
      <w:pPr>
        <w:spacing w:line="360" w:lineRule="auto"/>
        <w:rPr>
          <w:rFonts w:ascii="Arial" w:hAnsi="Arial"/>
          <w:b/>
          <w:snapToGrid w:val="0"/>
          <w:color w:val="000080"/>
          <w:sz w:val="28"/>
          <w:szCs w:val="28"/>
          <w:lang w:val="en-GB"/>
        </w:rPr>
      </w:pPr>
    </w:p>
    <w:p w14:paraId="622E3C55" w14:textId="77777777" w:rsidR="00D31A72" w:rsidRDefault="00D31A72" w:rsidP="00D31A72">
      <w:pPr>
        <w:spacing w:line="360" w:lineRule="auto"/>
        <w:rPr>
          <w:rFonts w:ascii="Arial" w:hAnsi="Arial"/>
          <w:b/>
          <w:snapToGrid w:val="0"/>
          <w:color w:val="000080"/>
          <w:sz w:val="28"/>
          <w:szCs w:val="28"/>
          <w:lang w:val="en-GB"/>
        </w:rPr>
      </w:pPr>
    </w:p>
    <w:p w14:paraId="22CD723B" w14:textId="77777777" w:rsidR="00D31A72" w:rsidRDefault="00D31A72" w:rsidP="00D31A72">
      <w:pPr>
        <w:spacing w:line="360" w:lineRule="auto"/>
        <w:rPr>
          <w:rFonts w:ascii="Arial" w:hAnsi="Arial"/>
          <w:b/>
          <w:snapToGrid w:val="0"/>
          <w:color w:val="000080"/>
          <w:sz w:val="28"/>
          <w:szCs w:val="28"/>
          <w:lang w:val="en-GB"/>
        </w:rPr>
      </w:pPr>
    </w:p>
    <w:p w14:paraId="3EA403BF" w14:textId="77777777" w:rsidR="00D31A72" w:rsidRDefault="00D31A72" w:rsidP="00D31A72">
      <w:pPr>
        <w:spacing w:line="360" w:lineRule="auto"/>
        <w:rPr>
          <w:rFonts w:ascii="Arial" w:hAnsi="Arial"/>
          <w:b/>
          <w:snapToGrid w:val="0"/>
          <w:color w:val="000080"/>
          <w:sz w:val="28"/>
          <w:szCs w:val="28"/>
          <w:lang w:val="en-GB"/>
        </w:rPr>
      </w:pPr>
    </w:p>
    <w:p w14:paraId="353086B6" w14:textId="77777777" w:rsidR="00D31A72" w:rsidRDefault="00D31A72" w:rsidP="00D31A72">
      <w:pPr>
        <w:spacing w:line="360" w:lineRule="auto"/>
        <w:rPr>
          <w:rFonts w:ascii="Arial" w:hAnsi="Arial"/>
          <w:b/>
          <w:snapToGrid w:val="0"/>
          <w:color w:val="000080"/>
          <w:sz w:val="28"/>
          <w:szCs w:val="28"/>
          <w:lang w:val="en-GB"/>
        </w:rPr>
      </w:pPr>
    </w:p>
    <w:p w14:paraId="21ACC32B" w14:textId="77777777" w:rsidR="00D31A72" w:rsidRDefault="00D31A72" w:rsidP="00D31A72">
      <w:pPr>
        <w:spacing w:line="360" w:lineRule="auto"/>
        <w:rPr>
          <w:rFonts w:ascii="Arial" w:hAnsi="Arial"/>
          <w:b/>
          <w:snapToGrid w:val="0"/>
          <w:color w:val="000080"/>
          <w:sz w:val="28"/>
          <w:szCs w:val="28"/>
          <w:lang w:val="en-GB"/>
        </w:rPr>
      </w:pPr>
    </w:p>
    <w:p w14:paraId="7BC8144C" w14:textId="77777777" w:rsidR="00D31A72" w:rsidRDefault="00D31A72" w:rsidP="00D31A72">
      <w:pPr>
        <w:spacing w:line="360" w:lineRule="auto"/>
        <w:rPr>
          <w:rFonts w:ascii="Arial" w:hAnsi="Arial"/>
          <w:b/>
          <w:snapToGrid w:val="0"/>
          <w:color w:val="000080"/>
          <w:sz w:val="28"/>
          <w:szCs w:val="28"/>
          <w:lang w:val="en-GB"/>
        </w:rPr>
      </w:pPr>
    </w:p>
    <w:p w14:paraId="45BF92FB" w14:textId="77777777" w:rsidR="00D31A72" w:rsidRDefault="00D31A72" w:rsidP="00D31A72">
      <w:pPr>
        <w:spacing w:line="360" w:lineRule="auto"/>
        <w:rPr>
          <w:rFonts w:ascii="Arial" w:hAnsi="Arial"/>
          <w:b/>
          <w:snapToGrid w:val="0"/>
          <w:color w:val="000080"/>
          <w:sz w:val="28"/>
          <w:szCs w:val="28"/>
          <w:lang w:val="en-GB"/>
        </w:rPr>
      </w:pPr>
    </w:p>
    <w:p w14:paraId="61768C43" w14:textId="77777777" w:rsidR="00D31A72" w:rsidRDefault="00D31A72" w:rsidP="00D31A72">
      <w:pPr>
        <w:spacing w:line="360" w:lineRule="auto"/>
        <w:rPr>
          <w:rFonts w:ascii="Arial" w:hAnsi="Arial"/>
          <w:b/>
          <w:snapToGrid w:val="0"/>
          <w:color w:val="000080"/>
          <w:sz w:val="28"/>
          <w:szCs w:val="28"/>
          <w:lang w:val="en-GB"/>
        </w:rPr>
      </w:pPr>
    </w:p>
    <w:p w14:paraId="1BEFC175" w14:textId="77777777" w:rsidR="00D31A72" w:rsidRDefault="00D31A72" w:rsidP="00D31A72">
      <w:pPr>
        <w:spacing w:line="360" w:lineRule="auto"/>
        <w:rPr>
          <w:rFonts w:ascii="Arial" w:hAnsi="Arial"/>
          <w:b/>
          <w:snapToGrid w:val="0"/>
          <w:color w:val="000080"/>
          <w:sz w:val="28"/>
          <w:szCs w:val="28"/>
          <w:lang w:val="en-GB"/>
        </w:rPr>
      </w:pPr>
    </w:p>
    <w:p w14:paraId="57DD542F" w14:textId="77777777" w:rsidR="00D31A72" w:rsidRDefault="00D31A72" w:rsidP="00D31A72">
      <w:pPr>
        <w:spacing w:line="360" w:lineRule="auto"/>
        <w:rPr>
          <w:rFonts w:ascii="Arial" w:hAnsi="Arial"/>
          <w:b/>
          <w:snapToGrid w:val="0"/>
          <w:color w:val="000080"/>
          <w:sz w:val="28"/>
          <w:szCs w:val="28"/>
          <w:lang w:val="en-GB"/>
        </w:rPr>
      </w:pPr>
    </w:p>
    <w:p w14:paraId="60F36F21" w14:textId="77777777" w:rsidR="00D31A72" w:rsidRDefault="00D31A72" w:rsidP="00D31A72">
      <w:pPr>
        <w:spacing w:line="360" w:lineRule="auto"/>
        <w:rPr>
          <w:rFonts w:ascii="Arial" w:hAnsi="Arial"/>
          <w:b/>
          <w:snapToGrid w:val="0"/>
          <w:color w:val="000080"/>
          <w:sz w:val="28"/>
          <w:szCs w:val="28"/>
          <w:lang w:val="en-GB"/>
        </w:rPr>
      </w:pPr>
    </w:p>
    <w:p w14:paraId="75FB3FF1" w14:textId="77777777" w:rsidR="00D31A72" w:rsidRDefault="00D31A72" w:rsidP="00D31A72">
      <w:pPr>
        <w:spacing w:line="360" w:lineRule="auto"/>
        <w:rPr>
          <w:rFonts w:ascii="Arial" w:hAnsi="Arial"/>
          <w:b/>
          <w:snapToGrid w:val="0"/>
          <w:color w:val="000080"/>
          <w:sz w:val="28"/>
          <w:szCs w:val="28"/>
          <w:lang w:val="en-GB"/>
        </w:rPr>
      </w:pPr>
    </w:p>
    <w:p w14:paraId="42D10387" w14:textId="77777777" w:rsidR="00D31A72" w:rsidRDefault="00D31A72" w:rsidP="00D31A72">
      <w:pPr>
        <w:spacing w:line="360" w:lineRule="auto"/>
        <w:rPr>
          <w:rFonts w:ascii="Arial" w:hAnsi="Arial"/>
          <w:b/>
          <w:snapToGrid w:val="0"/>
          <w:color w:val="000080"/>
          <w:sz w:val="28"/>
          <w:szCs w:val="28"/>
          <w:lang w:val="en-GB"/>
        </w:rPr>
      </w:pPr>
    </w:p>
    <w:p w14:paraId="678118FF" w14:textId="77777777" w:rsidR="00D31A72" w:rsidRDefault="00D31A72" w:rsidP="00D31A72">
      <w:pPr>
        <w:spacing w:line="360" w:lineRule="auto"/>
        <w:rPr>
          <w:rFonts w:ascii="Arial" w:hAnsi="Arial"/>
          <w:b/>
          <w:snapToGrid w:val="0"/>
          <w:color w:val="000080"/>
          <w:sz w:val="28"/>
          <w:szCs w:val="28"/>
          <w:lang w:val="en-GB"/>
        </w:rPr>
      </w:pPr>
    </w:p>
    <w:p w14:paraId="5EA8EF5D" w14:textId="77777777" w:rsidR="00D31A72" w:rsidRDefault="00D31A72" w:rsidP="00D31A72">
      <w:pPr>
        <w:spacing w:line="360" w:lineRule="auto"/>
        <w:rPr>
          <w:rFonts w:ascii="Arial" w:hAnsi="Arial"/>
          <w:b/>
          <w:snapToGrid w:val="0"/>
          <w:color w:val="000080"/>
          <w:sz w:val="28"/>
          <w:szCs w:val="28"/>
          <w:lang w:val="en-GB"/>
        </w:rPr>
      </w:pPr>
    </w:p>
    <w:p w14:paraId="11F39EE0"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sidRPr="00ED1EDB">
        <w:rPr>
          <w:rFonts w:ascii="Arial" w:hAnsi="Arial"/>
          <w:b/>
          <w:snapToGrid w:val="0"/>
          <w:color w:val="000080"/>
          <w:sz w:val="28"/>
          <w:szCs w:val="28"/>
          <w:lang w:val="en-GB"/>
        </w:rPr>
        <w:t>Sworn Affidavit – B-BBEE Exempted Micro Enterprise</w:t>
      </w:r>
    </w:p>
    <w:p w14:paraId="4A22B3EB" w14:textId="77777777"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14:paraId="4FE18D2E" w14:textId="77777777" w:rsidTr="004A4377">
        <w:trPr>
          <w:trHeight w:val="103"/>
        </w:trPr>
        <w:tc>
          <w:tcPr>
            <w:tcW w:w="9378" w:type="dxa"/>
          </w:tcPr>
          <w:p w14:paraId="305D0F38"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14:paraId="73A54C65" w14:textId="77777777" w:rsidTr="004A4377">
              <w:tc>
                <w:tcPr>
                  <w:tcW w:w="2808" w:type="dxa"/>
                </w:tcPr>
                <w:p w14:paraId="7D1DB0CE"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14:paraId="7714CA64"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r w:rsidR="00D31A72" w:rsidRPr="000338EA" w14:paraId="647FCCF2" w14:textId="77777777" w:rsidTr="004A4377">
              <w:tc>
                <w:tcPr>
                  <w:tcW w:w="2808" w:type="dxa"/>
                </w:tcPr>
                <w:p w14:paraId="2770B874"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14:paraId="2A60F410" w14:textId="77777777" w:rsidR="00D31A72" w:rsidRPr="000338EA" w:rsidRDefault="00D31A72" w:rsidP="004A4377">
                  <w:pPr>
                    <w:autoSpaceDE w:val="0"/>
                    <w:autoSpaceDN w:val="0"/>
                    <w:adjustRightInd w:val="0"/>
                    <w:spacing w:line="360" w:lineRule="auto"/>
                    <w:jc w:val="both"/>
                    <w:rPr>
                      <w:rFonts w:ascii="Verdana" w:hAnsi="Verdana" w:cs="Arial Narrow,Bold"/>
                      <w:b/>
                      <w:bCs/>
                      <w:sz w:val="18"/>
                      <w:szCs w:val="18"/>
                    </w:rPr>
                  </w:pPr>
                </w:p>
              </w:tc>
            </w:tr>
          </w:tbl>
          <w:p w14:paraId="15E65687" w14:textId="77777777" w:rsidR="00D31A72" w:rsidRDefault="00D31A72" w:rsidP="004A4377">
            <w:pPr>
              <w:autoSpaceDE w:val="0"/>
              <w:autoSpaceDN w:val="0"/>
              <w:adjustRightInd w:val="0"/>
              <w:spacing w:line="360" w:lineRule="auto"/>
              <w:jc w:val="both"/>
              <w:rPr>
                <w:rFonts w:ascii="Verdana" w:hAnsi="Verdana" w:cs="Arial Narrow,Bold"/>
                <w:b/>
                <w:bCs/>
                <w:sz w:val="20"/>
                <w:szCs w:val="20"/>
              </w:rPr>
            </w:pPr>
          </w:p>
          <w:p w14:paraId="40924120"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45D9386C"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3956723C" w14:textId="77777777" w:rsidR="00D31A72"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14:paraId="4AA0B768" w14:textId="77777777" w:rsidTr="004A4377">
              <w:trPr>
                <w:trHeight w:val="395"/>
              </w:trPr>
              <w:tc>
                <w:tcPr>
                  <w:tcW w:w="2718" w:type="dxa"/>
                </w:tcPr>
                <w:p w14:paraId="446929F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14:paraId="117B84C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2090D679" w14:textId="77777777" w:rsidTr="004A4377">
              <w:tc>
                <w:tcPr>
                  <w:tcW w:w="2718" w:type="dxa"/>
                </w:tcPr>
                <w:p w14:paraId="12A8DBB6"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14:paraId="7301A12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1C2ABFC1" w14:textId="77777777" w:rsidTr="004A4377">
              <w:tc>
                <w:tcPr>
                  <w:tcW w:w="2718" w:type="dxa"/>
                </w:tcPr>
                <w:p w14:paraId="6F80B081"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14:paraId="370028D2"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29B1FEDF" w14:textId="77777777" w:rsidTr="004A4377">
              <w:tc>
                <w:tcPr>
                  <w:tcW w:w="2718" w:type="dxa"/>
                </w:tcPr>
                <w:p w14:paraId="2F0B232F"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14:paraId="5951944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2C8B88C1"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p>
          <w:p w14:paraId="000A227E"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1FD9EF1A"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06B67C30"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21C6DFFB" w14:textId="77777777" w:rsidR="00D31A72" w:rsidRPr="00CB4A8B" w:rsidRDefault="00D31A72" w:rsidP="004A4377">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 xml:space="preserve">0,000,000.00 (ten million </w:t>
            </w:r>
            <w:proofErr w:type="spellStart"/>
            <w:r w:rsidRPr="00CB4A8B">
              <w:rPr>
                <w:rFonts w:ascii="Verdana" w:hAnsi="Verdana" w:cs="Arial Narrow"/>
                <w:sz w:val="20"/>
                <w:szCs w:val="20"/>
              </w:rPr>
              <w:t>rands</w:t>
            </w:r>
            <w:proofErr w:type="spellEnd"/>
            <w:r w:rsidRPr="00CB4A8B">
              <w:rPr>
                <w:rFonts w:ascii="Verdana" w:hAnsi="Verdana" w:cs="Arial Narrow"/>
                <w:sz w:val="20"/>
                <w:szCs w:val="20"/>
              </w:rPr>
              <w:t>);</w:t>
            </w:r>
          </w:p>
          <w:p w14:paraId="658B6FE8" w14:textId="77777777" w:rsidR="00D31A72" w:rsidRPr="00CB4A8B" w:rsidRDefault="00D31A72" w:rsidP="004A4377">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14:paraId="7A39C4C7" w14:textId="77777777" w:rsidTr="004A4377">
              <w:trPr>
                <w:trHeight w:val="260"/>
              </w:trPr>
              <w:tc>
                <w:tcPr>
                  <w:tcW w:w="2898" w:type="dxa"/>
                </w:tcPr>
                <w:p w14:paraId="3150FB50"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14:paraId="0AC5F259"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14:paraId="66EF0258"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3516CD62" w14:textId="77777777" w:rsidTr="004A4377">
              <w:trPr>
                <w:trHeight w:val="467"/>
              </w:trPr>
              <w:tc>
                <w:tcPr>
                  <w:tcW w:w="2898" w:type="dxa"/>
                </w:tcPr>
                <w:p w14:paraId="153F0C31"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14:paraId="2EC37E0E"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14:paraId="1CC7B927"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r w:rsidR="00D31A72" w:rsidRPr="000338EA" w14:paraId="6558FD48" w14:textId="77777777" w:rsidTr="004A4377">
              <w:trPr>
                <w:trHeight w:val="368"/>
              </w:trPr>
              <w:tc>
                <w:tcPr>
                  <w:tcW w:w="2898" w:type="dxa"/>
                </w:tcPr>
                <w:p w14:paraId="46D1F5A1"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14:paraId="7FC8F0D5"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14:paraId="5ACC294B" w14:textId="77777777" w:rsidR="00D31A72" w:rsidRPr="000338EA" w:rsidRDefault="00D31A72" w:rsidP="004A4377">
                  <w:pPr>
                    <w:autoSpaceDE w:val="0"/>
                    <w:autoSpaceDN w:val="0"/>
                    <w:adjustRightInd w:val="0"/>
                    <w:spacing w:line="360" w:lineRule="auto"/>
                    <w:jc w:val="both"/>
                    <w:rPr>
                      <w:rFonts w:ascii="Verdana" w:hAnsi="Verdana" w:cs="Arial Narrow"/>
                      <w:sz w:val="18"/>
                      <w:szCs w:val="18"/>
                    </w:rPr>
                  </w:pPr>
                </w:p>
              </w:tc>
            </w:tr>
          </w:tbl>
          <w:p w14:paraId="21F9A799" w14:textId="77777777" w:rsidR="00D31A72" w:rsidRDefault="00D31A72" w:rsidP="004A4377">
            <w:pPr>
              <w:autoSpaceDE w:val="0"/>
              <w:autoSpaceDN w:val="0"/>
              <w:adjustRightInd w:val="0"/>
              <w:rPr>
                <w:rFonts w:ascii="Arial" w:hAnsi="Arial" w:cs="Arial"/>
                <w:color w:val="000000"/>
                <w:lang w:val="en-US" w:eastAsia="en-ZA"/>
              </w:rPr>
            </w:pPr>
          </w:p>
          <w:p w14:paraId="019F5667" w14:textId="77777777" w:rsidR="00D31A72" w:rsidRPr="00B74B85" w:rsidRDefault="00D31A72" w:rsidP="0022006A">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 xml:space="preserve">the </w:t>
            </w:r>
            <w:proofErr w:type="spellStart"/>
            <w:r w:rsidRPr="00B74B85">
              <w:rPr>
                <w:rFonts w:ascii="Verdana" w:hAnsi="Verdana" w:cs="Arial Narrow"/>
                <w:b/>
                <w:sz w:val="20"/>
                <w:szCs w:val="20"/>
              </w:rPr>
              <w:t>dti</w:t>
            </w:r>
            <w:proofErr w:type="spellEnd"/>
            <w:r>
              <w:rPr>
                <w:rFonts w:ascii="Verdana" w:hAnsi="Verdana" w:cs="Arial Narrow"/>
                <w:sz w:val="20"/>
                <w:szCs w:val="20"/>
              </w:rPr>
              <w:t xml:space="preserve"> Codes of Good Practice.</w:t>
            </w:r>
          </w:p>
          <w:p w14:paraId="58C25B46" w14:textId="77777777" w:rsidR="00D31A72" w:rsidRPr="00B74B85" w:rsidRDefault="00D31A72" w:rsidP="0022006A">
            <w:pPr>
              <w:pStyle w:val="ListParagraph"/>
              <w:numPr>
                <w:ilvl w:val="0"/>
                <w:numId w:val="44"/>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14:paraId="33346C91" w14:textId="77777777" w:rsidR="00D31A72" w:rsidRPr="00CB4A8B" w:rsidRDefault="00D31A72" w:rsidP="004A4377">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14:paraId="7D35B756" w14:textId="77777777" w:rsidR="00D31A72" w:rsidRPr="00CB4A8B" w:rsidRDefault="00D31A72" w:rsidP="004A4377">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10C75515" w14:textId="77777777" w:rsidR="00D31A72" w:rsidRPr="00CB4A8B" w:rsidRDefault="00D31A72" w:rsidP="004A4377">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14:paraId="4A17BD67" w14:textId="77777777" w:rsidR="00D31A72" w:rsidRDefault="00D31A72" w:rsidP="004A4377">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14:paraId="0BC9E9CB" w14:textId="77777777" w:rsidR="00D31A72" w:rsidRPr="00FB3EDC" w:rsidRDefault="00D31A72" w:rsidP="004A4377">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14:paraId="5C1ACE43" w14:textId="77777777" w:rsidR="00D31A72" w:rsidRDefault="00D31A72" w:rsidP="004A4377">
            <w:pPr>
              <w:autoSpaceDE w:val="0"/>
              <w:autoSpaceDN w:val="0"/>
              <w:adjustRightInd w:val="0"/>
              <w:rPr>
                <w:rFonts w:ascii="Arial" w:hAnsi="Arial" w:cs="Arial"/>
                <w:color w:val="000000"/>
                <w:lang w:val="en-US" w:eastAsia="en-ZA"/>
              </w:rPr>
            </w:pPr>
          </w:p>
          <w:p w14:paraId="0B67BF0E" w14:textId="77777777" w:rsidR="00D31A72" w:rsidRDefault="00D31A72" w:rsidP="004A4377">
            <w:pPr>
              <w:autoSpaceDE w:val="0"/>
              <w:autoSpaceDN w:val="0"/>
              <w:adjustRightInd w:val="0"/>
              <w:rPr>
                <w:rFonts w:ascii="Arial" w:hAnsi="Arial" w:cs="Arial"/>
                <w:color w:val="000000"/>
                <w:lang w:val="en-US" w:eastAsia="en-ZA"/>
              </w:rPr>
            </w:pPr>
          </w:p>
          <w:p w14:paraId="26191FFA" w14:textId="77777777" w:rsidR="00D31A72" w:rsidRPr="000338EA" w:rsidRDefault="00D31A72" w:rsidP="004A4377">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14:paraId="0AF22BAF" w14:textId="77777777" w:rsidTr="004A4377">
              <w:trPr>
                <w:trHeight w:val="103"/>
              </w:trPr>
              <w:tc>
                <w:tcPr>
                  <w:tcW w:w="10170" w:type="dxa"/>
                </w:tcPr>
                <w:p w14:paraId="2CEC93E3" w14:textId="77777777" w:rsidR="00D31A72" w:rsidRPr="000338EA" w:rsidRDefault="00D31A72" w:rsidP="004A4377">
                  <w:pPr>
                    <w:autoSpaceDE w:val="0"/>
                    <w:autoSpaceDN w:val="0"/>
                    <w:adjustRightInd w:val="0"/>
                    <w:rPr>
                      <w:rFonts w:ascii="Arial" w:hAnsi="Arial" w:cs="Arial"/>
                      <w:color w:val="000000"/>
                      <w:sz w:val="22"/>
                      <w:szCs w:val="22"/>
                      <w:lang w:val="en-US" w:eastAsia="en-ZA"/>
                    </w:rPr>
                  </w:pPr>
                </w:p>
              </w:tc>
            </w:tr>
            <w:tr w:rsidR="00D31A72" w:rsidRPr="000338EA" w14:paraId="34581683" w14:textId="77777777" w:rsidTr="004A4377">
              <w:trPr>
                <w:trHeight w:val="103"/>
              </w:trPr>
              <w:tc>
                <w:tcPr>
                  <w:tcW w:w="10170" w:type="dxa"/>
                </w:tcPr>
                <w:p w14:paraId="07827F3E" w14:textId="77777777" w:rsidR="00D31A72" w:rsidRPr="000338EA" w:rsidRDefault="00D31A72" w:rsidP="004A4377">
                  <w:pPr>
                    <w:autoSpaceDE w:val="0"/>
                    <w:autoSpaceDN w:val="0"/>
                    <w:adjustRightInd w:val="0"/>
                    <w:rPr>
                      <w:rFonts w:ascii="Arial" w:hAnsi="Arial" w:cs="Arial"/>
                      <w:color w:val="000000"/>
                      <w:sz w:val="22"/>
                      <w:szCs w:val="22"/>
                      <w:lang w:val="en-US" w:eastAsia="en-ZA"/>
                    </w:rPr>
                  </w:pPr>
                </w:p>
              </w:tc>
            </w:tr>
          </w:tbl>
          <w:p w14:paraId="326460C7" w14:textId="77777777" w:rsidR="00D31A72" w:rsidRPr="00CB4A8B" w:rsidRDefault="00D31A72" w:rsidP="004A4377">
            <w:pPr>
              <w:autoSpaceDE w:val="0"/>
              <w:autoSpaceDN w:val="0"/>
              <w:adjustRightInd w:val="0"/>
              <w:rPr>
                <w:rFonts w:ascii="Arial" w:hAnsi="Arial" w:cs="Arial"/>
                <w:color w:val="000000"/>
                <w:sz w:val="22"/>
                <w:szCs w:val="22"/>
                <w:lang w:val="en-US" w:eastAsia="en-ZA"/>
              </w:rPr>
            </w:pPr>
          </w:p>
        </w:tc>
      </w:tr>
      <w:tr w:rsidR="00D31A72" w:rsidRPr="00CB4A8B" w14:paraId="5198780A" w14:textId="77777777" w:rsidTr="004A4377">
        <w:trPr>
          <w:trHeight w:val="103"/>
        </w:trPr>
        <w:tc>
          <w:tcPr>
            <w:tcW w:w="9378" w:type="dxa"/>
          </w:tcPr>
          <w:p w14:paraId="1AF20437" w14:textId="77777777" w:rsidR="00D31A72" w:rsidRPr="00FB3EDC" w:rsidRDefault="00D31A72" w:rsidP="004A4377">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14:paraId="6141EB1A"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14:paraId="38E52B9F" w14:textId="77777777" w:rsidR="00573E46"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14:paraId="4AC7512C" w14:textId="77777777" w:rsidR="00CD6BC1" w:rsidRPr="00CD6BC1" w:rsidRDefault="00CD6BC1" w:rsidP="00CD6BC1">
      <w:pPr>
        <w:rPr>
          <w:rFonts w:ascii="Calibri" w:hAnsi="Calibri" w:cs="Calibri"/>
          <w:b/>
          <w:color w:val="000099"/>
          <w:sz w:val="36"/>
          <w:u w:val="single"/>
        </w:rPr>
      </w:pPr>
      <w:bookmarkStart w:id="69" w:name="_Toc454470861"/>
      <w:bookmarkStart w:id="70" w:name="_Toc459824258"/>
      <w:r w:rsidRPr="00CD6BC1">
        <w:rPr>
          <w:rFonts w:ascii="Calibri" w:hAnsi="Calibri" w:cs="Calibri"/>
          <w:b/>
          <w:color w:val="000099"/>
          <w:sz w:val="36"/>
          <w:u w:val="single"/>
        </w:rPr>
        <w:lastRenderedPageBreak/>
        <w:t>ANNEXURE B:  LOCAL CONTENT REQUIREMENTS (SBD 6.2)</w:t>
      </w:r>
      <w:r w:rsidRPr="00CD6BC1">
        <w:rPr>
          <w:rFonts w:ascii="Calibri" w:hAnsi="Calibri" w:cs="Calibri"/>
          <w:b/>
          <w:color w:val="000099"/>
          <w:sz w:val="36"/>
          <w:u w:val="single"/>
        </w:rPr>
        <w:tab/>
      </w:r>
      <w:r w:rsidRPr="00CD6BC1">
        <w:rPr>
          <w:rFonts w:ascii="Calibri" w:hAnsi="Calibri" w:cs="Calibri"/>
          <w:b/>
          <w:color w:val="000099"/>
          <w:sz w:val="36"/>
          <w:u w:val="single"/>
        </w:rPr>
        <w:tab/>
      </w:r>
      <w:r w:rsidRPr="00CD6BC1">
        <w:rPr>
          <w:rFonts w:ascii="Calibri" w:hAnsi="Calibri" w:cs="Calibri"/>
          <w:b/>
          <w:color w:val="000099"/>
          <w:sz w:val="36"/>
          <w:u w:val="single"/>
        </w:rPr>
        <w:tab/>
      </w:r>
      <w:r w:rsidRPr="00CD6BC1">
        <w:rPr>
          <w:rFonts w:ascii="Calibri" w:hAnsi="Calibri" w:cs="Calibri"/>
          <w:b/>
          <w:color w:val="000099"/>
          <w:sz w:val="36"/>
          <w:u w:val="single"/>
        </w:rPr>
        <w:tab/>
      </w:r>
    </w:p>
    <w:p w14:paraId="5B81D9BA" w14:textId="77777777" w:rsidR="00CD6BC1" w:rsidRPr="00FD3AD4" w:rsidRDefault="00CD6BC1" w:rsidP="00CD6BC1">
      <w:pPr>
        <w:rPr>
          <w:rFonts w:ascii="Calibri" w:hAnsi="Calibri" w:cs="Calibri"/>
          <w:b/>
          <w:color w:val="1F497D" w:themeColor="text2"/>
          <w:u w:val="single"/>
        </w:rPr>
      </w:pPr>
    </w:p>
    <w:p w14:paraId="1F8A9F1F" w14:textId="77777777" w:rsidR="00CD6BC1" w:rsidRPr="00573E46" w:rsidRDefault="00CD6BC1" w:rsidP="00CD6BC1">
      <w:pPr>
        <w:rPr>
          <w:rFonts w:ascii="Calibri" w:hAnsi="Calibri" w:cs="Calibri"/>
          <w:sz w:val="22"/>
          <w:szCs w:val="22"/>
          <w:lang w:val="en-US"/>
        </w:rPr>
      </w:pPr>
      <w:r w:rsidRPr="00573E46">
        <w:rPr>
          <w:rFonts w:ascii="Calibri" w:hAnsi="Calibri" w:cs="Calibri"/>
          <w:b/>
          <w:sz w:val="22"/>
          <w:szCs w:val="22"/>
          <w:lang w:val="en-US"/>
        </w:rPr>
        <w:t xml:space="preserve">DECLARATION CERTIFICATE FOR LOCAL PRODUCTION AND CONTENT FOR DESIGNATED SECTORS </w:t>
      </w:r>
    </w:p>
    <w:p w14:paraId="240726FB" w14:textId="77777777" w:rsidR="00CD6BC1" w:rsidRPr="00573E46" w:rsidRDefault="00CD6BC1" w:rsidP="00CD6BC1">
      <w:pPr>
        <w:jc w:val="center"/>
        <w:rPr>
          <w:rFonts w:ascii="Calibri" w:hAnsi="Calibri" w:cs="Calibri"/>
          <w:sz w:val="22"/>
          <w:szCs w:val="22"/>
          <w:lang w:val="en-US"/>
        </w:rPr>
      </w:pPr>
    </w:p>
    <w:p w14:paraId="416F1FEF" w14:textId="77777777" w:rsidR="00CD6BC1" w:rsidRPr="00573E46" w:rsidRDefault="00CD6BC1" w:rsidP="00CD6BC1">
      <w:pPr>
        <w:rPr>
          <w:rFonts w:ascii="Calibri" w:hAnsi="Calibri" w:cs="Calibri"/>
          <w:sz w:val="22"/>
          <w:szCs w:val="22"/>
          <w:lang w:val="en-US"/>
        </w:rPr>
      </w:pPr>
      <w:r w:rsidRPr="00573E46">
        <w:rPr>
          <w:rFonts w:ascii="Calibri" w:hAnsi="Calibri" w:cs="Calibri"/>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5F28E8DE" w14:textId="77777777" w:rsidR="00CD6BC1" w:rsidRPr="00573E46" w:rsidRDefault="00CD6BC1" w:rsidP="00CD6BC1">
      <w:pPr>
        <w:ind w:left="360"/>
        <w:rPr>
          <w:rFonts w:ascii="Calibri" w:hAnsi="Calibri" w:cs="Calibri"/>
          <w:sz w:val="22"/>
          <w:szCs w:val="22"/>
          <w:lang w:val="en-US"/>
        </w:rPr>
      </w:pPr>
    </w:p>
    <w:p w14:paraId="3F7A6CB5" w14:textId="77777777" w:rsidR="00CD6BC1" w:rsidRPr="00573E46" w:rsidRDefault="00CD6BC1" w:rsidP="00CD6BC1">
      <w:pPr>
        <w:rPr>
          <w:rFonts w:ascii="Calibri" w:hAnsi="Calibri" w:cs="Calibri"/>
          <w:sz w:val="22"/>
          <w:szCs w:val="22"/>
          <w:lang w:val="en-US"/>
        </w:rPr>
      </w:pPr>
      <w:r w:rsidRPr="00573E46">
        <w:rPr>
          <w:rFonts w:ascii="Calibri" w:hAnsi="Calibri" w:cs="Calibri"/>
          <w:sz w:val="22"/>
          <w:szCs w:val="22"/>
          <w:lang w:val="en-US"/>
        </w:rPr>
        <w:t xml:space="preserve">Before completing this declaration, bidders must study the General Conditions, Definitions, Directives applicable in respect of Local Content as prescribed in the Preferential Procurement Regulations, 2011,  </w:t>
      </w:r>
      <w:r w:rsidRPr="00573E46">
        <w:rPr>
          <w:rFonts w:ascii="Calibri" w:hAnsi="Calibri" w:cs="Calibri"/>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56A93059" w14:textId="77777777" w:rsidR="00CD6BC1" w:rsidRPr="00573E46" w:rsidRDefault="00CD6BC1" w:rsidP="00CD6BC1">
      <w:pPr>
        <w:ind w:left="360"/>
        <w:rPr>
          <w:rFonts w:ascii="Calibri" w:hAnsi="Calibri" w:cs="Calibri"/>
          <w:sz w:val="22"/>
          <w:szCs w:val="22"/>
          <w:lang w:val="en-US"/>
        </w:rPr>
      </w:pPr>
    </w:p>
    <w:p w14:paraId="33B0A2F2" w14:textId="77777777" w:rsidR="00CD6BC1" w:rsidRPr="00573E46" w:rsidRDefault="00CD6BC1" w:rsidP="00CD6BC1">
      <w:pPr>
        <w:numPr>
          <w:ilvl w:val="0"/>
          <w:numId w:val="49"/>
        </w:numPr>
        <w:rPr>
          <w:rFonts w:ascii="Calibri" w:hAnsi="Calibri" w:cs="Calibri"/>
          <w:b/>
          <w:sz w:val="22"/>
          <w:szCs w:val="22"/>
          <w:lang w:val="en-US"/>
        </w:rPr>
      </w:pPr>
      <w:r w:rsidRPr="00573E46">
        <w:rPr>
          <w:rFonts w:ascii="Calibri" w:hAnsi="Calibri" w:cs="Calibri"/>
          <w:b/>
          <w:sz w:val="22"/>
          <w:szCs w:val="22"/>
          <w:lang w:val="en-US"/>
        </w:rPr>
        <w:t>General Conditions</w:t>
      </w:r>
    </w:p>
    <w:p w14:paraId="1A67E4E0" w14:textId="77777777" w:rsidR="00CD6BC1" w:rsidRPr="00573E46" w:rsidRDefault="00CD6BC1" w:rsidP="00CD6BC1">
      <w:pPr>
        <w:ind w:left="360"/>
        <w:rPr>
          <w:rFonts w:ascii="Calibri" w:hAnsi="Calibri" w:cs="Calibri"/>
          <w:sz w:val="22"/>
          <w:szCs w:val="22"/>
          <w:lang w:val="en-US"/>
        </w:rPr>
      </w:pPr>
    </w:p>
    <w:p w14:paraId="1EC41961" w14:textId="77777777" w:rsidR="00CD6BC1" w:rsidRPr="00573E46" w:rsidRDefault="00CD6BC1" w:rsidP="00CD6BC1">
      <w:pPr>
        <w:numPr>
          <w:ilvl w:val="1"/>
          <w:numId w:val="49"/>
        </w:numPr>
        <w:rPr>
          <w:rFonts w:ascii="Calibri" w:hAnsi="Calibri" w:cs="Calibri"/>
          <w:sz w:val="22"/>
          <w:szCs w:val="22"/>
          <w:lang w:val="en-US"/>
        </w:rPr>
      </w:pPr>
      <w:r w:rsidRPr="00573E46">
        <w:rPr>
          <w:rFonts w:ascii="Calibri" w:hAnsi="Calibri" w:cs="Calibri"/>
          <w:sz w:val="22"/>
          <w:szCs w:val="22"/>
          <w:lang w:val="en-US"/>
        </w:rPr>
        <w:t>Preferential Procurement Regulations, 2011 (Regulation 9) makes provision for the promotion of local production and content.</w:t>
      </w:r>
    </w:p>
    <w:p w14:paraId="640E53F6" w14:textId="77777777" w:rsidR="00CD6BC1" w:rsidRPr="00573E46" w:rsidRDefault="00CD6BC1" w:rsidP="00CD6BC1">
      <w:pPr>
        <w:ind w:left="360"/>
        <w:rPr>
          <w:rFonts w:ascii="Calibri" w:hAnsi="Calibri" w:cs="Calibri"/>
          <w:sz w:val="22"/>
          <w:szCs w:val="22"/>
          <w:lang w:val="en-US"/>
        </w:rPr>
      </w:pPr>
    </w:p>
    <w:p w14:paraId="14B7E747" w14:textId="77777777" w:rsidR="00CD6BC1" w:rsidRPr="00573E46" w:rsidRDefault="00CD6BC1" w:rsidP="00CD6BC1">
      <w:pPr>
        <w:numPr>
          <w:ilvl w:val="1"/>
          <w:numId w:val="49"/>
        </w:numPr>
        <w:rPr>
          <w:rFonts w:ascii="Calibri" w:hAnsi="Calibri" w:cs="Calibri"/>
          <w:sz w:val="22"/>
          <w:szCs w:val="22"/>
          <w:lang w:val="en-US"/>
        </w:rPr>
      </w:pPr>
      <w:r w:rsidRPr="00573E46">
        <w:rPr>
          <w:rFonts w:ascii="Calibri" w:hAnsi="Calibri" w:cs="Calibri"/>
          <w:sz w:val="22"/>
          <w:szCs w:val="22"/>
          <w:lang w:val="en-US"/>
        </w:rPr>
        <w:t xml:space="preserve">Regulation </w:t>
      </w:r>
      <w:proofErr w:type="gramStart"/>
      <w:r w:rsidRPr="00573E46">
        <w:rPr>
          <w:rFonts w:ascii="Calibri" w:hAnsi="Calibri" w:cs="Calibri"/>
          <w:sz w:val="22"/>
          <w:szCs w:val="22"/>
          <w:lang w:val="en-US"/>
        </w:rPr>
        <w:t>9.(</w:t>
      </w:r>
      <w:proofErr w:type="gramEnd"/>
      <w:r w:rsidRPr="00573E46">
        <w:rPr>
          <w:rFonts w:ascii="Calibri" w:hAnsi="Calibri" w:cs="Calibri"/>
          <w:sz w:val="22"/>
          <w:szCs w:val="22"/>
          <w:lang w:val="en-US"/>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6E303946" w14:textId="77777777" w:rsidR="00CD6BC1" w:rsidRPr="00573E46" w:rsidRDefault="00CD6BC1" w:rsidP="00CD6BC1">
      <w:pPr>
        <w:rPr>
          <w:rFonts w:ascii="Calibri" w:hAnsi="Calibri" w:cs="Calibri"/>
          <w:sz w:val="22"/>
          <w:szCs w:val="22"/>
          <w:lang w:val="en-US"/>
        </w:rPr>
      </w:pPr>
    </w:p>
    <w:p w14:paraId="4B123242" w14:textId="77777777" w:rsidR="00CD6BC1" w:rsidRPr="00573E46" w:rsidRDefault="00CD6BC1" w:rsidP="00CD6BC1">
      <w:pPr>
        <w:numPr>
          <w:ilvl w:val="1"/>
          <w:numId w:val="49"/>
        </w:numPr>
        <w:rPr>
          <w:rFonts w:ascii="Calibri" w:hAnsi="Calibri" w:cs="Calibri"/>
          <w:sz w:val="22"/>
          <w:szCs w:val="22"/>
          <w:lang w:val="en-US"/>
        </w:rPr>
      </w:pPr>
      <w:r w:rsidRPr="00573E46">
        <w:rPr>
          <w:rFonts w:ascii="Calibri" w:hAnsi="Calibri" w:cs="Calibri"/>
          <w:sz w:val="22"/>
          <w:szCs w:val="22"/>
          <w:lang w:val="en-US"/>
        </w:rPr>
        <w:t>Where necessary, for bids referred to in paragraph 1.2 above, a two-stage bidding process may be followed, where the first stage involves a minimum threshold for local production and content and the second stage price and B-BBEE.</w:t>
      </w:r>
    </w:p>
    <w:p w14:paraId="141EE353" w14:textId="77777777" w:rsidR="00CD6BC1" w:rsidRPr="00573E46" w:rsidRDefault="00CD6BC1" w:rsidP="00CD6BC1">
      <w:pPr>
        <w:rPr>
          <w:rFonts w:ascii="Calibri" w:hAnsi="Calibri" w:cs="Calibri"/>
          <w:sz w:val="22"/>
          <w:szCs w:val="22"/>
          <w:lang w:val="en-US"/>
        </w:rPr>
      </w:pPr>
    </w:p>
    <w:p w14:paraId="0003965D" w14:textId="77777777" w:rsidR="00CD6BC1" w:rsidRPr="00573E46" w:rsidRDefault="00CD6BC1" w:rsidP="00CD6BC1">
      <w:pPr>
        <w:numPr>
          <w:ilvl w:val="1"/>
          <w:numId w:val="49"/>
        </w:numPr>
        <w:rPr>
          <w:rFonts w:ascii="Calibri" w:hAnsi="Calibri" w:cs="Calibri"/>
          <w:sz w:val="22"/>
          <w:szCs w:val="22"/>
          <w:lang w:val="en-US"/>
        </w:rPr>
      </w:pPr>
      <w:r w:rsidRPr="00573E46">
        <w:rPr>
          <w:rFonts w:ascii="Calibri" w:hAnsi="Calibri" w:cs="Calibri"/>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24AC0B89" w14:textId="77777777" w:rsidR="00CD6BC1" w:rsidRPr="00573E46" w:rsidRDefault="00CD6BC1" w:rsidP="00CD6BC1">
      <w:pPr>
        <w:rPr>
          <w:rFonts w:ascii="Calibri" w:hAnsi="Calibri" w:cs="Calibri"/>
          <w:sz w:val="22"/>
          <w:szCs w:val="22"/>
          <w:lang w:val="en-US"/>
        </w:rPr>
      </w:pPr>
    </w:p>
    <w:p w14:paraId="77433E84" w14:textId="77777777" w:rsidR="00CD6BC1" w:rsidRPr="00573E46" w:rsidRDefault="00CD6BC1" w:rsidP="00CD6BC1">
      <w:pPr>
        <w:numPr>
          <w:ilvl w:val="1"/>
          <w:numId w:val="49"/>
        </w:numPr>
        <w:rPr>
          <w:rFonts w:ascii="Calibri" w:hAnsi="Calibri" w:cs="Calibri"/>
          <w:sz w:val="22"/>
          <w:szCs w:val="22"/>
          <w:lang w:val="en-US"/>
        </w:rPr>
      </w:pPr>
      <w:r w:rsidRPr="00573E46">
        <w:rPr>
          <w:rFonts w:ascii="Calibri" w:hAnsi="Calibri" w:cs="Calibri"/>
          <w:bCs/>
          <w:sz w:val="22"/>
          <w:szCs w:val="22"/>
        </w:rPr>
        <w:t xml:space="preserve">The local content (LC) expressed as a percentage of the bid price must be calculated in accordance with the SABS approved technical specification number SATS 1286: 2011 as follows: </w:t>
      </w:r>
    </w:p>
    <w:p w14:paraId="69C23B02" w14:textId="77777777" w:rsidR="00CD6BC1" w:rsidRPr="00573E46" w:rsidRDefault="00CD6BC1" w:rsidP="00CD6BC1">
      <w:pPr>
        <w:ind w:left="720" w:hanging="720"/>
        <w:rPr>
          <w:rFonts w:ascii="Calibri" w:hAnsi="Calibri" w:cs="Calibri"/>
          <w:bCs/>
          <w:sz w:val="22"/>
          <w:szCs w:val="22"/>
        </w:rPr>
      </w:pPr>
    </w:p>
    <w:p w14:paraId="5B5EB748" w14:textId="77777777" w:rsidR="00CD6BC1" w:rsidRPr="00573E46" w:rsidRDefault="00CD6BC1" w:rsidP="00CD6BC1">
      <w:pPr>
        <w:rPr>
          <w:rFonts w:ascii="Calibri" w:hAnsi="Calibri" w:cs="Calibri"/>
          <w:sz w:val="22"/>
          <w:szCs w:val="22"/>
        </w:rPr>
      </w:pPr>
      <w:r w:rsidRPr="00573E46">
        <w:rPr>
          <w:rFonts w:ascii="Calibri" w:hAnsi="Calibri" w:cs="Calibri"/>
          <w:bCs/>
          <w:sz w:val="22"/>
          <w:szCs w:val="22"/>
        </w:rPr>
        <w:tab/>
      </w:r>
      <w:r w:rsidRPr="00573E46">
        <w:rPr>
          <w:rFonts w:ascii="Calibri" w:hAnsi="Calibri" w:cs="Calibri"/>
          <w:sz w:val="22"/>
          <w:szCs w:val="22"/>
        </w:rPr>
        <w:t>LC = [1 -</w:t>
      </w:r>
      <w:r w:rsidRPr="00573E46">
        <w:rPr>
          <w:rFonts w:ascii="Calibri" w:hAnsi="Calibri" w:cs="Calibri"/>
          <w:sz w:val="22"/>
          <w:szCs w:val="22"/>
        </w:rPr>
        <w:fldChar w:fldCharType="begin"/>
      </w:r>
      <w:r w:rsidRPr="00573E46">
        <w:rPr>
          <w:rFonts w:ascii="Calibri" w:hAnsi="Calibri" w:cs="Calibri"/>
          <w:sz w:val="22"/>
          <w:szCs w:val="22"/>
        </w:rPr>
        <w:instrText xml:space="preserve"> QUOTE </w:instrText>
      </w:r>
      <w:r w:rsidRPr="00573E46">
        <w:rPr>
          <w:rFonts w:ascii="Calibri" w:hAnsi="Calibri" w:cs="Calibri"/>
          <w:noProof/>
          <w:sz w:val="22"/>
          <w:szCs w:val="22"/>
          <w:lang w:eastAsia="en-ZA"/>
        </w:rPr>
        <w:drawing>
          <wp:inline distT="0" distB="0" distL="0" distR="0" wp14:anchorId="53B0720E" wp14:editId="331469BE">
            <wp:extent cx="241300" cy="1466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46685"/>
                    </a:xfrm>
                    <a:prstGeom prst="rect">
                      <a:avLst/>
                    </a:prstGeom>
                    <a:noFill/>
                    <a:ln>
                      <a:noFill/>
                    </a:ln>
                  </pic:spPr>
                </pic:pic>
              </a:graphicData>
            </a:graphic>
          </wp:inline>
        </w:drawing>
      </w:r>
      <w:r w:rsidRPr="00573E46">
        <w:rPr>
          <w:rFonts w:ascii="Calibri" w:hAnsi="Calibri" w:cs="Calibri"/>
          <w:sz w:val="22"/>
          <w:szCs w:val="22"/>
        </w:rPr>
        <w:instrText xml:space="preserve"> </w:instrText>
      </w:r>
      <w:r w:rsidRPr="00573E46">
        <w:rPr>
          <w:rFonts w:ascii="Calibri" w:hAnsi="Calibri" w:cs="Calibri"/>
          <w:sz w:val="22"/>
          <w:szCs w:val="22"/>
        </w:rPr>
        <w:fldChar w:fldCharType="separate"/>
      </w:r>
      <w:r w:rsidRPr="00573E46">
        <w:rPr>
          <w:rFonts w:ascii="Calibri" w:hAnsi="Calibri" w:cs="Calibri"/>
          <w:noProof/>
          <w:sz w:val="22"/>
          <w:szCs w:val="22"/>
          <w:lang w:eastAsia="en-ZA"/>
        </w:rPr>
        <w:drawing>
          <wp:inline distT="0" distB="0" distL="0" distR="0" wp14:anchorId="312962A9" wp14:editId="1BBAAF8F">
            <wp:extent cx="241300" cy="146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46685"/>
                    </a:xfrm>
                    <a:prstGeom prst="rect">
                      <a:avLst/>
                    </a:prstGeom>
                    <a:noFill/>
                    <a:ln>
                      <a:noFill/>
                    </a:ln>
                  </pic:spPr>
                </pic:pic>
              </a:graphicData>
            </a:graphic>
          </wp:inline>
        </w:drawing>
      </w:r>
      <w:r w:rsidRPr="00573E46">
        <w:rPr>
          <w:rFonts w:ascii="Calibri" w:hAnsi="Calibri" w:cs="Calibri"/>
          <w:sz w:val="22"/>
          <w:szCs w:val="22"/>
        </w:rPr>
        <w:fldChar w:fldCharType="end"/>
      </w:r>
      <w:r w:rsidRPr="00573E46">
        <w:rPr>
          <w:rFonts w:ascii="Calibri" w:hAnsi="Calibri" w:cs="Calibri"/>
          <w:sz w:val="22"/>
          <w:szCs w:val="22"/>
        </w:rPr>
        <w:t xml:space="preserve"> x / y] * 100</w:t>
      </w:r>
    </w:p>
    <w:p w14:paraId="5BAA3326" w14:textId="77777777" w:rsidR="00CD6BC1" w:rsidRPr="00573E46" w:rsidRDefault="00CD6BC1" w:rsidP="00CD6BC1">
      <w:pPr>
        <w:ind w:left="720"/>
        <w:rPr>
          <w:rFonts w:ascii="Calibri" w:hAnsi="Calibri" w:cs="Calibri"/>
          <w:bCs/>
          <w:sz w:val="22"/>
          <w:szCs w:val="22"/>
        </w:rPr>
      </w:pPr>
    </w:p>
    <w:p w14:paraId="2B792B85" w14:textId="77777777" w:rsidR="00CD6BC1" w:rsidRPr="00573E46" w:rsidRDefault="00CD6BC1" w:rsidP="00CD6BC1">
      <w:pPr>
        <w:ind w:left="567"/>
        <w:rPr>
          <w:rFonts w:ascii="Calibri" w:hAnsi="Calibri" w:cs="Calibri"/>
          <w:bCs/>
          <w:sz w:val="22"/>
          <w:szCs w:val="22"/>
        </w:rPr>
      </w:pPr>
      <w:r w:rsidRPr="00573E46">
        <w:rPr>
          <w:rFonts w:ascii="Calibri" w:hAnsi="Calibri" w:cs="Calibri"/>
          <w:bCs/>
          <w:sz w:val="22"/>
          <w:szCs w:val="22"/>
        </w:rPr>
        <w:t>Where</w:t>
      </w:r>
    </w:p>
    <w:p w14:paraId="62876AAD" w14:textId="77777777" w:rsidR="00CD6BC1" w:rsidRPr="00573E46" w:rsidRDefault="00CD6BC1" w:rsidP="00CD6BC1">
      <w:pPr>
        <w:ind w:left="720" w:hanging="720"/>
        <w:rPr>
          <w:rFonts w:ascii="Calibri" w:hAnsi="Calibri" w:cs="Calibri"/>
          <w:bCs/>
          <w:sz w:val="22"/>
          <w:szCs w:val="22"/>
        </w:rPr>
      </w:pPr>
      <w:r w:rsidRPr="00573E46">
        <w:rPr>
          <w:rFonts w:ascii="Calibri" w:hAnsi="Calibri" w:cs="Calibri"/>
          <w:bCs/>
          <w:sz w:val="22"/>
          <w:szCs w:val="22"/>
        </w:rPr>
        <w:tab/>
        <w:t xml:space="preserve">x </w:t>
      </w:r>
      <w:r w:rsidRPr="00573E46">
        <w:rPr>
          <w:rFonts w:ascii="Calibri" w:hAnsi="Calibri" w:cs="Calibri"/>
          <w:bCs/>
          <w:sz w:val="22"/>
          <w:szCs w:val="22"/>
        </w:rPr>
        <w:tab/>
        <w:t>is the imported content in Rand</w:t>
      </w:r>
    </w:p>
    <w:p w14:paraId="00145521" w14:textId="77777777" w:rsidR="00CD6BC1" w:rsidRPr="00573E46" w:rsidRDefault="00CD6BC1" w:rsidP="00CD6BC1">
      <w:pPr>
        <w:ind w:left="720" w:hanging="720"/>
        <w:rPr>
          <w:rFonts w:ascii="Calibri" w:hAnsi="Calibri" w:cs="Calibri"/>
          <w:bCs/>
          <w:sz w:val="22"/>
          <w:szCs w:val="22"/>
        </w:rPr>
      </w:pPr>
      <w:r w:rsidRPr="00573E46">
        <w:rPr>
          <w:rFonts w:ascii="Calibri" w:hAnsi="Calibri" w:cs="Calibri"/>
          <w:bCs/>
          <w:sz w:val="22"/>
          <w:szCs w:val="22"/>
        </w:rPr>
        <w:tab/>
        <w:t>y</w:t>
      </w:r>
      <w:r w:rsidRPr="00573E46">
        <w:rPr>
          <w:rFonts w:ascii="Calibri" w:hAnsi="Calibri" w:cs="Calibri"/>
          <w:bCs/>
          <w:sz w:val="22"/>
          <w:szCs w:val="22"/>
        </w:rPr>
        <w:tab/>
        <w:t xml:space="preserve">is the bid </w:t>
      </w:r>
      <w:proofErr w:type="spellStart"/>
      <w:r w:rsidRPr="00573E46">
        <w:rPr>
          <w:rFonts w:ascii="Calibri" w:hAnsi="Calibri" w:cs="Calibri"/>
          <w:bCs/>
          <w:sz w:val="22"/>
          <w:szCs w:val="22"/>
        </w:rPr>
        <w:t>bid</w:t>
      </w:r>
      <w:proofErr w:type="spellEnd"/>
      <w:r w:rsidRPr="00573E46">
        <w:rPr>
          <w:rFonts w:ascii="Calibri" w:hAnsi="Calibri" w:cs="Calibri"/>
          <w:bCs/>
          <w:sz w:val="22"/>
          <w:szCs w:val="22"/>
        </w:rPr>
        <w:t xml:space="preserve"> price in Rand excluding value added tax (VAT) </w:t>
      </w:r>
    </w:p>
    <w:p w14:paraId="27128425" w14:textId="77777777" w:rsidR="00CD6BC1" w:rsidRPr="00573E46" w:rsidRDefault="00CD6BC1" w:rsidP="00CD6BC1">
      <w:pPr>
        <w:ind w:left="720" w:hanging="720"/>
        <w:rPr>
          <w:rFonts w:ascii="Calibri" w:hAnsi="Calibri" w:cs="Calibri"/>
          <w:bCs/>
          <w:sz w:val="22"/>
          <w:szCs w:val="22"/>
        </w:rPr>
      </w:pPr>
    </w:p>
    <w:p w14:paraId="0C6438EB" w14:textId="77777777" w:rsidR="00CD6BC1" w:rsidRPr="00573E46" w:rsidRDefault="00CD6BC1" w:rsidP="00CD6BC1">
      <w:pPr>
        <w:ind w:left="567"/>
        <w:rPr>
          <w:rFonts w:ascii="Calibri" w:hAnsi="Calibri" w:cs="Calibri"/>
          <w:bCs/>
          <w:sz w:val="22"/>
          <w:szCs w:val="22"/>
        </w:rPr>
      </w:pPr>
      <w:r w:rsidRPr="00573E46">
        <w:rPr>
          <w:rFonts w:ascii="Calibri" w:hAnsi="Calibri" w:cs="Calibri"/>
          <w:bCs/>
          <w:sz w:val="22"/>
          <w:szCs w:val="22"/>
        </w:rPr>
        <w:t>Prices referred to in the determination of x must be converted to Rand (ZAR) by using the exchange rate published by South African Reserve Bank (SARB) at 12:00 on the date of advertisement of the bid as indicated in paragraph 4.1 below.</w:t>
      </w:r>
    </w:p>
    <w:p w14:paraId="7BE83655" w14:textId="77777777" w:rsidR="00CD6BC1" w:rsidRPr="00573E46" w:rsidRDefault="00CD6BC1" w:rsidP="00CD6BC1">
      <w:pPr>
        <w:ind w:left="720"/>
        <w:rPr>
          <w:rFonts w:ascii="Calibri" w:hAnsi="Calibri" w:cs="Calibri"/>
          <w:bCs/>
          <w:sz w:val="22"/>
          <w:szCs w:val="22"/>
        </w:rPr>
      </w:pPr>
    </w:p>
    <w:p w14:paraId="1679461B" w14:textId="77777777" w:rsidR="00CD6BC1" w:rsidRPr="00573E46" w:rsidRDefault="00CD6BC1" w:rsidP="00CD6BC1">
      <w:pPr>
        <w:ind w:left="567"/>
        <w:rPr>
          <w:rFonts w:ascii="Calibri" w:hAnsi="Calibri" w:cs="Calibri"/>
          <w:b/>
          <w:bCs/>
          <w:sz w:val="22"/>
          <w:szCs w:val="22"/>
        </w:rPr>
      </w:pPr>
      <w:r w:rsidRPr="00573E46">
        <w:rPr>
          <w:rFonts w:ascii="Calibri" w:hAnsi="Calibri" w:cs="Calibri"/>
          <w:b/>
          <w:bCs/>
          <w:sz w:val="22"/>
          <w:szCs w:val="22"/>
        </w:rPr>
        <w:t>The SABS approved technical specification number SATS 1286:2011 is accessible on http:/www.thedti.gov.za/industrial development/</w:t>
      </w:r>
      <w:proofErr w:type="spellStart"/>
      <w:r w:rsidRPr="00573E46">
        <w:rPr>
          <w:rFonts w:ascii="Calibri" w:hAnsi="Calibri" w:cs="Calibri"/>
          <w:b/>
          <w:bCs/>
          <w:sz w:val="22"/>
          <w:szCs w:val="22"/>
        </w:rPr>
        <w:t>ip.jsp</w:t>
      </w:r>
      <w:proofErr w:type="spellEnd"/>
      <w:r w:rsidRPr="00573E46">
        <w:rPr>
          <w:rFonts w:ascii="Calibri" w:hAnsi="Calibri" w:cs="Calibri"/>
          <w:b/>
          <w:bCs/>
          <w:sz w:val="22"/>
          <w:szCs w:val="22"/>
        </w:rPr>
        <w:t xml:space="preserve"> at no cost.  </w:t>
      </w:r>
    </w:p>
    <w:p w14:paraId="45832A96" w14:textId="77777777" w:rsidR="00CD6BC1" w:rsidRPr="00573E46" w:rsidRDefault="00CD6BC1" w:rsidP="00CD6BC1">
      <w:pPr>
        <w:ind w:left="720"/>
        <w:rPr>
          <w:rFonts w:ascii="Calibri" w:hAnsi="Calibri" w:cs="Calibri"/>
          <w:bCs/>
          <w:sz w:val="22"/>
          <w:szCs w:val="22"/>
        </w:rPr>
      </w:pPr>
    </w:p>
    <w:p w14:paraId="54059FD9" w14:textId="77777777" w:rsidR="00CD6BC1" w:rsidRPr="00573E46" w:rsidRDefault="00CD6BC1" w:rsidP="00CD6BC1">
      <w:pPr>
        <w:ind w:left="720"/>
        <w:rPr>
          <w:rFonts w:ascii="Calibri" w:hAnsi="Calibri" w:cs="Calibri"/>
          <w:bCs/>
          <w:sz w:val="22"/>
          <w:szCs w:val="22"/>
        </w:rPr>
      </w:pPr>
    </w:p>
    <w:p w14:paraId="76D21C20" w14:textId="77777777" w:rsidR="00CD6BC1" w:rsidRPr="00573E46" w:rsidRDefault="00CD6BC1" w:rsidP="00CD6BC1">
      <w:pPr>
        <w:ind w:left="720"/>
        <w:rPr>
          <w:rFonts w:ascii="Calibri" w:hAnsi="Calibri" w:cs="Calibri"/>
          <w:bCs/>
          <w:sz w:val="22"/>
          <w:szCs w:val="22"/>
        </w:rPr>
      </w:pPr>
    </w:p>
    <w:p w14:paraId="758DDEB9" w14:textId="77777777" w:rsidR="00CD6BC1" w:rsidRDefault="00CD6BC1" w:rsidP="00CD6BC1">
      <w:pPr>
        <w:ind w:left="720"/>
        <w:rPr>
          <w:rFonts w:ascii="Calibri" w:hAnsi="Calibri" w:cs="Calibri"/>
          <w:bCs/>
          <w:sz w:val="22"/>
          <w:szCs w:val="22"/>
        </w:rPr>
      </w:pPr>
    </w:p>
    <w:p w14:paraId="5EA65D03" w14:textId="77777777" w:rsidR="00CD6BC1" w:rsidRDefault="00CD6BC1" w:rsidP="00CD6BC1">
      <w:pPr>
        <w:ind w:left="720"/>
        <w:rPr>
          <w:rFonts w:ascii="Calibri" w:hAnsi="Calibri" w:cs="Calibri"/>
          <w:bCs/>
          <w:sz w:val="22"/>
          <w:szCs w:val="22"/>
        </w:rPr>
      </w:pPr>
    </w:p>
    <w:p w14:paraId="2F4B1508" w14:textId="77777777" w:rsidR="00CD6BC1" w:rsidRDefault="00CD6BC1" w:rsidP="00CD6BC1">
      <w:pPr>
        <w:ind w:left="720"/>
        <w:rPr>
          <w:rFonts w:ascii="Calibri" w:hAnsi="Calibri" w:cs="Calibri"/>
          <w:bCs/>
          <w:sz w:val="22"/>
          <w:szCs w:val="22"/>
        </w:rPr>
      </w:pPr>
    </w:p>
    <w:p w14:paraId="6E729EAF" w14:textId="77777777" w:rsidR="00CD6BC1" w:rsidRDefault="00CD6BC1" w:rsidP="00CD6BC1">
      <w:pPr>
        <w:ind w:left="720"/>
        <w:rPr>
          <w:rFonts w:ascii="Calibri" w:hAnsi="Calibri" w:cs="Calibri"/>
          <w:bCs/>
          <w:sz w:val="22"/>
          <w:szCs w:val="22"/>
        </w:rPr>
      </w:pPr>
    </w:p>
    <w:p w14:paraId="3E3E840E" w14:textId="77777777" w:rsidR="00CD6BC1" w:rsidRPr="00573E46" w:rsidRDefault="00CD6BC1" w:rsidP="00CD6BC1">
      <w:pPr>
        <w:ind w:left="720"/>
        <w:rPr>
          <w:rFonts w:ascii="Calibri" w:hAnsi="Calibri" w:cs="Calibri"/>
          <w:bCs/>
          <w:sz w:val="22"/>
          <w:szCs w:val="22"/>
        </w:rPr>
      </w:pPr>
    </w:p>
    <w:p w14:paraId="7F5CD6E3" w14:textId="77777777" w:rsidR="00CD6BC1" w:rsidRPr="00573E46" w:rsidRDefault="00CD6BC1" w:rsidP="00CD6BC1">
      <w:pPr>
        <w:numPr>
          <w:ilvl w:val="1"/>
          <w:numId w:val="50"/>
        </w:numPr>
        <w:ind w:left="709" w:hanging="567"/>
        <w:rPr>
          <w:rFonts w:ascii="Calibri" w:hAnsi="Calibri" w:cs="Calibri"/>
          <w:sz w:val="22"/>
          <w:szCs w:val="22"/>
          <w:lang w:val="en-US"/>
        </w:rPr>
      </w:pPr>
      <w:r w:rsidRPr="00573E46">
        <w:rPr>
          <w:rFonts w:ascii="Calibri" w:hAnsi="Calibri" w:cs="Calibri"/>
          <w:bCs/>
          <w:sz w:val="22"/>
          <w:szCs w:val="22"/>
        </w:rPr>
        <w:lastRenderedPageBreak/>
        <w:t>A bid may be disqualified if –</w:t>
      </w:r>
    </w:p>
    <w:p w14:paraId="27ACBF72" w14:textId="77777777" w:rsidR="00CD6BC1" w:rsidRPr="00573E46" w:rsidRDefault="00CD6BC1" w:rsidP="00CD6BC1">
      <w:pPr>
        <w:ind w:left="780"/>
        <w:rPr>
          <w:rFonts w:ascii="Calibri" w:hAnsi="Calibri" w:cs="Calibri"/>
          <w:bCs/>
          <w:sz w:val="22"/>
          <w:szCs w:val="22"/>
        </w:rPr>
      </w:pPr>
    </w:p>
    <w:p w14:paraId="2939515B" w14:textId="77777777" w:rsidR="00CD6BC1" w:rsidRPr="00573E46" w:rsidRDefault="00CD6BC1" w:rsidP="00CD6BC1">
      <w:pPr>
        <w:numPr>
          <w:ilvl w:val="0"/>
          <w:numId w:val="51"/>
        </w:numPr>
        <w:rPr>
          <w:rFonts w:ascii="Calibri" w:hAnsi="Calibri" w:cs="Calibri"/>
          <w:sz w:val="22"/>
          <w:szCs w:val="22"/>
          <w:lang w:val="en-US"/>
        </w:rPr>
      </w:pPr>
      <w:r w:rsidRPr="00573E46">
        <w:rPr>
          <w:rFonts w:ascii="Calibri" w:hAnsi="Calibri" w:cs="Calibri"/>
          <w:bCs/>
          <w:sz w:val="22"/>
          <w:szCs w:val="22"/>
        </w:rPr>
        <w:t xml:space="preserve"> this Declaration Certificate and the </w:t>
      </w:r>
      <w:r w:rsidRPr="00573E46">
        <w:rPr>
          <w:rFonts w:ascii="Calibri" w:hAnsi="Calibri" w:cs="Calibri"/>
          <w:sz w:val="22"/>
          <w:szCs w:val="22"/>
          <w:lang w:val="en-US"/>
        </w:rPr>
        <w:t>Annex C (Local Content Declaration: Summary Schedule)</w:t>
      </w:r>
      <w:r w:rsidRPr="00573E46">
        <w:rPr>
          <w:rFonts w:ascii="Calibri" w:hAnsi="Calibri" w:cs="Calibri"/>
          <w:bCs/>
          <w:sz w:val="22"/>
          <w:szCs w:val="22"/>
          <w:lang w:val="en-US"/>
        </w:rPr>
        <w:t xml:space="preserve"> </w:t>
      </w:r>
      <w:r w:rsidRPr="00573E46">
        <w:rPr>
          <w:rFonts w:ascii="Calibri" w:hAnsi="Calibri" w:cs="Calibri"/>
          <w:bCs/>
          <w:sz w:val="22"/>
          <w:szCs w:val="22"/>
        </w:rPr>
        <w:t>are not submitted as part of the bid documentation; and</w:t>
      </w:r>
    </w:p>
    <w:p w14:paraId="16F2DAD7" w14:textId="77777777" w:rsidR="00CD6BC1" w:rsidRPr="00573E46" w:rsidRDefault="00CD6BC1" w:rsidP="00CD6BC1">
      <w:pPr>
        <w:ind w:left="1140"/>
        <w:rPr>
          <w:rFonts w:ascii="Calibri" w:hAnsi="Calibri" w:cs="Calibri"/>
          <w:sz w:val="22"/>
          <w:szCs w:val="22"/>
          <w:lang w:val="en-US"/>
        </w:rPr>
      </w:pPr>
    </w:p>
    <w:p w14:paraId="7DC22838" w14:textId="77777777" w:rsidR="00CD6BC1" w:rsidRPr="00573E46" w:rsidRDefault="00CD6BC1" w:rsidP="00CD6BC1">
      <w:pPr>
        <w:numPr>
          <w:ilvl w:val="0"/>
          <w:numId w:val="51"/>
        </w:numPr>
        <w:rPr>
          <w:rFonts w:ascii="Calibri" w:hAnsi="Calibri" w:cs="Calibri"/>
          <w:sz w:val="22"/>
          <w:szCs w:val="22"/>
          <w:lang w:val="en-US"/>
        </w:rPr>
      </w:pPr>
      <w:r w:rsidRPr="00573E46">
        <w:rPr>
          <w:rFonts w:ascii="Calibri" w:hAnsi="Calibri" w:cs="Calibri"/>
          <w:bCs/>
          <w:sz w:val="22"/>
          <w:szCs w:val="22"/>
          <w:lang w:val="en-US"/>
        </w:rPr>
        <w:t xml:space="preserve"> </w:t>
      </w:r>
      <w:r w:rsidRPr="00573E46">
        <w:rPr>
          <w:rFonts w:ascii="Calibri" w:hAnsi="Calibri" w:cs="Calibri"/>
          <w:bCs/>
          <w:sz w:val="22"/>
          <w:szCs w:val="22"/>
        </w:rPr>
        <w:t>the bidder fails to declare that the Local Content Declaration Templates (Annex C, D and E) have been audited and certified as correct.</w:t>
      </w:r>
    </w:p>
    <w:p w14:paraId="1C8DDC70" w14:textId="77777777" w:rsidR="00CD6BC1" w:rsidRPr="00573E46" w:rsidRDefault="00CD6BC1" w:rsidP="00CD6BC1">
      <w:pPr>
        <w:rPr>
          <w:rFonts w:ascii="Calibri" w:hAnsi="Calibri" w:cs="Calibri"/>
          <w:bCs/>
          <w:sz w:val="22"/>
          <w:szCs w:val="22"/>
        </w:rPr>
      </w:pPr>
    </w:p>
    <w:p w14:paraId="094E8457" w14:textId="77777777" w:rsidR="00CD6BC1" w:rsidRPr="00573E46" w:rsidRDefault="00CD6BC1" w:rsidP="00CD6BC1">
      <w:pPr>
        <w:numPr>
          <w:ilvl w:val="0"/>
          <w:numId w:val="49"/>
        </w:numPr>
        <w:rPr>
          <w:rFonts w:ascii="Calibri" w:hAnsi="Calibri" w:cs="Calibri"/>
          <w:b/>
          <w:sz w:val="22"/>
          <w:szCs w:val="22"/>
          <w:lang w:val="en-US"/>
        </w:rPr>
      </w:pPr>
      <w:r w:rsidRPr="00573E46">
        <w:rPr>
          <w:rFonts w:ascii="Calibri" w:hAnsi="Calibri" w:cs="Calibri"/>
          <w:b/>
          <w:sz w:val="22"/>
          <w:szCs w:val="22"/>
          <w:lang w:val="en-US"/>
        </w:rPr>
        <w:t>Definitions</w:t>
      </w:r>
    </w:p>
    <w:p w14:paraId="2437B44E" w14:textId="77777777" w:rsidR="00CD6BC1" w:rsidRPr="00573E46" w:rsidRDefault="00CD6BC1" w:rsidP="00CD6BC1">
      <w:pPr>
        <w:ind w:left="360"/>
        <w:rPr>
          <w:rFonts w:ascii="Calibri" w:hAnsi="Calibri" w:cs="Calibri"/>
          <w:sz w:val="22"/>
          <w:szCs w:val="22"/>
          <w:lang w:val="en-US"/>
        </w:rPr>
      </w:pPr>
    </w:p>
    <w:p w14:paraId="080CDEBE" w14:textId="77777777" w:rsidR="00CD6BC1" w:rsidRPr="00573E46" w:rsidRDefault="00CD6BC1" w:rsidP="00CD6BC1">
      <w:pPr>
        <w:numPr>
          <w:ilvl w:val="1"/>
          <w:numId w:val="49"/>
        </w:numPr>
        <w:rPr>
          <w:rFonts w:ascii="Calibri" w:hAnsi="Calibri" w:cs="Calibri"/>
          <w:sz w:val="22"/>
          <w:szCs w:val="22"/>
          <w:lang w:val="en-US"/>
        </w:rPr>
      </w:pPr>
      <w:r w:rsidRPr="00573E46">
        <w:rPr>
          <w:rFonts w:ascii="Calibri" w:hAnsi="Calibri" w:cs="Calibri"/>
          <w:b/>
          <w:sz w:val="22"/>
          <w:szCs w:val="22"/>
          <w:lang w:val="en-US"/>
        </w:rPr>
        <w:t>“bid”</w:t>
      </w:r>
      <w:r w:rsidRPr="00573E46">
        <w:rPr>
          <w:rFonts w:ascii="Calibri" w:hAnsi="Calibri" w:cs="Calibri"/>
          <w:sz w:val="22"/>
          <w:szCs w:val="22"/>
          <w:lang w:val="en-US"/>
        </w:rPr>
        <w:t xml:space="preserve"> includes written price quotations, advertised competitive bids or proposals;</w:t>
      </w:r>
    </w:p>
    <w:p w14:paraId="70C9E0A8" w14:textId="77777777" w:rsidR="00CD6BC1" w:rsidRPr="00573E46" w:rsidRDefault="00CD6BC1" w:rsidP="00CD6BC1">
      <w:pPr>
        <w:ind w:left="360"/>
        <w:rPr>
          <w:rFonts w:ascii="Calibri" w:hAnsi="Calibri" w:cs="Calibri"/>
          <w:sz w:val="22"/>
          <w:szCs w:val="22"/>
          <w:lang w:val="en-US"/>
        </w:rPr>
      </w:pPr>
    </w:p>
    <w:p w14:paraId="0BBC91BC" w14:textId="77777777" w:rsidR="00CD6BC1" w:rsidRPr="00573E46" w:rsidRDefault="00CD6BC1" w:rsidP="00CD6BC1">
      <w:pPr>
        <w:numPr>
          <w:ilvl w:val="1"/>
          <w:numId w:val="49"/>
        </w:numPr>
        <w:rPr>
          <w:rFonts w:ascii="Calibri" w:hAnsi="Calibri" w:cs="Calibri"/>
          <w:sz w:val="22"/>
          <w:szCs w:val="22"/>
          <w:lang w:val="en-US"/>
        </w:rPr>
      </w:pPr>
      <w:r w:rsidRPr="00573E46">
        <w:rPr>
          <w:rFonts w:ascii="Calibri" w:hAnsi="Calibri" w:cs="Calibri"/>
          <w:b/>
          <w:sz w:val="22"/>
          <w:szCs w:val="22"/>
          <w:lang w:val="en-US"/>
        </w:rPr>
        <w:t>“bid price”</w:t>
      </w:r>
      <w:r w:rsidRPr="00573E46">
        <w:rPr>
          <w:rFonts w:ascii="Calibri" w:hAnsi="Calibri" w:cs="Calibri"/>
          <w:sz w:val="22"/>
          <w:szCs w:val="22"/>
          <w:lang w:val="en-US"/>
        </w:rPr>
        <w:t xml:space="preserve"> price offered by the bidder, excluding value added tax (VAT);</w:t>
      </w:r>
    </w:p>
    <w:p w14:paraId="5C2F80C8" w14:textId="77777777" w:rsidR="00CD6BC1" w:rsidRPr="00573E46" w:rsidRDefault="00CD6BC1" w:rsidP="00CD6BC1">
      <w:pPr>
        <w:ind w:left="360"/>
        <w:rPr>
          <w:rFonts w:ascii="Calibri" w:hAnsi="Calibri" w:cs="Calibri"/>
          <w:sz w:val="22"/>
          <w:szCs w:val="22"/>
          <w:lang w:val="en-US"/>
        </w:rPr>
      </w:pPr>
    </w:p>
    <w:p w14:paraId="256C6E4C" w14:textId="77777777" w:rsidR="00CD6BC1" w:rsidRPr="00573E46" w:rsidRDefault="00CD6BC1" w:rsidP="00CD6BC1">
      <w:pPr>
        <w:numPr>
          <w:ilvl w:val="1"/>
          <w:numId w:val="49"/>
        </w:numPr>
        <w:rPr>
          <w:rFonts w:ascii="Calibri" w:hAnsi="Calibri" w:cs="Calibri"/>
          <w:sz w:val="22"/>
          <w:szCs w:val="22"/>
          <w:lang w:val="en-US"/>
        </w:rPr>
      </w:pPr>
      <w:r w:rsidRPr="00573E46">
        <w:rPr>
          <w:rFonts w:ascii="Calibri" w:hAnsi="Calibri" w:cs="Calibri"/>
          <w:b/>
          <w:sz w:val="22"/>
          <w:szCs w:val="22"/>
          <w:lang w:val="en-US"/>
        </w:rPr>
        <w:t>“contract”</w:t>
      </w:r>
      <w:r w:rsidRPr="00573E46">
        <w:rPr>
          <w:rFonts w:ascii="Calibri" w:hAnsi="Calibri" w:cs="Calibri"/>
          <w:sz w:val="22"/>
          <w:szCs w:val="22"/>
          <w:lang w:val="en-US"/>
        </w:rPr>
        <w:t xml:space="preserve"> means the agreement that results from the acceptance of a bid by an organ of state;</w:t>
      </w:r>
    </w:p>
    <w:p w14:paraId="4BD013D4" w14:textId="77777777" w:rsidR="00CD6BC1" w:rsidRPr="00573E46" w:rsidRDefault="00CD6BC1" w:rsidP="00CD6BC1">
      <w:pPr>
        <w:ind w:left="360"/>
        <w:rPr>
          <w:rFonts w:ascii="Calibri" w:hAnsi="Calibri" w:cs="Calibri"/>
          <w:sz w:val="22"/>
          <w:szCs w:val="22"/>
          <w:lang w:val="en-US"/>
        </w:rPr>
      </w:pPr>
    </w:p>
    <w:p w14:paraId="08958B07" w14:textId="77777777" w:rsidR="00CD6BC1" w:rsidRPr="00573E46" w:rsidRDefault="00CD6BC1" w:rsidP="00CD6BC1">
      <w:pPr>
        <w:numPr>
          <w:ilvl w:val="1"/>
          <w:numId w:val="49"/>
        </w:numPr>
        <w:rPr>
          <w:rFonts w:ascii="Calibri" w:hAnsi="Calibri" w:cs="Calibri"/>
          <w:sz w:val="22"/>
          <w:szCs w:val="22"/>
          <w:lang w:val="en-US"/>
        </w:rPr>
      </w:pPr>
      <w:r w:rsidRPr="00573E46">
        <w:rPr>
          <w:rFonts w:ascii="Calibri" w:hAnsi="Calibri" w:cs="Calibri"/>
          <w:b/>
          <w:sz w:val="22"/>
          <w:szCs w:val="22"/>
          <w:lang w:val="en-US"/>
        </w:rPr>
        <w:t>“designated sector”</w:t>
      </w:r>
      <w:r w:rsidRPr="00573E46">
        <w:rPr>
          <w:rFonts w:ascii="Calibri" w:hAnsi="Calibri" w:cs="Calibri"/>
          <w:sz w:val="22"/>
          <w:szCs w:val="22"/>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6C034B4E" w14:textId="77777777" w:rsidR="00CD6BC1" w:rsidRPr="00573E46" w:rsidRDefault="00CD6BC1" w:rsidP="00CD6BC1">
      <w:pPr>
        <w:rPr>
          <w:rFonts w:ascii="Calibri" w:hAnsi="Calibri" w:cs="Calibri"/>
          <w:sz w:val="22"/>
          <w:szCs w:val="22"/>
          <w:lang w:val="en-US"/>
        </w:rPr>
      </w:pPr>
    </w:p>
    <w:p w14:paraId="556CDF47" w14:textId="77777777" w:rsidR="00CD6BC1" w:rsidRPr="00573E46" w:rsidRDefault="00CD6BC1" w:rsidP="00CD6BC1">
      <w:pPr>
        <w:numPr>
          <w:ilvl w:val="1"/>
          <w:numId w:val="49"/>
        </w:numPr>
        <w:rPr>
          <w:rFonts w:ascii="Calibri" w:hAnsi="Calibri" w:cs="Calibri"/>
          <w:sz w:val="22"/>
          <w:szCs w:val="22"/>
          <w:lang w:val="en-US"/>
        </w:rPr>
      </w:pPr>
      <w:r w:rsidRPr="00573E46">
        <w:rPr>
          <w:rFonts w:ascii="Calibri" w:hAnsi="Calibri" w:cs="Calibri"/>
          <w:b/>
          <w:sz w:val="22"/>
          <w:szCs w:val="22"/>
          <w:lang w:val="en-US"/>
        </w:rPr>
        <w:t>“duly sign”</w:t>
      </w:r>
      <w:r w:rsidRPr="00573E46">
        <w:rPr>
          <w:rFonts w:ascii="Calibri" w:hAnsi="Calibri" w:cs="Calibri"/>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14:paraId="4CBE8F05" w14:textId="77777777" w:rsidR="00CD6BC1" w:rsidRPr="00573E46" w:rsidRDefault="00CD6BC1" w:rsidP="00CD6BC1">
      <w:pPr>
        <w:ind w:left="360"/>
        <w:rPr>
          <w:rFonts w:ascii="Calibri" w:hAnsi="Calibri" w:cs="Calibri"/>
          <w:sz w:val="22"/>
          <w:szCs w:val="22"/>
          <w:lang w:val="en-US"/>
        </w:rPr>
      </w:pPr>
    </w:p>
    <w:p w14:paraId="45817FB1" w14:textId="77777777" w:rsidR="00CD6BC1" w:rsidRPr="00573E46" w:rsidRDefault="00CD6BC1" w:rsidP="00CD6BC1">
      <w:pPr>
        <w:numPr>
          <w:ilvl w:val="1"/>
          <w:numId w:val="49"/>
        </w:numPr>
        <w:rPr>
          <w:rFonts w:ascii="Calibri" w:hAnsi="Calibri" w:cs="Calibri"/>
          <w:sz w:val="22"/>
          <w:szCs w:val="22"/>
          <w:lang w:val="en-US"/>
        </w:rPr>
      </w:pPr>
      <w:r w:rsidRPr="00573E46">
        <w:rPr>
          <w:rFonts w:ascii="Calibri" w:hAnsi="Calibri" w:cs="Calibri"/>
          <w:b/>
          <w:sz w:val="22"/>
          <w:szCs w:val="22"/>
          <w:lang w:val="en-US"/>
        </w:rPr>
        <w:t>“imported content”</w:t>
      </w:r>
      <w:r w:rsidRPr="00573E46">
        <w:rPr>
          <w:rFonts w:ascii="Calibri" w:hAnsi="Calibri" w:cs="Calibri"/>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573E46">
        <w:rPr>
          <w:rFonts w:ascii="Calibri" w:hAnsi="Calibri" w:cs="Calibri"/>
          <w:sz w:val="22"/>
          <w:szCs w:val="22"/>
          <w:lang w:val="en-US"/>
        </w:rPr>
        <w:t>labour</w:t>
      </w:r>
      <w:proofErr w:type="spellEnd"/>
      <w:r w:rsidRPr="00573E46">
        <w:rPr>
          <w:rFonts w:ascii="Calibri" w:hAnsi="Calibri" w:cs="Calibri"/>
          <w:sz w:val="22"/>
          <w:szCs w:val="22"/>
          <w:lang w:val="en-US"/>
        </w:rPr>
        <w:t xml:space="preserve"> or intellectual property costs), plus freight and other direct importation costs, such as landing costs, dock duties, import duty, sales duty or other similar tax or duty at the South African port of entry;</w:t>
      </w:r>
    </w:p>
    <w:p w14:paraId="140C9114" w14:textId="77777777" w:rsidR="00CD6BC1" w:rsidRPr="00573E46" w:rsidRDefault="00CD6BC1" w:rsidP="00CD6BC1">
      <w:pPr>
        <w:ind w:left="360"/>
        <w:rPr>
          <w:rFonts w:ascii="Calibri" w:hAnsi="Calibri" w:cs="Calibri"/>
          <w:sz w:val="22"/>
          <w:szCs w:val="22"/>
          <w:lang w:val="en-US"/>
        </w:rPr>
      </w:pPr>
    </w:p>
    <w:p w14:paraId="412675B2" w14:textId="77777777" w:rsidR="00CD6BC1" w:rsidRPr="00573E46" w:rsidRDefault="00CD6BC1" w:rsidP="00CD6BC1">
      <w:pPr>
        <w:numPr>
          <w:ilvl w:val="1"/>
          <w:numId w:val="49"/>
        </w:numPr>
        <w:rPr>
          <w:rFonts w:ascii="Calibri" w:hAnsi="Calibri" w:cs="Calibri"/>
          <w:sz w:val="22"/>
          <w:szCs w:val="22"/>
          <w:lang w:val="en-US"/>
        </w:rPr>
      </w:pPr>
      <w:r w:rsidRPr="00573E46">
        <w:rPr>
          <w:rFonts w:ascii="Calibri" w:hAnsi="Calibri" w:cs="Calibri"/>
          <w:b/>
          <w:sz w:val="22"/>
          <w:szCs w:val="22"/>
          <w:lang w:val="en-US"/>
        </w:rPr>
        <w:t>“local content”</w:t>
      </w:r>
      <w:r w:rsidRPr="00573E46">
        <w:rPr>
          <w:rFonts w:ascii="Calibri" w:hAnsi="Calibri" w:cs="Calibri"/>
          <w:sz w:val="22"/>
          <w:szCs w:val="22"/>
          <w:lang w:val="en-US"/>
        </w:rPr>
        <w:t xml:space="preserve"> means that portion of the bid price which is not included in the imported content, provided that local manufacture does take place;</w:t>
      </w:r>
    </w:p>
    <w:p w14:paraId="7B7E07CD" w14:textId="77777777" w:rsidR="00CD6BC1" w:rsidRPr="00573E46" w:rsidRDefault="00CD6BC1" w:rsidP="00CD6BC1">
      <w:pPr>
        <w:rPr>
          <w:rFonts w:ascii="Calibri" w:hAnsi="Calibri" w:cs="Calibri"/>
          <w:sz w:val="22"/>
          <w:szCs w:val="22"/>
          <w:lang w:val="en-US"/>
        </w:rPr>
      </w:pPr>
    </w:p>
    <w:p w14:paraId="2CFE3105" w14:textId="77777777" w:rsidR="00CD6BC1" w:rsidRPr="00573E46" w:rsidRDefault="00CD6BC1" w:rsidP="00CD6BC1">
      <w:pPr>
        <w:numPr>
          <w:ilvl w:val="1"/>
          <w:numId w:val="49"/>
        </w:numPr>
        <w:rPr>
          <w:rFonts w:ascii="Calibri" w:hAnsi="Calibri" w:cs="Calibri"/>
          <w:sz w:val="22"/>
          <w:szCs w:val="22"/>
          <w:lang w:val="en-US"/>
        </w:rPr>
      </w:pPr>
      <w:r w:rsidRPr="00573E46">
        <w:rPr>
          <w:rFonts w:ascii="Calibri" w:hAnsi="Calibri" w:cs="Calibri"/>
          <w:b/>
          <w:sz w:val="22"/>
          <w:szCs w:val="22"/>
          <w:lang w:val="en-US"/>
        </w:rPr>
        <w:t>“stipulated minimum threshold”</w:t>
      </w:r>
      <w:r w:rsidRPr="00573E46">
        <w:rPr>
          <w:rFonts w:ascii="Calibri" w:hAnsi="Calibri" w:cs="Calibri"/>
          <w:sz w:val="22"/>
          <w:szCs w:val="22"/>
          <w:lang w:val="en-US"/>
        </w:rPr>
        <w:t xml:space="preserve"> means that portion of local production and content as determined by the Department of Trade and Industry; and</w:t>
      </w:r>
    </w:p>
    <w:p w14:paraId="2EAB55DF" w14:textId="77777777" w:rsidR="00CD6BC1" w:rsidRPr="00573E46" w:rsidRDefault="00CD6BC1" w:rsidP="00CD6BC1">
      <w:pPr>
        <w:ind w:left="360"/>
        <w:rPr>
          <w:rFonts w:ascii="Calibri" w:hAnsi="Calibri" w:cs="Calibri"/>
          <w:sz w:val="22"/>
          <w:szCs w:val="22"/>
          <w:lang w:val="en-US"/>
        </w:rPr>
      </w:pPr>
    </w:p>
    <w:p w14:paraId="7E0A29AB" w14:textId="77777777" w:rsidR="00CD6BC1" w:rsidRPr="00573E46" w:rsidRDefault="00CD6BC1" w:rsidP="00CD6BC1">
      <w:pPr>
        <w:numPr>
          <w:ilvl w:val="1"/>
          <w:numId w:val="49"/>
        </w:numPr>
        <w:rPr>
          <w:rFonts w:ascii="Calibri" w:hAnsi="Calibri" w:cs="Calibri"/>
          <w:sz w:val="22"/>
          <w:szCs w:val="22"/>
          <w:lang w:val="en-US"/>
        </w:rPr>
      </w:pPr>
      <w:r w:rsidRPr="00573E46">
        <w:rPr>
          <w:rFonts w:ascii="Calibri" w:hAnsi="Calibri" w:cs="Calibri"/>
          <w:b/>
          <w:sz w:val="22"/>
          <w:szCs w:val="22"/>
          <w:lang w:val="en-US"/>
        </w:rPr>
        <w:t>“sub-contract”</w:t>
      </w:r>
      <w:r w:rsidRPr="00573E46">
        <w:rPr>
          <w:rFonts w:ascii="Calibri" w:hAnsi="Calibri" w:cs="Calibri"/>
          <w:sz w:val="22"/>
          <w:szCs w:val="22"/>
          <w:lang w:val="en-US"/>
        </w:rPr>
        <w:t xml:space="preserve"> means the primary contractor’s assigning, leasing, making out work to, or employing another person to support such primary contractor in the execution of part of a project in terms of the contract.</w:t>
      </w:r>
    </w:p>
    <w:p w14:paraId="66ED8745" w14:textId="77777777" w:rsidR="00CD6BC1" w:rsidRPr="00573E46" w:rsidRDefault="00CD6BC1" w:rsidP="00CD6BC1">
      <w:pPr>
        <w:ind w:left="780"/>
        <w:rPr>
          <w:rFonts w:ascii="Calibri" w:hAnsi="Calibri" w:cs="Calibri"/>
          <w:sz w:val="22"/>
          <w:szCs w:val="22"/>
          <w:lang w:val="en-US"/>
        </w:rPr>
      </w:pPr>
    </w:p>
    <w:p w14:paraId="416B4F89" w14:textId="77777777" w:rsidR="00CD6BC1" w:rsidRPr="00573E46" w:rsidRDefault="00CD6BC1" w:rsidP="00CD6BC1">
      <w:pPr>
        <w:numPr>
          <w:ilvl w:val="0"/>
          <w:numId w:val="49"/>
        </w:numPr>
        <w:rPr>
          <w:rFonts w:ascii="Calibri" w:hAnsi="Calibri" w:cs="Calibri"/>
          <w:b/>
          <w:sz w:val="22"/>
          <w:szCs w:val="22"/>
          <w:lang w:val="en-US"/>
        </w:rPr>
      </w:pPr>
      <w:r w:rsidRPr="00573E46">
        <w:rPr>
          <w:rFonts w:ascii="Calibri" w:hAnsi="Calibri" w:cs="Calibri"/>
          <w:b/>
          <w:sz w:val="22"/>
          <w:szCs w:val="22"/>
          <w:lang w:val="en-US"/>
        </w:rPr>
        <w:t>The stipulated minimum threshold(s) for local production and content (refer to Annex A of SATS 1286:2011) for this bid is/are as follows:</w:t>
      </w:r>
    </w:p>
    <w:p w14:paraId="4CD72312" w14:textId="77777777" w:rsidR="00CD6BC1" w:rsidRPr="00573E46" w:rsidRDefault="00CD6BC1" w:rsidP="00CD6BC1">
      <w:pPr>
        <w:ind w:left="502"/>
        <w:rPr>
          <w:rFonts w:ascii="Calibri" w:hAnsi="Calibri" w:cs="Calibri"/>
          <w:b/>
          <w:sz w:val="22"/>
          <w:szCs w:val="22"/>
          <w:lang w:val="en-US"/>
        </w:rPr>
      </w:pPr>
    </w:p>
    <w:p w14:paraId="74693D62" w14:textId="77777777" w:rsidR="00CD6BC1" w:rsidRDefault="00CD6BC1" w:rsidP="00CD6BC1">
      <w:pPr>
        <w:rPr>
          <w:rFonts w:ascii="Calibri" w:hAnsi="Calibri" w:cs="Calibri"/>
          <w:b/>
          <w:sz w:val="22"/>
          <w:szCs w:val="22"/>
          <w:lang w:val="en-US"/>
        </w:rPr>
      </w:pPr>
    </w:p>
    <w:p w14:paraId="0464BC43" w14:textId="77777777" w:rsidR="00CD6BC1" w:rsidRPr="00573E46" w:rsidRDefault="00CD6BC1" w:rsidP="00CD6BC1">
      <w:pPr>
        <w:rPr>
          <w:rFonts w:ascii="Calibri" w:hAnsi="Calibri" w:cs="Calibri"/>
          <w:b/>
          <w:sz w:val="22"/>
          <w:szCs w:val="22"/>
          <w:lang w:val="en-US"/>
        </w:rPr>
      </w:pPr>
    </w:p>
    <w:p w14:paraId="2796F9EF" w14:textId="77777777" w:rsidR="00CD6BC1" w:rsidRPr="00573E46" w:rsidRDefault="00CD6BC1" w:rsidP="00CD6BC1">
      <w:pPr>
        <w:ind w:left="502"/>
        <w:rPr>
          <w:rFonts w:ascii="Calibri" w:hAnsi="Calibri" w:cs="Calibri"/>
          <w:sz w:val="22"/>
          <w:szCs w:val="22"/>
          <w:u w:val="single"/>
          <w:lang w:val="en-US"/>
        </w:rPr>
      </w:pPr>
      <w:r w:rsidRPr="00573E46">
        <w:rPr>
          <w:rFonts w:ascii="Calibri" w:hAnsi="Calibri" w:cs="Calibri"/>
          <w:sz w:val="22"/>
          <w:szCs w:val="22"/>
          <w:u w:val="single"/>
          <w:lang w:val="en-US"/>
        </w:rPr>
        <w:t>Description of services, works or goods</w:t>
      </w:r>
      <w:r w:rsidRPr="00573E46">
        <w:rPr>
          <w:rFonts w:ascii="Calibri" w:hAnsi="Calibri" w:cs="Calibri"/>
          <w:sz w:val="22"/>
          <w:szCs w:val="22"/>
          <w:lang w:val="en-US"/>
        </w:rPr>
        <w:t xml:space="preserve"> </w:t>
      </w:r>
      <w:r w:rsidRPr="00573E46">
        <w:rPr>
          <w:rFonts w:ascii="Calibri" w:hAnsi="Calibri" w:cs="Calibri"/>
          <w:sz w:val="22"/>
          <w:szCs w:val="22"/>
          <w:lang w:val="en-US"/>
        </w:rPr>
        <w:tab/>
        <w:t xml:space="preserve">    </w:t>
      </w:r>
      <w:r w:rsidRPr="00573E46">
        <w:rPr>
          <w:rFonts w:ascii="Calibri" w:hAnsi="Calibri" w:cs="Calibri"/>
          <w:sz w:val="22"/>
          <w:szCs w:val="22"/>
          <w:u w:val="single"/>
          <w:lang w:val="en-US"/>
        </w:rPr>
        <w:t>Stipulated minimum threshold</w:t>
      </w:r>
    </w:p>
    <w:p w14:paraId="65FF0403" w14:textId="77777777" w:rsidR="00CD6BC1" w:rsidRPr="00573E46" w:rsidRDefault="00CD6BC1" w:rsidP="00CD6BC1">
      <w:pPr>
        <w:rPr>
          <w:rFonts w:ascii="Calibri" w:hAnsi="Calibri" w:cs="Calibri"/>
          <w:sz w:val="22"/>
          <w:szCs w:val="22"/>
          <w:lang w:val="en-US"/>
        </w:rPr>
      </w:pPr>
    </w:p>
    <w:p w14:paraId="0349DE28" w14:textId="77777777" w:rsidR="00CD6BC1" w:rsidRPr="00573E46" w:rsidRDefault="00CD6BC1" w:rsidP="00CD6BC1">
      <w:pPr>
        <w:ind w:firstLine="502"/>
        <w:rPr>
          <w:rFonts w:ascii="Calibri" w:hAnsi="Calibri" w:cs="Calibri"/>
          <w:sz w:val="22"/>
          <w:szCs w:val="22"/>
          <w:lang w:val="en-US"/>
        </w:rPr>
      </w:pPr>
      <w:r w:rsidRPr="00573E46">
        <w:rPr>
          <w:rFonts w:ascii="Calibri" w:hAnsi="Calibri" w:cs="Calibri"/>
          <w:sz w:val="22"/>
          <w:szCs w:val="22"/>
          <w:lang w:val="en-US"/>
        </w:rPr>
        <w:t>_______________________________</w:t>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t xml:space="preserve">     </w:t>
      </w:r>
      <w:r w:rsidRPr="00573E46">
        <w:rPr>
          <w:rFonts w:ascii="Calibri" w:hAnsi="Calibri" w:cs="Calibri"/>
          <w:sz w:val="22"/>
          <w:szCs w:val="22"/>
          <w:lang w:val="en-US"/>
        </w:rPr>
        <w:tab/>
        <w:t>_______%</w:t>
      </w:r>
    </w:p>
    <w:p w14:paraId="43DC49B2" w14:textId="77777777" w:rsidR="00CD6BC1" w:rsidRPr="00573E46" w:rsidRDefault="00CD6BC1" w:rsidP="00CD6BC1">
      <w:pPr>
        <w:rPr>
          <w:rFonts w:ascii="Calibri" w:hAnsi="Calibri" w:cs="Calibri"/>
          <w:sz w:val="22"/>
          <w:szCs w:val="22"/>
          <w:lang w:val="en-US"/>
        </w:rPr>
      </w:pPr>
      <w:r w:rsidRPr="00573E46">
        <w:rPr>
          <w:rFonts w:ascii="Calibri" w:hAnsi="Calibri" w:cs="Calibri"/>
          <w:sz w:val="22"/>
          <w:szCs w:val="22"/>
          <w:lang w:val="en-US"/>
        </w:rPr>
        <w:tab/>
      </w:r>
    </w:p>
    <w:p w14:paraId="75040F19" w14:textId="77777777" w:rsidR="00CD6BC1" w:rsidRPr="00573E46" w:rsidRDefault="00CD6BC1" w:rsidP="00CD6BC1">
      <w:pPr>
        <w:ind w:firstLine="502"/>
        <w:rPr>
          <w:rFonts w:ascii="Calibri" w:hAnsi="Calibri" w:cs="Calibri"/>
          <w:sz w:val="22"/>
          <w:szCs w:val="22"/>
          <w:lang w:val="en-US"/>
        </w:rPr>
      </w:pPr>
      <w:r w:rsidRPr="00573E46">
        <w:rPr>
          <w:rFonts w:ascii="Calibri" w:hAnsi="Calibri" w:cs="Calibri"/>
          <w:sz w:val="22"/>
          <w:szCs w:val="22"/>
          <w:lang w:val="en-US"/>
        </w:rPr>
        <w:t>_______________________________</w:t>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t>_______%</w:t>
      </w:r>
    </w:p>
    <w:p w14:paraId="37C43655" w14:textId="77777777" w:rsidR="00CD6BC1" w:rsidRPr="00573E46" w:rsidRDefault="00CD6BC1" w:rsidP="00CD6BC1">
      <w:pPr>
        <w:ind w:firstLine="502"/>
        <w:rPr>
          <w:rFonts w:ascii="Calibri" w:hAnsi="Calibri" w:cs="Calibri"/>
          <w:sz w:val="22"/>
          <w:szCs w:val="22"/>
          <w:lang w:val="en-US"/>
        </w:rPr>
      </w:pPr>
    </w:p>
    <w:p w14:paraId="7D652547" w14:textId="77777777" w:rsidR="00CD6BC1" w:rsidRDefault="00CD6BC1" w:rsidP="00CD6BC1">
      <w:pPr>
        <w:ind w:firstLine="502"/>
        <w:rPr>
          <w:rFonts w:ascii="Calibri" w:hAnsi="Calibri" w:cs="Calibri"/>
          <w:sz w:val="22"/>
          <w:szCs w:val="22"/>
          <w:lang w:val="en-US"/>
        </w:rPr>
      </w:pPr>
      <w:r w:rsidRPr="00573E46">
        <w:rPr>
          <w:rFonts w:ascii="Calibri" w:hAnsi="Calibri" w:cs="Calibri"/>
          <w:sz w:val="22"/>
          <w:szCs w:val="22"/>
          <w:lang w:val="en-US"/>
        </w:rPr>
        <w:t>_______________________________</w:t>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t>_______%</w:t>
      </w:r>
    </w:p>
    <w:p w14:paraId="2C542329" w14:textId="77777777" w:rsidR="00CD6BC1" w:rsidRDefault="00CD6BC1" w:rsidP="00CD6BC1">
      <w:pPr>
        <w:ind w:firstLine="502"/>
        <w:rPr>
          <w:rFonts w:ascii="Calibri" w:hAnsi="Calibri" w:cs="Calibri"/>
          <w:sz w:val="22"/>
          <w:szCs w:val="22"/>
          <w:lang w:val="en-US"/>
        </w:rPr>
      </w:pPr>
    </w:p>
    <w:p w14:paraId="32D593DE" w14:textId="77777777" w:rsidR="00CD6BC1" w:rsidRPr="00573E46" w:rsidRDefault="00CD6BC1" w:rsidP="00CD6BC1">
      <w:pPr>
        <w:ind w:firstLine="502"/>
        <w:rPr>
          <w:rFonts w:ascii="Calibri" w:hAnsi="Calibri" w:cs="Calibri"/>
          <w:sz w:val="22"/>
          <w:szCs w:val="22"/>
          <w:lang w:val="en-US"/>
        </w:rPr>
      </w:pPr>
    </w:p>
    <w:p w14:paraId="4696796D" w14:textId="77777777" w:rsidR="00CD6BC1" w:rsidRPr="00573E46" w:rsidRDefault="00CD6BC1" w:rsidP="00CD6BC1">
      <w:pPr>
        <w:rPr>
          <w:rFonts w:ascii="Calibri" w:hAnsi="Calibri" w:cs="Calibri"/>
          <w:sz w:val="22"/>
          <w:szCs w:val="22"/>
          <w:lang w:val="en-US"/>
        </w:rPr>
      </w:pPr>
    </w:p>
    <w:p w14:paraId="15BD12E8" w14:textId="77777777" w:rsidR="00CD6BC1" w:rsidRPr="00573E46" w:rsidRDefault="00CD6BC1" w:rsidP="00CD6BC1">
      <w:pPr>
        <w:rPr>
          <w:rFonts w:ascii="Calibri" w:hAnsi="Calibri" w:cs="Calibri"/>
          <w:sz w:val="22"/>
          <w:szCs w:val="22"/>
          <w:lang w:val="en-US"/>
        </w:rPr>
      </w:pPr>
      <w:r w:rsidRPr="00573E46">
        <w:rPr>
          <w:rFonts w:ascii="Calibri" w:hAnsi="Calibri" w:cs="Calibri"/>
          <w:sz w:val="22"/>
          <w:szCs w:val="22"/>
          <w:lang w:val="en-US"/>
        </w:rPr>
        <w:lastRenderedPageBreak/>
        <w:t>4.</w:t>
      </w:r>
      <w:r w:rsidRPr="00573E46">
        <w:rPr>
          <w:rFonts w:ascii="Calibri" w:hAnsi="Calibri" w:cs="Calibri"/>
          <w:sz w:val="22"/>
          <w:szCs w:val="22"/>
          <w:lang w:val="en-US"/>
        </w:rPr>
        <w:tab/>
        <w:t>Does any portion of the services, works or goods offered have any imported content?</w:t>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r>
      <w:r w:rsidRPr="00573E46">
        <w:rPr>
          <w:rFonts w:ascii="Calibri" w:hAnsi="Calibri" w:cs="Calibri"/>
          <w:sz w:val="22"/>
          <w:szCs w:val="22"/>
          <w:lang w:val="en-US"/>
        </w:rPr>
        <w:tab/>
      </w:r>
    </w:p>
    <w:p w14:paraId="118B0CA0" w14:textId="77777777" w:rsidR="00CD6BC1" w:rsidRPr="00573E46" w:rsidRDefault="00CD6BC1" w:rsidP="00CD6BC1">
      <w:pPr>
        <w:tabs>
          <w:tab w:val="left" w:pos="-963"/>
          <w:tab w:val="left" w:pos="-720"/>
          <w:tab w:val="left" w:pos="851"/>
          <w:tab w:val="left" w:pos="2268"/>
          <w:tab w:val="left" w:pos="2552"/>
        </w:tabs>
        <w:rPr>
          <w:rFonts w:ascii="Calibri" w:hAnsi="Calibri" w:cs="Calibri"/>
          <w:sz w:val="22"/>
          <w:szCs w:val="22"/>
        </w:rPr>
      </w:pPr>
      <w:r w:rsidRPr="00573E46">
        <w:rPr>
          <w:rFonts w:ascii="Calibri" w:hAnsi="Calibri" w:cs="Calibri"/>
          <w:sz w:val="22"/>
          <w:szCs w:val="22"/>
          <w:lang w:val="en-US"/>
        </w:rPr>
        <w:tab/>
        <w:t>(</w:t>
      </w:r>
      <w:r w:rsidRPr="00573E46">
        <w:rPr>
          <w:rFonts w:ascii="Calibri" w:hAnsi="Calibri" w:cs="Calibri"/>
          <w:b/>
          <w:i/>
          <w:sz w:val="22"/>
          <w:szCs w:val="22"/>
        </w:rPr>
        <w:t>Tick applicable box</w:t>
      </w:r>
      <w:r w:rsidRPr="00573E46">
        <w:rPr>
          <w:rFonts w:ascii="Calibri" w:hAnsi="Calibri" w:cs="Calibri"/>
          <w:sz w:val="22"/>
          <w:szCs w:val="22"/>
        </w:rPr>
        <w:t>)</w:t>
      </w:r>
    </w:p>
    <w:p w14:paraId="1E700E66" w14:textId="77777777" w:rsidR="00CD6BC1" w:rsidRPr="00573E46" w:rsidRDefault="00CD6BC1" w:rsidP="00CD6BC1">
      <w:pPr>
        <w:tabs>
          <w:tab w:val="left" w:pos="-963"/>
          <w:tab w:val="left" w:pos="-720"/>
          <w:tab w:val="left" w:pos="709"/>
          <w:tab w:val="left" w:pos="2268"/>
          <w:tab w:val="left" w:pos="2552"/>
        </w:tabs>
        <w:ind w:left="709"/>
        <w:rPr>
          <w:rFonts w:ascii="Calibri" w:hAnsi="Calibri" w:cs="Calibri"/>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D6BC1" w:rsidRPr="00573E46" w14:paraId="0C5EAAAA" w14:textId="77777777" w:rsidTr="00332F80">
        <w:tc>
          <w:tcPr>
            <w:tcW w:w="675" w:type="dxa"/>
            <w:tcBorders>
              <w:top w:val="single" w:sz="18" w:space="0" w:color="auto"/>
              <w:left w:val="single" w:sz="18" w:space="0" w:color="auto"/>
              <w:bottom w:val="single" w:sz="18" w:space="0" w:color="auto"/>
              <w:right w:val="single" w:sz="18" w:space="0" w:color="auto"/>
            </w:tcBorders>
            <w:hideMark/>
          </w:tcPr>
          <w:p w14:paraId="4BE52257" w14:textId="77777777" w:rsidR="00CD6BC1" w:rsidRPr="00573E46" w:rsidRDefault="00CD6BC1" w:rsidP="00332F80">
            <w:pPr>
              <w:jc w:val="center"/>
              <w:rPr>
                <w:rFonts w:ascii="Calibri" w:hAnsi="Calibri" w:cs="Calibri"/>
                <w:b/>
                <w:sz w:val="22"/>
                <w:szCs w:val="22"/>
              </w:rPr>
            </w:pPr>
            <w:r w:rsidRPr="00573E46">
              <w:rPr>
                <w:rFonts w:ascii="Calibri" w:hAnsi="Calibri" w:cs="Calibri"/>
                <w:sz w:val="22"/>
                <w:szCs w:val="22"/>
              </w:rPr>
              <w:t>YES</w:t>
            </w:r>
          </w:p>
        </w:tc>
        <w:tc>
          <w:tcPr>
            <w:tcW w:w="709" w:type="dxa"/>
            <w:tcBorders>
              <w:top w:val="single" w:sz="18" w:space="0" w:color="auto"/>
              <w:left w:val="single" w:sz="18" w:space="0" w:color="auto"/>
              <w:bottom w:val="single" w:sz="18" w:space="0" w:color="auto"/>
              <w:right w:val="single" w:sz="18" w:space="0" w:color="auto"/>
            </w:tcBorders>
          </w:tcPr>
          <w:p w14:paraId="306341CB" w14:textId="77777777" w:rsidR="00CD6BC1" w:rsidRPr="00573E46" w:rsidRDefault="00CD6BC1" w:rsidP="00332F80">
            <w:pPr>
              <w:rPr>
                <w:rFonts w:ascii="Calibri" w:hAnsi="Calibri" w:cs="Calibri"/>
                <w:b/>
                <w:sz w:val="22"/>
                <w:szCs w:val="22"/>
              </w:rPr>
            </w:pPr>
          </w:p>
        </w:tc>
        <w:tc>
          <w:tcPr>
            <w:tcW w:w="851" w:type="dxa"/>
            <w:tcBorders>
              <w:top w:val="single" w:sz="18" w:space="0" w:color="auto"/>
              <w:left w:val="single" w:sz="18" w:space="0" w:color="auto"/>
              <w:bottom w:val="single" w:sz="18" w:space="0" w:color="auto"/>
              <w:right w:val="single" w:sz="18" w:space="0" w:color="auto"/>
            </w:tcBorders>
            <w:hideMark/>
          </w:tcPr>
          <w:p w14:paraId="6ADFC895" w14:textId="77777777" w:rsidR="00CD6BC1" w:rsidRPr="00573E46" w:rsidRDefault="00CD6BC1" w:rsidP="00332F80">
            <w:pPr>
              <w:jc w:val="center"/>
              <w:rPr>
                <w:rFonts w:ascii="Calibri" w:hAnsi="Calibri" w:cs="Calibri"/>
                <w:b/>
                <w:sz w:val="22"/>
                <w:szCs w:val="22"/>
              </w:rPr>
            </w:pPr>
            <w:r w:rsidRPr="00573E46">
              <w:rPr>
                <w:rFonts w:ascii="Calibri" w:hAnsi="Calibri" w:cs="Calibri"/>
                <w:sz w:val="22"/>
                <w:szCs w:val="22"/>
              </w:rPr>
              <w:t>NO</w:t>
            </w:r>
          </w:p>
        </w:tc>
        <w:tc>
          <w:tcPr>
            <w:tcW w:w="850" w:type="dxa"/>
            <w:tcBorders>
              <w:top w:val="single" w:sz="18" w:space="0" w:color="auto"/>
              <w:left w:val="single" w:sz="18" w:space="0" w:color="auto"/>
              <w:bottom w:val="single" w:sz="18" w:space="0" w:color="auto"/>
              <w:right w:val="single" w:sz="18" w:space="0" w:color="auto"/>
            </w:tcBorders>
          </w:tcPr>
          <w:p w14:paraId="261EF30B" w14:textId="77777777" w:rsidR="00CD6BC1" w:rsidRPr="00573E46" w:rsidRDefault="00CD6BC1" w:rsidP="00332F80">
            <w:pPr>
              <w:rPr>
                <w:rFonts w:ascii="Calibri" w:hAnsi="Calibri" w:cs="Calibri"/>
                <w:b/>
                <w:sz w:val="22"/>
                <w:szCs w:val="22"/>
              </w:rPr>
            </w:pPr>
          </w:p>
        </w:tc>
      </w:tr>
    </w:tbl>
    <w:p w14:paraId="26C6020B" w14:textId="77777777" w:rsidR="00CD6BC1" w:rsidRPr="00573E46" w:rsidRDefault="00CD6BC1" w:rsidP="00CD6BC1">
      <w:pPr>
        <w:ind w:left="360" w:hanging="360"/>
        <w:rPr>
          <w:rFonts w:ascii="Calibri" w:hAnsi="Calibri" w:cs="Calibri"/>
          <w:sz w:val="22"/>
          <w:szCs w:val="22"/>
          <w:lang w:val="en-US"/>
        </w:rPr>
      </w:pPr>
    </w:p>
    <w:p w14:paraId="15492203" w14:textId="77777777" w:rsidR="00CD6BC1" w:rsidRPr="00573E46" w:rsidRDefault="00CD6BC1" w:rsidP="00CD6BC1">
      <w:pPr>
        <w:ind w:left="720" w:hanging="720"/>
        <w:rPr>
          <w:rFonts w:ascii="Calibri" w:hAnsi="Calibri" w:cs="Calibri"/>
          <w:bCs/>
          <w:sz w:val="22"/>
          <w:szCs w:val="22"/>
        </w:rPr>
      </w:pPr>
      <w:r w:rsidRPr="00573E46">
        <w:rPr>
          <w:rFonts w:ascii="Calibri" w:hAnsi="Calibri" w:cs="Calibri"/>
          <w:sz w:val="22"/>
          <w:szCs w:val="22"/>
          <w:lang w:val="en-US"/>
        </w:rPr>
        <w:t>4.1</w:t>
      </w:r>
      <w:r w:rsidRPr="00573E46">
        <w:rPr>
          <w:rFonts w:ascii="Calibri" w:hAnsi="Calibri" w:cs="Calibri"/>
          <w:sz w:val="22"/>
          <w:szCs w:val="22"/>
          <w:lang w:val="en-US"/>
        </w:rPr>
        <w:tab/>
        <w:t xml:space="preserve">If yes, the rate(s) of exchange to be used in this bid to calculate the local content as prescribed in paragraph 1.5 of the general conditions </w:t>
      </w:r>
      <w:r w:rsidRPr="00573E46">
        <w:rPr>
          <w:rFonts w:ascii="Calibri" w:hAnsi="Calibri" w:cs="Calibri"/>
          <w:bCs/>
          <w:sz w:val="22"/>
          <w:szCs w:val="22"/>
        </w:rPr>
        <w:t>must be the rate(s) published by SARB for the specific currency at 12:00 on the date of advertisement of the bid.</w:t>
      </w:r>
    </w:p>
    <w:p w14:paraId="31AA818A" w14:textId="77777777" w:rsidR="00CD6BC1" w:rsidRPr="00573E46" w:rsidRDefault="00CD6BC1" w:rsidP="00CD6BC1">
      <w:pPr>
        <w:ind w:left="720" w:hanging="360"/>
        <w:rPr>
          <w:rFonts w:ascii="Calibri" w:hAnsi="Calibri" w:cs="Calibri"/>
          <w:bCs/>
          <w:sz w:val="22"/>
          <w:szCs w:val="22"/>
        </w:rPr>
      </w:pPr>
    </w:p>
    <w:p w14:paraId="75386AAA" w14:textId="77777777" w:rsidR="00CD6BC1" w:rsidRPr="00573E46" w:rsidRDefault="00CD6BC1" w:rsidP="00CD6BC1">
      <w:pPr>
        <w:rPr>
          <w:rFonts w:ascii="Calibri" w:hAnsi="Calibri" w:cs="Calibri"/>
          <w:b/>
          <w:bCs/>
          <w:sz w:val="22"/>
          <w:szCs w:val="22"/>
        </w:rPr>
      </w:pPr>
      <w:r w:rsidRPr="00573E46">
        <w:rPr>
          <w:rFonts w:ascii="Calibri" w:hAnsi="Calibri" w:cs="Calibri"/>
          <w:bCs/>
          <w:sz w:val="22"/>
          <w:szCs w:val="22"/>
        </w:rPr>
        <w:t xml:space="preserve">The relevant rates of exchange information </w:t>
      </w:r>
      <w:proofErr w:type="gramStart"/>
      <w:r w:rsidRPr="00573E46">
        <w:rPr>
          <w:rFonts w:ascii="Calibri" w:hAnsi="Calibri" w:cs="Calibri"/>
          <w:bCs/>
          <w:sz w:val="22"/>
          <w:szCs w:val="22"/>
        </w:rPr>
        <w:t>is</w:t>
      </w:r>
      <w:proofErr w:type="gramEnd"/>
      <w:r w:rsidRPr="00573E46">
        <w:rPr>
          <w:rFonts w:ascii="Calibri" w:hAnsi="Calibri" w:cs="Calibri"/>
          <w:bCs/>
          <w:sz w:val="22"/>
          <w:szCs w:val="22"/>
        </w:rPr>
        <w:t xml:space="preserve"> accessible on </w:t>
      </w:r>
      <w:hyperlink r:id="rId16" w:history="1">
        <w:r w:rsidRPr="00573E46">
          <w:rPr>
            <w:rStyle w:val="Hyperlink"/>
            <w:rFonts w:ascii="Calibri" w:hAnsi="Calibri" w:cs="Calibri"/>
            <w:b/>
            <w:bCs/>
            <w:sz w:val="22"/>
            <w:szCs w:val="22"/>
          </w:rPr>
          <w:t>www.reservebank.co.za</w:t>
        </w:r>
      </w:hyperlink>
      <w:r w:rsidRPr="00573E46">
        <w:rPr>
          <w:rFonts w:ascii="Calibri" w:hAnsi="Calibri" w:cs="Calibri"/>
          <w:b/>
          <w:bCs/>
          <w:sz w:val="22"/>
          <w:szCs w:val="22"/>
        </w:rPr>
        <w:t>.</w:t>
      </w:r>
    </w:p>
    <w:p w14:paraId="1060EC4E" w14:textId="77777777" w:rsidR="00CD6BC1" w:rsidRPr="00573E46" w:rsidRDefault="00CD6BC1" w:rsidP="00CD6BC1">
      <w:pPr>
        <w:rPr>
          <w:rFonts w:ascii="Calibri" w:hAnsi="Calibri" w:cs="Calibri"/>
          <w:b/>
          <w:bCs/>
          <w:sz w:val="22"/>
          <w:szCs w:val="22"/>
        </w:rPr>
      </w:pPr>
    </w:p>
    <w:p w14:paraId="71561937" w14:textId="77777777" w:rsidR="00CD6BC1" w:rsidRPr="00573E46" w:rsidRDefault="00CD6BC1" w:rsidP="00CD6BC1">
      <w:pPr>
        <w:rPr>
          <w:rFonts w:ascii="Calibri" w:hAnsi="Calibri" w:cs="Calibri"/>
          <w:sz w:val="22"/>
          <w:szCs w:val="22"/>
          <w:lang w:val="en-US"/>
        </w:rPr>
      </w:pPr>
      <w:r w:rsidRPr="00573E46">
        <w:rPr>
          <w:rFonts w:ascii="Calibri" w:hAnsi="Calibri" w:cs="Calibri"/>
          <w:sz w:val="22"/>
          <w:szCs w:val="22"/>
          <w:lang w:val="en-US"/>
        </w:rPr>
        <w:t>Indicate the rate(s) of exchange against the appropriate currency in the table below (refer to Annex A of SATS 1286:2011):</w:t>
      </w:r>
    </w:p>
    <w:p w14:paraId="0F124B9E" w14:textId="77777777" w:rsidR="00CD6BC1" w:rsidRPr="00573E46" w:rsidRDefault="00CD6BC1" w:rsidP="00CD6BC1">
      <w:pPr>
        <w:rPr>
          <w:rFonts w:ascii="Calibri"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CD6BC1" w:rsidRPr="00573E46" w14:paraId="45B3C2D2" w14:textId="77777777" w:rsidTr="00332F80">
        <w:tc>
          <w:tcPr>
            <w:tcW w:w="4261" w:type="dxa"/>
            <w:tcBorders>
              <w:top w:val="single" w:sz="4" w:space="0" w:color="auto"/>
              <w:left w:val="single" w:sz="4" w:space="0" w:color="auto"/>
              <w:bottom w:val="single" w:sz="4" w:space="0" w:color="auto"/>
              <w:right w:val="single" w:sz="4" w:space="0" w:color="auto"/>
            </w:tcBorders>
            <w:hideMark/>
          </w:tcPr>
          <w:p w14:paraId="4BEBB0F5" w14:textId="77777777" w:rsidR="00CD6BC1" w:rsidRPr="00573E46" w:rsidRDefault="00CD6BC1" w:rsidP="00332F80">
            <w:pPr>
              <w:rPr>
                <w:rFonts w:ascii="Calibri" w:hAnsi="Calibri" w:cs="Calibri"/>
                <w:b/>
                <w:sz w:val="22"/>
                <w:szCs w:val="22"/>
                <w:lang w:val="en-US"/>
              </w:rPr>
            </w:pPr>
            <w:r w:rsidRPr="00573E46">
              <w:rPr>
                <w:rFonts w:ascii="Calibri" w:hAnsi="Calibri" w:cs="Calibri"/>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hideMark/>
          </w:tcPr>
          <w:p w14:paraId="2BF08890" w14:textId="77777777" w:rsidR="00CD6BC1" w:rsidRPr="00573E46" w:rsidRDefault="00CD6BC1" w:rsidP="00332F80">
            <w:pPr>
              <w:rPr>
                <w:rFonts w:ascii="Calibri" w:hAnsi="Calibri" w:cs="Calibri"/>
                <w:b/>
                <w:sz w:val="22"/>
                <w:szCs w:val="22"/>
                <w:lang w:val="en-US"/>
              </w:rPr>
            </w:pPr>
            <w:r w:rsidRPr="00573E46">
              <w:rPr>
                <w:rFonts w:ascii="Calibri" w:hAnsi="Calibri" w:cs="Calibri"/>
                <w:b/>
                <w:sz w:val="22"/>
                <w:szCs w:val="22"/>
                <w:lang w:val="en-US"/>
              </w:rPr>
              <w:t>Rates of exchange</w:t>
            </w:r>
          </w:p>
        </w:tc>
      </w:tr>
      <w:tr w:rsidR="00CD6BC1" w:rsidRPr="00573E46" w14:paraId="353B0E0D" w14:textId="77777777" w:rsidTr="00332F80">
        <w:tc>
          <w:tcPr>
            <w:tcW w:w="4261" w:type="dxa"/>
            <w:tcBorders>
              <w:top w:val="single" w:sz="4" w:space="0" w:color="auto"/>
              <w:left w:val="single" w:sz="4" w:space="0" w:color="auto"/>
              <w:bottom w:val="single" w:sz="4" w:space="0" w:color="auto"/>
              <w:right w:val="single" w:sz="4" w:space="0" w:color="auto"/>
            </w:tcBorders>
            <w:hideMark/>
          </w:tcPr>
          <w:p w14:paraId="1C45C935" w14:textId="77777777" w:rsidR="00CD6BC1" w:rsidRPr="00573E46" w:rsidRDefault="00CD6BC1" w:rsidP="00332F80">
            <w:pPr>
              <w:rPr>
                <w:rFonts w:ascii="Calibri" w:hAnsi="Calibri" w:cs="Calibri"/>
                <w:sz w:val="22"/>
                <w:szCs w:val="22"/>
                <w:lang w:val="en-US"/>
              </w:rPr>
            </w:pPr>
            <w:r w:rsidRPr="00573E46">
              <w:rPr>
                <w:rFonts w:ascii="Calibri" w:hAnsi="Calibri" w:cs="Calibri"/>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14:paraId="3C44C4B4" w14:textId="77777777" w:rsidR="00CD6BC1" w:rsidRPr="00573E46" w:rsidRDefault="00CD6BC1" w:rsidP="00332F80">
            <w:pPr>
              <w:rPr>
                <w:rFonts w:ascii="Calibri" w:hAnsi="Calibri" w:cs="Calibri"/>
                <w:sz w:val="22"/>
                <w:szCs w:val="22"/>
                <w:lang w:val="en-US"/>
              </w:rPr>
            </w:pPr>
          </w:p>
        </w:tc>
      </w:tr>
      <w:tr w:rsidR="00CD6BC1" w:rsidRPr="00573E46" w14:paraId="63BBFA34" w14:textId="77777777" w:rsidTr="00332F80">
        <w:tc>
          <w:tcPr>
            <w:tcW w:w="4261" w:type="dxa"/>
            <w:tcBorders>
              <w:top w:val="single" w:sz="4" w:space="0" w:color="auto"/>
              <w:left w:val="single" w:sz="4" w:space="0" w:color="auto"/>
              <w:bottom w:val="single" w:sz="4" w:space="0" w:color="auto"/>
              <w:right w:val="single" w:sz="4" w:space="0" w:color="auto"/>
            </w:tcBorders>
            <w:hideMark/>
          </w:tcPr>
          <w:p w14:paraId="3596C856" w14:textId="77777777" w:rsidR="00CD6BC1" w:rsidRPr="00573E46" w:rsidRDefault="00CD6BC1" w:rsidP="00332F80">
            <w:pPr>
              <w:rPr>
                <w:rFonts w:ascii="Calibri" w:hAnsi="Calibri" w:cs="Calibri"/>
                <w:sz w:val="22"/>
                <w:szCs w:val="22"/>
                <w:lang w:val="en-US"/>
              </w:rPr>
            </w:pPr>
            <w:r w:rsidRPr="00573E46">
              <w:rPr>
                <w:rFonts w:ascii="Calibri" w:hAnsi="Calibri" w:cs="Calibri"/>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14:paraId="74906D3F" w14:textId="77777777" w:rsidR="00CD6BC1" w:rsidRPr="00573E46" w:rsidRDefault="00CD6BC1" w:rsidP="00332F80">
            <w:pPr>
              <w:rPr>
                <w:rFonts w:ascii="Calibri" w:hAnsi="Calibri" w:cs="Calibri"/>
                <w:sz w:val="22"/>
                <w:szCs w:val="22"/>
                <w:lang w:val="en-US"/>
              </w:rPr>
            </w:pPr>
          </w:p>
        </w:tc>
      </w:tr>
      <w:tr w:rsidR="00CD6BC1" w:rsidRPr="00573E46" w14:paraId="48C464F4" w14:textId="77777777" w:rsidTr="00332F80">
        <w:tc>
          <w:tcPr>
            <w:tcW w:w="4261" w:type="dxa"/>
            <w:tcBorders>
              <w:top w:val="single" w:sz="4" w:space="0" w:color="auto"/>
              <w:left w:val="single" w:sz="4" w:space="0" w:color="auto"/>
              <w:bottom w:val="single" w:sz="4" w:space="0" w:color="auto"/>
              <w:right w:val="single" w:sz="4" w:space="0" w:color="auto"/>
            </w:tcBorders>
            <w:hideMark/>
          </w:tcPr>
          <w:p w14:paraId="3D7A8185" w14:textId="77777777" w:rsidR="00CD6BC1" w:rsidRPr="00573E46" w:rsidRDefault="00CD6BC1" w:rsidP="00332F80">
            <w:pPr>
              <w:rPr>
                <w:rFonts w:ascii="Calibri" w:hAnsi="Calibri" w:cs="Calibri"/>
                <w:sz w:val="22"/>
                <w:szCs w:val="22"/>
                <w:lang w:val="en-US"/>
              </w:rPr>
            </w:pPr>
            <w:r w:rsidRPr="00573E46">
              <w:rPr>
                <w:rFonts w:ascii="Calibri" w:hAnsi="Calibri" w:cs="Calibri"/>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14:paraId="1FC7A2FC" w14:textId="77777777" w:rsidR="00CD6BC1" w:rsidRPr="00573E46" w:rsidRDefault="00CD6BC1" w:rsidP="00332F80">
            <w:pPr>
              <w:rPr>
                <w:rFonts w:ascii="Calibri" w:hAnsi="Calibri" w:cs="Calibri"/>
                <w:sz w:val="22"/>
                <w:szCs w:val="22"/>
                <w:lang w:val="en-US"/>
              </w:rPr>
            </w:pPr>
          </w:p>
        </w:tc>
      </w:tr>
      <w:tr w:rsidR="00CD6BC1" w:rsidRPr="00573E46" w14:paraId="1E8CD6A8" w14:textId="77777777" w:rsidTr="00332F80">
        <w:tc>
          <w:tcPr>
            <w:tcW w:w="4261" w:type="dxa"/>
            <w:tcBorders>
              <w:top w:val="single" w:sz="4" w:space="0" w:color="auto"/>
              <w:left w:val="single" w:sz="4" w:space="0" w:color="auto"/>
              <w:bottom w:val="single" w:sz="4" w:space="0" w:color="auto"/>
              <w:right w:val="single" w:sz="4" w:space="0" w:color="auto"/>
            </w:tcBorders>
            <w:hideMark/>
          </w:tcPr>
          <w:p w14:paraId="3161C274" w14:textId="77777777" w:rsidR="00CD6BC1" w:rsidRPr="00573E46" w:rsidRDefault="00CD6BC1" w:rsidP="00332F80">
            <w:pPr>
              <w:rPr>
                <w:rFonts w:ascii="Calibri" w:hAnsi="Calibri" w:cs="Calibri"/>
                <w:sz w:val="22"/>
                <w:szCs w:val="22"/>
                <w:lang w:val="en-US"/>
              </w:rPr>
            </w:pPr>
            <w:r w:rsidRPr="00573E46">
              <w:rPr>
                <w:rFonts w:ascii="Calibri" w:hAnsi="Calibri" w:cs="Calibri"/>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14:paraId="0E6D9F81" w14:textId="77777777" w:rsidR="00CD6BC1" w:rsidRPr="00573E46" w:rsidRDefault="00CD6BC1" w:rsidP="00332F80">
            <w:pPr>
              <w:rPr>
                <w:rFonts w:ascii="Calibri" w:hAnsi="Calibri" w:cs="Calibri"/>
                <w:sz w:val="22"/>
                <w:szCs w:val="22"/>
                <w:lang w:val="en-US"/>
              </w:rPr>
            </w:pPr>
          </w:p>
        </w:tc>
      </w:tr>
      <w:tr w:rsidR="00CD6BC1" w:rsidRPr="00573E46" w14:paraId="0C817AEC" w14:textId="77777777" w:rsidTr="00332F80">
        <w:tc>
          <w:tcPr>
            <w:tcW w:w="4261" w:type="dxa"/>
            <w:tcBorders>
              <w:top w:val="single" w:sz="4" w:space="0" w:color="auto"/>
              <w:left w:val="single" w:sz="4" w:space="0" w:color="auto"/>
              <w:bottom w:val="single" w:sz="4" w:space="0" w:color="auto"/>
              <w:right w:val="single" w:sz="4" w:space="0" w:color="auto"/>
            </w:tcBorders>
            <w:hideMark/>
          </w:tcPr>
          <w:p w14:paraId="1C13A6C0" w14:textId="77777777" w:rsidR="00CD6BC1" w:rsidRPr="00573E46" w:rsidRDefault="00CD6BC1" w:rsidP="00332F80">
            <w:pPr>
              <w:rPr>
                <w:rFonts w:ascii="Calibri" w:hAnsi="Calibri" w:cs="Calibri"/>
                <w:sz w:val="22"/>
                <w:szCs w:val="22"/>
                <w:lang w:val="en-US"/>
              </w:rPr>
            </w:pPr>
            <w:r w:rsidRPr="00573E46">
              <w:rPr>
                <w:rFonts w:ascii="Calibri" w:hAnsi="Calibri" w:cs="Calibri"/>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14:paraId="38F0E4AC" w14:textId="77777777" w:rsidR="00CD6BC1" w:rsidRPr="00573E46" w:rsidRDefault="00CD6BC1" w:rsidP="00332F80">
            <w:pPr>
              <w:rPr>
                <w:rFonts w:ascii="Calibri" w:hAnsi="Calibri" w:cs="Calibri"/>
                <w:sz w:val="22"/>
                <w:szCs w:val="22"/>
                <w:lang w:val="en-US"/>
              </w:rPr>
            </w:pPr>
          </w:p>
        </w:tc>
      </w:tr>
    </w:tbl>
    <w:p w14:paraId="5E555A71" w14:textId="77777777" w:rsidR="00CD6BC1" w:rsidRPr="00573E46" w:rsidRDefault="00CD6BC1" w:rsidP="00CD6BC1">
      <w:pPr>
        <w:rPr>
          <w:rFonts w:ascii="Calibri" w:hAnsi="Calibri" w:cs="Calibri"/>
          <w:sz w:val="22"/>
          <w:szCs w:val="22"/>
          <w:lang w:val="en-US"/>
        </w:rPr>
      </w:pPr>
    </w:p>
    <w:p w14:paraId="0B7B8F6C" w14:textId="77777777" w:rsidR="00CD6BC1" w:rsidRPr="00573E46" w:rsidRDefault="00CD6BC1" w:rsidP="00CD6BC1">
      <w:pPr>
        <w:rPr>
          <w:rFonts w:ascii="Calibri" w:hAnsi="Calibri" w:cs="Calibri"/>
          <w:sz w:val="22"/>
          <w:szCs w:val="22"/>
          <w:lang w:val="en-US"/>
        </w:rPr>
      </w:pPr>
      <w:r w:rsidRPr="00573E46">
        <w:rPr>
          <w:rFonts w:ascii="Calibri" w:hAnsi="Calibri" w:cs="Calibri"/>
          <w:sz w:val="22"/>
          <w:szCs w:val="22"/>
          <w:lang w:val="en-US"/>
        </w:rPr>
        <w:t>NB: Bidders must submit proof of the SARB rate (s) of exchange used.</w:t>
      </w:r>
    </w:p>
    <w:p w14:paraId="1E39EB11" w14:textId="77777777" w:rsidR="00CD6BC1" w:rsidRPr="00573E46" w:rsidRDefault="00CD6BC1" w:rsidP="00CD6BC1">
      <w:pPr>
        <w:rPr>
          <w:rFonts w:ascii="Calibri" w:hAnsi="Calibri" w:cs="Calibri"/>
          <w:sz w:val="22"/>
          <w:szCs w:val="22"/>
          <w:lang w:val="en-US"/>
        </w:rPr>
      </w:pPr>
    </w:p>
    <w:p w14:paraId="2EFBB3EF" w14:textId="77777777" w:rsidR="00CD6BC1" w:rsidRPr="00573E46" w:rsidRDefault="00CD6BC1" w:rsidP="00CD6BC1">
      <w:pPr>
        <w:ind w:left="720" w:hanging="720"/>
        <w:rPr>
          <w:rFonts w:ascii="Calibri" w:hAnsi="Calibri" w:cs="Calibri"/>
          <w:sz w:val="22"/>
          <w:szCs w:val="22"/>
          <w:lang w:val="en-US"/>
        </w:rPr>
      </w:pPr>
      <w:r w:rsidRPr="00573E46">
        <w:rPr>
          <w:rFonts w:ascii="Calibri" w:hAnsi="Calibri" w:cs="Calibri"/>
          <w:sz w:val="22"/>
          <w:szCs w:val="22"/>
          <w:lang w:val="en-US"/>
        </w:rPr>
        <w:t>5.</w:t>
      </w:r>
      <w:r w:rsidRPr="00573E46">
        <w:rPr>
          <w:rFonts w:ascii="Calibri" w:hAnsi="Calibri" w:cs="Calibri"/>
          <w:sz w:val="22"/>
          <w:szCs w:val="22"/>
          <w:lang w:val="en-US"/>
        </w:rPr>
        <w:tab/>
        <w:t>Were the Local Content Declaration Templates (Annex C, D and E) audited and certified as correct?</w:t>
      </w:r>
    </w:p>
    <w:p w14:paraId="0932999D" w14:textId="77777777" w:rsidR="00CD6BC1" w:rsidRPr="00573E46" w:rsidRDefault="00CD6BC1" w:rsidP="00CD6BC1">
      <w:pPr>
        <w:tabs>
          <w:tab w:val="left" w:pos="-963"/>
          <w:tab w:val="left" w:pos="-720"/>
          <w:tab w:val="left" w:pos="709"/>
          <w:tab w:val="left" w:pos="2552"/>
        </w:tabs>
        <w:rPr>
          <w:rFonts w:ascii="Calibri" w:hAnsi="Calibri" w:cs="Calibri"/>
          <w:sz w:val="22"/>
          <w:szCs w:val="22"/>
        </w:rPr>
      </w:pPr>
      <w:r w:rsidRPr="00573E46">
        <w:rPr>
          <w:rFonts w:ascii="Calibri" w:hAnsi="Calibri" w:cs="Calibri"/>
          <w:sz w:val="22"/>
          <w:szCs w:val="22"/>
          <w:lang w:val="en-US"/>
        </w:rPr>
        <w:tab/>
        <w:t>(</w:t>
      </w:r>
      <w:r w:rsidRPr="00573E46">
        <w:rPr>
          <w:rFonts w:ascii="Calibri" w:hAnsi="Calibri" w:cs="Calibri"/>
          <w:b/>
          <w:i/>
          <w:sz w:val="22"/>
          <w:szCs w:val="22"/>
        </w:rPr>
        <w:t>Tick applicable box</w:t>
      </w:r>
      <w:r w:rsidRPr="00573E46">
        <w:rPr>
          <w:rFonts w:ascii="Calibri" w:hAnsi="Calibri" w:cs="Calibri"/>
          <w:sz w:val="22"/>
          <w:szCs w:val="22"/>
        </w:rPr>
        <w:t>)</w:t>
      </w:r>
    </w:p>
    <w:p w14:paraId="753BE1F1" w14:textId="77777777" w:rsidR="00CD6BC1" w:rsidRPr="00573E46" w:rsidRDefault="00CD6BC1" w:rsidP="00CD6BC1">
      <w:pPr>
        <w:tabs>
          <w:tab w:val="left" w:pos="-963"/>
          <w:tab w:val="left" w:pos="-720"/>
          <w:tab w:val="left" w:pos="2268"/>
          <w:tab w:val="left" w:pos="2552"/>
        </w:tabs>
        <w:ind w:left="360"/>
        <w:rPr>
          <w:rFonts w:ascii="Calibri" w:hAnsi="Calibri" w:cs="Calibri"/>
          <w:sz w:val="22"/>
          <w:szCs w:val="22"/>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D6BC1" w:rsidRPr="00573E46" w14:paraId="326D9044" w14:textId="77777777" w:rsidTr="00332F80">
        <w:tc>
          <w:tcPr>
            <w:tcW w:w="675" w:type="dxa"/>
            <w:tcBorders>
              <w:top w:val="single" w:sz="18" w:space="0" w:color="auto"/>
              <w:left w:val="single" w:sz="18" w:space="0" w:color="auto"/>
              <w:bottom w:val="single" w:sz="18" w:space="0" w:color="auto"/>
              <w:right w:val="single" w:sz="18" w:space="0" w:color="auto"/>
            </w:tcBorders>
            <w:hideMark/>
          </w:tcPr>
          <w:p w14:paraId="1557C673" w14:textId="77777777" w:rsidR="00CD6BC1" w:rsidRPr="00573E46" w:rsidRDefault="00CD6BC1" w:rsidP="00332F80">
            <w:pPr>
              <w:jc w:val="center"/>
              <w:rPr>
                <w:rFonts w:ascii="Calibri" w:hAnsi="Calibri" w:cs="Calibri"/>
                <w:b/>
                <w:sz w:val="22"/>
                <w:szCs w:val="22"/>
              </w:rPr>
            </w:pPr>
            <w:r w:rsidRPr="00573E46">
              <w:rPr>
                <w:rFonts w:ascii="Calibri" w:hAnsi="Calibri" w:cs="Calibri"/>
                <w:sz w:val="22"/>
                <w:szCs w:val="22"/>
              </w:rPr>
              <w:t>YES</w:t>
            </w:r>
          </w:p>
        </w:tc>
        <w:tc>
          <w:tcPr>
            <w:tcW w:w="709" w:type="dxa"/>
            <w:tcBorders>
              <w:top w:val="single" w:sz="18" w:space="0" w:color="auto"/>
              <w:left w:val="single" w:sz="18" w:space="0" w:color="auto"/>
              <w:bottom w:val="single" w:sz="18" w:space="0" w:color="auto"/>
              <w:right w:val="single" w:sz="18" w:space="0" w:color="auto"/>
            </w:tcBorders>
          </w:tcPr>
          <w:p w14:paraId="6364F2D5" w14:textId="77777777" w:rsidR="00CD6BC1" w:rsidRPr="00573E46" w:rsidRDefault="00CD6BC1" w:rsidP="00332F80">
            <w:pPr>
              <w:rPr>
                <w:rFonts w:ascii="Calibri" w:hAnsi="Calibri" w:cs="Calibri"/>
                <w:b/>
                <w:sz w:val="22"/>
                <w:szCs w:val="22"/>
              </w:rPr>
            </w:pPr>
          </w:p>
        </w:tc>
        <w:tc>
          <w:tcPr>
            <w:tcW w:w="851" w:type="dxa"/>
            <w:tcBorders>
              <w:top w:val="single" w:sz="18" w:space="0" w:color="auto"/>
              <w:left w:val="single" w:sz="18" w:space="0" w:color="auto"/>
              <w:bottom w:val="single" w:sz="18" w:space="0" w:color="auto"/>
              <w:right w:val="single" w:sz="18" w:space="0" w:color="auto"/>
            </w:tcBorders>
            <w:hideMark/>
          </w:tcPr>
          <w:p w14:paraId="32C4B30A" w14:textId="77777777" w:rsidR="00CD6BC1" w:rsidRPr="00573E46" w:rsidRDefault="00CD6BC1" w:rsidP="00332F80">
            <w:pPr>
              <w:jc w:val="center"/>
              <w:rPr>
                <w:rFonts w:ascii="Calibri" w:hAnsi="Calibri" w:cs="Calibri"/>
                <w:b/>
                <w:sz w:val="22"/>
                <w:szCs w:val="22"/>
              </w:rPr>
            </w:pPr>
            <w:r w:rsidRPr="00573E46">
              <w:rPr>
                <w:rFonts w:ascii="Calibri" w:hAnsi="Calibri" w:cs="Calibri"/>
                <w:sz w:val="22"/>
                <w:szCs w:val="22"/>
              </w:rPr>
              <w:t>NO</w:t>
            </w:r>
          </w:p>
        </w:tc>
        <w:tc>
          <w:tcPr>
            <w:tcW w:w="850" w:type="dxa"/>
            <w:tcBorders>
              <w:top w:val="single" w:sz="18" w:space="0" w:color="auto"/>
              <w:left w:val="single" w:sz="18" w:space="0" w:color="auto"/>
              <w:bottom w:val="single" w:sz="18" w:space="0" w:color="auto"/>
              <w:right w:val="single" w:sz="18" w:space="0" w:color="auto"/>
            </w:tcBorders>
          </w:tcPr>
          <w:p w14:paraId="3F15626C" w14:textId="77777777" w:rsidR="00CD6BC1" w:rsidRPr="00573E46" w:rsidRDefault="00CD6BC1" w:rsidP="00332F80">
            <w:pPr>
              <w:rPr>
                <w:rFonts w:ascii="Calibri" w:hAnsi="Calibri" w:cs="Calibri"/>
                <w:b/>
                <w:sz w:val="22"/>
                <w:szCs w:val="22"/>
              </w:rPr>
            </w:pPr>
          </w:p>
        </w:tc>
      </w:tr>
    </w:tbl>
    <w:p w14:paraId="30446209" w14:textId="77777777" w:rsidR="00CD6BC1" w:rsidRPr="00573E46" w:rsidRDefault="00CD6BC1" w:rsidP="00CD6BC1">
      <w:pPr>
        <w:tabs>
          <w:tab w:val="left" w:pos="426"/>
        </w:tabs>
        <w:rPr>
          <w:rFonts w:ascii="Calibri" w:hAnsi="Calibri" w:cs="Calibri"/>
          <w:sz w:val="22"/>
          <w:szCs w:val="22"/>
          <w:lang w:val="en-US"/>
        </w:rPr>
      </w:pPr>
    </w:p>
    <w:p w14:paraId="4A71CB3C" w14:textId="77777777" w:rsidR="00CD6BC1" w:rsidRPr="00573E46" w:rsidRDefault="00CD6BC1" w:rsidP="00CD6BC1">
      <w:pPr>
        <w:tabs>
          <w:tab w:val="left" w:pos="851"/>
        </w:tabs>
        <w:ind w:left="426" w:hanging="426"/>
        <w:rPr>
          <w:rFonts w:ascii="Calibri" w:hAnsi="Calibri" w:cs="Calibri"/>
          <w:sz w:val="22"/>
          <w:szCs w:val="22"/>
          <w:lang w:val="en-US"/>
        </w:rPr>
      </w:pPr>
      <w:r w:rsidRPr="00573E46">
        <w:rPr>
          <w:rFonts w:ascii="Calibri" w:hAnsi="Calibri" w:cs="Calibri"/>
          <w:sz w:val="22"/>
          <w:szCs w:val="22"/>
          <w:lang w:val="en-US"/>
        </w:rPr>
        <w:t>5.1. If yes, provide the following particulars:</w:t>
      </w:r>
    </w:p>
    <w:p w14:paraId="0A8EA015" w14:textId="77777777" w:rsidR="00CD6BC1" w:rsidRPr="00573E46" w:rsidRDefault="00CD6BC1" w:rsidP="00CD6BC1">
      <w:pPr>
        <w:tabs>
          <w:tab w:val="left" w:pos="851"/>
        </w:tabs>
        <w:ind w:left="426" w:hanging="426"/>
        <w:rPr>
          <w:rFonts w:ascii="Calibri" w:hAnsi="Calibri" w:cs="Calibri"/>
          <w:sz w:val="22"/>
          <w:szCs w:val="22"/>
          <w:lang w:val="en-US"/>
        </w:rPr>
      </w:pPr>
    </w:p>
    <w:p w14:paraId="1C9FEC98" w14:textId="77777777" w:rsidR="00CD6BC1" w:rsidRPr="00573E46" w:rsidRDefault="00CD6BC1" w:rsidP="00CD6BC1">
      <w:pPr>
        <w:numPr>
          <w:ilvl w:val="0"/>
          <w:numId w:val="52"/>
        </w:numPr>
        <w:tabs>
          <w:tab w:val="left" w:pos="851"/>
        </w:tabs>
        <w:ind w:left="720"/>
        <w:rPr>
          <w:rFonts w:ascii="Calibri" w:hAnsi="Calibri" w:cs="Calibri"/>
          <w:sz w:val="22"/>
          <w:szCs w:val="22"/>
          <w:lang w:val="en-US"/>
        </w:rPr>
      </w:pPr>
      <w:r w:rsidRPr="00573E46">
        <w:rPr>
          <w:rFonts w:ascii="Calibri" w:hAnsi="Calibri" w:cs="Calibri"/>
          <w:sz w:val="22"/>
          <w:szCs w:val="22"/>
          <w:lang w:val="en-US"/>
        </w:rPr>
        <w:t>Full name of auditor:</w:t>
      </w:r>
      <w:r w:rsidRPr="00573E46">
        <w:rPr>
          <w:rFonts w:ascii="Calibri" w:hAnsi="Calibri" w:cs="Calibri"/>
          <w:sz w:val="22"/>
          <w:szCs w:val="22"/>
          <w:lang w:val="en-US"/>
        </w:rPr>
        <w:tab/>
        <w:t>………………………………………………………</w:t>
      </w:r>
    </w:p>
    <w:p w14:paraId="3E444814" w14:textId="77777777" w:rsidR="00CD6BC1" w:rsidRPr="00573E46" w:rsidRDefault="00CD6BC1" w:rsidP="00CD6BC1">
      <w:pPr>
        <w:numPr>
          <w:ilvl w:val="0"/>
          <w:numId w:val="52"/>
        </w:numPr>
        <w:tabs>
          <w:tab w:val="left" w:pos="851"/>
        </w:tabs>
        <w:ind w:left="720"/>
        <w:rPr>
          <w:rFonts w:ascii="Calibri" w:hAnsi="Calibri" w:cs="Calibri"/>
          <w:sz w:val="22"/>
          <w:szCs w:val="22"/>
          <w:lang w:val="en-US"/>
        </w:rPr>
      </w:pPr>
      <w:r w:rsidRPr="00573E46">
        <w:rPr>
          <w:rFonts w:ascii="Calibri" w:hAnsi="Calibri" w:cs="Calibri"/>
          <w:sz w:val="22"/>
          <w:szCs w:val="22"/>
          <w:lang w:val="en-US"/>
        </w:rPr>
        <w:t>Practice number:</w:t>
      </w:r>
      <w:r w:rsidRPr="00573E46">
        <w:rPr>
          <w:rFonts w:ascii="Calibri" w:hAnsi="Calibri" w:cs="Calibri"/>
          <w:sz w:val="22"/>
          <w:szCs w:val="22"/>
          <w:lang w:val="en-US"/>
        </w:rPr>
        <w:tab/>
        <w:t>……………………………………………………………………</w:t>
      </w:r>
      <w:proofErr w:type="gramStart"/>
      <w:r w:rsidRPr="00573E46">
        <w:rPr>
          <w:rFonts w:ascii="Calibri" w:hAnsi="Calibri" w:cs="Calibri"/>
          <w:sz w:val="22"/>
          <w:szCs w:val="22"/>
          <w:lang w:val="en-US"/>
        </w:rPr>
        <w:t>…..</w:t>
      </w:r>
      <w:proofErr w:type="gramEnd"/>
    </w:p>
    <w:p w14:paraId="5C8DFE55" w14:textId="77777777" w:rsidR="00CD6BC1" w:rsidRPr="00573E46" w:rsidRDefault="00CD6BC1" w:rsidP="00CD6BC1">
      <w:pPr>
        <w:numPr>
          <w:ilvl w:val="0"/>
          <w:numId w:val="52"/>
        </w:numPr>
        <w:tabs>
          <w:tab w:val="left" w:pos="851"/>
        </w:tabs>
        <w:ind w:left="720"/>
        <w:rPr>
          <w:rFonts w:ascii="Calibri" w:hAnsi="Calibri" w:cs="Calibri"/>
          <w:sz w:val="22"/>
          <w:szCs w:val="22"/>
          <w:lang w:val="en-US"/>
        </w:rPr>
      </w:pPr>
      <w:r w:rsidRPr="00573E46">
        <w:rPr>
          <w:rFonts w:ascii="Calibri" w:hAnsi="Calibri" w:cs="Calibri"/>
          <w:sz w:val="22"/>
          <w:szCs w:val="22"/>
          <w:lang w:val="en-US"/>
        </w:rPr>
        <w:t>Telephone and cell number:</w:t>
      </w:r>
      <w:r w:rsidRPr="00573E46">
        <w:rPr>
          <w:rFonts w:ascii="Calibri" w:hAnsi="Calibri" w:cs="Calibri"/>
          <w:sz w:val="22"/>
          <w:szCs w:val="22"/>
          <w:lang w:val="en-US"/>
        </w:rPr>
        <w:tab/>
        <w:t>……………………………………………………………….</w:t>
      </w:r>
    </w:p>
    <w:p w14:paraId="4E62DF44" w14:textId="77777777" w:rsidR="00CD6BC1" w:rsidRPr="00573E46" w:rsidRDefault="00CD6BC1" w:rsidP="00CD6BC1">
      <w:pPr>
        <w:numPr>
          <w:ilvl w:val="0"/>
          <w:numId w:val="52"/>
        </w:numPr>
        <w:tabs>
          <w:tab w:val="left" w:pos="851"/>
        </w:tabs>
        <w:ind w:left="720"/>
        <w:rPr>
          <w:rFonts w:ascii="Calibri" w:hAnsi="Calibri" w:cs="Calibri"/>
          <w:sz w:val="22"/>
          <w:szCs w:val="22"/>
          <w:lang w:val="en-US"/>
        </w:rPr>
      </w:pPr>
      <w:r w:rsidRPr="00573E46">
        <w:rPr>
          <w:rFonts w:ascii="Calibri" w:hAnsi="Calibri" w:cs="Calibri"/>
          <w:sz w:val="22"/>
          <w:szCs w:val="22"/>
          <w:lang w:val="en-US"/>
        </w:rPr>
        <w:t>Email address:</w:t>
      </w:r>
      <w:r w:rsidRPr="00573E46">
        <w:rPr>
          <w:rFonts w:ascii="Calibri" w:hAnsi="Calibri" w:cs="Calibri"/>
          <w:sz w:val="22"/>
          <w:szCs w:val="22"/>
          <w:lang w:val="en-US"/>
        </w:rPr>
        <w:tab/>
        <w:t>……………………………………………………………………</w:t>
      </w:r>
      <w:proofErr w:type="gramStart"/>
      <w:r w:rsidRPr="00573E46">
        <w:rPr>
          <w:rFonts w:ascii="Calibri" w:hAnsi="Calibri" w:cs="Calibri"/>
          <w:sz w:val="22"/>
          <w:szCs w:val="22"/>
          <w:lang w:val="en-US"/>
        </w:rPr>
        <w:t>…..</w:t>
      </w:r>
      <w:proofErr w:type="gramEnd"/>
    </w:p>
    <w:p w14:paraId="421C0C1E" w14:textId="77777777" w:rsidR="00CD6BC1" w:rsidRPr="00573E46" w:rsidRDefault="00CD6BC1" w:rsidP="00CD6BC1">
      <w:pPr>
        <w:tabs>
          <w:tab w:val="left" w:pos="851"/>
        </w:tabs>
        <w:ind w:left="720"/>
        <w:rPr>
          <w:rFonts w:ascii="Calibri" w:hAnsi="Calibri" w:cs="Calibri"/>
          <w:sz w:val="22"/>
          <w:szCs w:val="22"/>
          <w:lang w:val="en-US"/>
        </w:rPr>
      </w:pPr>
    </w:p>
    <w:p w14:paraId="4909C1A0" w14:textId="77777777" w:rsidR="00CD6BC1" w:rsidRPr="00573E46" w:rsidRDefault="00CD6BC1" w:rsidP="00CD6BC1">
      <w:pPr>
        <w:tabs>
          <w:tab w:val="left" w:pos="851"/>
        </w:tabs>
        <w:ind w:left="720"/>
        <w:rPr>
          <w:rFonts w:ascii="Calibri" w:hAnsi="Calibri" w:cs="Calibri"/>
          <w:sz w:val="22"/>
          <w:szCs w:val="22"/>
          <w:u w:val="single"/>
          <w:lang w:val="en-US"/>
        </w:rPr>
      </w:pPr>
      <w:r w:rsidRPr="00573E46">
        <w:rPr>
          <w:rFonts w:ascii="Calibri" w:hAnsi="Calibri" w:cs="Calibri"/>
          <w:sz w:val="22"/>
          <w:szCs w:val="22"/>
          <w:u w:val="single"/>
          <w:lang w:val="en-US"/>
        </w:rPr>
        <w:t>(Documentary proof regarding the declaration will, when required, be submitted to the satisfaction of the Accounting Officer / Accounting Authority)</w:t>
      </w:r>
    </w:p>
    <w:p w14:paraId="1655F217" w14:textId="77777777" w:rsidR="00CD6BC1" w:rsidRPr="00573E46" w:rsidRDefault="00CD6BC1" w:rsidP="00CD6BC1">
      <w:pPr>
        <w:rPr>
          <w:rFonts w:ascii="Calibri" w:hAnsi="Calibri" w:cs="Calibri"/>
          <w:sz w:val="22"/>
          <w:szCs w:val="22"/>
          <w:lang w:val="en-US"/>
        </w:rPr>
      </w:pPr>
    </w:p>
    <w:p w14:paraId="7A352376" w14:textId="77777777" w:rsidR="00CD6BC1" w:rsidRPr="00573E46" w:rsidRDefault="00CD6BC1" w:rsidP="00CD6BC1">
      <w:pPr>
        <w:jc w:val="center"/>
        <w:rPr>
          <w:rFonts w:ascii="Calibri" w:hAnsi="Calibri" w:cs="Calibri"/>
          <w:b/>
          <w:sz w:val="22"/>
          <w:szCs w:val="22"/>
          <w:u w:val="single"/>
          <w:lang w:val="en-US"/>
        </w:rPr>
      </w:pPr>
    </w:p>
    <w:p w14:paraId="639E4E2A" w14:textId="77777777" w:rsidR="00CD6BC1" w:rsidRPr="00573E46" w:rsidRDefault="00CD6BC1" w:rsidP="00CD6BC1">
      <w:pPr>
        <w:ind w:left="420" w:hanging="420"/>
        <w:rPr>
          <w:rFonts w:ascii="Calibri" w:hAnsi="Calibri" w:cs="Calibri"/>
          <w:bCs/>
          <w:sz w:val="22"/>
          <w:szCs w:val="22"/>
        </w:rPr>
      </w:pPr>
      <w:r w:rsidRPr="00573E46">
        <w:rPr>
          <w:rFonts w:ascii="Calibri" w:hAnsi="Calibri" w:cs="Calibri"/>
          <w:sz w:val="22"/>
          <w:szCs w:val="22"/>
          <w:lang w:val="en-US"/>
        </w:rPr>
        <w:t>6.</w:t>
      </w:r>
      <w:r w:rsidRPr="00573E46">
        <w:rPr>
          <w:rFonts w:ascii="Calibri" w:hAnsi="Calibri" w:cs="Calibri"/>
          <w:sz w:val="22"/>
          <w:szCs w:val="22"/>
          <w:lang w:val="en-US"/>
        </w:rPr>
        <w:tab/>
      </w:r>
      <w:r w:rsidRPr="00573E46">
        <w:rPr>
          <w:rFonts w:ascii="Calibri" w:hAnsi="Calibri" w:cs="Calibri"/>
          <w:bCs/>
          <w:sz w:val="22"/>
          <w:szCs w:val="22"/>
        </w:rPr>
        <w:t xml:space="preserve">Where, after the award of a bid, challenges are experienced in meeting the stipulated minimum threshold for local content the </w:t>
      </w:r>
      <w:proofErr w:type="spellStart"/>
      <w:r w:rsidRPr="00573E46">
        <w:rPr>
          <w:rFonts w:ascii="Calibri" w:hAnsi="Calibri" w:cs="Calibri"/>
          <w:bCs/>
          <w:sz w:val="22"/>
          <w:szCs w:val="22"/>
        </w:rPr>
        <w:t>dti</w:t>
      </w:r>
      <w:proofErr w:type="spellEnd"/>
      <w:r w:rsidRPr="00573E46">
        <w:rPr>
          <w:rFonts w:ascii="Calibri" w:hAnsi="Calibri" w:cs="Calibri"/>
          <w:bCs/>
          <w:sz w:val="22"/>
          <w:szCs w:val="22"/>
        </w:rPr>
        <w:t xml:space="preserve"> must be informed accordingly in order for the </w:t>
      </w:r>
      <w:proofErr w:type="spellStart"/>
      <w:r w:rsidRPr="00573E46">
        <w:rPr>
          <w:rFonts w:ascii="Calibri" w:hAnsi="Calibri" w:cs="Calibri"/>
          <w:bCs/>
          <w:sz w:val="22"/>
          <w:szCs w:val="22"/>
        </w:rPr>
        <w:t>dti</w:t>
      </w:r>
      <w:proofErr w:type="spellEnd"/>
      <w:r w:rsidRPr="00573E46">
        <w:rPr>
          <w:rFonts w:ascii="Calibri" w:hAnsi="Calibri" w:cs="Calibri"/>
          <w:bCs/>
          <w:sz w:val="22"/>
          <w:szCs w:val="22"/>
        </w:rPr>
        <w:t xml:space="preserve"> to verify and in consultation with the AO/AA provide directives in this regard.</w:t>
      </w:r>
    </w:p>
    <w:p w14:paraId="4B299B77" w14:textId="77777777" w:rsidR="00CD6BC1" w:rsidRPr="00573E46" w:rsidRDefault="00CD6BC1" w:rsidP="00CD6BC1">
      <w:pPr>
        <w:ind w:left="420" w:hanging="420"/>
        <w:rPr>
          <w:rFonts w:ascii="Calibri" w:hAnsi="Calibri" w:cs="Calibri"/>
          <w:bCs/>
          <w:sz w:val="22"/>
          <w:szCs w:val="22"/>
        </w:rPr>
      </w:pPr>
    </w:p>
    <w:p w14:paraId="163E07E3" w14:textId="77777777" w:rsidR="00CD6BC1" w:rsidRPr="00573E46" w:rsidRDefault="00CD6BC1" w:rsidP="00CD6BC1">
      <w:pPr>
        <w:ind w:left="420" w:hanging="420"/>
        <w:rPr>
          <w:rFonts w:ascii="Calibri" w:hAnsi="Calibri" w:cs="Calibri"/>
          <w:bCs/>
          <w:sz w:val="22"/>
          <w:szCs w:val="22"/>
        </w:rPr>
      </w:pPr>
    </w:p>
    <w:p w14:paraId="64C15944" w14:textId="77777777" w:rsidR="00CD6BC1" w:rsidRDefault="00CD6BC1" w:rsidP="00CD6BC1">
      <w:pPr>
        <w:ind w:left="420" w:hanging="420"/>
        <w:rPr>
          <w:rFonts w:ascii="Calibri" w:hAnsi="Calibri" w:cs="Calibri"/>
          <w:bCs/>
          <w:sz w:val="22"/>
          <w:szCs w:val="22"/>
        </w:rPr>
      </w:pPr>
    </w:p>
    <w:p w14:paraId="688A82AE" w14:textId="77777777" w:rsidR="00CD6BC1" w:rsidRDefault="00CD6BC1" w:rsidP="00CD6BC1">
      <w:pPr>
        <w:ind w:left="420" w:hanging="420"/>
        <w:rPr>
          <w:rFonts w:ascii="Calibri" w:hAnsi="Calibri" w:cs="Calibri"/>
          <w:bCs/>
          <w:sz w:val="22"/>
          <w:szCs w:val="22"/>
        </w:rPr>
      </w:pPr>
    </w:p>
    <w:p w14:paraId="24C44C84" w14:textId="77777777" w:rsidR="00CD6BC1" w:rsidRDefault="00CD6BC1" w:rsidP="00CD6BC1">
      <w:pPr>
        <w:ind w:left="420" w:hanging="420"/>
        <w:rPr>
          <w:rFonts w:ascii="Calibri" w:hAnsi="Calibri" w:cs="Calibri"/>
          <w:bCs/>
          <w:sz w:val="22"/>
          <w:szCs w:val="22"/>
        </w:rPr>
      </w:pPr>
    </w:p>
    <w:p w14:paraId="19B82EBC" w14:textId="77777777" w:rsidR="00CD6BC1" w:rsidRDefault="00CD6BC1" w:rsidP="00CD6BC1">
      <w:pPr>
        <w:ind w:left="420" w:hanging="420"/>
        <w:rPr>
          <w:rFonts w:ascii="Calibri" w:hAnsi="Calibri" w:cs="Calibri"/>
          <w:bCs/>
          <w:sz w:val="22"/>
          <w:szCs w:val="22"/>
        </w:rPr>
      </w:pPr>
    </w:p>
    <w:p w14:paraId="49E5A06A" w14:textId="77777777" w:rsidR="00CD6BC1" w:rsidRDefault="00CD6BC1" w:rsidP="00CD6BC1">
      <w:pPr>
        <w:ind w:left="420" w:hanging="420"/>
        <w:rPr>
          <w:rFonts w:ascii="Calibri" w:hAnsi="Calibri" w:cs="Calibri"/>
          <w:bCs/>
          <w:sz w:val="22"/>
          <w:szCs w:val="22"/>
        </w:rPr>
      </w:pPr>
    </w:p>
    <w:p w14:paraId="0947CC3E" w14:textId="77777777" w:rsidR="00CD6BC1" w:rsidRDefault="00CD6BC1" w:rsidP="00CD6BC1">
      <w:pPr>
        <w:ind w:left="420" w:hanging="420"/>
        <w:rPr>
          <w:rFonts w:ascii="Calibri" w:hAnsi="Calibri" w:cs="Calibri"/>
          <w:bCs/>
          <w:sz w:val="22"/>
          <w:szCs w:val="22"/>
        </w:rPr>
      </w:pPr>
    </w:p>
    <w:p w14:paraId="22730FD0" w14:textId="77777777" w:rsidR="00CD6BC1" w:rsidRDefault="00CD6BC1" w:rsidP="00CD6BC1">
      <w:pPr>
        <w:ind w:left="420" w:hanging="420"/>
        <w:rPr>
          <w:rFonts w:ascii="Calibri" w:hAnsi="Calibri" w:cs="Calibri"/>
          <w:bCs/>
          <w:sz w:val="22"/>
          <w:szCs w:val="22"/>
        </w:rPr>
      </w:pPr>
    </w:p>
    <w:p w14:paraId="33325543" w14:textId="77777777" w:rsidR="00CD6BC1" w:rsidRDefault="00CD6BC1" w:rsidP="00CD6BC1">
      <w:pPr>
        <w:ind w:left="420" w:hanging="420"/>
        <w:rPr>
          <w:rFonts w:ascii="Calibri" w:hAnsi="Calibri" w:cs="Calibri"/>
          <w:bCs/>
          <w:sz w:val="22"/>
          <w:szCs w:val="22"/>
        </w:rPr>
      </w:pPr>
    </w:p>
    <w:p w14:paraId="2CFDB5BF" w14:textId="77777777" w:rsidR="00CD6BC1" w:rsidRPr="00573E46" w:rsidRDefault="00CD6BC1" w:rsidP="00CD6BC1">
      <w:pPr>
        <w:ind w:left="420" w:hanging="420"/>
        <w:rPr>
          <w:rFonts w:ascii="Calibri" w:hAnsi="Calibri" w:cs="Calibri"/>
          <w:bCs/>
          <w:sz w:val="22"/>
          <w:szCs w:val="22"/>
        </w:rPr>
      </w:pPr>
    </w:p>
    <w:p w14:paraId="1C322207" w14:textId="77777777" w:rsidR="00CD6BC1" w:rsidRPr="00573E46" w:rsidRDefault="00CD6BC1" w:rsidP="00CD6BC1">
      <w:pPr>
        <w:ind w:left="420" w:hanging="420"/>
        <w:rPr>
          <w:rFonts w:ascii="Calibri" w:hAnsi="Calibri" w:cs="Calibri"/>
          <w:bCs/>
          <w:sz w:val="22"/>
          <w:szCs w:val="22"/>
        </w:rPr>
      </w:pPr>
    </w:p>
    <w:p w14:paraId="4A501E84" w14:textId="77777777" w:rsidR="00CD6BC1" w:rsidRPr="00573E46" w:rsidRDefault="00CD6BC1" w:rsidP="00CD6BC1">
      <w:pPr>
        <w:ind w:left="420" w:hanging="420"/>
        <w:rPr>
          <w:rFonts w:ascii="Calibri" w:hAnsi="Calibri" w:cs="Calibri"/>
          <w:sz w:val="22"/>
          <w:szCs w:val="22"/>
          <w:lang w:val="en-US"/>
        </w:rPr>
      </w:pPr>
    </w:p>
    <w:p w14:paraId="7EAF7BBA" w14:textId="77777777" w:rsidR="00CD6BC1" w:rsidRPr="00573E46" w:rsidRDefault="00CD6BC1" w:rsidP="00CD6BC1">
      <w:pPr>
        <w:jc w:val="center"/>
        <w:rPr>
          <w:rFonts w:ascii="Calibri" w:hAnsi="Calibri" w:cs="Calibri"/>
          <w:b/>
          <w:sz w:val="22"/>
          <w:szCs w:val="22"/>
          <w:u w:val="single"/>
          <w:lang w:val="en-US"/>
        </w:rPr>
      </w:pPr>
      <w:r w:rsidRPr="00573E46">
        <w:rPr>
          <w:rFonts w:ascii="Calibri" w:hAnsi="Calibri" w:cs="Calibri"/>
          <w:b/>
          <w:sz w:val="22"/>
          <w:szCs w:val="22"/>
          <w:u w:val="single"/>
          <w:lang w:val="en-US"/>
        </w:rPr>
        <w:lastRenderedPageBreak/>
        <w:t>LOCAL CONTENT DECLARATION</w:t>
      </w:r>
    </w:p>
    <w:p w14:paraId="2D2A7D3E" w14:textId="77777777" w:rsidR="00CD6BC1" w:rsidRPr="00573E46" w:rsidRDefault="00CD6BC1" w:rsidP="00CD6BC1">
      <w:pPr>
        <w:jc w:val="center"/>
        <w:rPr>
          <w:rFonts w:ascii="Calibri" w:hAnsi="Calibri" w:cs="Calibri"/>
          <w:b/>
          <w:sz w:val="22"/>
          <w:szCs w:val="22"/>
          <w:u w:val="single"/>
          <w:lang w:val="en-US"/>
        </w:rPr>
      </w:pPr>
      <w:r w:rsidRPr="00573E46">
        <w:rPr>
          <w:rFonts w:ascii="Calibri" w:hAnsi="Calibri" w:cs="Calibri"/>
          <w:b/>
          <w:sz w:val="22"/>
          <w:szCs w:val="22"/>
          <w:u w:val="single"/>
          <w:lang w:val="en-US"/>
        </w:rPr>
        <w:t>(REFER TO ANNEX B OF SATS 1286:2011)</w:t>
      </w:r>
    </w:p>
    <w:p w14:paraId="521371F0" w14:textId="77777777" w:rsidR="00CD6BC1" w:rsidRPr="00573E46" w:rsidRDefault="00CD6BC1" w:rsidP="00CD6BC1">
      <w:pPr>
        <w:rPr>
          <w:rFonts w:ascii="Calibri" w:hAnsi="Calibri" w:cs="Calibri"/>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9"/>
      </w:tblGrid>
      <w:tr w:rsidR="00CD6BC1" w:rsidRPr="00573E46" w14:paraId="0F745425" w14:textId="77777777" w:rsidTr="00332F80">
        <w:tc>
          <w:tcPr>
            <w:tcW w:w="5000" w:type="pct"/>
            <w:tcBorders>
              <w:top w:val="single" w:sz="4" w:space="0" w:color="auto"/>
              <w:left w:val="single" w:sz="4" w:space="0" w:color="auto"/>
              <w:bottom w:val="single" w:sz="4" w:space="0" w:color="auto"/>
              <w:right w:val="single" w:sz="4" w:space="0" w:color="auto"/>
            </w:tcBorders>
          </w:tcPr>
          <w:p w14:paraId="4F06E9CA" w14:textId="77777777" w:rsidR="00CD6BC1" w:rsidRPr="00573E46" w:rsidRDefault="00CD6BC1" w:rsidP="00332F80">
            <w:pPr>
              <w:tabs>
                <w:tab w:val="left" w:pos="-720"/>
                <w:tab w:val="left" w:pos="0"/>
                <w:tab w:val="left" w:pos="3600"/>
                <w:tab w:val="left" w:pos="5040"/>
                <w:tab w:val="left" w:pos="8640"/>
                <w:tab w:val="left" w:pos="9360"/>
                <w:tab w:val="left" w:pos="10080"/>
              </w:tabs>
              <w:spacing w:line="237" w:lineRule="auto"/>
              <w:rPr>
                <w:rFonts w:ascii="Calibri" w:hAnsi="Calibri" w:cs="Calibri"/>
                <w:b/>
                <w:sz w:val="22"/>
                <w:szCs w:val="22"/>
              </w:rPr>
            </w:pPr>
            <w:r w:rsidRPr="00573E46">
              <w:rPr>
                <w:rFonts w:ascii="Calibri" w:hAnsi="Calibri" w:cs="Calibri"/>
                <w:b/>
                <w:sz w:val="22"/>
                <w:szCs w:val="22"/>
              </w:rPr>
              <w:t xml:space="preserve">LOCAL CONTENT DECLARATION BY CHIEF FINANCIAL OFFICER </w:t>
            </w:r>
            <w:r w:rsidRPr="00573E46">
              <w:rPr>
                <w:rFonts w:ascii="Calibri" w:hAnsi="Calibri" w:cs="Calibri"/>
                <w:b/>
                <w:sz w:val="22"/>
                <w:szCs w:val="22"/>
                <w:lang w:eastAsia="en-GB"/>
              </w:rPr>
              <w:t xml:space="preserve">OR OTHER LEGALLY RESPONSIBLE PERSON </w:t>
            </w:r>
            <w:r w:rsidRPr="00573E46">
              <w:rPr>
                <w:rFonts w:ascii="Calibri" w:hAnsi="Calibri" w:cs="Calibri"/>
                <w:b/>
                <w:sz w:val="22"/>
                <w:szCs w:val="22"/>
              </w:rPr>
              <w:t xml:space="preserve">NOMINATED IN WRITING BY THE CHIEF EXECUTIVE </w:t>
            </w:r>
            <w:r w:rsidRPr="00573E46">
              <w:rPr>
                <w:rFonts w:ascii="Calibri" w:hAnsi="Calibri" w:cs="Calibri"/>
                <w:b/>
                <w:bCs/>
                <w:sz w:val="22"/>
                <w:szCs w:val="22"/>
              </w:rPr>
              <w:t xml:space="preserve">OR SENIOR MEMBER/PERSON WITH MANAGEMENT RESPONSIBILITY (CLOSE CORPORATION, PARTNERSHIP OR INDIVIDUAL) </w:t>
            </w:r>
          </w:p>
          <w:p w14:paraId="5743CFE9"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Calibri" w:hAnsi="Calibri" w:cs="Calibri"/>
                <w:sz w:val="22"/>
                <w:szCs w:val="22"/>
              </w:rPr>
            </w:pPr>
          </w:p>
          <w:p w14:paraId="5F8BFC34"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Calibri" w:hAnsi="Calibri" w:cs="Calibri"/>
                <w:sz w:val="22"/>
                <w:szCs w:val="22"/>
              </w:rPr>
            </w:pPr>
            <w:r w:rsidRPr="00573E46">
              <w:rPr>
                <w:rFonts w:ascii="Calibri" w:hAnsi="Calibri" w:cs="Calibri"/>
                <w:b/>
                <w:sz w:val="22"/>
                <w:szCs w:val="22"/>
              </w:rPr>
              <w:t>IN RESPECT OF BID NO.</w:t>
            </w:r>
            <w:r w:rsidRPr="00573E46">
              <w:rPr>
                <w:rFonts w:ascii="Calibri" w:hAnsi="Calibri" w:cs="Calibri"/>
                <w:sz w:val="22"/>
                <w:szCs w:val="22"/>
              </w:rPr>
              <w:t xml:space="preserve"> .................................................................................</w:t>
            </w:r>
          </w:p>
          <w:p w14:paraId="18573993"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Calibri" w:hAnsi="Calibri" w:cs="Calibri"/>
                <w:sz w:val="22"/>
                <w:szCs w:val="22"/>
              </w:rPr>
            </w:pPr>
          </w:p>
          <w:p w14:paraId="65487858" w14:textId="77777777" w:rsidR="00CD6BC1" w:rsidRPr="00573E46" w:rsidRDefault="00CD6BC1" w:rsidP="00332F80">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b/>
                <w:sz w:val="22"/>
                <w:szCs w:val="22"/>
              </w:rPr>
              <w:t>ISSUED BY</w:t>
            </w:r>
            <w:r w:rsidRPr="00573E46">
              <w:rPr>
                <w:rFonts w:ascii="Calibri" w:hAnsi="Calibri" w:cs="Calibri"/>
                <w:sz w:val="22"/>
                <w:szCs w:val="22"/>
              </w:rPr>
              <w:t xml:space="preserve">: (Procurement Authority / Name of Institution): </w:t>
            </w:r>
          </w:p>
          <w:p w14:paraId="283DADCC" w14:textId="77777777" w:rsidR="00CD6BC1" w:rsidRPr="00573E46" w:rsidRDefault="00CD6BC1" w:rsidP="00332F80">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p>
          <w:p w14:paraId="61413F2D" w14:textId="77777777" w:rsidR="00CD6BC1" w:rsidRPr="00573E46" w:rsidRDefault="00CD6BC1" w:rsidP="00332F80">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w:t>
            </w:r>
          </w:p>
          <w:p w14:paraId="1F2199E9" w14:textId="77777777" w:rsidR="00CD6BC1" w:rsidRPr="00573E46" w:rsidRDefault="00CD6BC1" w:rsidP="00332F80">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p>
          <w:p w14:paraId="671A3D15" w14:textId="77777777" w:rsidR="00CD6BC1" w:rsidRPr="00573E46" w:rsidRDefault="00CD6BC1" w:rsidP="00332F80">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 xml:space="preserve">NB   </w:t>
            </w:r>
          </w:p>
          <w:p w14:paraId="74A64CBB" w14:textId="77777777" w:rsidR="00CD6BC1" w:rsidRPr="00573E46" w:rsidRDefault="00CD6BC1" w:rsidP="00332F80">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p>
          <w:p w14:paraId="2ADA96AC" w14:textId="77777777" w:rsidR="00CD6BC1" w:rsidRPr="00573E46" w:rsidRDefault="00CD6BC1" w:rsidP="00332F80">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1     The obligation to complete, duly sign and submit this declaration cannot be transferred        to an external authorized representative, auditor or any other third party acting on behalf of the bidder.</w:t>
            </w:r>
          </w:p>
          <w:p w14:paraId="1ED31E53" w14:textId="77777777" w:rsidR="00CD6BC1" w:rsidRPr="00573E46" w:rsidRDefault="00CD6BC1" w:rsidP="00332F80">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p>
          <w:p w14:paraId="243F27D4" w14:textId="77777777" w:rsidR="00CD6BC1" w:rsidRPr="00573E46" w:rsidRDefault="00CD6BC1" w:rsidP="00332F80">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 xml:space="preserve">2     Guidance on the Calculation of Local Content together with Local Content Declaration Templates (Annex C, D and E) is accessible on </w:t>
            </w:r>
            <w:hyperlink r:id="rId17" w:history="1">
              <w:r w:rsidRPr="00573E46">
                <w:rPr>
                  <w:rStyle w:val="Hyperlink"/>
                  <w:rFonts w:ascii="Calibri" w:hAnsi="Calibri" w:cs="Calibri"/>
                  <w:sz w:val="22"/>
                  <w:szCs w:val="22"/>
                </w:rPr>
                <w:t>http://www.thdti.gov.za/industrial development/</w:t>
              </w:r>
              <w:proofErr w:type="spellStart"/>
              <w:r w:rsidRPr="00573E46">
                <w:rPr>
                  <w:rStyle w:val="Hyperlink"/>
                  <w:rFonts w:ascii="Calibri" w:hAnsi="Calibri" w:cs="Calibri"/>
                  <w:sz w:val="22"/>
                  <w:szCs w:val="22"/>
                </w:rPr>
                <w:t>ip.jsp</w:t>
              </w:r>
              <w:proofErr w:type="spellEnd"/>
            </w:hyperlink>
            <w:r w:rsidRPr="00573E46">
              <w:rPr>
                <w:rFonts w:ascii="Calibri" w:hAnsi="Calibri" w:cs="Calibri"/>
                <w:sz w:val="22"/>
                <w:szCs w:val="22"/>
              </w:rPr>
              <w:t>.</w:t>
            </w:r>
            <w:r w:rsidRPr="00573E46">
              <w:rPr>
                <w:rFonts w:ascii="Calibri" w:hAnsi="Calibri" w:cs="Calibri"/>
                <w:bCs/>
                <w:sz w:val="22"/>
                <w:szCs w:val="22"/>
              </w:rPr>
              <w:t xml:space="preserve"> Bidders should first complete Declaration D.  After completing Declaration D, bidders should complete Declaration E and then consolidate the information on Declaration C. </w:t>
            </w:r>
            <w:r w:rsidRPr="00573E46">
              <w:rPr>
                <w:rFonts w:ascii="Calibri" w:hAnsi="Calibri" w:cs="Calibri"/>
                <w:b/>
                <w:bCs/>
                <w:sz w:val="22"/>
                <w:szCs w:val="22"/>
              </w:rPr>
              <w:t xml:space="preserve">Declaration C should be submitted with the bid documentation at the closing date and time of the bid in order to substantiate the declaration made in paragraph (c) below. </w:t>
            </w:r>
            <w:r w:rsidRPr="00573E46">
              <w:rPr>
                <w:rFonts w:ascii="Calibri" w:hAnsi="Calibri" w:cs="Calibri"/>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5E7A30B"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p>
          <w:p w14:paraId="4266AB39" w14:textId="77777777" w:rsidR="00CD6BC1" w:rsidRPr="00573E46" w:rsidRDefault="00CD6BC1" w:rsidP="00332F80">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I, the undersigned, …………………………….................................................... (full names),</w:t>
            </w:r>
          </w:p>
          <w:p w14:paraId="77C37575"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do hereby declare, in my capacity as ……………………………………… ……</w:t>
            </w:r>
            <w:proofErr w:type="gramStart"/>
            <w:r w:rsidRPr="00573E46">
              <w:rPr>
                <w:rFonts w:ascii="Calibri" w:hAnsi="Calibri" w:cs="Calibri"/>
                <w:sz w:val="22"/>
                <w:szCs w:val="22"/>
              </w:rPr>
              <w:t>…..</w:t>
            </w:r>
            <w:proofErr w:type="gramEnd"/>
          </w:p>
          <w:p w14:paraId="207DFBD9"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of ...............................................................................................................(name of bidder entity), the following:</w:t>
            </w:r>
          </w:p>
          <w:p w14:paraId="1C336E81" w14:textId="77777777" w:rsidR="00CD6BC1" w:rsidRPr="00573E46" w:rsidRDefault="00CD6BC1" w:rsidP="00332F80">
            <w:pPr>
              <w:tabs>
                <w:tab w:val="left" w:pos="-720"/>
                <w:tab w:val="left" w:pos="0"/>
                <w:tab w:val="left" w:pos="3600"/>
                <w:tab w:val="left" w:pos="5040"/>
                <w:tab w:val="left" w:pos="8640"/>
                <w:tab w:val="left" w:pos="9360"/>
                <w:tab w:val="left" w:pos="10080"/>
              </w:tabs>
              <w:spacing w:line="237" w:lineRule="auto"/>
              <w:jc w:val="center"/>
              <w:rPr>
                <w:rFonts w:ascii="Calibri" w:hAnsi="Calibri" w:cs="Calibri"/>
                <w:sz w:val="22"/>
                <w:szCs w:val="22"/>
              </w:rPr>
            </w:pPr>
          </w:p>
          <w:p w14:paraId="7C2306F4" w14:textId="77777777" w:rsidR="00CD6BC1" w:rsidRPr="00573E46" w:rsidRDefault="00CD6BC1" w:rsidP="00332F80">
            <w:pPr>
              <w:tabs>
                <w:tab w:val="left" w:pos="425"/>
              </w:tabs>
              <w:spacing w:line="237" w:lineRule="auto"/>
              <w:rPr>
                <w:rFonts w:ascii="Calibri" w:hAnsi="Calibri" w:cs="Calibri"/>
                <w:sz w:val="22"/>
                <w:szCs w:val="22"/>
              </w:rPr>
            </w:pPr>
            <w:r w:rsidRPr="00573E46">
              <w:rPr>
                <w:rFonts w:ascii="Calibri" w:hAnsi="Calibri" w:cs="Calibri"/>
                <w:sz w:val="22"/>
                <w:szCs w:val="22"/>
              </w:rPr>
              <w:t>(a)</w:t>
            </w:r>
            <w:r w:rsidRPr="00573E46">
              <w:rPr>
                <w:rFonts w:ascii="Calibri" w:hAnsi="Calibri" w:cs="Calibri"/>
                <w:sz w:val="22"/>
                <w:szCs w:val="22"/>
              </w:rPr>
              <w:tab/>
              <w:t>The facts contained herein are within my own personal knowledge.</w:t>
            </w:r>
          </w:p>
          <w:p w14:paraId="66CEB267"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p>
          <w:p w14:paraId="229F0BB0" w14:textId="77777777" w:rsidR="00CD6BC1" w:rsidRPr="00573E46" w:rsidRDefault="00CD6BC1" w:rsidP="00332F80">
            <w:pPr>
              <w:tabs>
                <w:tab w:val="left" w:pos="425"/>
              </w:tabs>
              <w:spacing w:line="237" w:lineRule="auto"/>
              <w:rPr>
                <w:rFonts w:ascii="Calibri" w:hAnsi="Calibri" w:cs="Calibri"/>
                <w:sz w:val="22"/>
                <w:szCs w:val="22"/>
              </w:rPr>
            </w:pPr>
            <w:r w:rsidRPr="00573E46">
              <w:rPr>
                <w:rFonts w:ascii="Calibri" w:hAnsi="Calibri" w:cs="Calibri"/>
                <w:sz w:val="22"/>
                <w:szCs w:val="22"/>
              </w:rPr>
              <w:t>(b)</w:t>
            </w:r>
            <w:r w:rsidRPr="00573E46">
              <w:rPr>
                <w:rFonts w:ascii="Calibri" w:hAnsi="Calibri" w:cs="Calibri"/>
                <w:sz w:val="22"/>
                <w:szCs w:val="22"/>
              </w:rPr>
              <w:tab/>
              <w:t>I have satisfied myself that:</w:t>
            </w:r>
          </w:p>
          <w:p w14:paraId="4A90127D" w14:textId="77777777" w:rsidR="00CD6BC1" w:rsidRPr="00573E46" w:rsidRDefault="00CD6BC1" w:rsidP="00332F80">
            <w:pPr>
              <w:tabs>
                <w:tab w:val="left" w:pos="425"/>
              </w:tabs>
              <w:spacing w:line="237" w:lineRule="auto"/>
              <w:rPr>
                <w:rFonts w:ascii="Calibri" w:hAnsi="Calibri" w:cs="Calibri"/>
                <w:sz w:val="22"/>
                <w:szCs w:val="22"/>
              </w:rPr>
            </w:pPr>
          </w:p>
          <w:p w14:paraId="14221E0E" w14:textId="77777777" w:rsidR="00CD6BC1" w:rsidRPr="00573E46" w:rsidRDefault="00CD6BC1" w:rsidP="00CD6BC1">
            <w:pPr>
              <w:numPr>
                <w:ilvl w:val="0"/>
                <w:numId w:val="53"/>
              </w:numPr>
              <w:tabs>
                <w:tab w:val="left" w:pos="425"/>
              </w:tabs>
              <w:spacing w:line="237" w:lineRule="auto"/>
              <w:rPr>
                <w:rFonts w:ascii="Calibri" w:hAnsi="Calibri" w:cs="Calibri"/>
                <w:sz w:val="22"/>
                <w:szCs w:val="22"/>
              </w:rPr>
            </w:pPr>
            <w:r w:rsidRPr="00573E46">
              <w:rPr>
                <w:rFonts w:ascii="Calibri" w:hAnsi="Calibri" w:cs="Calibri"/>
                <w:sz w:val="22"/>
                <w:szCs w:val="22"/>
              </w:rPr>
              <w:t>the goods/services/works to be delivered in terms of the above-specified bid comply with the minimum local content requirements as specified in the bid, and as measured in terms of SATS 1286:2011; and</w:t>
            </w:r>
          </w:p>
          <w:p w14:paraId="7BE7ADFD" w14:textId="77777777" w:rsidR="00CD6BC1" w:rsidRPr="00573E46" w:rsidRDefault="00CD6BC1" w:rsidP="00CD6BC1">
            <w:pPr>
              <w:numPr>
                <w:ilvl w:val="0"/>
                <w:numId w:val="53"/>
              </w:numPr>
              <w:tabs>
                <w:tab w:val="left" w:pos="425"/>
              </w:tabs>
              <w:spacing w:line="237" w:lineRule="auto"/>
              <w:rPr>
                <w:rFonts w:ascii="Calibri" w:hAnsi="Calibri" w:cs="Calibri"/>
                <w:sz w:val="22"/>
                <w:szCs w:val="22"/>
              </w:rPr>
            </w:pPr>
            <w:r w:rsidRPr="00573E46">
              <w:rPr>
                <w:rFonts w:ascii="Calibri" w:hAnsi="Calibri" w:cs="Calibri"/>
                <w:sz w:val="22"/>
                <w:szCs w:val="22"/>
              </w:rPr>
              <w:t>the declaration templates have been audited and certified to be correct.</w:t>
            </w:r>
          </w:p>
          <w:p w14:paraId="020AB7E1" w14:textId="77777777" w:rsidR="00CD6BC1" w:rsidRPr="00573E46" w:rsidRDefault="00CD6BC1" w:rsidP="00332F80">
            <w:pPr>
              <w:tabs>
                <w:tab w:val="left" w:pos="-720"/>
                <w:tab w:val="left" w:pos="0"/>
                <w:tab w:val="left" w:pos="3600"/>
                <w:tab w:val="left" w:pos="5040"/>
                <w:tab w:val="left" w:pos="8640"/>
                <w:tab w:val="left" w:pos="9360"/>
                <w:tab w:val="left" w:pos="10080"/>
              </w:tabs>
              <w:spacing w:line="237" w:lineRule="auto"/>
              <w:jc w:val="center"/>
              <w:rPr>
                <w:rFonts w:ascii="Calibri" w:hAnsi="Calibri" w:cs="Calibri"/>
                <w:sz w:val="22"/>
                <w:szCs w:val="22"/>
              </w:rPr>
            </w:pPr>
          </w:p>
          <w:p w14:paraId="703CD4AE" w14:textId="77777777" w:rsidR="00CD6BC1" w:rsidRPr="00573E46" w:rsidRDefault="00CD6BC1" w:rsidP="00332F80">
            <w:pPr>
              <w:tabs>
                <w:tab w:val="left" w:pos="425"/>
              </w:tabs>
              <w:spacing w:line="237" w:lineRule="auto"/>
              <w:rPr>
                <w:rFonts w:ascii="Calibri" w:hAnsi="Calibri" w:cs="Calibri"/>
                <w:sz w:val="22"/>
                <w:szCs w:val="22"/>
              </w:rPr>
            </w:pPr>
            <w:r w:rsidRPr="00573E46">
              <w:rPr>
                <w:rFonts w:ascii="Calibri" w:hAnsi="Calibri" w:cs="Calibri"/>
                <w:sz w:val="22"/>
                <w:szCs w:val="22"/>
              </w:rPr>
              <w:t>(c)</w:t>
            </w:r>
            <w:r w:rsidRPr="00573E46">
              <w:rPr>
                <w:rFonts w:ascii="Calibri" w:hAnsi="Calibri" w:cs="Calibri"/>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8B7FBEA" w14:textId="77777777" w:rsidR="00CD6BC1" w:rsidRPr="00573E46" w:rsidRDefault="00CD6BC1" w:rsidP="00332F80">
            <w:pPr>
              <w:tabs>
                <w:tab w:val="left" w:pos="425"/>
              </w:tabs>
              <w:spacing w:line="237" w:lineRule="auto"/>
              <w:rPr>
                <w:rFonts w:ascii="Calibri" w:hAnsi="Calibri" w:cs="Calibr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88"/>
              <w:gridCol w:w="2655"/>
            </w:tblGrid>
            <w:tr w:rsidR="00CD6BC1" w:rsidRPr="00573E46" w14:paraId="6ABEECBA" w14:textId="77777777" w:rsidTr="00332F80">
              <w:trPr>
                <w:jc w:val="center"/>
              </w:trPr>
              <w:tc>
                <w:tcPr>
                  <w:tcW w:w="3678" w:type="pct"/>
                  <w:tcBorders>
                    <w:top w:val="single" w:sz="4" w:space="0" w:color="auto"/>
                    <w:left w:val="single" w:sz="4" w:space="0" w:color="auto"/>
                    <w:bottom w:val="single" w:sz="4" w:space="0" w:color="auto"/>
                    <w:right w:val="single" w:sz="4" w:space="0" w:color="auto"/>
                  </w:tcBorders>
                  <w:hideMark/>
                </w:tcPr>
                <w:p w14:paraId="754835B8"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Bid price, excluding VAT (</w:t>
                  </w:r>
                  <w:proofErr w:type="gramStart"/>
                  <w:r w:rsidRPr="00573E46">
                    <w:rPr>
                      <w:rFonts w:ascii="Calibri" w:hAnsi="Calibri" w:cs="Calibri"/>
                      <w:sz w:val="22"/>
                      <w:szCs w:val="22"/>
                    </w:rPr>
                    <w:t xml:space="preserve">y)   </w:t>
                  </w:r>
                  <w:proofErr w:type="gramEnd"/>
                  <w:r w:rsidRPr="00573E46">
                    <w:rPr>
                      <w:rFonts w:ascii="Calibri" w:hAnsi="Calibri" w:cs="Calibri"/>
                      <w:sz w:val="22"/>
                      <w:szCs w:val="22"/>
                    </w:rPr>
                    <w:t xml:space="preserve"> </w:t>
                  </w:r>
                </w:p>
              </w:tc>
              <w:tc>
                <w:tcPr>
                  <w:tcW w:w="1322" w:type="pct"/>
                  <w:tcBorders>
                    <w:top w:val="single" w:sz="4" w:space="0" w:color="auto"/>
                    <w:left w:val="single" w:sz="4" w:space="0" w:color="auto"/>
                    <w:bottom w:val="single" w:sz="4" w:space="0" w:color="auto"/>
                    <w:right w:val="single" w:sz="4" w:space="0" w:color="auto"/>
                  </w:tcBorders>
                  <w:hideMark/>
                </w:tcPr>
                <w:p w14:paraId="6E41BB64"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R</w:t>
                  </w:r>
                </w:p>
              </w:tc>
            </w:tr>
            <w:tr w:rsidR="00CD6BC1" w:rsidRPr="00573E46" w14:paraId="380D8264" w14:textId="77777777" w:rsidTr="00332F80">
              <w:trPr>
                <w:jc w:val="center"/>
              </w:trPr>
              <w:tc>
                <w:tcPr>
                  <w:tcW w:w="3678" w:type="pct"/>
                  <w:tcBorders>
                    <w:top w:val="single" w:sz="4" w:space="0" w:color="auto"/>
                    <w:left w:val="single" w:sz="4" w:space="0" w:color="auto"/>
                    <w:bottom w:val="single" w:sz="4" w:space="0" w:color="auto"/>
                    <w:right w:val="single" w:sz="4" w:space="0" w:color="auto"/>
                  </w:tcBorders>
                  <w:hideMark/>
                </w:tcPr>
                <w:p w14:paraId="398C9016"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Imported content (x), as calculated in terms of SATS 1286:2011</w:t>
                  </w:r>
                </w:p>
              </w:tc>
              <w:tc>
                <w:tcPr>
                  <w:tcW w:w="1322" w:type="pct"/>
                  <w:tcBorders>
                    <w:top w:val="single" w:sz="4" w:space="0" w:color="auto"/>
                    <w:left w:val="single" w:sz="4" w:space="0" w:color="auto"/>
                    <w:bottom w:val="single" w:sz="4" w:space="0" w:color="auto"/>
                    <w:right w:val="single" w:sz="4" w:space="0" w:color="auto"/>
                  </w:tcBorders>
                  <w:hideMark/>
                </w:tcPr>
                <w:p w14:paraId="608060C6"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R</w:t>
                  </w:r>
                </w:p>
              </w:tc>
            </w:tr>
            <w:tr w:rsidR="00CD6BC1" w:rsidRPr="00573E46" w14:paraId="6F30CDFA" w14:textId="77777777" w:rsidTr="00332F80">
              <w:trPr>
                <w:jc w:val="center"/>
              </w:trPr>
              <w:tc>
                <w:tcPr>
                  <w:tcW w:w="3678" w:type="pct"/>
                  <w:tcBorders>
                    <w:top w:val="single" w:sz="4" w:space="0" w:color="auto"/>
                    <w:left w:val="single" w:sz="4" w:space="0" w:color="auto"/>
                    <w:bottom w:val="single" w:sz="4" w:space="0" w:color="auto"/>
                    <w:right w:val="single" w:sz="4" w:space="0" w:color="auto"/>
                  </w:tcBorders>
                  <w:hideMark/>
                </w:tcPr>
                <w:p w14:paraId="795016D5"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 xml:space="preserve">Stipulated minimum </w:t>
                  </w:r>
                  <w:proofErr w:type="gramStart"/>
                  <w:r w:rsidRPr="00573E46">
                    <w:rPr>
                      <w:rFonts w:ascii="Calibri" w:hAnsi="Calibri" w:cs="Calibri"/>
                      <w:sz w:val="22"/>
                      <w:szCs w:val="22"/>
                    </w:rPr>
                    <w:t>threshold  for</w:t>
                  </w:r>
                  <w:proofErr w:type="gramEnd"/>
                  <w:r w:rsidRPr="00573E46">
                    <w:rPr>
                      <w:rFonts w:ascii="Calibri" w:hAnsi="Calibri" w:cs="Calibri"/>
                      <w:sz w:val="22"/>
                      <w:szCs w:val="22"/>
                    </w:rPr>
                    <w:t xml:space="preserve"> local content (paragraph 3 above) </w:t>
                  </w:r>
                </w:p>
              </w:tc>
              <w:tc>
                <w:tcPr>
                  <w:tcW w:w="1322" w:type="pct"/>
                  <w:tcBorders>
                    <w:top w:val="single" w:sz="4" w:space="0" w:color="auto"/>
                    <w:left w:val="single" w:sz="4" w:space="0" w:color="auto"/>
                    <w:bottom w:val="single" w:sz="4" w:space="0" w:color="auto"/>
                    <w:right w:val="single" w:sz="4" w:space="0" w:color="auto"/>
                  </w:tcBorders>
                </w:tcPr>
                <w:p w14:paraId="1088E7C9"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Calibri" w:hAnsi="Calibri" w:cs="Calibri"/>
                      <w:sz w:val="22"/>
                      <w:szCs w:val="22"/>
                    </w:rPr>
                  </w:pPr>
                </w:p>
              </w:tc>
            </w:tr>
            <w:tr w:rsidR="00CD6BC1" w:rsidRPr="00573E46" w14:paraId="0F73D36F" w14:textId="77777777" w:rsidTr="00332F80">
              <w:trPr>
                <w:jc w:val="center"/>
              </w:trPr>
              <w:tc>
                <w:tcPr>
                  <w:tcW w:w="3678" w:type="pct"/>
                  <w:tcBorders>
                    <w:top w:val="single" w:sz="4" w:space="0" w:color="auto"/>
                    <w:left w:val="single" w:sz="4" w:space="0" w:color="auto"/>
                    <w:bottom w:val="single" w:sz="4" w:space="0" w:color="auto"/>
                    <w:right w:val="single" w:sz="4" w:space="0" w:color="auto"/>
                  </w:tcBorders>
                  <w:hideMark/>
                </w:tcPr>
                <w:p w14:paraId="3E5AE65B"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sz w:val="22"/>
                      <w:szCs w:val="22"/>
                    </w:rPr>
                  </w:pPr>
                  <w:r w:rsidRPr="00573E46">
                    <w:rPr>
                      <w:rFonts w:ascii="Calibri" w:hAnsi="Calibri" w:cs="Calibri"/>
                      <w:sz w:val="22"/>
                      <w:szCs w:val="22"/>
                    </w:rPr>
                    <w:t>Local content %, as calculated in terms of SATS 1286:2011</w:t>
                  </w:r>
                </w:p>
              </w:tc>
              <w:tc>
                <w:tcPr>
                  <w:tcW w:w="1322" w:type="pct"/>
                  <w:tcBorders>
                    <w:top w:val="single" w:sz="4" w:space="0" w:color="auto"/>
                    <w:left w:val="single" w:sz="4" w:space="0" w:color="auto"/>
                    <w:bottom w:val="single" w:sz="4" w:space="0" w:color="auto"/>
                    <w:right w:val="single" w:sz="4" w:space="0" w:color="auto"/>
                  </w:tcBorders>
                </w:tcPr>
                <w:p w14:paraId="404418AF"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Calibri" w:hAnsi="Calibri" w:cs="Calibri"/>
                      <w:sz w:val="22"/>
                      <w:szCs w:val="22"/>
                    </w:rPr>
                  </w:pPr>
                </w:p>
              </w:tc>
            </w:tr>
          </w:tbl>
          <w:p w14:paraId="69830557"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rPr>
                <w:rFonts w:ascii="Calibri" w:hAnsi="Calibri" w:cs="Calibri"/>
                <w:sz w:val="22"/>
                <w:szCs w:val="22"/>
              </w:rPr>
            </w:pPr>
          </w:p>
          <w:p w14:paraId="6270C766" w14:textId="77777777" w:rsidR="00CD6BC1" w:rsidRPr="00573E46" w:rsidRDefault="00CD6BC1" w:rsidP="00332F80">
            <w:pPr>
              <w:tabs>
                <w:tab w:val="left" w:pos="425"/>
              </w:tabs>
              <w:spacing w:line="237" w:lineRule="auto"/>
              <w:rPr>
                <w:rFonts w:ascii="Calibri" w:hAnsi="Calibri" w:cs="Calibri"/>
                <w:b/>
                <w:sz w:val="22"/>
                <w:szCs w:val="22"/>
              </w:rPr>
            </w:pPr>
            <w:r w:rsidRPr="00573E46">
              <w:rPr>
                <w:rFonts w:ascii="Calibri" w:hAnsi="Calibri" w:cs="Calibri"/>
                <w:b/>
                <w:sz w:val="22"/>
                <w:szCs w:val="22"/>
              </w:rPr>
              <w:t xml:space="preserve">If the bid is for more than one product, the local content percentages for each product contained in Declaration C shall be used instead of the table above.  </w:t>
            </w:r>
          </w:p>
          <w:p w14:paraId="1B9E8A5E" w14:textId="77777777" w:rsidR="00CD6BC1" w:rsidRPr="00573E46" w:rsidRDefault="00CD6BC1" w:rsidP="00332F80">
            <w:pPr>
              <w:tabs>
                <w:tab w:val="left" w:pos="425"/>
              </w:tabs>
              <w:spacing w:line="237" w:lineRule="auto"/>
              <w:rPr>
                <w:rFonts w:ascii="Calibri" w:hAnsi="Calibri" w:cs="Calibri"/>
                <w:b/>
                <w:sz w:val="22"/>
                <w:szCs w:val="22"/>
              </w:rPr>
            </w:pPr>
            <w:r w:rsidRPr="00573E46">
              <w:rPr>
                <w:rFonts w:ascii="Calibri" w:hAnsi="Calibri" w:cs="Calibri"/>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2C2F0AB9"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rPr>
                <w:rFonts w:ascii="Calibri" w:hAnsi="Calibri" w:cs="Calibri"/>
                <w:sz w:val="22"/>
                <w:szCs w:val="22"/>
              </w:rPr>
            </w:pPr>
          </w:p>
          <w:p w14:paraId="23BB1521" w14:textId="77777777" w:rsidR="00CD6BC1" w:rsidRPr="00573E46" w:rsidRDefault="00CD6BC1" w:rsidP="00332F80">
            <w:pPr>
              <w:tabs>
                <w:tab w:val="left" w:pos="425"/>
              </w:tabs>
              <w:spacing w:line="237" w:lineRule="auto"/>
              <w:rPr>
                <w:rFonts w:ascii="Calibri" w:hAnsi="Calibri" w:cs="Calibri"/>
                <w:sz w:val="22"/>
                <w:szCs w:val="22"/>
              </w:rPr>
            </w:pPr>
            <w:r w:rsidRPr="00573E46">
              <w:rPr>
                <w:rFonts w:ascii="Calibri" w:hAnsi="Calibri" w:cs="Calibri"/>
                <w:sz w:val="22"/>
                <w:szCs w:val="22"/>
              </w:rPr>
              <w:lastRenderedPageBreak/>
              <w:t>(d)</w:t>
            </w:r>
            <w:r w:rsidRPr="00573E46">
              <w:rPr>
                <w:rFonts w:ascii="Calibri" w:hAnsi="Calibri" w:cs="Calibri"/>
                <w:sz w:val="22"/>
                <w:szCs w:val="22"/>
              </w:rPr>
              <w:tab/>
              <w:t>I accept that the Procurement Authority / Institution has the right to request that the local content be verified in terms of the requirements of SATS 1286:2011.</w:t>
            </w:r>
          </w:p>
          <w:p w14:paraId="5B26561F" w14:textId="77777777" w:rsidR="00CD6BC1" w:rsidRPr="00573E46" w:rsidRDefault="00CD6BC1" w:rsidP="00332F80">
            <w:pPr>
              <w:tabs>
                <w:tab w:val="left" w:pos="425"/>
              </w:tabs>
              <w:spacing w:line="237" w:lineRule="auto"/>
              <w:rPr>
                <w:rFonts w:ascii="Calibri" w:hAnsi="Calibri" w:cs="Calibri"/>
                <w:sz w:val="22"/>
                <w:szCs w:val="22"/>
              </w:rPr>
            </w:pPr>
          </w:p>
          <w:p w14:paraId="68C2D9DF" w14:textId="77777777" w:rsidR="00CD6BC1" w:rsidRPr="00573E46" w:rsidRDefault="00CD6BC1" w:rsidP="00332F80">
            <w:pPr>
              <w:tabs>
                <w:tab w:val="left" w:pos="425"/>
              </w:tabs>
              <w:spacing w:line="237" w:lineRule="auto"/>
              <w:rPr>
                <w:rFonts w:ascii="Calibri" w:hAnsi="Calibri" w:cs="Calibri"/>
                <w:sz w:val="22"/>
                <w:szCs w:val="22"/>
              </w:rPr>
            </w:pPr>
            <w:r w:rsidRPr="00573E46">
              <w:rPr>
                <w:rFonts w:ascii="Calibri" w:hAnsi="Calibri" w:cs="Calibri"/>
                <w:sz w:val="22"/>
                <w:szCs w:val="22"/>
              </w:rPr>
              <w:t>(e)</w:t>
            </w:r>
            <w:r w:rsidRPr="00573E46">
              <w:rPr>
                <w:rFonts w:ascii="Calibri" w:hAnsi="Calibri" w:cs="Calibri"/>
                <w:sz w:val="22"/>
                <w:szCs w:val="22"/>
              </w:rPr>
              <w:tab/>
              <w:t xml:space="preserve">I understand that the awarding of the bid is dependent on the accuracy of the information furnished in this application. I also understand that the submission of incorrect data, or data </w:t>
            </w:r>
            <w:r w:rsidRPr="00573E46">
              <w:rPr>
                <w:rFonts w:ascii="Calibri" w:hAnsi="Calibri" w:cs="Calibri"/>
                <w:sz w:val="22"/>
                <w:szCs w:val="22"/>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162D2E75" w14:textId="77777777" w:rsidR="00CD6BC1" w:rsidRPr="00573E46" w:rsidRDefault="00CD6BC1" w:rsidP="00332F80">
            <w:pPr>
              <w:tabs>
                <w:tab w:val="left" w:pos="425"/>
              </w:tabs>
              <w:spacing w:line="237" w:lineRule="auto"/>
              <w:rPr>
                <w:rFonts w:ascii="Calibri" w:hAnsi="Calibri" w:cs="Calibri"/>
                <w:sz w:val="22"/>
                <w:szCs w:val="22"/>
              </w:rPr>
            </w:pPr>
          </w:p>
          <w:p w14:paraId="5E5C0E4D"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b/>
                <w:bCs/>
                <w:sz w:val="22"/>
                <w:szCs w:val="22"/>
              </w:rPr>
            </w:pPr>
            <w:r w:rsidRPr="00573E46">
              <w:rPr>
                <w:rFonts w:ascii="Calibri" w:hAnsi="Calibri" w:cs="Calibri"/>
                <w:sz w:val="22"/>
                <w:szCs w:val="22"/>
              </w:rPr>
              <w:tab/>
            </w:r>
            <w:r w:rsidRPr="00573E46">
              <w:rPr>
                <w:rFonts w:ascii="Calibri" w:hAnsi="Calibri" w:cs="Calibri"/>
                <w:b/>
                <w:bCs/>
                <w:sz w:val="22"/>
                <w:szCs w:val="22"/>
              </w:rPr>
              <w:t xml:space="preserve">SIGNATURE:     </w:t>
            </w:r>
            <w:r w:rsidRPr="00573E46">
              <w:rPr>
                <w:rFonts w:ascii="Calibri" w:hAnsi="Calibri" w:cs="Calibri"/>
                <w:b/>
                <w:bCs/>
                <w:sz w:val="22"/>
                <w:szCs w:val="22"/>
                <w:u w:val="single"/>
              </w:rPr>
              <w:t xml:space="preserve">                                             </w:t>
            </w:r>
            <w:r w:rsidRPr="00573E46">
              <w:rPr>
                <w:rFonts w:ascii="Calibri" w:hAnsi="Calibri" w:cs="Calibri"/>
                <w:b/>
                <w:bCs/>
                <w:sz w:val="22"/>
                <w:szCs w:val="22"/>
              </w:rPr>
              <w:tab/>
            </w:r>
            <w:r w:rsidRPr="00573E46">
              <w:rPr>
                <w:rFonts w:ascii="Calibri" w:hAnsi="Calibri" w:cs="Calibri"/>
                <w:b/>
                <w:bCs/>
                <w:sz w:val="22"/>
                <w:szCs w:val="22"/>
              </w:rPr>
              <w:tab/>
            </w:r>
            <w:r w:rsidRPr="00573E46">
              <w:rPr>
                <w:rFonts w:ascii="Calibri" w:hAnsi="Calibri" w:cs="Calibri"/>
                <w:b/>
                <w:bCs/>
                <w:sz w:val="22"/>
                <w:szCs w:val="22"/>
              </w:rPr>
              <w:tab/>
              <w:t>DATE: ___________</w:t>
            </w:r>
          </w:p>
          <w:p w14:paraId="0C9D8AF9"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b/>
                <w:bCs/>
                <w:sz w:val="22"/>
                <w:szCs w:val="22"/>
              </w:rPr>
            </w:pPr>
          </w:p>
          <w:p w14:paraId="12E9349F"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b/>
                <w:bCs/>
                <w:sz w:val="22"/>
                <w:szCs w:val="22"/>
              </w:rPr>
            </w:pPr>
            <w:r w:rsidRPr="00573E46">
              <w:rPr>
                <w:rFonts w:ascii="Calibri" w:hAnsi="Calibri" w:cs="Calibri"/>
                <w:b/>
                <w:bCs/>
                <w:sz w:val="22"/>
                <w:szCs w:val="22"/>
              </w:rPr>
              <w:tab/>
              <w:t xml:space="preserve">WITNESS No. 1 </w:t>
            </w:r>
            <w:r w:rsidRPr="00573E46">
              <w:rPr>
                <w:rFonts w:ascii="Calibri" w:hAnsi="Calibri" w:cs="Calibri"/>
                <w:b/>
                <w:bCs/>
                <w:sz w:val="22"/>
                <w:szCs w:val="22"/>
                <w:u w:val="single"/>
              </w:rPr>
              <w:t xml:space="preserve">                                             </w:t>
            </w:r>
            <w:r w:rsidRPr="00573E46">
              <w:rPr>
                <w:rFonts w:ascii="Calibri" w:hAnsi="Calibri" w:cs="Calibri"/>
                <w:b/>
                <w:bCs/>
                <w:sz w:val="22"/>
                <w:szCs w:val="22"/>
              </w:rPr>
              <w:tab/>
            </w:r>
            <w:r w:rsidRPr="00573E46">
              <w:rPr>
                <w:rFonts w:ascii="Calibri" w:hAnsi="Calibri" w:cs="Calibri"/>
                <w:b/>
                <w:bCs/>
                <w:sz w:val="22"/>
                <w:szCs w:val="22"/>
              </w:rPr>
              <w:tab/>
            </w:r>
            <w:r w:rsidRPr="00573E46">
              <w:rPr>
                <w:rFonts w:ascii="Calibri" w:hAnsi="Calibri" w:cs="Calibri"/>
                <w:b/>
                <w:bCs/>
                <w:sz w:val="22"/>
                <w:szCs w:val="22"/>
              </w:rPr>
              <w:tab/>
              <w:t>DATE: ___________</w:t>
            </w:r>
          </w:p>
          <w:p w14:paraId="17947A27"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b/>
                <w:bCs/>
                <w:sz w:val="22"/>
                <w:szCs w:val="22"/>
              </w:rPr>
            </w:pPr>
          </w:p>
          <w:p w14:paraId="361EDB19"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b/>
                <w:bCs/>
                <w:sz w:val="22"/>
                <w:szCs w:val="22"/>
              </w:rPr>
            </w:pPr>
            <w:r w:rsidRPr="00573E46">
              <w:rPr>
                <w:rFonts w:ascii="Calibri" w:hAnsi="Calibri" w:cs="Calibri"/>
                <w:b/>
                <w:bCs/>
                <w:sz w:val="22"/>
                <w:szCs w:val="22"/>
              </w:rPr>
              <w:tab/>
              <w:t xml:space="preserve">WITNESS No. 2 </w:t>
            </w:r>
            <w:r w:rsidRPr="00573E46">
              <w:rPr>
                <w:rFonts w:ascii="Calibri" w:hAnsi="Calibri" w:cs="Calibri"/>
                <w:b/>
                <w:bCs/>
                <w:sz w:val="22"/>
                <w:szCs w:val="22"/>
                <w:u w:val="single"/>
              </w:rPr>
              <w:t xml:space="preserve">                                             </w:t>
            </w:r>
            <w:r w:rsidRPr="00573E46">
              <w:rPr>
                <w:rFonts w:ascii="Calibri" w:hAnsi="Calibri" w:cs="Calibri"/>
                <w:b/>
                <w:bCs/>
                <w:sz w:val="22"/>
                <w:szCs w:val="22"/>
              </w:rPr>
              <w:tab/>
            </w:r>
            <w:r w:rsidRPr="00573E46">
              <w:rPr>
                <w:rFonts w:ascii="Calibri" w:hAnsi="Calibri" w:cs="Calibri"/>
                <w:b/>
                <w:bCs/>
                <w:sz w:val="22"/>
                <w:szCs w:val="22"/>
              </w:rPr>
              <w:tab/>
            </w:r>
            <w:r w:rsidRPr="00573E46">
              <w:rPr>
                <w:rFonts w:ascii="Calibri" w:hAnsi="Calibri" w:cs="Calibri"/>
                <w:b/>
                <w:bCs/>
                <w:sz w:val="22"/>
                <w:szCs w:val="22"/>
              </w:rPr>
              <w:tab/>
              <w:t>DATE: ___________</w:t>
            </w:r>
          </w:p>
          <w:p w14:paraId="58C81902" w14:textId="77777777" w:rsidR="00CD6BC1" w:rsidRPr="00573E46" w:rsidRDefault="00CD6BC1" w:rsidP="00332F8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Calibri" w:hAnsi="Calibri" w:cs="Calibri"/>
                <w:b/>
                <w:bCs/>
                <w:sz w:val="22"/>
                <w:szCs w:val="22"/>
              </w:rPr>
            </w:pPr>
          </w:p>
        </w:tc>
      </w:tr>
    </w:tbl>
    <w:p w14:paraId="7CCCD0ED" w14:textId="77777777" w:rsidR="00CD6BC1" w:rsidRPr="00F81E2D" w:rsidRDefault="00CD6BC1" w:rsidP="00CD6BC1">
      <w:pPr>
        <w:ind w:left="360"/>
        <w:jc w:val="center"/>
        <w:rPr>
          <w:rStyle w:val="Strong"/>
        </w:rPr>
      </w:pPr>
    </w:p>
    <w:p w14:paraId="58780ADC" w14:textId="77777777" w:rsidR="00CD6BC1" w:rsidRPr="00573E46" w:rsidRDefault="00CD6BC1" w:rsidP="00CD6BC1">
      <w:pPr>
        <w:ind w:left="360"/>
        <w:jc w:val="center"/>
        <w:rPr>
          <w:rStyle w:val="Strong"/>
          <w:rFonts w:ascii="Calibri" w:hAnsi="Calibri" w:cs="Calibri"/>
        </w:rPr>
      </w:pPr>
      <w:r w:rsidRPr="00573E46">
        <w:rPr>
          <w:rStyle w:val="Strong"/>
          <w:rFonts w:ascii="Calibri" w:hAnsi="Calibri" w:cs="Calibri"/>
        </w:rPr>
        <w:t>END OF SBD 6.2</w:t>
      </w:r>
    </w:p>
    <w:p w14:paraId="10457005" w14:textId="77777777" w:rsidR="00CD6BC1" w:rsidRPr="00F81E2D" w:rsidRDefault="00CD6BC1" w:rsidP="00CD6BC1">
      <w:pPr>
        <w:rPr>
          <w:rStyle w:val="Strong"/>
        </w:rPr>
      </w:pPr>
    </w:p>
    <w:p w14:paraId="52E717FA" w14:textId="77777777" w:rsidR="00CD6BC1" w:rsidRPr="004C6BC2" w:rsidRDefault="00CD6BC1" w:rsidP="00CD6BC1">
      <w:pPr>
        <w:rPr>
          <w:rFonts w:ascii="Calibri" w:hAnsi="Calibri" w:cs="Calibri"/>
          <w:color w:val="002060"/>
        </w:rPr>
      </w:pPr>
      <w:r w:rsidRPr="004C6BC2">
        <w:rPr>
          <w:rStyle w:val="Strong"/>
          <w:rFonts w:ascii="Calibri" w:hAnsi="Calibri" w:cs="Calibri"/>
          <w:color w:val="002060"/>
        </w:rPr>
        <w:t>LOCAL CONTENT TARGETS</w:t>
      </w:r>
    </w:p>
    <w:p w14:paraId="068FB973" w14:textId="77777777" w:rsidR="00CD6BC1" w:rsidRPr="004C6BC2" w:rsidRDefault="00CD6BC1" w:rsidP="00CD6BC1">
      <w:pPr>
        <w:rPr>
          <w:rFonts w:ascii="Calibri" w:hAnsi="Calibri" w:cs="Calibri"/>
        </w:rPr>
      </w:pPr>
    </w:p>
    <w:p w14:paraId="52CA2C45" w14:textId="77777777" w:rsidR="00CD6BC1" w:rsidRPr="004C6BC2" w:rsidRDefault="00CD6BC1" w:rsidP="00CD6BC1">
      <w:pPr>
        <w:rPr>
          <w:rFonts w:ascii="Calibri" w:hAnsi="Calibri" w:cs="Calibri"/>
        </w:rPr>
      </w:pPr>
      <w:r w:rsidRPr="004C6BC2">
        <w:rPr>
          <w:rFonts w:ascii="Calibri" w:hAnsi="Calibri" w:cs="Calibri"/>
        </w:rPr>
        <w:t>The table below depicts the sectors/sub-sectors/industry goods that have been designated by the DTI with a minimum threshold for local content.</w:t>
      </w:r>
    </w:p>
    <w:p w14:paraId="31113573" w14:textId="77777777" w:rsidR="00CD6BC1" w:rsidRPr="004C6BC2" w:rsidRDefault="00CD6BC1" w:rsidP="00CD6BC1">
      <w:pPr>
        <w:rPr>
          <w:rFonts w:ascii="Calibri" w:hAnsi="Calibri" w:cs="Calibri"/>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374"/>
        <w:gridCol w:w="1985"/>
        <w:gridCol w:w="1984"/>
        <w:gridCol w:w="1809"/>
      </w:tblGrid>
      <w:tr w:rsidR="00CD6BC1" w:rsidRPr="004C6BC2" w14:paraId="720ECCB6" w14:textId="77777777" w:rsidTr="00332F80">
        <w:trPr>
          <w:tblHeader/>
        </w:trPr>
        <w:tc>
          <w:tcPr>
            <w:tcW w:w="595" w:type="dxa"/>
            <w:shd w:val="clear" w:color="auto" w:fill="C6D9F1" w:themeFill="text2" w:themeFillTint="33"/>
          </w:tcPr>
          <w:p w14:paraId="7C3C4335" w14:textId="77777777" w:rsidR="00CD6BC1" w:rsidRPr="004C6BC2" w:rsidRDefault="00CD6BC1" w:rsidP="00332F80">
            <w:pPr>
              <w:jc w:val="center"/>
              <w:rPr>
                <w:rFonts w:ascii="Calibri" w:hAnsi="Calibri" w:cs="Calibri"/>
                <w:b/>
              </w:rPr>
            </w:pPr>
            <w:r w:rsidRPr="004C6BC2">
              <w:rPr>
                <w:rFonts w:ascii="Calibri" w:hAnsi="Calibri" w:cs="Calibri"/>
                <w:b/>
              </w:rPr>
              <w:t>No.</w:t>
            </w:r>
          </w:p>
        </w:tc>
        <w:tc>
          <w:tcPr>
            <w:tcW w:w="3374" w:type="dxa"/>
            <w:shd w:val="clear" w:color="auto" w:fill="C6D9F1" w:themeFill="text2" w:themeFillTint="33"/>
          </w:tcPr>
          <w:p w14:paraId="2EEB3E91" w14:textId="77777777" w:rsidR="00CD6BC1" w:rsidRPr="004C6BC2" w:rsidRDefault="00CD6BC1" w:rsidP="00332F80">
            <w:pPr>
              <w:jc w:val="center"/>
              <w:rPr>
                <w:rFonts w:ascii="Calibri" w:hAnsi="Calibri" w:cs="Calibri"/>
                <w:b/>
              </w:rPr>
            </w:pPr>
            <w:r w:rsidRPr="004C6BC2">
              <w:rPr>
                <w:rFonts w:ascii="Calibri" w:hAnsi="Calibri" w:cs="Calibri"/>
                <w:b/>
              </w:rPr>
              <w:t>Sector/sub-sector/ industry</w:t>
            </w:r>
          </w:p>
        </w:tc>
        <w:tc>
          <w:tcPr>
            <w:tcW w:w="1985" w:type="dxa"/>
            <w:shd w:val="clear" w:color="auto" w:fill="C6D9F1" w:themeFill="text2" w:themeFillTint="33"/>
          </w:tcPr>
          <w:p w14:paraId="11CC1353" w14:textId="77777777" w:rsidR="00CD6BC1" w:rsidRPr="004C6BC2" w:rsidRDefault="00CD6BC1" w:rsidP="00332F80">
            <w:pPr>
              <w:jc w:val="center"/>
              <w:rPr>
                <w:rFonts w:ascii="Calibri" w:hAnsi="Calibri" w:cs="Calibri"/>
                <w:b/>
              </w:rPr>
            </w:pPr>
            <w:r w:rsidRPr="004C6BC2">
              <w:rPr>
                <w:rFonts w:ascii="Calibri" w:hAnsi="Calibri" w:cs="Calibri"/>
                <w:b/>
              </w:rPr>
              <w:t>Minimum thresholds for local content</w:t>
            </w:r>
          </w:p>
        </w:tc>
        <w:tc>
          <w:tcPr>
            <w:tcW w:w="1984" w:type="dxa"/>
            <w:shd w:val="clear" w:color="auto" w:fill="C6D9F1" w:themeFill="text2" w:themeFillTint="33"/>
          </w:tcPr>
          <w:p w14:paraId="5D0E180A" w14:textId="77777777" w:rsidR="00CD6BC1" w:rsidRPr="004C6BC2" w:rsidRDefault="00CD6BC1" w:rsidP="00332F80">
            <w:pPr>
              <w:jc w:val="center"/>
              <w:rPr>
                <w:rFonts w:ascii="Calibri" w:hAnsi="Calibri" w:cs="Calibri"/>
                <w:b/>
              </w:rPr>
            </w:pPr>
            <w:r w:rsidRPr="004C6BC2">
              <w:rPr>
                <w:rFonts w:ascii="Calibri" w:hAnsi="Calibri" w:cs="Calibri"/>
                <w:b/>
              </w:rPr>
              <w:t xml:space="preserve">Bid specification requirements designated by DTI </w:t>
            </w:r>
            <w:r w:rsidRPr="004C6BC2">
              <w:rPr>
                <w:rFonts w:ascii="Calibri" w:hAnsi="Calibri" w:cs="Calibri"/>
              </w:rPr>
              <w:t>(indicate with</w:t>
            </w:r>
            <w:r w:rsidRPr="004C6BC2">
              <w:rPr>
                <w:rFonts w:ascii="Calibri" w:hAnsi="Calibri" w:cs="Calibri"/>
                <w:b/>
              </w:rPr>
              <w:t xml:space="preserve"> “X”</w:t>
            </w:r>
            <w:r w:rsidRPr="004C6BC2">
              <w:rPr>
                <w:rFonts w:ascii="Calibri" w:hAnsi="Calibri" w:cs="Calibri"/>
              </w:rPr>
              <w:t>)</w:t>
            </w:r>
          </w:p>
        </w:tc>
        <w:tc>
          <w:tcPr>
            <w:tcW w:w="1809" w:type="dxa"/>
            <w:shd w:val="clear" w:color="auto" w:fill="C6D9F1" w:themeFill="text2" w:themeFillTint="33"/>
          </w:tcPr>
          <w:p w14:paraId="00BD1D04" w14:textId="77777777" w:rsidR="00CD6BC1" w:rsidRPr="004C6BC2" w:rsidRDefault="00CD6BC1" w:rsidP="00332F80">
            <w:pPr>
              <w:jc w:val="center"/>
              <w:rPr>
                <w:rFonts w:ascii="Calibri" w:hAnsi="Calibri" w:cs="Calibri"/>
                <w:b/>
              </w:rPr>
            </w:pPr>
            <w:r w:rsidRPr="004C6BC2">
              <w:rPr>
                <w:rFonts w:ascii="Calibri" w:hAnsi="Calibri" w:cs="Calibri"/>
                <w:b/>
              </w:rPr>
              <w:t>SITA local content target (%)</w:t>
            </w:r>
          </w:p>
        </w:tc>
      </w:tr>
      <w:tr w:rsidR="00CD6BC1" w:rsidRPr="004C6BC2" w14:paraId="0A275FB0" w14:textId="77777777" w:rsidTr="00332F80">
        <w:tc>
          <w:tcPr>
            <w:tcW w:w="595" w:type="dxa"/>
            <w:shd w:val="clear" w:color="auto" w:fill="auto"/>
          </w:tcPr>
          <w:p w14:paraId="3CD04D0B" w14:textId="77777777" w:rsidR="00CD6BC1" w:rsidRPr="004C6BC2" w:rsidRDefault="00CD6BC1" w:rsidP="00332F80">
            <w:pPr>
              <w:rPr>
                <w:rFonts w:ascii="Calibri" w:hAnsi="Calibri" w:cs="Calibri"/>
              </w:rPr>
            </w:pPr>
            <w:r w:rsidRPr="004C6BC2">
              <w:rPr>
                <w:rFonts w:ascii="Calibri" w:hAnsi="Calibri" w:cs="Calibri"/>
              </w:rPr>
              <w:t>1</w:t>
            </w:r>
          </w:p>
        </w:tc>
        <w:tc>
          <w:tcPr>
            <w:tcW w:w="3374" w:type="dxa"/>
            <w:shd w:val="clear" w:color="auto" w:fill="auto"/>
          </w:tcPr>
          <w:p w14:paraId="1E2865CE" w14:textId="77777777" w:rsidR="00CD6BC1" w:rsidRPr="004C6BC2" w:rsidRDefault="00CD6BC1" w:rsidP="00332F80">
            <w:pPr>
              <w:rPr>
                <w:rFonts w:ascii="Calibri" w:hAnsi="Calibri" w:cs="Calibri"/>
              </w:rPr>
            </w:pPr>
            <w:r w:rsidRPr="004C6BC2">
              <w:rPr>
                <w:rFonts w:ascii="Calibri" w:hAnsi="Calibri" w:cs="Calibri"/>
              </w:rPr>
              <w:t>Buses (bus body)</w:t>
            </w:r>
          </w:p>
        </w:tc>
        <w:tc>
          <w:tcPr>
            <w:tcW w:w="1985" w:type="dxa"/>
            <w:shd w:val="clear" w:color="auto" w:fill="auto"/>
          </w:tcPr>
          <w:p w14:paraId="0ED65C44" w14:textId="77777777" w:rsidR="00CD6BC1" w:rsidRPr="004C6BC2" w:rsidRDefault="00CD6BC1" w:rsidP="00332F80">
            <w:pPr>
              <w:rPr>
                <w:rFonts w:ascii="Calibri" w:hAnsi="Calibri" w:cs="Calibri"/>
              </w:rPr>
            </w:pPr>
            <w:r w:rsidRPr="004C6BC2">
              <w:rPr>
                <w:rFonts w:ascii="Calibri" w:hAnsi="Calibri" w:cs="Calibri"/>
              </w:rPr>
              <w:t>80%</w:t>
            </w:r>
          </w:p>
        </w:tc>
        <w:tc>
          <w:tcPr>
            <w:tcW w:w="1984" w:type="dxa"/>
          </w:tcPr>
          <w:p w14:paraId="509E5AAB" w14:textId="77777777" w:rsidR="00CD6BC1" w:rsidRPr="004C6BC2" w:rsidRDefault="00CD6BC1" w:rsidP="00332F80">
            <w:pPr>
              <w:jc w:val="center"/>
              <w:rPr>
                <w:rFonts w:ascii="Calibri" w:hAnsi="Calibri" w:cs="Calibri"/>
              </w:rPr>
            </w:pPr>
          </w:p>
        </w:tc>
        <w:tc>
          <w:tcPr>
            <w:tcW w:w="1809" w:type="dxa"/>
          </w:tcPr>
          <w:p w14:paraId="66093446" w14:textId="77777777" w:rsidR="00CD6BC1" w:rsidRPr="004C6BC2" w:rsidRDefault="00CD6BC1" w:rsidP="00332F80">
            <w:pPr>
              <w:jc w:val="center"/>
              <w:rPr>
                <w:rFonts w:ascii="Calibri" w:hAnsi="Calibri" w:cs="Calibri"/>
              </w:rPr>
            </w:pPr>
          </w:p>
        </w:tc>
      </w:tr>
      <w:tr w:rsidR="00CD6BC1" w:rsidRPr="004C6BC2" w14:paraId="7A0DAD0C" w14:textId="77777777" w:rsidTr="00332F80">
        <w:tc>
          <w:tcPr>
            <w:tcW w:w="595" w:type="dxa"/>
            <w:shd w:val="clear" w:color="auto" w:fill="auto"/>
          </w:tcPr>
          <w:p w14:paraId="238E98E3" w14:textId="77777777" w:rsidR="00CD6BC1" w:rsidRPr="004C6BC2" w:rsidRDefault="00CD6BC1" w:rsidP="00332F80">
            <w:pPr>
              <w:rPr>
                <w:rFonts w:ascii="Calibri" w:hAnsi="Calibri" w:cs="Calibri"/>
              </w:rPr>
            </w:pPr>
            <w:r w:rsidRPr="004C6BC2">
              <w:rPr>
                <w:rFonts w:ascii="Calibri" w:hAnsi="Calibri" w:cs="Calibri"/>
              </w:rPr>
              <w:t>2</w:t>
            </w:r>
          </w:p>
        </w:tc>
        <w:tc>
          <w:tcPr>
            <w:tcW w:w="3374" w:type="dxa"/>
            <w:shd w:val="clear" w:color="auto" w:fill="auto"/>
          </w:tcPr>
          <w:p w14:paraId="308C0DEA" w14:textId="77777777" w:rsidR="00CD6BC1" w:rsidRPr="004C6BC2" w:rsidRDefault="00CD6BC1" w:rsidP="00332F80">
            <w:pPr>
              <w:rPr>
                <w:rFonts w:ascii="Calibri" w:hAnsi="Calibri" w:cs="Calibri"/>
              </w:rPr>
            </w:pPr>
            <w:r w:rsidRPr="004C6BC2">
              <w:rPr>
                <w:rFonts w:ascii="Calibri" w:hAnsi="Calibri" w:cs="Calibri"/>
              </w:rPr>
              <w:t>Textiles, clothing, leather and footwear</w:t>
            </w:r>
          </w:p>
        </w:tc>
        <w:tc>
          <w:tcPr>
            <w:tcW w:w="1985" w:type="dxa"/>
            <w:shd w:val="clear" w:color="auto" w:fill="auto"/>
          </w:tcPr>
          <w:p w14:paraId="07FE8E7F" w14:textId="77777777" w:rsidR="00CD6BC1" w:rsidRPr="004C6BC2" w:rsidRDefault="00CD6BC1" w:rsidP="00332F80">
            <w:pPr>
              <w:rPr>
                <w:rFonts w:ascii="Calibri" w:hAnsi="Calibri" w:cs="Calibri"/>
              </w:rPr>
            </w:pPr>
            <w:r w:rsidRPr="004C6BC2">
              <w:rPr>
                <w:rFonts w:ascii="Calibri" w:hAnsi="Calibri" w:cs="Calibri"/>
              </w:rPr>
              <w:t>100%</w:t>
            </w:r>
          </w:p>
        </w:tc>
        <w:tc>
          <w:tcPr>
            <w:tcW w:w="1984" w:type="dxa"/>
          </w:tcPr>
          <w:p w14:paraId="4BAD525D" w14:textId="77777777" w:rsidR="00CD6BC1" w:rsidRPr="004C6BC2" w:rsidRDefault="00CD6BC1" w:rsidP="00332F80">
            <w:pPr>
              <w:jc w:val="center"/>
              <w:rPr>
                <w:rFonts w:ascii="Calibri" w:hAnsi="Calibri" w:cs="Calibri"/>
              </w:rPr>
            </w:pPr>
          </w:p>
        </w:tc>
        <w:tc>
          <w:tcPr>
            <w:tcW w:w="1809" w:type="dxa"/>
          </w:tcPr>
          <w:p w14:paraId="533D846A" w14:textId="77777777" w:rsidR="00CD6BC1" w:rsidRPr="004C6BC2" w:rsidRDefault="00CD6BC1" w:rsidP="00332F80">
            <w:pPr>
              <w:jc w:val="center"/>
              <w:rPr>
                <w:rFonts w:ascii="Calibri" w:hAnsi="Calibri" w:cs="Calibri"/>
              </w:rPr>
            </w:pPr>
          </w:p>
        </w:tc>
      </w:tr>
      <w:tr w:rsidR="00CD6BC1" w:rsidRPr="004C6BC2" w14:paraId="29AB8915" w14:textId="77777777" w:rsidTr="00332F80">
        <w:tc>
          <w:tcPr>
            <w:tcW w:w="595" w:type="dxa"/>
            <w:shd w:val="clear" w:color="auto" w:fill="auto"/>
          </w:tcPr>
          <w:p w14:paraId="79B49DB1" w14:textId="77777777" w:rsidR="00CD6BC1" w:rsidRPr="004C6BC2" w:rsidRDefault="00CD6BC1" w:rsidP="00332F80">
            <w:pPr>
              <w:rPr>
                <w:rFonts w:ascii="Calibri" w:hAnsi="Calibri" w:cs="Calibri"/>
              </w:rPr>
            </w:pPr>
            <w:r w:rsidRPr="004C6BC2">
              <w:rPr>
                <w:rFonts w:ascii="Calibri" w:hAnsi="Calibri" w:cs="Calibri"/>
              </w:rPr>
              <w:t>3</w:t>
            </w:r>
          </w:p>
        </w:tc>
        <w:tc>
          <w:tcPr>
            <w:tcW w:w="3374" w:type="dxa"/>
            <w:shd w:val="clear" w:color="auto" w:fill="auto"/>
          </w:tcPr>
          <w:p w14:paraId="211284B7" w14:textId="77777777" w:rsidR="00CD6BC1" w:rsidRPr="004C6BC2" w:rsidRDefault="00CD6BC1" w:rsidP="00332F80">
            <w:pPr>
              <w:rPr>
                <w:rFonts w:ascii="Calibri" w:hAnsi="Calibri" w:cs="Calibri"/>
              </w:rPr>
            </w:pPr>
            <w:r w:rsidRPr="004C6BC2">
              <w:rPr>
                <w:rFonts w:ascii="Calibri" w:hAnsi="Calibri" w:cs="Calibri"/>
              </w:rPr>
              <w:t>Power pylons</w:t>
            </w:r>
          </w:p>
        </w:tc>
        <w:tc>
          <w:tcPr>
            <w:tcW w:w="1985" w:type="dxa"/>
            <w:shd w:val="clear" w:color="auto" w:fill="auto"/>
          </w:tcPr>
          <w:p w14:paraId="5E7A2C3B" w14:textId="77777777" w:rsidR="00CD6BC1" w:rsidRPr="004C6BC2" w:rsidRDefault="00CD6BC1" w:rsidP="00332F80">
            <w:pPr>
              <w:rPr>
                <w:rFonts w:ascii="Calibri" w:hAnsi="Calibri" w:cs="Calibri"/>
              </w:rPr>
            </w:pPr>
            <w:r w:rsidRPr="004C6BC2">
              <w:rPr>
                <w:rFonts w:ascii="Calibri" w:hAnsi="Calibri" w:cs="Calibri"/>
              </w:rPr>
              <w:t>100%</w:t>
            </w:r>
          </w:p>
        </w:tc>
        <w:tc>
          <w:tcPr>
            <w:tcW w:w="1984" w:type="dxa"/>
          </w:tcPr>
          <w:p w14:paraId="0FFFC5C7" w14:textId="77777777" w:rsidR="00CD6BC1" w:rsidRPr="004C6BC2" w:rsidRDefault="00CD6BC1" w:rsidP="00332F80">
            <w:pPr>
              <w:jc w:val="center"/>
              <w:rPr>
                <w:rFonts w:ascii="Calibri" w:hAnsi="Calibri" w:cs="Calibri"/>
              </w:rPr>
            </w:pPr>
          </w:p>
        </w:tc>
        <w:tc>
          <w:tcPr>
            <w:tcW w:w="1809" w:type="dxa"/>
          </w:tcPr>
          <w:p w14:paraId="62531DCF" w14:textId="77777777" w:rsidR="00CD6BC1" w:rsidRPr="004C6BC2" w:rsidRDefault="00CD6BC1" w:rsidP="00332F80">
            <w:pPr>
              <w:jc w:val="center"/>
              <w:rPr>
                <w:rFonts w:ascii="Calibri" w:hAnsi="Calibri" w:cs="Calibri"/>
              </w:rPr>
            </w:pPr>
          </w:p>
        </w:tc>
      </w:tr>
      <w:tr w:rsidR="00CD6BC1" w:rsidRPr="004C6BC2" w14:paraId="0E09556A" w14:textId="77777777" w:rsidTr="00332F80">
        <w:tc>
          <w:tcPr>
            <w:tcW w:w="595" w:type="dxa"/>
            <w:shd w:val="clear" w:color="auto" w:fill="auto"/>
          </w:tcPr>
          <w:p w14:paraId="34B6C046" w14:textId="77777777" w:rsidR="00CD6BC1" w:rsidRPr="004C6BC2" w:rsidRDefault="00CD6BC1" w:rsidP="00332F80">
            <w:pPr>
              <w:rPr>
                <w:rFonts w:ascii="Calibri" w:hAnsi="Calibri" w:cs="Calibri"/>
              </w:rPr>
            </w:pPr>
            <w:r w:rsidRPr="004C6BC2">
              <w:rPr>
                <w:rFonts w:ascii="Calibri" w:hAnsi="Calibri" w:cs="Calibri"/>
              </w:rPr>
              <w:t>4</w:t>
            </w:r>
          </w:p>
        </w:tc>
        <w:tc>
          <w:tcPr>
            <w:tcW w:w="3374" w:type="dxa"/>
            <w:shd w:val="clear" w:color="auto" w:fill="auto"/>
          </w:tcPr>
          <w:p w14:paraId="61FB0882" w14:textId="77777777" w:rsidR="00CD6BC1" w:rsidRPr="004C6BC2" w:rsidRDefault="00CD6BC1" w:rsidP="00332F80">
            <w:pPr>
              <w:rPr>
                <w:rFonts w:ascii="Calibri" w:hAnsi="Calibri" w:cs="Calibri"/>
              </w:rPr>
            </w:pPr>
            <w:r w:rsidRPr="004C6BC2">
              <w:rPr>
                <w:rFonts w:ascii="Calibri" w:hAnsi="Calibri" w:cs="Calibri"/>
              </w:rPr>
              <w:t>Canned/processed vegetables</w:t>
            </w:r>
          </w:p>
        </w:tc>
        <w:tc>
          <w:tcPr>
            <w:tcW w:w="1985" w:type="dxa"/>
            <w:shd w:val="clear" w:color="auto" w:fill="auto"/>
          </w:tcPr>
          <w:p w14:paraId="76823D36" w14:textId="77777777" w:rsidR="00CD6BC1" w:rsidRPr="004C6BC2" w:rsidRDefault="00CD6BC1" w:rsidP="00332F80">
            <w:pPr>
              <w:rPr>
                <w:rFonts w:ascii="Calibri" w:hAnsi="Calibri" w:cs="Calibri"/>
              </w:rPr>
            </w:pPr>
            <w:r w:rsidRPr="004C6BC2">
              <w:rPr>
                <w:rFonts w:ascii="Calibri" w:hAnsi="Calibri" w:cs="Calibri"/>
              </w:rPr>
              <w:t>80%</w:t>
            </w:r>
          </w:p>
        </w:tc>
        <w:tc>
          <w:tcPr>
            <w:tcW w:w="1984" w:type="dxa"/>
          </w:tcPr>
          <w:p w14:paraId="7D734696" w14:textId="77777777" w:rsidR="00CD6BC1" w:rsidRPr="004C6BC2" w:rsidRDefault="00CD6BC1" w:rsidP="00332F80">
            <w:pPr>
              <w:jc w:val="center"/>
              <w:rPr>
                <w:rFonts w:ascii="Calibri" w:hAnsi="Calibri" w:cs="Calibri"/>
              </w:rPr>
            </w:pPr>
          </w:p>
        </w:tc>
        <w:tc>
          <w:tcPr>
            <w:tcW w:w="1809" w:type="dxa"/>
          </w:tcPr>
          <w:p w14:paraId="4A67E001" w14:textId="77777777" w:rsidR="00CD6BC1" w:rsidRPr="004C6BC2" w:rsidRDefault="00CD6BC1" w:rsidP="00332F80">
            <w:pPr>
              <w:jc w:val="center"/>
              <w:rPr>
                <w:rFonts w:ascii="Calibri" w:hAnsi="Calibri" w:cs="Calibri"/>
              </w:rPr>
            </w:pPr>
          </w:p>
        </w:tc>
      </w:tr>
      <w:tr w:rsidR="00CD6BC1" w:rsidRPr="004C6BC2" w14:paraId="42CB0B48" w14:textId="77777777" w:rsidTr="00332F80">
        <w:tc>
          <w:tcPr>
            <w:tcW w:w="595" w:type="dxa"/>
            <w:shd w:val="clear" w:color="auto" w:fill="auto"/>
          </w:tcPr>
          <w:p w14:paraId="171E8F30" w14:textId="77777777" w:rsidR="00CD6BC1" w:rsidRPr="004C6BC2" w:rsidRDefault="00CD6BC1" w:rsidP="00332F80">
            <w:pPr>
              <w:rPr>
                <w:rFonts w:ascii="Calibri" w:hAnsi="Calibri" w:cs="Calibri"/>
              </w:rPr>
            </w:pPr>
            <w:r w:rsidRPr="004C6BC2">
              <w:rPr>
                <w:rFonts w:ascii="Calibri" w:hAnsi="Calibri" w:cs="Calibri"/>
              </w:rPr>
              <w:t>5</w:t>
            </w:r>
          </w:p>
        </w:tc>
        <w:tc>
          <w:tcPr>
            <w:tcW w:w="3374" w:type="dxa"/>
            <w:shd w:val="clear" w:color="auto" w:fill="auto"/>
          </w:tcPr>
          <w:p w14:paraId="0A67E973" w14:textId="77777777" w:rsidR="00CD6BC1" w:rsidRPr="004C6BC2" w:rsidRDefault="00CD6BC1" w:rsidP="00332F80">
            <w:pPr>
              <w:rPr>
                <w:rFonts w:ascii="Calibri" w:hAnsi="Calibri" w:cs="Calibri"/>
              </w:rPr>
            </w:pPr>
            <w:r w:rsidRPr="004C6BC2">
              <w:rPr>
                <w:rFonts w:ascii="Calibri" w:hAnsi="Calibri" w:cs="Calibri"/>
              </w:rPr>
              <w:t xml:space="preserve">Pharmaceutical products: </w:t>
            </w:r>
          </w:p>
          <w:p w14:paraId="4F739F6B" w14:textId="77777777" w:rsidR="00CD6BC1" w:rsidRPr="004C6BC2" w:rsidRDefault="00CD6BC1" w:rsidP="00CD6BC1">
            <w:pPr>
              <w:numPr>
                <w:ilvl w:val="0"/>
                <w:numId w:val="48"/>
              </w:numPr>
              <w:rPr>
                <w:rFonts w:ascii="Calibri" w:hAnsi="Calibri" w:cs="Calibri"/>
              </w:rPr>
            </w:pPr>
            <w:r w:rsidRPr="004C6BC2">
              <w:rPr>
                <w:rFonts w:ascii="Calibri" w:hAnsi="Calibri" w:cs="Calibri"/>
              </w:rPr>
              <w:t>OSD tender</w:t>
            </w:r>
          </w:p>
          <w:p w14:paraId="21B7A005" w14:textId="77777777" w:rsidR="00CD6BC1" w:rsidRPr="004C6BC2" w:rsidRDefault="00CD6BC1" w:rsidP="00CD6BC1">
            <w:pPr>
              <w:numPr>
                <w:ilvl w:val="0"/>
                <w:numId w:val="48"/>
              </w:numPr>
              <w:rPr>
                <w:rFonts w:ascii="Calibri" w:hAnsi="Calibri" w:cs="Calibri"/>
              </w:rPr>
            </w:pPr>
            <w:r w:rsidRPr="004C6BC2">
              <w:rPr>
                <w:rFonts w:ascii="Calibri" w:hAnsi="Calibri" w:cs="Calibri"/>
              </w:rPr>
              <w:t>Family planning tender</w:t>
            </w:r>
          </w:p>
        </w:tc>
        <w:tc>
          <w:tcPr>
            <w:tcW w:w="1985" w:type="dxa"/>
            <w:shd w:val="clear" w:color="auto" w:fill="auto"/>
          </w:tcPr>
          <w:p w14:paraId="1C82929F" w14:textId="77777777" w:rsidR="00CD6BC1" w:rsidRPr="004C6BC2" w:rsidRDefault="00CD6BC1" w:rsidP="00332F80">
            <w:pPr>
              <w:ind w:left="360"/>
              <w:rPr>
                <w:rFonts w:ascii="Calibri" w:hAnsi="Calibri" w:cs="Calibri"/>
              </w:rPr>
            </w:pPr>
          </w:p>
          <w:p w14:paraId="583F9715" w14:textId="77777777" w:rsidR="00CD6BC1" w:rsidRPr="004C6BC2" w:rsidRDefault="00CD6BC1" w:rsidP="00332F80">
            <w:pPr>
              <w:rPr>
                <w:rFonts w:ascii="Calibri" w:hAnsi="Calibri" w:cs="Calibri"/>
              </w:rPr>
            </w:pPr>
            <w:r w:rsidRPr="004C6BC2">
              <w:rPr>
                <w:rFonts w:ascii="Calibri" w:hAnsi="Calibri" w:cs="Calibri"/>
              </w:rPr>
              <w:t>70% volumes</w:t>
            </w:r>
          </w:p>
          <w:p w14:paraId="1A93D8BF" w14:textId="77777777" w:rsidR="00CD6BC1" w:rsidRPr="004C6BC2" w:rsidRDefault="00CD6BC1" w:rsidP="00332F80">
            <w:pPr>
              <w:rPr>
                <w:rFonts w:ascii="Calibri" w:hAnsi="Calibri" w:cs="Calibri"/>
              </w:rPr>
            </w:pPr>
            <w:r w:rsidRPr="004C6BC2">
              <w:rPr>
                <w:rFonts w:ascii="Calibri" w:hAnsi="Calibri" w:cs="Calibri"/>
              </w:rPr>
              <w:t>50% value</w:t>
            </w:r>
          </w:p>
        </w:tc>
        <w:tc>
          <w:tcPr>
            <w:tcW w:w="1984" w:type="dxa"/>
          </w:tcPr>
          <w:p w14:paraId="34EEE23E" w14:textId="77777777" w:rsidR="00CD6BC1" w:rsidRPr="004C6BC2" w:rsidRDefault="00CD6BC1" w:rsidP="00332F80">
            <w:pPr>
              <w:jc w:val="center"/>
              <w:rPr>
                <w:rFonts w:ascii="Calibri" w:hAnsi="Calibri" w:cs="Calibri"/>
              </w:rPr>
            </w:pPr>
          </w:p>
        </w:tc>
        <w:tc>
          <w:tcPr>
            <w:tcW w:w="1809" w:type="dxa"/>
          </w:tcPr>
          <w:p w14:paraId="4B6A299B" w14:textId="77777777" w:rsidR="00CD6BC1" w:rsidRPr="004C6BC2" w:rsidRDefault="00CD6BC1" w:rsidP="00332F80">
            <w:pPr>
              <w:jc w:val="center"/>
              <w:rPr>
                <w:rFonts w:ascii="Calibri" w:hAnsi="Calibri" w:cs="Calibri"/>
              </w:rPr>
            </w:pPr>
          </w:p>
        </w:tc>
      </w:tr>
      <w:tr w:rsidR="00CD6BC1" w:rsidRPr="004C6BC2" w14:paraId="644701D5" w14:textId="77777777" w:rsidTr="00332F80">
        <w:tc>
          <w:tcPr>
            <w:tcW w:w="595" w:type="dxa"/>
            <w:shd w:val="clear" w:color="auto" w:fill="auto"/>
          </w:tcPr>
          <w:p w14:paraId="027C992F" w14:textId="77777777" w:rsidR="00CD6BC1" w:rsidRPr="004C6BC2" w:rsidRDefault="00CD6BC1" w:rsidP="00332F80">
            <w:pPr>
              <w:rPr>
                <w:rFonts w:ascii="Calibri" w:hAnsi="Calibri" w:cs="Calibri"/>
              </w:rPr>
            </w:pPr>
            <w:r w:rsidRPr="004C6BC2">
              <w:rPr>
                <w:rFonts w:ascii="Calibri" w:hAnsi="Calibri" w:cs="Calibri"/>
              </w:rPr>
              <w:t>6</w:t>
            </w:r>
          </w:p>
        </w:tc>
        <w:tc>
          <w:tcPr>
            <w:tcW w:w="3374" w:type="dxa"/>
            <w:shd w:val="clear" w:color="auto" w:fill="auto"/>
          </w:tcPr>
          <w:p w14:paraId="010D5341" w14:textId="77777777" w:rsidR="00CD6BC1" w:rsidRPr="004C6BC2" w:rsidRDefault="00CD6BC1" w:rsidP="00332F80">
            <w:pPr>
              <w:rPr>
                <w:rFonts w:ascii="Calibri" w:hAnsi="Calibri" w:cs="Calibri"/>
              </w:rPr>
            </w:pPr>
            <w:r w:rsidRPr="004C6BC2">
              <w:rPr>
                <w:rFonts w:ascii="Calibri" w:hAnsi="Calibri" w:cs="Calibri"/>
              </w:rPr>
              <w:t>Rolling stock</w:t>
            </w:r>
          </w:p>
        </w:tc>
        <w:tc>
          <w:tcPr>
            <w:tcW w:w="1985" w:type="dxa"/>
            <w:shd w:val="clear" w:color="auto" w:fill="auto"/>
          </w:tcPr>
          <w:p w14:paraId="773F9A69" w14:textId="77777777" w:rsidR="00CD6BC1" w:rsidRPr="004C6BC2" w:rsidRDefault="00CD6BC1" w:rsidP="00332F80">
            <w:pPr>
              <w:rPr>
                <w:rFonts w:ascii="Calibri" w:hAnsi="Calibri" w:cs="Calibri"/>
              </w:rPr>
            </w:pPr>
            <w:r w:rsidRPr="004C6BC2">
              <w:rPr>
                <w:rFonts w:ascii="Calibri" w:hAnsi="Calibri" w:cs="Calibri"/>
              </w:rPr>
              <w:t>65%</w:t>
            </w:r>
          </w:p>
        </w:tc>
        <w:tc>
          <w:tcPr>
            <w:tcW w:w="1984" w:type="dxa"/>
          </w:tcPr>
          <w:p w14:paraId="5E13AF04" w14:textId="77777777" w:rsidR="00CD6BC1" w:rsidRPr="004C6BC2" w:rsidRDefault="00CD6BC1" w:rsidP="00332F80">
            <w:pPr>
              <w:jc w:val="center"/>
              <w:rPr>
                <w:rFonts w:ascii="Calibri" w:hAnsi="Calibri" w:cs="Calibri"/>
              </w:rPr>
            </w:pPr>
          </w:p>
        </w:tc>
        <w:tc>
          <w:tcPr>
            <w:tcW w:w="1809" w:type="dxa"/>
          </w:tcPr>
          <w:p w14:paraId="342E0372" w14:textId="77777777" w:rsidR="00CD6BC1" w:rsidRPr="004C6BC2" w:rsidRDefault="00CD6BC1" w:rsidP="00332F80">
            <w:pPr>
              <w:jc w:val="center"/>
              <w:rPr>
                <w:rFonts w:ascii="Calibri" w:hAnsi="Calibri" w:cs="Calibri"/>
              </w:rPr>
            </w:pPr>
          </w:p>
        </w:tc>
      </w:tr>
      <w:tr w:rsidR="00CD6BC1" w:rsidRPr="004C6BC2" w14:paraId="59D42B7B" w14:textId="77777777" w:rsidTr="00332F80">
        <w:tc>
          <w:tcPr>
            <w:tcW w:w="595" w:type="dxa"/>
            <w:shd w:val="clear" w:color="auto" w:fill="auto"/>
          </w:tcPr>
          <w:p w14:paraId="131E24EB" w14:textId="77777777" w:rsidR="00CD6BC1" w:rsidRPr="004C6BC2" w:rsidRDefault="00CD6BC1" w:rsidP="00332F80">
            <w:pPr>
              <w:rPr>
                <w:rFonts w:ascii="Calibri" w:hAnsi="Calibri" w:cs="Calibri"/>
              </w:rPr>
            </w:pPr>
            <w:r w:rsidRPr="004C6BC2">
              <w:rPr>
                <w:rFonts w:ascii="Calibri" w:hAnsi="Calibri" w:cs="Calibri"/>
              </w:rPr>
              <w:t>7</w:t>
            </w:r>
          </w:p>
        </w:tc>
        <w:tc>
          <w:tcPr>
            <w:tcW w:w="3374" w:type="dxa"/>
            <w:shd w:val="clear" w:color="auto" w:fill="auto"/>
          </w:tcPr>
          <w:p w14:paraId="067B0B5D" w14:textId="77777777" w:rsidR="00CD6BC1" w:rsidRPr="004C6BC2" w:rsidRDefault="00CD6BC1" w:rsidP="00332F80">
            <w:pPr>
              <w:rPr>
                <w:rFonts w:ascii="Calibri" w:hAnsi="Calibri" w:cs="Calibri"/>
              </w:rPr>
            </w:pPr>
            <w:r w:rsidRPr="004C6BC2">
              <w:rPr>
                <w:rFonts w:ascii="Calibri" w:hAnsi="Calibri" w:cs="Calibri"/>
              </w:rPr>
              <w:t>Set top boxes</w:t>
            </w:r>
          </w:p>
        </w:tc>
        <w:tc>
          <w:tcPr>
            <w:tcW w:w="1985" w:type="dxa"/>
            <w:shd w:val="clear" w:color="auto" w:fill="auto"/>
          </w:tcPr>
          <w:p w14:paraId="396FA6E8" w14:textId="77777777" w:rsidR="00CD6BC1" w:rsidRPr="004C6BC2" w:rsidRDefault="00CD6BC1" w:rsidP="00332F80">
            <w:pPr>
              <w:rPr>
                <w:rFonts w:ascii="Calibri" w:hAnsi="Calibri" w:cs="Calibri"/>
              </w:rPr>
            </w:pPr>
            <w:r w:rsidRPr="004C6BC2">
              <w:rPr>
                <w:rFonts w:ascii="Calibri" w:hAnsi="Calibri" w:cs="Calibri"/>
              </w:rPr>
              <w:t>30%</w:t>
            </w:r>
          </w:p>
        </w:tc>
        <w:tc>
          <w:tcPr>
            <w:tcW w:w="1984" w:type="dxa"/>
          </w:tcPr>
          <w:p w14:paraId="0B62EDFF" w14:textId="77777777" w:rsidR="00CD6BC1" w:rsidRPr="004C6BC2" w:rsidRDefault="00CD6BC1" w:rsidP="00332F80">
            <w:pPr>
              <w:jc w:val="center"/>
              <w:rPr>
                <w:rFonts w:ascii="Calibri" w:hAnsi="Calibri" w:cs="Calibri"/>
              </w:rPr>
            </w:pPr>
          </w:p>
        </w:tc>
        <w:tc>
          <w:tcPr>
            <w:tcW w:w="1809" w:type="dxa"/>
          </w:tcPr>
          <w:p w14:paraId="6D510FB3" w14:textId="77777777" w:rsidR="00CD6BC1" w:rsidRPr="004C6BC2" w:rsidRDefault="00CD6BC1" w:rsidP="00332F80">
            <w:pPr>
              <w:jc w:val="center"/>
              <w:rPr>
                <w:rFonts w:ascii="Calibri" w:hAnsi="Calibri" w:cs="Calibri"/>
              </w:rPr>
            </w:pPr>
          </w:p>
        </w:tc>
      </w:tr>
      <w:tr w:rsidR="00CD6BC1" w:rsidRPr="004C6BC2" w14:paraId="11A6F6D6" w14:textId="77777777" w:rsidTr="00332F80">
        <w:tc>
          <w:tcPr>
            <w:tcW w:w="595" w:type="dxa"/>
            <w:shd w:val="clear" w:color="auto" w:fill="auto"/>
          </w:tcPr>
          <w:p w14:paraId="3B94E56D" w14:textId="77777777" w:rsidR="00CD6BC1" w:rsidRPr="004C6BC2" w:rsidRDefault="00CD6BC1" w:rsidP="00332F80">
            <w:pPr>
              <w:rPr>
                <w:rFonts w:ascii="Calibri" w:hAnsi="Calibri" w:cs="Calibri"/>
              </w:rPr>
            </w:pPr>
            <w:r w:rsidRPr="004C6BC2">
              <w:rPr>
                <w:rFonts w:ascii="Calibri" w:hAnsi="Calibri" w:cs="Calibri"/>
              </w:rPr>
              <w:t>8</w:t>
            </w:r>
          </w:p>
        </w:tc>
        <w:tc>
          <w:tcPr>
            <w:tcW w:w="3374" w:type="dxa"/>
            <w:shd w:val="clear" w:color="auto" w:fill="auto"/>
            <w:vAlign w:val="center"/>
          </w:tcPr>
          <w:p w14:paraId="5A3254F9" w14:textId="77777777" w:rsidR="00CD6BC1" w:rsidRPr="004C6BC2" w:rsidRDefault="00CD6BC1" w:rsidP="00332F80">
            <w:pPr>
              <w:rPr>
                <w:rFonts w:ascii="Calibri" w:hAnsi="Calibri" w:cs="Calibri"/>
              </w:rPr>
            </w:pPr>
            <w:r w:rsidRPr="004C6BC2">
              <w:rPr>
                <w:rFonts w:ascii="Calibri" w:hAnsi="Calibri" w:cs="Calibri"/>
              </w:rPr>
              <w:t xml:space="preserve">Furniture products: </w:t>
            </w:r>
          </w:p>
          <w:p w14:paraId="57F2AE25" w14:textId="77777777" w:rsidR="00CD6BC1" w:rsidRPr="004C6BC2" w:rsidRDefault="00CD6BC1" w:rsidP="00CD6BC1">
            <w:pPr>
              <w:numPr>
                <w:ilvl w:val="0"/>
                <w:numId w:val="48"/>
              </w:numPr>
              <w:rPr>
                <w:rFonts w:ascii="Calibri" w:hAnsi="Calibri" w:cs="Calibri"/>
              </w:rPr>
            </w:pPr>
            <w:r w:rsidRPr="004C6BC2">
              <w:rPr>
                <w:rFonts w:ascii="Calibri" w:hAnsi="Calibri" w:cs="Calibri"/>
              </w:rPr>
              <w:t>Office furniture</w:t>
            </w:r>
          </w:p>
          <w:p w14:paraId="140FAB8B" w14:textId="77777777" w:rsidR="00CD6BC1" w:rsidRPr="004C6BC2" w:rsidRDefault="00CD6BC1" w:rsidP="00CD6BC1">
            <w:pPr>
              <w:numPr>
                <w:ilvl w:val="0"/>
                <w:numId w:val="48"/>
              </w:numPr>
              <w:rPr>
                <w:rFonts w:ascii="Calibri" w:hAnsi="Calibri" w:cs="Calibri"/>
              </w:rPr>
            </w:pPr>
            <w:r w:rsidRPr="004C6BC2">
              <w:rPr>
                <w:rFonts w:ascii="Calibri" w:hAnsi="Calibri" w:cs="Calibri"/>
              </w:rPr>
              <w:t>School furniture</w:t>
            </w:r>
          </w:p>
          <w:p w14:paraId="3834AEC4" w14:textId="77777777" w:rsidR="00CD6BC1" w:rsidRPr="004C6BC2" w:rsidRDefault="00CD6BC1" w:rsidP="00CD6BC1">
            <w:pPr>
              <w:numPr>
                <w:ilvl w:val="0"/>
                <w:numId w:val="48"/>
              </w:numPr>
              <w:rPr>
                <w:rFonts w:ascii="Calibri" w:hAnsi="Calibri" w:cs="Calibri"/>
              </w:rPr>
            </w:pPr>
            <w:r w:rsidRPr="004C6BC2">
              <w:rPr>
                <w:rFonts w:ascii="Calibri" w:hAnsi="Calibri" w:cs="Calibri"/>
              </w:rPr>
              <w:t>Base and mattress</w:t>
            </w:r>
          </w:p>
        </w:tc>
        <w:tc>
          <w:tcPr>
            <w:tcW w:w="1985" w:type="dxa"/>
            <w:shd w:val="clear" w:color="auto" w:fill="auto"/>
          </w:tcPr>
          <w:p w14:paraId="582162AE" w14:textId="77777777" w:rsidR="00CD6BC1" w:rsidRPr="004C6BC2" w:rsidRDefault="00CD6BC1" w:rsidP="00332F80">
            <w:pPr>
              <w:ind w:left="360"/>
              <w:rPr>
                <w:rFonts w:ascii="Calibri" w:hAnsi="Calibri" w:cs="Calibri"/>
              </w:rPr>
            </w:pPr>
          </w:p>
          <w:p w14:paraId="13D38002" w14:textId="77777777" w:rsidR="00CD6BC1" w:rsidRPr="004C6BC2" w:rsidRDefault="00CD6BC1" w:rsidP="00332F80">
            <w:pPr>
              <w:rPr>
                <w:rFonts w:ascii="Calibri" w:hAnsi="Calibri" w:cs="Calibri"/>
              </w:rPr>
            </w:pPr>
            <w:r w:rsidRPr="004C6BC2">
              <w:rPr>
                <w:rFonts w:ascii="Calibri" w:hAnsi="Calibri" w:cs="Calibri"/>
              </w:rPr>
              <w:t>85%</w:t>
            </w:r>
          </w:p>
          <w:p w14:paraId="33E29B8D" w14:textId="77777777" w:rsidR="00CD6BC1" w:rsidRPr="004C6BC2" w:rsidRDefault="00CD6BC1" w:rsidP="00332F80">
            <w:pPr>
              <w:rPr>
                <w:rFonts w:ascii="Calibri" w:hAnsi="Calibri" w:cs="Calibri"/>
              </w:rPr>
            </w:pPr>
            <w:r w:rsidRPr="004C6BC2">
              <w:rPr>
                <w:rFonts w:ascii="Calibri" w:hAnsi="Calibri" w:cs="Calibri"/>
              </w:rPr>
              <w:t>100%</w:t>
            </w:r>
          </w:p>
          <w:p w14:paraId="17764D5C" w14:textId="77777777" w:rsidR="00CD6BC1" w:rsidRPr="004C6BC2" w:rsidRDefault="00CD6BC1" w:rsidP="00332F80">
            <w:pPr>
              <w:rPr>
                <w:rFonts w:ascii="Calibri" w:hAnsi="Calibri" w:cs="Calibri"/>
              </w:rPr>
            </w:pPr>
            <w:r w:rsidRPr="004C6BC2">
              <w:rPr>
                <w:rFonts w:ascii="Calibri" w:hAnsi="Calibri" w:cs="Calibri"/>
              </w:rPr>
              <w:t>90%</w:t>
            </w:r>
          </w:p>
        </w:tc>
        <w:tc>
          <w:tcPr>
            <w:tcW w:w="1984" w:type="dxa"/>
          </w:tcPr>
          <w:p w14:paraId="308293CC" w14:textId="77777777" w:rsidR="00CD6BC1" w:rsidRPr="004C6BC2" w:rsidRDefault="00CD6BC1" w:rsidP="00332F80">
            <w:pPr>
              <w:ind w:left="360"/>
              <w:jc w:val="center"/>
              <w:rPr>
                <w:rFonts w:ascii="Calibri" w:hAnsi="Calibri" w:cs="Calibri"/>
              </w:rPr>
            </w:pPr>
          </w:p>
        </w:tc>
        <w:tc>
          <w:tcPr>
            <w:tcW w:w="1809" w:type="dxa"/>
          </w:tcPr>
          <w:p w14:paraId="1C6CB6A1" w14:textId="77777777" w:rsidR="00CD6BC1" w:rsidRPr="004C6BC2" w:rsidRDefault="00CD6BC1" w:rsidP="00332F80">
            <w:pPr>
              <w:ind w:left="360"/>
              <w:jc w:val="center"/>
              <w:rPr>
                <w:rFonts w:ascii="Calibri" w:hAnsi="Calibri" w:cs="Calibri"/>
              </w:rPr>
            </w:pPr>
          </w:p>
        </w:tc>
      </w:tr>
      <w:tr w:rsidR="00CD6BC1" w:rsidRPr="004C6BC2" w14:paraId="53512368" w14:textId="77777777" w:rsidTr="00332F80">
        <w:tc>
          <w:tcPr>
            <w:tcW w:w="595" w:type="dxa"/>
            <w:shd w:val="clear" w:color="auto" w:fill="auto"/>
          </w:tcPr>
          <w:p w14:paraId="4D5839FF" w14:textId="77777777" w:rsidR="00CD6BC1" w:rsidRPr="004C6BC2" w:rsidRDefault="00CD6BC1" w:rsidP="00332F80">
            <w:pPr>
              <w:rPr>
                <w:rFonts w:ascii="Calibri" w:hAnsi="Calibri" w:cs="Calibri"/>
              </w:rPr>
            </w:pPr>
            <w:r w:rsidRPr="004C6BC2">
              <w:rPr>
                <w:rFonts w:ascii="Calibri" w:hAnsi="Calibri" w:cs="Calibri"/>
              </w:rPr>
              <w:t>9</w:t>
            </w:r>
          </w:p>
        </w:tc>
        <w:tc>
          <w:tcPr>
            <w:tcW w:w="3374" w:type="dxa"/>
            <w:shd w:val="clear" w:color="auto" w:fill="auto"/>
            <w:vAlign w:val="center"/>
          </w:tcPr>
          <w:p w14:paraId="4CB5C5B3" w14:textId="77777777" w:rsidR="00CD6BC1" w:rsidRPr="004C6BC2" w:rsidRDefault="00CD6BC1" w:rsidP="00332F80">
            <w:pPr>
              <w:rPr>
                <w:rFonts w:ascii="Calibri" w:hAnsi="Calibri" w:cs="Calibri"/>
                <w:lang w:eastAsia="en-ZA"/>
              </w:rPr>
            </w:pPr>
            <w:r w:rsidRPr="004C6BC2">
              <w:rPr>
                <w:rFonts w:ascii="Calibri" w:hAnsi="Calibri" w:cs="Calibri"/>
                <w:lang w:eastAsia="en-ZA"/>
              </w:rPr>
              <w:t>Solar water heater components</w:t>
            </w:r>
          </w:p>
        </w:tc>
        <w:tc>
          <w:tcPr>
            <w:tcW w:w="1985" w:type="dxa"/>
            <w:shd w:val="clear" w:color="auto" w:fill="auto"/>
            <w:vAlign w:val="center"/>
          </w:tcPr>
          <w:p w14:paraId="746E4A9A" w14:textId="77777777" w:rsidR="00CD6BC1" w:rsidRPr="004C6BC2" w:rsidRDefault="00CD6BC1" w:rsidP="00332F80">
            <w:pPr>
              <w:rPr>
                <w:rFonts w:ascii="Calibri" w:hAnsi="Calibri" w:cs="Calibri"/>
              </w:rPr>
            </w:pPr>
            <w:r w:rsidRPr="004C6BC2">
              <w:rPr>
                <w:rFonts w:ascii="Calibri" w:hAnsi="Calibri" w:cs="Calibri"/>
              </w:rPr>
              <w:t>70%</w:t>
            </w:r>
          </w:p>
        </w:tc>
        <w:tc>
          <w:tcPr>
            <w:tcW w:w="1984" w:type="dxa"/>
          </w:tcPr>
          <w:p w14:paraId="4630E956" w14:textId="77777777" w:rsidR="00CD6BC1" w:rsidRPr="004C6BC2" w:rsidRDefault="00CD6BC1" w:rsidP="00332F80">
            <w:pPr>
              <w:jc w:val="center"/>
              <w:rPr>
                <w:rFonts w:ascii="Calibri" w:hAnsi="Calibri" w:cs="Calibri"/>
              </w:rPr>
            </w:pPr>
          </w:p>
        </w:tc>
        <w:tc>
          <w:tcPr>
            <w:tcW w:w="1809" w:type="dxa"/>
          </w:tcPr>
          <w:p w14:paraId="5D745797" w14:textId="77777777" w:rsidR="00CD6BC1" w:rsidRPr="004C6BC2" w:rsidRDefault="00CD6BC1" w:rsidP="00332F80">
            <w:pPr>
              <w:jc w:val="center"/>
              <w:rPr>
                <w:rFonts w:ascii="Calibri" w:hAnsi="Calibri" w:cs="Calibri"/>
              </w:rPr>
            </w:pPr>
          </w:p>
        </w:tc>
      </w:tr>
      <w:tr w:rsidR="00CD6BC1" w:rsidRPr="004C6BC2" w14:paraId="49AE22E5" w14:textId="77777777" w:rsidTr="00332F80">
        <w:tc>
          <w:tcPr>
            <w:tcW w:w="595" w:type="dxa"/>
            <w:shd w:val="clear" w:color="auto" w:fill="auto"/>
          </w:tcPr>
          <w:p w14:paraId="6AC827AB" w14:textId="77777777" w:rsidR="00CD6BC1" w:rsidRPr="004C6BC2" w:rsidRDefault="00CD6BC1" w:rsidP="00332F80">
            <w:pPr>
              <w:rPr>
                <w:rFonts w:ascii="Calibri" w:hAnsi="Calibri" w:cs="Calibri"/>
              </w:rPr>
            </w:pPr>
            <w:r w:rsidRPr="004C6BC2">
              <w:rPr>
                <w:rFonts w:ascii="Calibri" w:hAnsi="Calibri" w:cs="Calibri"/>
              </w:rPr>
              <w:t>10</w:t>
            </w:r>
          </w:p>
        </w:tc>
        <w:tc>
          <w:tcPr>
            <w:tcW w:w="3374" w:type="dxa"/>
            <w:shd w:val="clear" w:color="auto" w:fill="auto"/>
            <w:vAlign w:val="center"/>
          </w:tcPr>
          <w:p w14:paraId="1BA6B1A0" w14:textId="77777777" w:rsidR="00CD6BC1" w:rsidRPr="004C6BC2" w:rsidRDefault="00CD6BC1" w:rsidP="00332F80">
            <w:pPr>
              <w:rPr>
                <w:rFonts w:ascii="Calibri" w:hAnsi="Calibri" w:cs="Calibri"/>
                <w:lang w:eastAsia="en-ZA"/>
              </w:rPr>
            </w:pPr>
            <w:r w:rsidRPr="004C6BC2">
              <w:rPr>
                <w:rFonts w:ascii="Calibri" w:hAnsi="Calibri" w:cs="Calibri"/>
                <w:lang w:eastAsia="en-ZA"/>
              </w:rPr>
              <w:t>Electrical and telecom cables</w:t>
            </w:r>
          </w:p>
        </w:tc>
        <w:tc>
          <w:tcPr>
            <w:tcW w:w="1985" w:type="dxa"/>
            <w:shd w:val="clear" w:color="auto" w:fill="auto"/>
            <w:vAlign w:val="center"/>
          </w:tcPr>
          <w:p w14:paraId="64F90D2E" w14:textId="77777777" w:rsidR="00CD6BC1" w:rsidRPr="004C6BC2" w:rsidRDefault="00CD6BC1" w:rsidP="00332F80">
            <w:pPr>
              <w:rPr>
                <w:rFonts w:ascii="Calibri" w:hAnsi="Calibri" w:cs="Calibri"/>
              </w:rPr>
            </w:pPr>
            <w:r w:rsidRPr="004C6BC2">
              <w:rPr>
                <w:rFonts w:ascii="Calibri" w:hAnsi="Calibri" w:cs="Calibri"/>
              </w:rPr>
              <w:t>90%</w:t>
            </w:r>
          </w:p>
        </w:tc>
        <w:tc>
          <w:tcPr>
            <w:tcW w:w="1984" w:type="dxa"/>
          </w:tcPr>
          <w:p w14:paraId="417B978B" w14:textId="77777777" w:rsidR="00CD6BC1" w:rsidRPr="004C6BC2" w:rsidRDefault="00CD6BC1" w:rsidP="00332F80">
            <w:pPr>
              <w:jc w:val="center"/>
              <w:rPr>
                <w:rFonts w:ascii="Calibri" w:hAnsi="Calibri" w:cs="Calibri"/>
              </w:rPr>
            </w:pPr>
            <w:r w:rsidRPr="004C6BC2">
              <w:rPr>
                <w:rFonts w:ascii="Calibri" w:hAnsi="Calibri" w:cs="Calibri"/>
              </w:rPr>
              <w:t>X</w:t>
            </w:r>
          </w:p>
        </w:tc>
        <w:tc>
          <w:tcPr>
            <w:tcW w:w="1809" w:type="dxa"/>
          </w:tcPr>
          <w:p w14:paraId="3D7196AC" w14:textId="77777777" w:rsidR="00CD6BC1" w:rsidRPr="004C6BC2" w:rsidRDefault="00CD6BC1" w:rsidP="00332F80">
            <w:pPr>
              <w:jc w:val="center"/>
              <w:rPr>
                <w:rFonts w:ascii="Calibri" w:hAnsi="Calibri" w:cs="Calibri"/>
              </w:rPr>
            </w:pPr>
            <w:r w:rsidRPr="004C6BC2">
              <w:rPr>
                <w:rFonts w:ascii="Calibri" w:hAnsi="Calibri" w:cs="Calibri"/>
              </w:rPr>
              <w:t>90%</w:t>
            </w:r>
          </w:p>
        </w:tc>
      </w:tr>
      <w:tr w:rsidR="00CD6BC1" w:rsidRPr="004C6BC2" w14:paraId="0F8837C7" w14:textId="77777777" w:rsidTr="00332F80">
        <w:tc>
          <w:tcPr>
            <w:tcW w:w="595" w:type="dxa"/>
            <w:shd w:val="clear" w:color="auto" w:fill="auto"/>
          </w:tcPr>
          <w:p w14:paraId="387D7FF0" w14:textId="77777777" w:rsidR="00CD6BC1" w:rsidRPr="004C6BC2" w:rsidRDefault="00CD6BC1" w:rsidP="00332F80">
            <w:pPr>
              <w:rPr>
                <w:rFonts w:ascii="Calibri" w:hAnsi="Calibri" w:cs="Calibri"/>
              </w:rPr>
            </w:pPr>
            <w:r w:rsidRPr="004C6BC2">
              <w:rPr>
                <w:rFonts w:ascii="Calibri" w:hAnsi="Calibri" w:cs="Calibri"/>
              </w:rPr>
              <w:t>11</w:t>
            </w:r>
          </w:p>
        </w:tc>
        <w:tc>
          <w:tcPr>
            <w:tcW w:w="3374" w:type="dxa"/>
            <w:shd w:val="clear" w:color="auto" w:fill="auto"/>
            <w:vAlign w:val="center"/>
          </w:tcPr>
          <w:p w14:paraId="41A1DE5F" w14:textId="77777777" w:rsidR="00CD6BC1" w:rsidRPr="004C6BC2" w:rsidRDefault="00CD6BC1" w:rsidP="00332F80">
            <w:pPr>
              <w:rPr>
                <w:rFonts w:ascii="Calibri" w:hAnsi="Calibri" w:cs="Calibri"/>
                <w:lang w:eastAsia="en-ZA"/>
              </w:rPr>
            </w:pPr>
            <w:r w:rsidRPr="004C6BC2">
              <w:rPr>
                <w:rFonts w:ascii="Calibri" w:hAnsi="Calibri" w:cs="Calibri"/>
                <w:lang w:eastAsia="en-ZA"/>
              </w:rPr>
              <w:t xml:space="preserve">Valves products and actuators </w:t>
            </w:r>
          </w:p>
        </w:tc>
        <w:tc>
          <w:tcPr>
            <w:tcW w:w="1985" w:type="dxa"/>
            <w:shd w:val="clear" w:color="auto" w:fill="auto"/>
            <w:vAlign w:val="center"/>
          </w:tcPr>
          <w:p w14:paraId="79DCC796" w14:textId="77777777" w:rsidR="00CD6BC1" w:rsidRPr="004C6BC2" w:rsidRDefault="00CD6BC1" w:rsidP="00332F80">
            <w:pPr>
              <w:rPr>
                <w:rFonts w:ascii="Calibri" w:hAnsi="Calibri" w:cs="Calibri"/>
              </w:rPr>
            </w:pPr>
            <w:r w:rsidRPr="004C6BC2">
              <w:rPr>
                <w:rFonts w:ascii="Calibri" w:hAnsi="Calibri" w:cs="Calibri"/>
              </w:rPr>
              <w:t>70%</w:t>
            </w:r>
          </w:p>
        </w:tc>
        <w:tc>
          <w:tcPr>
            <w:tcW w:w="1984" w:type="dxa"/>
          </w:tcPr>
          <w:p w14:paraId="25E1C6F8" w14:textId="77777777" w:rsidR="00CD6BC1" w:rsidRPr="004C6BC2" w:rsidRDefault="00CD6BC1" w:rsidP="00332F80">
            <w:pPr>
              <w:jc w:val="center"/>
              <w:rPr>
                <w:rFonts w:ascii="Calibri" w:hAnsi="Calibri" w:cs="Calibri"/>
              </w:rPr>
            </w:pPr>
          </w:p>
        </w:tc>
        <w:tc>
          <w:tcPr>
            <w:tcW w:w="1809" w:type="dxa"/>
          </w:tcPr>
          <w:p w14:paraId="619AED23" w14:textId="77777777" w:rsidR="00CD6BC1" w:rsidRPr="004C6BC2" w:rsidRDefault="00CD6BC1" w:rsidP="00332F80">
            <w:pPr>
              <w:jc w:val="center"/>
              <w:rPr>
                <w:rFonts w:ascii="Calibri" w:hAnsi="Calibri" w:cs="Calibri"/>
              </w:rPr>
            </w:pPr>
          </w:p>
        </w:tc>
      </w:tr>
      <w:tr w:rsidR="00CD6BC1" w:rsidRPr="004C6BC2" w14:paraId="22F4FF0D" w14:textId="77777777" w:rsidTr="00332F80">
        <w:tc>
          <w:tcPr>
            <w:tcW w:w="595" w:type="dxa"/>
            <w:shd w:val="clear" w:color="auto" w:fill="auto"/>
          </w:tcPr>
          <w:p w14:paraId="77D07B85" w14:textId="77777777" w:rsidR="00CD6BC1" w:rsidRPr="004C6BC2" w:rsidRDefault="00CD6BC1" w:rsidP="00332F80">
            <w:pPr>
              <w:rPr>
                <w:rFonts w:ascii="Calibri" w:hAnsi="Calibri" w:cs="Calibri"/>
              </w:rPr>
            </w:pPr>
            <w:r w:rsidRPr="004C6BC2">
              <w:rPr>
                <w:rFonts w:ascii="Calibri" w:hAnsi="Calibri" w:cs="Calibri"/>
              </w:rPr>
              <w:t>12</w:t>
            </w:r>
          </w:p>
        </w:tc>
        <w:tc>
          <w:tcPr>
            <w:tcW w:w="3374" w:type="dxa"/>
            <w:shd w:val="clear" w:color="auto" w:fill="auto"/>
            <w:vAlign w:val="center"/>
          </w:tcPr>
          <w:p w14:paraId="141FA04B" w14:textId="77777777" w:rsidR="00CD6BC1" w:rsidRPr="004C6BC2" w:rsidRDefault="00CD6BC1" w:rsidP="00332F80">
            <w:pPr>
              <w:rPr>
                <w:rFonts w:ascii="Calibri" w:hAnsi="Calibri" w:cs="Calibri"/>
                <w:bCs/>
                <w:lang w:eastAsia="en-ZA"/>
              </w:rPr>
            </w:pPr>
            <w:r w:rsidRPr="004C6BC2">
              <w:rPr>
                <w:rFonts w:ascii="Calibri" w:hAnsi="Calibri" w:cs="Calibri"/>
                <w:bCs/>
                <w:lang w:eastAsia="en-ZA"/>
              </w:rPr>
              <w:t>Residential electricity meter:</w:t>
            </w:r>
          </w:p>
          <w:p w14:paraId="1C552435" w14:textId="77777777" w:rsidR="00CD6BC1" w:rsidRPr="004C6BC2" w:rsidRDefault="00CD6BC1" w:rsidP="00CD6BC1">
            <w:pPr>
              <w:numPr>
                <w:ilvl w:val="0"/>
                <w:numId w:val="48"/>
              </w:numPr>
              <w:rPr>
                <w:rFonts w:ascii="Calibri" w:hAnsi="Calibri" w:cs="Calibri"/>
              </w:rPr>
            </w:pPr>
            <w:r w:rsidRPr="004C6BC2">
              <w:rPr>
                <w:rFonts w:ascii="Calibri" w:hAnsi="Calibri" w:cs="Calibri"/>
              </w:rPr>
              <w:t>Prepaid electricity meters</w:t>
            </w:r>
          </w:p>
          <w:p w14:paraId="095AB942" w14:textId="77777777" w:rsidR="00CD6BC1" w:rsidRPr="004C6BC2" w:rsidRDefault="00CD6BC1" w:rsidP="00CD6BC1">
            <w:pPr>
              <w:numPr>
                <w:ilvl w:val="0"/>
                <w:numId w:val="48"/>
              </w:numPr>
              <w:rPr>
                <w:rFonts w:ascii="Calibri" w:hAnsi="Calibri" w:cs="Calibri"/>
              </w:rPr>
            </w:pPr>
            <w:r w:rsidRPr="004C6BC2">
              <w:rPr>
                <w:rFonts w:ascii="Calibri" w:hAnsi="Calibri" w:cs="Calibri"/>
              </w:rPr>
              <w:t xml:space="preserve">Post-paid electricity meters </w:t>
            </w:r>
          </w:p>
          <w:p w14:paraId="7881CEB2" w14:textId="77777777" w:rsidR="00CD6BC1" w:rsidRPr="004C6BC2" w:rsidRDefault="00CD6BC1" w:rsidP="00CD6BC1">
            <w:pPr>
              <w:numPr>
                <w:ilvl w:val="0"/>
                <w:numId w:val="48"/>
              </w:numPr>
              <w:rPr>
                <w:rFonts w:ascii="Calibri" w:hAnsi="Calibri" w:cs="Calibri"/>
              </w:rPr>
            </w:pPr>
            <w:r w:rsidRPr="004C6BC2">
              <w:rPr>
                <w:rFonts w:ascii="Calibri" w:hAnsi="Calibri" w:cs="Calibri"/>
              </w:rPr>
              <w:t>Smart meters</w:t>
            </w:r>
          </w:p>
        </w:tc>
        <w:tc>
          <w:tcPr>
            <w:tcW w:w="1985" w:type="dxa"/>
            <w:shd w:val="clear" w:color="auto" w:fill="auto"/>
            <w:vAlign w:val="center"/>
          </w:tcPr>
          <w:p w14:paraId="26E38BEF" w14:textId="77777777" w:rsidR="00CD6BC1" w:rsidRPr="004C6BC2" w:rsidRDefault="00CD6BC1" w:rsidP="00332F80">
            <w:pPr>
              <w:rPr>
                <w:rFonts w:ascii="Calibri" w:hAnsi="Calibri" w:cs="Calibri"/>
              </w:rPr>
            </w:pPr>
          </w:p>
          <w:p w14:paraId="027C20AD" w14:textId="77777777" w:rsidR="00CD6BC1" w:rsidRPr="004C6BC2" w:rsidRDefault="00CD6BC1" w:rsidP="00332F80">
            <w:pPr>
              <w:rPr>
                <w:rFonts w:ascii="Calibri" w:hAnsi="Calibri" w:cs="Calibri"/>
              </w:rPr>
            </w:pPr>
            <w:r w:rsidRPr="004C6BC2">
              <w:rPr>
                <w:rFonts w:ascii="Calibri" w:hAnsi="Calibri" w:cs="Calibri"/>
              </w:rPr>
              <w:t>70%</w:t>
            </w:r>
          </w:p>
          <w:p w14:paraId="6EFE3FF2" w14:textId="77777777" w:rsidR="00CD6BC1" w:rsidRPr="004C6BC2" w:rsidRDefault="00CD6BC1" w:rsidP="00332F80">
            <w:pPr>
              <w:rPr>
                <w:rFonts w:ascii="Calibri" w:hAnsi="Calibri" w:cs="Calibri"/>
              </w:rPr>
            </w:pPr>
            <w:r w:rsidRPr="004C6BC2">
              <w:rPr>
                <w:rFonts w:ascii="Calibri" w:hAnsi="Calibri" w:cs="Calibri"/>
              </w:rPr>
              <w:t xml:space="preserve">70% </w:t>
            </w:r>
          </w:p>
          <w:p w14:paraId="2AE8227A" w14:textId="77777777" w:rsidR="00CD6BC1" w:rsidRPr="004C6BC2" w:rsidRDefault="00CD6BC1" w:rsidP="00332F80">
            <w:pPr>
              <w:rPr>
                <w:rFonts w:ascii="Calibri" w:hAnsi="Calibri" w:cs="Calibri"/>
                <w:lang w:eastAsia="en-ZA"/>
              </w:rPr>
            </w:pPr>
            <w:r w:rsidRPr="004C6BC2">
              <w:rPr>
                <w:rFonts w:ascii="Calibri" w:hAnsi="Calibri" w:cs="Calibri"/>
              </w:rPr>
              <w:t>50%</w:t>
            </w:r>
          </w:p>
        </w:tc>
        <w:tc>
          <w:tcPr>
            <w:tcW w:w="1984" w:type="dxa"/>
          </w:tcPr>
          <w:p w14:paraId="267F5A98" w14:textId="77777777" w:rsidR="00CD6BC1" w:rsidRPr="004C6BC2" w:rsidRDefault="00CD6BC1" w:rsidP="00332F80">
            <w:pPr>
              <w:jc w:val="center"/>
              <w:rPr>
                <w:rFonts w:ascii="Calibri" w:hAnsi="Calibri" w:cs="Calibri"/>
              </w:rPr>
            </w:pPr>
          </w:p>
        </w:tc>
        <w:tc>
          <w:tcPr>
            <w:tcW w:w="1809" w:type="dxa"/>
          </w:tcPr>
          <w:p w14:paraId="7EC33C80" w14:textId="77777777" w:rsidR="00CD6BC1" w:rsidRPr="004C6BC2" w:rsidRDefault="00CD6BC1" w:rsidP="00332F80">
            <w:pPr>
              <w:jc w:val="center"/>
              <w:rPr>
                <w:rFonts w:ascii="Calibri" w:hAnsi="Calibri" w:cs="Calibri"/>
              </w:rPr>
            </w:pPr>
          </w:p>
        </w:tc>
      </w:tr>
      <w:tr w:rsidR="00CD6BC1" w:rsidRPr="004C6BC2" w14:paraId="4D7FB7E2" w14:textId="77777777" w:rsidTr="00332F80">
        <w:tc>
          <w:tcPr>
            <w:tcW w:w="595" w:type="dxa"/>
            <w:shd w:val="clear" w:color="auto" w:fill="auto"/>
          </w:tcPr>
          <w:p w14:paraId="2BE955A3" w14:textId="77777777" w:rsidR="00CD6BC1" w:rsidRPr="004C6BC2" w:rsidRDefault="00CD6BC1" w:rsidP="00332F80">
            <w:pPr>
              <w:rPr>
                <w:rFonts w:ascii="Calibri" w:hAnsi="Calibri" w:cs="Calibri"/>
              </w:rPr>
            </w:pPr>
            <w:r w:rsidRPr="004C6BC2">
              <w:rPr>
                <w:rFonts w:ascii="Calibri" w:hAnsi="Calibri" w:cs="Calibri"/>
              </w:rPr>
              <w:t>13</w:t>
            </w:r>
          </w:p>
        </w:tc>
        <w:tc>
          <w:tcPr>
            <w:tcW w:w="3374" w:type="dxa"/>
            <w:shd w:val="clear" w:color="auto" w:fill="auto"/>
            <w:vAlign w:val="center"/>
          </w:tcPr>
          <w:p w14:paraId="318725BB" w14:textId="77777777" w:rsidR="00CD6BC1" w:rsidRPr="004C6BC2" w:rsidRDefault="00CD6BC1" w:rsidP="00332F80">
            <w:pPr>
              <w:rPr>
                <w:rFonts w:ascii="Calibri" w:hAnsi="Calibri" w:cs="Calibri"/>
                <w:bCs/>
                <w:lang w:eastAsia="en-ZA"/>
              </w:rPr>
            </w:pPr>
            <w:r w:rsidRPr="004C6BC2">
              <w:rPr>
                <w:rFonts w:ascii="Calibri" w:hAnsi="Calibri" w:cs="Calibri"/>
                <w:bCs/>
                <w:lang w:eastAsia="en-ZA"/>
              </w:rPr>
              <w:t xml:space="preserve">Working vessels/boats (all types): </w:t>
            </w:r>
          </w:p>
          <w:p w14:paraId="28BF56C5" w14:textId="77777777" w:rsidR="00CD6BC1" w:rsidRPr="004C6BC2" w:rsidRDefault="00CD6BC1" w:rsidP="00332F80">
            <w:pPr>
              <w:rPr>
                <w:rFonts w:ascii="Calibri" w:hAnsi="Calibri" w:cs="Calibri"/>
                <w:lang w:eastAsia="en-ZA"/>
              </w:rPr>
            </w:pPr>
            <w:r w:rsidRPr="004C6BC2">
              <w:rPr>
                <w:rFonts w:ascii="Calibri" w:hAnsi="Calibri" w:cs="Calibri"/>
                <w:lang w:eastAsia="en-ZA"/>
              </w:rPr>
              <w:t>Components</w:t>
            </w:r>
          </w:p>
        </w:tc>
        <w:tc>
          <w:tcPr>
            <w:tcW w:w="1985" w:type="dxa"/>
            <w:shd w:val="clear" w:color="auto" w:fill="auto"/>
            <w:vAlign w:val="center"/>
          </w:tcPr>
          <w:p w14:paraId="4F708341" w14:textId="77777777" w:rsidR="00CD6BC1" w:rsidRPr="004C6BC2" w:rsidRDefault="00CD6BC1" w:rsidP="00332F80">
            <w:pPr>
              <w:rPr>
                <w:rFonts w:ascii="Calibri" w:hAnsi="Calibri" w:cs="Calibri"/>
              </w:rPr>
            </w:pPr>
          </w:p>
          <w:p w14:paraId="2A683D97" w14:textId="77777777" w:rsidR="00CD6BC1" w:rsidRPr="004C6BC2" w:rsidRDefault="00CD6BC1" w:rsidP="00332F80">
            <w:pPr>
              <w:rPr>
                <w:rFonts w:ascii="Calibri" w:hAnsi="Calibri" w:cs="Calibri"/>
              </w:rPr>
            </w:pPr>
            <w:r w:rsidRPr="004C6BC2">
              <w:rPr>
                <w:rFonts w:ascii="Calibri" w:hAnsi="Calibri" w:cs="Calibri"/>
              </w:rPr>
              <w:t>60%</w:t>
            </w:r>
          </w:p>
          <w:p w14:paraId="7C0F8FAF" w14:textId="77777777" w:rsidR="00CD6BC1" w:rsidRPr="004C6BC2" w:rsidRDefault="00CD6BC1" w:rsidP="00332F80">
            <w:pPr>
              <w:rPr>
                <w:rFonts w:ascii="Calibri" w:hAnsi="Calibri" w:cs="Calibri"/>
              </w:rPr>
            </w:pPr>
            <w:r w:rsidRPr="004C6BC2">
              <w:rPr>
                <w:rFonts w:ascii="Calibri" w:hAnsi="Calibri" w:cs="Calibri"/>
              </w:rPr>
              <w:t>10%-100%</w:t>
            </w:r>
          </w:p>
        </w:tc>
        <w:tc>
          <w:tcPr>
            <w:tcW w:w="1984" w:type="dxa"/>
          </w:tcPr>
          <w:p w14:paraId="7C0837DD" w14:textId="77777777" w:rsidR="00CD6BC1" w:rsidRPr="004C6BC2" w:rsidRDefault="00CD6BC1" w:rsidP="00332F80">
            <w:pPr>
              <w:jc w:val="center"/>
              <w:rPr>
                <w:rFonts w:ascii="Calibri" w:hAnsi="Calibri" w:cs="Calibri"/>
              </w:rPr>
            </w:pPr>
          </w:p>
        </w:tc>
        <w:tc>
          <w:tcPr>
            <w:tcW w:w="1809" w:type="dxa"/>
          </w:tcPr>
          <w:p w14:paraId="62540CE6" w14:textId="77777777" w:rsidR="00CD6BC1" w:rsidRPr="004C6BC2" w:rsidRDefault="00CD6BC1" w:rsidP="00332F80">
            <w:pPr>
              <w:jc w:val="center"/>
              <w:rPr>
                <w:rFonts w:ascii="Calibri" w:hAnsi="Calibri" w:cs="Calibri"/>
              </w:rPr>
            </w:pPr>
          </w:p>
        </w:tc>
      </w:tr>
    </w:tbl>
    <w:p w14:paraId="37BE3B42" w14:textId="77777777" w:rsidR="00543600" w:rsidRPr="00543600" w:rsidRDefault="00543600" w:rsidP="00543600">
      <w:pPr>
        <w:pStyle w:val="Heading1"/>
        <w:rPr>
          <w:color w:val="000080"/>
          <w:sz w:val="28"/>
          <w:szCs w:val="28"/>
        </w:rPr>
      </w:pPr>
      <w:r>
        <w:rPr>
          <w:color w:val="000080"/>
          <w:sz w:val="28"/>
          <w:szCs w:val="28"/>
        </w:rPr>
        <w:lastRenderedPageBreak/>
        <w:t>Declaration o</w:t>
      </w:r>
      <w:r w:rsidRPr="00543600">
        <w:rPr>
          <w:color w:val="000080"/>
          <w:sz w:val="28"/>
          <w:szCs w:val="28"/>
        </w:rPr>
        <w:t>f Bidder’s Past Supply Chain Management Practices</w:t>
      </w:r>
      <w:r>
        <w:rPr>
          <w:color w:val="000080"/>
          <w:sz w:val="28"/>
          <w:szCs w:val="28"/>
        </w:rPr>
        <w:t xml:space="preserve"> SBD 8</w:t>
      </w:r>
      <w:bookmarkEnd w:id="69"/>
      <w:bookmarkEnd w:id="70"/>
    </w:p>
    <w:p w14:paraId="17F42ADF" w14:textId="77777777" w:rsidR="00543600" w:rsidRPr="00543600" w:rsidRDefault="00543600" w:rsidP="00197AFA">
      <w:pPr>
        <w:ind w:left="709" w:hanging="709"/>
        <w:rPr>
          <w:rFonts w:ascii="Verdana" w:hAnsi="Verdana"/>
          <w:b/>
          <w:bCs/>
          <w:sz w:val="20"/>
          <w:szCs w:val="20"/>
          <w:lang w:val="en-US"/>
        </w:rPr>
      </w:pPr>
    </w:p>
    <w:p w14:paraId="0D1D62F7"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14:paraId="3B6A48D1" w14:textId="77777777" w:rsidR="00543600" w:rsidRPr="00543600" w:rsidRDefault="00543600" w:rsidP="00117061">
      <w:pPr>
        <w:pStyle w:val="NoSpacing"/>
      </w:pPr>
    </w:p>
    <w:p w14:paraId="77783E68"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14:paraId="5AFF1CBB" w14:textId="77777777" w:rsidR="00543600" w:rsidRPr="00543600" w:rsidRDefault="00543600" w:rsidP="00117061">
      <w:pPr>
        <w:pStyle w:val="NoSpacing"/>
      </w:pPr>
    </w:p>
    <w:p w14:paraId="07FE2301"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14:paraId="3B919483"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14:paraId="5AFB3370"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14:paraId="71F14552"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14:paraId="4FFD61BC" w14:textId="77777777" w:rsidR="00543600" w:rsidRPr="00543600" w:rsidRDefault="00543600" w:rsidP="00117061">
      <w:pPr>
        <w:pStyle w:val="NoSpacing"/>
      </w:pPr>
    </w:p>
    <w:p w14:paraId="469B4861" w14:textId="77777777"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14:paraId="11271BDC" w14:textId="77777777" w:rsidTr="00117061">
        <w:tc>
          <w:tcPr>
            <w:tcW w:w="761" w:type="dxa"/>
            <w:shd w:val="clear" w:color="auto" w:fill="000000"/>
          </w:tcPr>
          <w:p w14:paraId="4E349E55" w14:textId="77777777"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14:paraId="53AB0EB3" w14:textId="77777777"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14:paraId="645FD17A"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14:paraId="4AF4171A"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14:paraId="365245A5" w14:textId="77777777" w:rsidTr="00117061">
        <w:trPr>
          <w:cantSplit/>
        </w:trPr>
        <w:tc>
          <w:tcPr>
            <w:tcW w:w="761" w:type="dxa"/>
          </w:tcPr>
          <w:p w14:paraId="2464917A" w14:textId="77777777"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14:paraId="412DC4E5" w14:textId="77777777"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14:paraId="13E75B49" w14:textId="77777777"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proofErr w:type="spellStart"/>
            <w:r w:rsidRPr="00543600">
              <w:rPr>
                <w:i/>
                <w:iCs/>
              </w:rPr>
              <w:t>audi</w:t>
            </w:r>
            <w:proofErr w:type="spellEnd"/>
            <w:r w:rsidRPr="00543600">
              <w:rPr>
                <w:i/>
                <w:iCs/>
              </w:rPr>
              <w:t xml:space="preserve"> alteram partem</w:t>
            </w:r>
            <w:r w:rsidRPr="00543600">
              <w:t xml:space="preserve"> rule was applied).</w:t>
            </w:r>
          </w:p>
          <w:p w14:paraId="2DA5CE0C" w14:textId="77777777" w:rsidR="00543600" w:rsidRPr="00543600" w:rsidRDefault="00543600" w:rsidP="00117061">
            <w:pPr>
              <w:pStyle w:val="BodyText2"/>
            </w:pPr>
          </w:p>
          <w:p w14:paraId="4CDE639F" w14:textId="77777777" w:rsidR="00543600" w:rsidRPr="00543600" w:rsidRDefault="00543600" w:rsidP="00117061">
            <w:pPr>
              <w:pStyle w:val="BodyText2"/>
              <w:rPr>
                <w:b/>
                <w:bCs/>
              </w:rPr>
            </w:pPr>
            <w:r w:rsidRPr="00543600">
              <w:rPr>
                <w:b/>
                <w:bCs/>
              </w:rPr>
              <w:t>The Database of Restricted Suppliers now resides on the National Treasury’s website(</w:t>
            </w:r>
            <w:hyperlink r:id="rId18" w:history="1">
              <w:r w:rsidRPr="00543600">
                <w:rPr>
                  <w:rStyle w:val="Hyperlink"/>
                </w:rPr>
                <w:t>www.treasury.gov.za</w:t>
              </w:r>
            </w:hyperlink>
            <w:r w:rsidRPr="00543600">
              <w:rPr>
                <w:b/>
                <w:bCs/>
              </w:rPr>
              <w:t xml:space="preserve">) and can be accessed by clicking on its link at the bottom of the home page. </w:t>
            </w:r>
          </w:p>
          <w:p w14:paraId="0AA0AC9F" w14:textId="77777777" w:rsidR="00543600" w:rsidRPr="00543600" w:rsidRDefault="00543600" w:rsidP="00117061">
            <w:pPr>
              <w:pStyle w:val="BodyText2"/>
              <w:rPr>
                <w:i/>
                <w:iCs/>
              </w:rPr>
            </w:pPr>
          </w:p>
        </w:tc>
        <w:tc>
          <w:tcPr>
            <w:tcW w:w="735" w:type="dxa"/>
          </w:tcPr>
          <w:p w14:paraId="510B0BC7"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2FCFBE17"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1" w:name="Check2"/>
            <w:r w:rsidRPr="00543600">
              <w:rPr>
                <w:rFonts w:ascii="Verdana" w:hAnsi="Verdana"/>
                <w:sz w:val="20"/>
                <w:szCs w:val="20"/>
              </w:rPr>
              <w:instrText xml:space="preserve"> FORMCHECKBOX </w:instrText>
            </w:r>
            <w:r w:rsidR="00BE294C">
              <w:rPr>
                <w:rFonts w:ascii="Verdana" w:hAnsi="Verdana"/>
                <w:sz w:val="20"/>
                <w:szCs w:val="20"/>
              </w:rPr>
            </w:r>
            <w:r w:rsidR="00BE294C">
              <w:rPr>
                <w:rFonts w:ascii="Verdana" w:hAnsi="Verdana"/>
                <w:sz w:val="20"/>
                <w:szCs w:val="20"/>
              </w:rPr>
              <w:fldChar w:fldCharType="separate"/>
            </w:r>
            <w:r w:rsidRPr="00543600">
              <w:rPr>
                <w:rFonts w:ascii="Verdana" w:hAnsi="Verdana"/>
                <w:sz w:val="20"/>
                <w:szCs w:val="20"/>
              </w:rPr>
              <w:fldChar w:fldCharType="end"/>
            </w:r>
            <w:bookmarkEnd w:id="71"/>
          </w:p>
          <w:p w14:paraId="4FBC484E" w14:textId="77777777" w:rsidR="00543600" w:rsidRPr="00543600" w:rsidRDefault="00543600" w:rsidP="000C067B">
            <w:pPr>
              <w:jc w:val="center"/>
              <w:rPr>
                <w:rFonts w:ascii="Verdana" w:hAnsi="Verdana"/>
                <w:sz w:val="20"/>
                <w:szCs w:val="20"/>
              </w:rPr>
            </w:pPr>
          </w:p>
          <w:p w14:paraId="052EAAE9" w14:textId="77777777" w:rsidR="00543600" w:rsidRPr="00543600" w:rsidRDefault="00543600" w:rsidP="000C067B">
            <w:pPr>
              <w:jc w:val="center"/>
              <w:rPr>
                <w:rFonts w:ascii="Verdana" w:hAnsi="Verdana"/>
                <w:sz w:val="20"/>
                <w:szCs w:val="20"/>
              </w:rPr>
            </w:pPr>
          </w:p>
        </w:tc>
        <w:tc>
          <w:tcPr>
            <w:tcW w:w="633" w:type="dxa"/>
          </w:tcPr>
          <w:p w14:paraId="6A5F6690"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68EE8BCF"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72" w:name="Check3"/>
            <w:r w:rsidRPr="00543600">
              <w:rPr>
                <w:rFonts w:ascii="Verdana" w:hAnsi="Verdana"/>
                <w:sz w:val="20"/>
                <w:szCs w:val="20"/>
              </w:rPr>
              <w:instrText xml:space="preserve"> FORMCHECKBOX </w:instrText>
            </w:r>
            <w:r w:rsidR="00BE294C">
              <w:rPr>
                <w:rFonts w:ascii="Verdana" w:hAnsi="Verdana"/>
                <w:sz w:val="20"/>
                <w:szCs w:val="20"/>
              </w:rPr>
            </w:r>
            <w:r w:rsidR="00BE294C">
              <w:rPr>
                <w:rFonts w:ascii="Verdana" w:hAnsi="Verdana"/>
                <w:sz w:val="20"/>
                <w:szCs w:val="20"/>
              </w:rPr>
              <w:fldChar w:fldCharType="separate"/>
            </w:r>
            <w:r w:rsidRPr="00543600">
              <w:rPr>
                <w:rFonts w:ascii="Verdana" w:hAnsi="Verdana"/>
                <w:sz w:val="20"/>
                <w:szCs w:val="20"/>
              </w:rPr>
              <w:fldChar w:fldCharType="end"/>
            </w:r>
            <w:bookmarkEnd w:id="72"/>
          </w:p>
          <w:p w14:paraId="22767AD0" w14:textId="77777777" w:rsidR="00543600" w:rsidRPr="00543600" w:rsidRDefault="00543600" w:rsidP="000C067B">
            <w:pPr>
              <w:jc w:val="center"/>
              <w:rPr>
                <w:rFonts w:ascii="Verdana" w:hAnsi="Verdana"/>
                <w:sz w:val="20"/>
                <w:szCs w:val="20"/>
              </w:rPr>
            </w:pPr>
          </w:p>
        </w:tc>
      </w:tr>
      <w:tr w:rsidR="00543600" w:rsidRPr="00543600" w14:paraId="4030B856" w14:textId="77777777" w:rsidTr="00117061">
        <w:trPr>
          <w:cantSplit/>
        </w:trPr>
        <w:tc>
          <w:tcPr>
            <w:tcW w:w="761" w:type="dxa"/>
          </w:tcPr>
          <w:p w14:paraId="0D469ABE" w14:textId="77777777"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14:paraId="68AB2FA8"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0A50288F" w14:textId="77777777" w:rsidR="00543600" w:rsidRPr="00543600" w:rsidRDefault="00543600" w:rsidP="00117061">
            <w:pPr>
              <w:jc w:val="both"/>
              <w:rPr>
                <w:rFonts w:ascii="Verdana" w:hAnsi="Verdana"/>
                <w:sz w:val="20"/>
                <w:szCs w:val="20"/>
              </w:rPr>
            </w:pPr>
          </w:p>
        </w:tc>
      </w:tr>
      <w:tr w:rsidR="00543600" w:rsidRPr="00543600" w14:paraId="37CEB3A7" w14:textId="77777777" w:rsidTr="00117061">
        <w:trPr>
          <w:cantSplit/>
        </w:trPr>
        <w:tc>
          <w:tcPr>
            <w:tcW w:w="761" w:type="dxa"/>
          </w:tcPr>
          <w:p w14:paraId="281C9289" w14:textId="77777777"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14:paraId="6B2E5CB2" w14:textId="77777777"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14:paraId="6CA70B14" w14:textId="77777777"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9"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14:paraId="5F60E631" w14:textId="77777777" w:rsidR="00543600" w:rsidRPr="00543600" w:rsidRDefault="00543600" w:rsidP="00117061">
            <w:pPr>
              <w:pStyle w:val="BodyTextIndent"/>
              <w:ind w:left="2"/>
              <w:rPr>
                <w:rFonts w:ascii="Verdana" w:hAnsi="Verdana"/>
                <w:i/>
                <w:iCs/>
                <w:sz w:val="20"/>
              </w:rPr>
            </w:pPr>
          </w:p>
        </w:tc>
        <w:tc>
          <w:tcPr>
            <w:tcW w:w="735" w:type="dxa"/>
          </w:tcPr>
          <w:p w14:paraId="236BBD3F"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7747CC63"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73" w:name="Check1"/>
            <w:r w:rsidRPr="00543600">
              <w:rPr>
                <w:rFonts w:ascii="Verdana" w:hAnsi="Verdana"/>
                <w:sz w:val="20"/>
                <w:szCs w:val="20"/>
              </w:rPr>
              <w:instrText xml:space="preserve"> FORMCHECKBOX </w:instrText>
            </w:r>
            <w:r w:rsidR="00BE294C">
              <w:rPr>
                <w:rFonts w:ascii="Verdana" w:hAnsi="Verdana"/>
                <w:sz w:val="20"/>
                <w:szCs w:val="20"/>
              </w:rPr>
            </w:r>
            <w:r w:rsidR="00BE294C">
              <w:rPr>
                <w:rFonts w:ascii="Verdana" w:hAnsi="Verdana"/>
                <w:sz w:val="20"/>
                <w:szCs w:val="20"/>
              </w:rPr>
              <w:fldChar w:fldCharType="separate"/>
            </w:r>
            <w:r w:rsidRPr="00543600">
              <w:rPr>
                <w:rFonts w:ascii="Verdana" w:hAnsi="Verdana"/>
                <w:sz w:val="20"/>
                <w:szCs w:val="20"/>
              </w:rPr>
              <w:fldChar w:fldCharType="end"/>
            </w:r>
            <w:bookmarkEnd w:id="73"/>
          </w:p>
        </w:tc>
        <w:tc>
          <w:tcPr>
            <w:tcW w:w="633" w:type="dxa"/>
          </w:tcPr>
          <w:p w14:paraId="1878DC24"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6FA21363"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74" w:name="Check4"/>
            <w:r w:rsidRPr="00543600">
              <w:rPr>
                <w:rFonts w:ascii="Verdana" w:hAnsi="Verdana"/>
                <w:sz w:val="20"/>
                <w:szCs w:val="20"/>
              </w:rPr>
              <w:instrText xml:space="preserve"> FORMCHECKBOX </w:instrText>
            </w:r>
            <w:r w:rsidR="00BE294C">
              <w:rPr>
                <w:rFonts w:ascii="Verdana" w:hAnsi="Verdana"/>
                <w:sz w:val="20"/>
                <w:szCs w:val="20"/>
              </w:rPr>
            </w:r>
            <w:r w:rsidR="00BE294C">
              <w:rPr>
                <w:rFonts w:ascii="Verdana" w:hAnsi="Verdana"/>
                <w:sz w:val="20"/>
                <w:szCs w:val="20"/>
              </w:rPr>
              <w:fldChar w:fldCharType="separate"/>
            </w:r>
            <w:r w:rsidRPr="00543600">
              <w:rPr>
                <w:rFonts w:ascii="Verdana" w:hAnsi="Verdana"/>
                <w:sz w:val="20"/>
                <w:szCs w:val="20"/>
              </w:rPr>
              <w:fldChar w:fldCharType="end"/>
            </w:r>
            <w:bookmarkEnd w:id="74"/>
          </w:p>
        </w:tc>
      </w:tr>
      <w:tr w:rsidR="00543600" w:rsidRPr="00543600" w14:paraId="574E33F1" w14:textId="77777777" w:rsidTr="00117061">
        <w:trPr>
          <w:cantSplit/>
        </w:trPr>
        <w:tc>
          <w:tcPr>
            <w:tcW w:w="761" w:type="dxa"/>
          </w:tcPr>
          <w:p w14:paraId="0FCEDCB8" w14:textId="77777777"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14:paraId="0DF64A86"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3C95BBB0" w14:textId="77777777" w:rsidR="00543600" w:rsidRPr="00543600" w:rsidRDefault="00543600" w:rsidP="00117061">
            <w:pPr>
              <w:jc w:val="both"/>
              <w:rPr>
                <w:rFonts w:ascii="Verdana" w:hAnsi="Verdana"/>
                <w:sz w:val="20"/>
                <w:szCs w:val="20"/>
              </w:rPr>
            </w:pPr>
          </w:p>
        </w:tc>
      </w:tr>
      <w:tr w:rsidR="00543600" w:rsidRPr="00543600" w14:paraId="544037AC" w14:textId="77777777" w:rsidTr="00117061">
        <w:trPr>
          <w:cantSplit/>
        </w:trPr>
        <w:tc>
          <w:tcPr>
            <w:tcW w:w="761" w:type="dxa"/>
          </w:tcPr>
          <w:p w14:paraId="6E2B78B1" w14:textId="77777777"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14:paraId="14C21DD5" w14:textId="77777777"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14:paraId="75FF2DD9" w14:textId="77777777" w:rsidR="00543600" w:rsidRPr="00543600" w:rsidRDefault="00543600" w:rsidP="00117061">
            <w:pPr>
              <w:jc w:val="both"/>
              <w:rPr>
                <w:rFonts w:ascii="Verdana" w:hAnsi="Verdana"/>
                <w:sz w:val="20"/>
                <w:szCs w:val="20"/>
              </w:rPr>
            </w:pPr>
          </w:p>
        </w:tc>
        <w:tc>
          <w:tcPr>
            <w:tcW w:w="735" w:type="dxa"/>
          </w:tcPr>
          <w:p w14:paraId="598EC3E2"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54FD9E3A"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75" w:name="Check8"/>
            <w:r w:rsidRPr="00543600">
              <w:rPr>
                <w:rFonts w:ascii="Verdana" w:hAnsi="Verdana"/>
                <w:sz w:val="20"/>
                <w:szCs w:val="20"/>
              </w:rPr>
              <w:instrText xml:space="preserve"> FORMCHECKBOX </w:instrText>
            </w:r>
            <w:r w:rsidR="00BE294C">
              <w:rPr>
                <w:rFonts w:ascii="Verdana" w:hAnsi="Verdana"/>
                <w:sz w:val="20"/>
                <w:szCs w:val="20"/>
              </w:rPr>
            </w:r>
            <w:r w:rsidR="00BE294C">
              <w:rPr>
                <w:rFonts w:ascii="Verdana" w:hAnsi="Verdana"/>
                <w:sz w:val="20"/>
                <w:szCs w:val="20"/>
              </w:rPr>
              <w:fldChar w:fldCharType="separate"/>
            </w:r>
            <w:r w:rsidRPr="00543600">
              <w:rPr>
                <w:rFonts w:ascii="Verdana" w:hAnsi="Verdana"/>
                <w:sz w:val="20"/>
                <w:szCs w:val="20"/>
              </w:rPr>
              <w:fldChar w:fldCharType="end"/>
            </w:r>
            <w:bookmarkEnd w:id="75"/>
          </w:p>
        </w:tc>
        <w:tc>
          <w:tcPr>
            <w:tcW w:w="633" w:type="dxa"/>
          </w:tcPr>
          <w:p w14:paraId="20ABEAD8"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7E5D16CA"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76" w:name="Check7"/>
            <w:r w:rsidRPr="00543600">
              <w:rPr>
                <w:rFonts w:ascii="Verdana" w:hAnsi="Verdana"/>
                <w:sz w:val="20"/>
                <w:szCs w:val="20"/>
              </w:rPr>
              <w:instrText xml:space="preserve"> FORMCHECKBOX </w:instrText>
            </w:r>
            <w:r w:rsidR="00BE294C">
              <w:rPr>
                <w:rFonts w:ascii="Verdana" w:hAnsi="Verdana"/>
                <w:sz w:val="20"/>
                <w:szCs w:val="20"/>
              </w:rPr>
            </w:r>
            <w:r w:rsidR="00BE294C">
              <w:rPr>
                <w:rFonts w:ascii="Verdana" w:hAnsi="Verdana"/>
                <w:sz w:val="20"/>
                <w:szCs w:val="20"/>
              </w:rPr>
              <w:fldChar w:fldCharType="separate"/>
            </w:r>
            <w:r w:rsidRPr="00543600">
              <w:rPr>
                <w:rFonts w:ascii="Verdana" w:hAnsi="Verdana"/>
                <w:sz w:val="20"/>
                <w:szCs w:val="20"/>
              </w:rPr>
              <w:fldChar w:fldCharType="end"/>
            </w:r>
            <w:bookmarkEnd w:id="76"/>
          </w:p>
        </w:tc>
      </w:tr>
      <w:tr w:rsidR="00543600" w:rsidRPr="00543600" w14:paraId="1CED20C0" w14:textId="77777777" w:rsidTr="00117061">
        <w:trPr>
          <w:cantSplit/>
        </w:trPr>
        <w:tc>
          <w:tcPr>
            <w:tcW w:w="761" w:type="dxa"/>
          </w:tcPr>
          <w:p w14:paraId="3EA497BA" w14:textId="77777777"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14:paraId="4B5D9708"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6077ED4A" w14:textId="77777777" w:rsidR="00543600" w:rsidRPr="00543600" w:rsidRDefault="00543600" w:rsidP="00117061">
            <w:pPr>
              <w:jc w:val="both"/>
              <w:rPr>
                <w:rFonts w:ascii="Verdana" w:hAnsi="Verdana"/>
                <w:sz w:val="20"/>
                <w:szCs w:val="20"/>
              </w:rPr>
            </w:pPr>
          </w:p>
          <w:p w14:paraId="73D7127C" w14:textId="77777777" w:rsidR="00543600" w:rsidRPr="00543600" w:rsidRDefault="00543600" w:rsidP="00117061">
            <w:pPr>
              <w:jc w:val="both"/>
              <w:rPr>
                <w:rFonts w:ascii="Verdana" w:hAnsi="Verdana"/>
                <w:sz w:val="20"/>
                <w:szCs w:val="20"/>
              </w:rPr>
            </w:pPr>
          </w:p>
        </w:tc>
      </w:tr>
      <w:tr w:rsidR="00543600" w:rsidRPr="00543600" w14:paraId="0120CC4D" w14:textId="77777777" w:rsidTr="00117061">
        <w:trPr>
          <w:cantSplit/>
        </w:trPr>
        <w:tc>
          <w:tcPr>
            <w:tcW w:w="761" w:type="dxa"/>
          </w:tcPr>
          <w:p w14:paraId="500E2969" w14:textId="77777777"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14:paraId="4A577BCF" w14:textId="77777777"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14:paraId="193585CC" w14:textId="77777777" w:rsidR="00543600" w:rsidRPr="00543600" w:rsidRDefault="00543600" w:rsidP="00117061">
            <w:pPr>
              <w:jc w:val="both"/>
              <w:rPr>
                <w:rFonts w:ascii="Verdana" w:hAnsi="Verdana"/>
                <w:sz w:val="20"/>
                <w:szCs w:val="20"/>
              </w:rPr>
            </w:pPr>
          </w:p>
        </w:tc>
        <w:tc>
          <w:tcPr>
            <w:tcW w:w="735" w:type="dxa"/>
          </w:tcPr>
          <w:p w14:paraId="355AB588"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73F2F4C0"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BE294C">
              <w:rPr>
                <w:rFonts w:ascii="Verdana" w:hAnsi="Verdana"/>
                <w:sz w:val="20"/>
                <w:szCs w:val="20"/>
              </w:rPr>
            </w:r>
            <w:r w:rsidR="00BE294C">
              <w:rPr>
                <w:rFonts w:ascii="Verdana" w:hAnsi="Verdana"/>
                <w:sz w:val="20"/>
                <w:szCs w:val="20"/>
              </w:rPr>
              <w:fldChar w:fldCharType="separate"/>
            </w:r>
            <w:r w:rsidRPr="00543600">
              <w:rPr>
                <w:rFonts w:ascii="Verdana" w:hAnsi="Verdana"/>
                <w:sz w:val="20"/>
                <w:szCs w:val="20"/>
              </w:rPr>
              <w:fldChar w:fldCharType="end"/>
            </w:r>
          </w:p>
        </w:tc>
        <w:tc>
          <w:tcPr>
            <w:tcW w:w="633" w:type="dxa"/>
          </w:tcPr>
          <w:p w14:paraId="4AA45B7E"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1E56C06D"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BE294C">
              <w:rPr>
                <w:rFonts w:ascii="Verdana" w:hAnsi="Verdana"/>
                <w:sz w:val="20"/>
                <w:szCs w:val="20"/>
              </w:rPr>
            </w:r>
            <w:r w:rsidR="00BE294C">
              <w:rPr>
                <w:rFonts w:ascii="Verdana" w:hAnsi="Verdana"/>
                <w:sz w:val="20"/>
                <w:szCs w:val="20"/>
              </w:rPr>
              <w:fldChar w:fldCharType="separate"/>
            </w:r>
            <w:r w:rsidRPr="00543600">
              <w:rPr>
                <w:rFonts w:ascii="Verdana" w:hAnsi="Verdana"/>
                <w:sz w:val="20"/>
                <w:szCs w:val="20"/>
              </w:rPr>
              <w:fldChar w:fldCharType="end"/>
            </w:r>
          </w:p>
        </w:tc>
      </w:tr>
      <w:tr w:rsidR="00543600" w:rsidRPr="00543600" w14:paraId="0B8C95D9" w14:textId="77777777" w:rsidTr="00117061">
        <w:trPr>
          <w:cantSplit/>
        </w:trPr>
        <w:tc>
          <w:tcPr>
            <w:tcW w:w="761" w:type="dxa"/>
          </w:tcPr>
          <w:p w14:paraId="624A4A03" w14:textId="77777777"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14:paraId="57063D17"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5628528" w14:textId="77777777" w:rsidR="00543600" w:rsidRPr="00543600" w:rsidRDefault="00543600" w:rsidP="00117061">
            <w:pPr>
              <w:jc w:val="both"/>
              <w:rPr>
                <w:rFonts w:ascii="Verdana" w:hAnsi="Verdana"/>
                <w:sz w:val="20"/>
                <w:szCs w:val="20"/>
              </w:rPr>
            </w:pPr>
          </w:p>
          <w:p w14:paraId="4F9B154A" w14:textId="77777777" w:rsidR="00543600" w:rsidRPr="00543600" w:rsidRDefault="00543600" w:rsidP="00117061">
            <w:pPr>
              <w:jc w:val="both"/>
              <w:rPr>
                <w:rFonts w:ascii="Verdana" w:hAnsi="Verdana"/>
                <w:sz w:val="20"/>
                <w:szCs w:val="20"/>
              </w:rPr>
            </w:pPr>
          </w:p>
        </w:tc>
      </w:tr>
    </w:tbl>
    <w:p w14:paraId="2B5D50C4" w14:textId="77777777" w:rsidR="00543600" w:rsidRPr="00543600" w:rsidRDefault="00543600" w:rsidP="00543600">
      <w:pPr>
        <w:rPr>
          <w:rFonts w:ascii="Verdana" w:hAnsi="Verdana"/>
          <w:sz w:val="20"/>
          <w:szCs w:val="20"/>
        </w:rPr>
      </w:pPr>
    </w:p>
    <w:p w14:paraId="35F04C1D"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lastRenderedPageBreak/>
        <w:t>SBD 8</w:t>
      </w:r>
    </w:p>
    <w:p w14:paraId="5EA4D75D" w14:textId="77777777" w:rsidR="00543600" w:rsidRPr="00543600" w:rsidRDefault="00543600" w:rsidP="00543600">
      <w:pPr>
        <w:pStyle w:val="BodyTextIndent"/>
        <w:ind w:left="900" w:hanging="720"/>
        <w:jc w:val="center"/>
        <w:rPr>
          <w:rFonts w:ascii="Verdana" w:hAnsi="Verdana"/>
          <w:b/>
          <w:bCs/>
          <w:sz w:val="20"/>
        </w:rPr>
      </w:pPr>
    </w:p>
    <w:p w14:paraId="74E6FB06" w14:textId="77777777"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14:paraId="5C391921" w14:textId="77777777" w:rsidR="00543600" w:rsidRPr="00543600" w:rsidRDefault="00543600" w:rsidP="00543600">
      <w:pPr>
        <w:pStyle w:val="BodyTextIndent"/>
        <w:ind w:left="900" w:hanging="720"/>
        <w:jc w:val="center"/>
        <w:rPr>
          <w:rFonts w:ascii="Verdana" w:hAnsi="Verdana"/>
          <w:b/>
          <w:bCs/>
          <w:sz w:val="20"/>
        </w:rPr>
      </w:pPr>
    </w:p>
    <w:p w14:paraId="1585DBE3"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14:paraId="4B513F39" w14:textId="77777777"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14:paraId="06F34A8C" w14:textId="77777777" w:rsidR="00543600" w:rsidRPr="00543600" w:rsidRDefault="00543600" w:rsidP="00543600">
      <w:pPr>
        <w:pStyle w:val="BodyTextIndent"/>
        <w:tabs>
          <w:tab w:val="left" w:pos="180"/>
          <w:tab w:val="left" w:pos="360"/>
        </w:tabs>
        <w:ind w:hanging="720"/>
        <w:rPr>
          <w:rFonts w:ascii="Verdana" w:hAnsi="Verdana"/>
          <w:b/>
          <w:bCs/>
          <w:sz w:val="20"/>
        </w:rPr>
      </w:pPr>
    </w:p>
    <w:p w14:paraId="3E7F925C"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14:paraId="3F1EA16C" w14:textId="77777777" w:rsidR="00543600" w:rsidRPr="00543600" w:rsidRDefault="00543600" w:rsidP="00543600">
      <w:pPr>
        <w:pStyle w:val="BodyTextIndent"/>
        <w:tabs>
          <w:tab w:val="left" w:pos="180"/>
          <w:tab w:val="left" w:pos="360"/>
        </w:tabs>
        <w:ind w:hanging="720"/>
        <w:rPr>
          <w:rFonts w:ascii="Verdana" w:hAnsi="Verdana"/>
          <w:b/>
          <w:bCs/>
          <w:sz w:val="20"/>
        </w:rPr>
      </w:pPr>
    </w:p>
    <w:p w14:paraId="15238973" w14:textId="77777777" w:rsidR="00543600" w:rsidRPr="00543600" w:rsidRDefault="00543600" w:rsidP="00543600">
      <w:pPr>
        <w:pStyle w:val="BodyTextIndent"/>
        <w:tabs>
          <w:tab w:val="left" w:pos="180"/>
          <w:tab w:val="left" w:pos="360"/>
        </w:tabs>
        <w:ind w:hanging="720"/>
        <w:rPr>
          <w:rFonts w:ascii="Verdana" w:hAnsi="Verdana"/>
          <w:b/>
          <w:bCs/>
          <w:sz w:val="20"/>
        </w:rPr>
      </w:pPr>
    </w:p>
    <w:p w14:paraId="0F5CB2C2"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724275DE"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14:paraId="7AB0CB18" w14:textId="77777777" w:rsidR="00543600" w:rsidRPr="00543600" w:rsidRDefault="00543600" w:rsidP="00543600">
      <w:pPr>
        <w:pStyle w:val="BodyTextIndent"/>
        <w:tabs>
          <w:tab w:val="left" w:pos="180"/>
          <w:tab w:val="left" w:pos="360"/>
        </w:tabs>
        <w:ind w:left="0"/>
        <w:rPr>
          <w:rFonts w:ascii="Verdana" w:hAnsi="Verdana"/>
          <w:b/>
          <w:bCs/>
          <w:sz w:val="20"/>
        </w:rPr>
      </w:pPr>
    </w:p>
    <w:p w14:paraId="6B6C44E3"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339BAB55" w14:textId="77777777"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14:paraId="7608A0E3" w14:textId="77777777"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14:paraId="44110978" w14:textId="77777777" w:rsidR="00543600" w:rsidRDefault="00543600" w:rsidP="00543600">
      <w:pPr>
        <w:pStyle w:val="BodyTextIndent"/>
        <w:ind w:left="900" w:hanging="720"/>
        <w:rPr>
          <w:rFonts w:ascii="Verdana" w:hAnsi="Verdana"/>
          <w:sz w:val="20"/>
        </w:rPr>
      </w:pPr>
    </w:p>
    <w:p w14:paraId="5CA514BD" w14:textId="77777777" w:rsidR="00543600" w:rsidRDefault="00543600" w:rsidP="00543600">
      <w:pPr>
        <w:pStyle w:val="BodyTextIndent"/>
        <w:ind w:left="900" w:hanging="720"/>
        <w:rPr>
          <w:rFonts w:ascii="Verdana" w:hAnsi="Verdana"/>
          <w:sz w:val="20"/>
        </w:rPr>
      </w:pPr>
    </w:p>
    <w:p w14:paraId="44196FD3" w14:textId="77777777" w:rsidR="00543600" w:rsidRDefault="00543600" w:rsidP="00543600">
      <w:pPr>
        <w:pStyle w:val="BodyTextIndent"/>
        <w:ind w:left="900" w:hanging="720"/>
        <w:rPr>
          <w:rFonts w:ascii="Verdana" w:hAnsi="Verdana"/>
          <w:sz w:val="20"/>
        </w:rPr>
      </w:pPr>
    </w:p>
    <w:p w14:paraId="1EE3D157" w14:textId="77777777" w:rsidR="00543600" w:rsidRDefault="00543600" w:rsidP="00543600">
      <w:pPr>
        <w:pStyle w:val="BodyTextIndent"/>
        <w:ind w:left="900" w:hanging="720"/>
        <w:rPr>
          <w:rFonts w:ascii="Verdana" w:hAnsi="Verdana"/>
          <w:sz w:val="20"/>
        </w:rPr>
      </w:pPr>
    </w:p>
    <w:p w14:paraId="24E2A85C" w14:textId="77777777" w:rsidR="00543600" w:rsidRDefault="00543600" w:rsidP="00543600">
      <w:pPr>
        <w:pStyle w:val="BodyTextIndent"/>
        <w:ind w:left="900" w:hanging="720"/>
        <w:rPr>
          <w:rFonts w:ascii="Verdana" w:hAnsi="Verdana"/>
          <w:sz w:val="20"/>
        </w:rPr>
      </w:pPr>
    </w:p>
    <w:p w14:paraId="26619C47" w14:textId="77777777" w:rsidR="00543600" w:rsidRDefault="00543600" w:rsidP="00543600">
      <w:pPr>
        <w:pStyle w:val="BodyTextIndent"/>
        <w:ind w:left="900" w:hanging="720"/>
        <w:rPr>
          <w:rFonts w:ascii="Verdana" w:hAnsi="Verdana"/>
          <w:sz w:val="20"/>
        </w:rPr>
      </w:pPr>
    </w:p>
    <w:p w14:paraId="09B514E1" w14:textId="77777777" w:rsidR="00543600" w:rsidRDefault="00543600" w:rsidP="00543600">
      <w:pPr>
        <w:pStyle w:val="BodyTextIndent"/>
        <w:ind w:left="900" w:hanging="720"/>
        <w:rPr>
          <w:rFonts w:ascii="Verdana" w:hAnsi="Verdana"/>
          <w:sz w:val="20"/>
        </w:rPr>
      </w:pPr>
    </w:p>
    <w:p w14:paraId="02EEC15A" w14:textId="77777777" w:rsidR="00543600" w:rsidRPr="00543600" w:rsidRDefault="00543600" w:rsidP="00543600">
      <w:pPr>
        <w:pStyle w:val="BodyTextIndent"/>
        <w:ind w:left="900" w:hanging="720"/>
        <w:rPr>
          <w:rFonts w:ascii="Verdana" w:hAnsi="Verdana"/>
          <w:sz w:val="20"/>
        </w:rPr>
      </w:pPr>
    </w:p>
    <w:p w14:paraId="1C7C435C" w14:textId="77777777" w:rsidR="00543600" w:rsidRDefault="00543600" w:rsidP="00543600"/>
    <w:p w14:paraId="6630D399" w14:textId="77777777" w:rsidR="00543600" w:rsidRDefault="00543600" w:rsidP="006C4CF7">
      <w:pPr>
        <w:pStyle w:val="Default"/>
        <w:rPr>
          <w:color w:val="000080"/>
        </w:rPr>
      </w:pPr>
    </w:p>
    <w:p w14:paraId="7A3287BE" w14:textId="77777777" w:rsidR="00543600" w:rsidRDefault="00543600" w:rsidP="006C4CF7">
      <w:pPr>
        <w:pStyle w:val="Default"/>
        <w:rPr>
          <w:color w:val="000080"/>
        </w:rPr>
      </w:pPr>
    </w:p>
    <w:p w14:paraId="7F8E8B31" w14:textId="77777777" w:rsidR="00543600" w:rsidRDefault="00543600" w:rsidP="006C4CF7">
      <w:pPr>
        <w:pStyle w:val="Default"/>
        <w:rPr>
          <w:color w:val="000080"/>
        </w:rPr>
      </w:pPr>
    </w:p>
    <w:p w14:paraId="1A7ECAB8" w14:textId="77777777" w:rsidR="00543600" w:rsidRDefault="00543600" w:rsidP="006C4CF7">
      <w:pPr>
        <w:pStyle w:val="Default"/>
        <w:rPr>
          <w:color w:val="000080"/>
        </w:rPr>
      </w:pPr>
    </w:p>
    <w:p w14:paraId="0D33A853" w14:textId="77777777" w:rsidR="00543600" w:rsidRDefault="00543600" w:rsidP="006C4CF7">
      <w:pPr>
        <w:pStyle w:val="Default"/>
        <w:rPr>
          <w:color w:val="000080"/>
        </w:rPr>
      </w:pPr>
    </w:p>
    <w:p w14:paraId="11CD2377" w14:textId="77777777" w:rsidR="00BF3A0A" w:rsidRDefault="00BF3A0A" w:rsidP="006C4CF7">
      <w:pPr>
        <w:pStyle w:val="Default"/>
        <w:rPr>
          <w:color w:val="000080"/>
        </w:rPr>
      </w:pPr>
    </w:p>
    <w:p w14:paraId="05D63F43" w14:textId="77777777" w:rsidR="00BF3A0A" w:rsidRDefault="00BF3A0A" w:rsidP="006C4CF7">
      <w:pPr>
        <w:pStyle w:val="Default"/>
        <w:rPr>
          <w:color w:val="000080"/>
        </w:rPr>
      </w:pPr>
    </w:p>
    <w:p w14:paraId="07459535" w14:textId="77777777" w:rsidR="00BF3A0A" w:rsidRDefault="00BF3A0A" w:rsidP="006C4CF7">
      <w:pPr>
        <w:pStyle w:val="Default"/>
        <w:rPr>
          <w:color w:val="000080"/>
        </w:rPr>
      </w:pPr>
    </w:p>
    <w:p w14:paraId="1379B7A5" w14:textId="77777777" w:rsidR="00BF3A0A" w:rsidRDefault="00BF3A0A" w:rsidP="006C4CF7">
      <w:pPr>
        <w:pStyle w:val="Default"/>
        <w:rPr>
          <w:color w:val="000080"/>
        </w:rPr>
      </w:pPr>
    </w:p>
    <w:p w14:paraId="3F8700EB" w14:textId="77777777" w:rsidR="00BF3A0A" w:rsidRDefault="00BF3A0A" w:rsidP="006C4CF7">
      <w:pPr>
        <w:pStyle w:val="Default"/>
        <w:rPr>
          <w:color w:val="000080"/>
        </w:rPr>
      </w:pPr>
    </w:p>
    <w:p w14:paraId="393B1841" w14:textId="77777777" w:rsidR="00B07F90" w:rsidRDefault="00B07F90" w:rsidP="006C4CF7">
      <w:pPr>
        <w:pStyle w:val="Default"/>
        <w:rPr>
          <w:color w:val="000080"/>
        </w:rPr>
      </w:pPr>
    </w:p>
    <w:p w14:paraId="2B1E4A22" w14:textId="77777777" w:rsidR="00B07F90" w:rsidRDefault="00B07F90" w:rsidP="006C4CF7">
      <w:pPr>
        <w:pStyle w:val="Default"/>
        <w:rPr>
          <w:color w:val="000080"/>
        </w:rPr>
      </w:pPr>
    </w:p>
    <w:p w14:paraId="440ECFFF" w14:textId="77777777" w:rsidR="00B07F90" w:rsidRDefault="00B07F90" w:rsidP="006C4CF7">
      <w:pPr>
        <w:pStyle w:val="Default"/>
        <w:rPr>
          <w:color w:val="000080"/>
        </w:rPr>
      </w:pPr>
    </w:p>
    <w:p w14:paraId="074E34B8" w14:textId="77777777" w:rsidR="00B07F90" w:rsidRDefault="00B07F90" w:rsidP="006C4CF7">
      <w:pPr>
        <w:pStyle w:val="Default"/>
        <w:rPr>
          <w:color w:val="000080"/>
        </w:rPr>
      </w:pPr>
    </w:p>
    <w:p w14:paraId="5E492A78" w14:textId="77777777" w:rsidR="00543600" w:rsidRDefault="00543600" w:rsidP="006C4CF7">
      <w:pPr>
        <w:pStyle w:val="Default"/>
        <w:rPr>
          <w:color w:val="000080"/>
        </w:rPr>
      </w:pPr>
    </w:p>
    <w:p w14:paraId="37EF1D34" w14:textId="77777777" w:rsidR="00D31A72" w:rsidRDefault="00BF3A0A" w:rsidP="00BF3A0A">
      <w:pPr>
        <w:spacing w:line="360" w:lineRule="auto"/>
        <w:rPr>
          <w:rFonts w:ascii="Arial" w:hAnsi="Arial"/>
          <w:b/>
          <w:snapToGrid w:val="0"/>
          <w:color w:val="000080"/>
          <w:sz w:val="28"/>
          <w:szCs w:val="28"/>
          <w:lang w:val="en-GB"/>
        </w:rPr>
      </w:pPr>
      <w:r>
        <w:rPr>
          <w:rFonts w:ascii="Arial" w:hAnsi="Arial"/>
          <w:b/>
          <w:snapToGrid w:val="0"/>
          <w:color w:val="000080"/>
          <w:sz w:val="28"/>
          <w:szCs w:val="28"/>
          <w:lang w:val="en-GB"/>
        </w:rPr>
        <w:t xml:space="preserve"> </w:t>
      </w:r>
    </w:p>
    <w:p w14:paraId="6B402509" w14:textId="77777777" w:rsidR="00D31A72" w:rsidRDefault="00D31A72" w:rsidP="00BF3A0A">
      <w:pPr>
        <w:spacing w:line="360" w:lineRule="auto"/>
        <w:rPr>
          <w:rFonts w:ascii="Arial" w:hAnsi="Arial"/>
          <w:b/>
          <w:snapToGrid w:val="0"/>
          <w:color w:val="000080"/>
          <w:sz w:val="28"/>
          <w:szCs w:val="28"/>
          <w:lang w:val="en-GB"/>
        </w:rPr>
      </w:pPr>
    </w:p>
    <w:p w14:paraId="16D9BF9C" w14:textId="77777777" w:rsidR="00D31A72" w:rsidRDefault="00D31A72" w:rsidP="00BF3A0A">
      <w:pPr>
        <w:spacing w:line="360" w:lineRule="auto"/>
        <w:rPr>
          <w:rFonts w:ascii="Arial" w:hAnsi="Arial"/>
          <w:b/>
          <w:snapToGrid w:val="0"/>
          <w:color w:val="000080"/>
          <w:sz w:val="28"/>
          <w:szCs w:val="28"/>
          <w:lang w:val="en-GB"/>
        </w:rPr>
      </w:pPr>
    </w:p>
    <w:p w14:paraId="3A988888" w14:textId="77777777"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lastRenderedPageBreak/>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14:paraId="08BAA07A" w14:textId="77777777" w:rsidR="00BF3A0A" w:rsidRDefault="00BF3A0A" w:rsidP="00BF3A0A">
      <w:pPr>
        <w:spacing w:line="360" w:lineRule="auto"/>
        <w:rPr>
          <w:rFonts w:ascii="Arial" w:hAnsi="Arial" w:cs="Arial"/>
          <w:b/>
          <w:color w:val="000080"/>
          <w:sz w:val="28"/>
          <w:szCs w:val="28"/>
        </w:rPr>
      </w:pPr>
    </w:p>
    <w:p w14:paraId="7AAB1E57" w14:textId="77777777" w:rsidR="006C4CF7" w:rsidRPr="00BF3A0A" w:rsidRDefault="006C4CF7" w:rsidP="0022006A">
      <w:pPr>
        <w:pStyle w:val="ListParagraph"/>
        <w:numPr>
          <w:ilvl w:val="0"/>
          <w:numId w:val="29"/>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14:paraId="11B7EE63" w14:textId="77777777"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14:paraId="58410C54" w14:textId="77777777"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14:paraId="5282CD7A" w14:textId="77777777" w:rsidR="006C4CF7" w:rsidRPr="00BF3A0A" w:rsidRDefault="006C4CF7" w:rsidP="0022006A">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14:paraId="7F11AEC9" w14:textId="77777777" w:rsidR="006C4CF7" w:rsidRPr="00BF3A0A" w:rsidRDefault="006C4CF7" w:rsidP="0022006A">
      <w:pPr>
        <w:pStyle w:val="ListParagraph"/>
        <w:numPr>
          <w:ilvl w:val="0"/>
          <w:numId w:val="30"/>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14:paraId="646B63AE" w14:textId="77777777"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14:paraId="06DC046C" w14:textId="77777777"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14:paraId="41A26087" w14:textId="77777777" w:rsidR="006C4CF7" w:rsidRDefault="006C4CF7" w:rsidP="006C4CF7">
      <w:pPr>
        <w:rPr>
          <w:rFonts w:cs="Arial"/>
          <w:color w:val="000000"/>
          <w:lang w:val="en-US"/>
        </w:rPr>
      </w:pPr>
    </w:p>
    <w:p w14:paraId="0D5DE4DA" w14:textId="77777777" w:rsidR="00BF3A0A" w:rsidRDefault="00BF3A0A" w:rsidP="006C4CF7">
      <w:pPr>
        <w:rPr>
          <w:rFonts w:cs="Arial"/>
          <w:color w:val="000000"/>
          <w:lang w:val="en-US"/>
        </w:rPr>
      </w:pPr>
    </w:p>
    <w:p w14:paraId="66212F72" w14:textId="77777777" w:rsidR="00BF3A0A" w:rsidRDefault="00BF3A0A" w:rsidP="006C4CF7">
      <w:pPr>
        <w:rPr>
          <w:rFonts w:cs="Arial"/>
          <w:color w:val="000000"/>
          <w:lang w:val="en-US"/>
        </w:rPr>
      </w:pPr>
    </w:p>
    <w:p w14:paraId="222627B8" w14:textId="77777777" w:rsidR="00BF3A0A" w:rsidRDefault="00BF3A0A" w:rsidP="006C4CF7">
      <w:pPr>
        <w:rPr>
          <w:rFonts w:cs="Arial"/>
          <w:color w:val="000000"/>
          <w:lang w:val="en-US"/>
        </w:rPr>
      </w:pPr>
    </w:p>
    <w:p w14:paraId="2CCE88A0" w14:textId="77777777" w:rsidR="00BF3A0A" w:rsidRDefault="00BF3A0A" w:rsidP="006C4CF7">
      <w:pPr>
        <w:rPr>
          <w:rFonts w:cs="Arial"/>
          <w:color w:val="000000"/>
          <w:lang w:val="en-US"/>
        </w:rPr>
      </w:pPr>
    </w:p>
    <w:p w14:paraId="0A5C203F" w14:textId="77777777" w:rsidR="00BF3A0A" w:rsidRDefault="00BF3A0A" w:rsidP="006C4CF7">
      <w:pPr>
        <w:rPr>
          <w:rFonts w:cs="Arial"/>
          <w:color w:val="000000"/>
          <w:lang w:val="en-US"/>
        </w:rPr>
      </w:pPr>
    </w:p>
    <w:p w14:paraId="0B4DB442" w14:textId="77777777" w:rsidR="00BF3A0A" w:rsidRDefault="00BF3A0A" w:rsidP="006C4CF7">
      <w:pPr>
        <w:rPr>
          <w:rFonts w:cs="Arial"/>
          <w:color w:val="000000"/>
          <w:lang w:val="en-US"/>
        </w:rPr>
      </w:pPr>
    </w:p>
    <w:p w14:paraId="3F08F143" w14:textId="77777777" w:rsidR="00BF3A0A" w:rsidRDefault="00BF3A0A" w:rsidP="006C4CF7">
      <w:pPr>
        <w:rPr>
          <w:rFonts w:cs="Arial"/>
          <w:color w:val="000000"/>
          <w:lang w:val="en-US"/>
        </w:rPr>
      </w:pPr>
    </w:p>
    <w:p w14:paraId="551C7466" w14:textId="77777777" w:rsidR="00BF3A0A" w:rsidRDefault="00BF3A0A" w:rsidP="006C4CF7">
      <w:pPr>
        <w:rPr>
          <w:rFonts w:cs="Arial"/>
          <w:color w:val="000000"/>
          <w:lang w:val="en-US"/>
        </w:rPr>
      </w:pPr>
    </w:p>
    <w:p w14:paraId="3FAA5DD2" w14:textId="77777777" w:rsidR="00BF3A0A" w:rsidRDefault="00BF3A0A" w:rsidP="006C4CF7">
      <w:pPr>
        <w:rPr>
          <w:rFonts w:cs="Arial"/>
          <w:color w:val="000000"/>
          <w:lang w:val="en-US"/>
        </w:rPr>
      </w:pPr>
    </w:p>
    <w:p w14:paraId="05DE294B" w14:textId="77777777" w:rsidR="00BF3A0A" w:rsidRDefault="00BF3A0A" w:rsidP="006C4CF7">
      <w:pPr>
        <w:rPr>
          <w:rFonts w:cs="Arial"/>
          <w:color w:val="000000"/>
          <w:lang w:val="en-US"/>
        </w:rPr>
      </w:pPr>
    </w:p>
    <w:p w14:paraId="36E2DA38" w14:textId="77777777" w:rsidR="00BF3A0A" w:rsidRDefault="00BF3A0A" w:rsidP="006C4CF7">
      <w:pPr>
        <w:rPr>
          <w:rFonts w:cs="Arial"/>
          <w:color w:val="000000"/>
          <w:lang w:val="en-US"/>
        </w:rPr>
      </w:pPr>
    </w:p>
    <w:p w14:paraId="37DA641F" w14:textId="77777777" w:rsidR="00BF3A0A" w:rsidRDefault="00BF3A0A" w:rsidP="006C4CF7">
      <w:pPr>
        <w:rPr>
          <w:rFonts w:cs="Arial"/>
          <w:color w:val="000000"/>
          <w:lang w:val="en-US"/>
        </w:rPr>
      </w:pPr>
    </w:p>
    <w:p w14:paraId="503FC191" w14:textId="77777777" w:rsidR="00BF3A0A" w:rsidRDefault="00BF3A0A" w:rsidP="006C4CF7">
      <w:pPr>
        <w:rPr>
          <w:rFonts w:cs="Arial"/>
          <w:color w:val="000000"/>
          <w:lang w:val="en-US"/>
        </w:rPr>
      </w:pPr>
    </w:p>
    <w:p w14:paraId="38F1BC61" w14:textId="77777777" w:rsidR="00BF3A0A" w:rsidRDefault="00BF3A0A" w:rsidP="006C4CF7">
      <w:pPr>
        <w:rPr>
          <w:rFonts w:cs="Arial"/>
          <w:color w:val="000000"/>
          <w:lang w:val="en-US"/>
        </w:rPr>
      </w:pPr>
    </w:p>
    <w:p w14:paraId="2CD4B3E0" w14:textId="77777777" w:rsidR="00BF3A0A" w:rsidRDefault="00BF3A0A" w:rsidP="006C4CF7">
      <w:pPr>
        <w:rPr>
          <w:rFonts w:cs="Arial"/>
          <w:color w:val="000000"/>
          <w:lang w:val="en-US"/>
        </w:rPr>
      </w:pPr>
    </w:p>
    <w:p w14:paraId="77055BA8" w14:textId="77777777" w:rsidR="00AA0F42" w:rsidRDefault="00AA0F42" w:rsidP="00BF3A0A">
      <w:pPr>
        <w:jc w:val="center"/>
        <w:rPr>
          <w:rFonts w:ascii="Verdana" w:hAnsi="Verdana" w:cs="Arial"/>
          <w:b/>
          <w:color w:val="000000"/>
          <w:lang w:val="en-US"/>
        </w:rPr>
      </w:pPr>
    </w:p>
    <w:p w14:paraId="239A4095" w14:textId="77777777"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lastRenderedPageBreak/>
        <w:t>Certificate of Independent Bid Determination</w:t>
      </w:r>
    </w:p>
    <w:p w14:paraId="6FAC540A" w14:textId="77777777"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14:paraId="41210183" w14:textId="77777777" w:rsidR="00BF3A0A" w:rsidRDefault="00BF3A0A" w:rsidP="00BF3A0A">
      <w:pPr>
        <w:autoSpaceDE w:val="0"/>
        <w:autoSpaceDN w:val="0"/>
        <w:adjustRightInd w:val="0"/>
        <w:spacing w:line="360" w:lineRule="auto"/>
        <w:rPr>
          <w:rFonts w:ascii="Verdana" w:hAnsi="Verdana" w:cs="Arial"/>
          <w:color w:val="000000"/>
          <w:sz w:val="20"/>
          <w:szCs w:val="20"/>
          <w:lang w:val="en-US"/>
        </w:rPr>
      </w:pPr>
    </w:p>
    <w:p w14:paraId="2A43DE6D" w14:textId="77777777"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14:paraId="08B8BB4A"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31F5C87F"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14:paraId="3D1975F8"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14:paraId="14CF9006"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14:paraId="79D5035A" w14:textId="77777777"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14:paraId="7BEE9757"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0B30EA5B"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14:paraId="6E9B6160"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14:paraId="59F3822E"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6DD60489"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14:paraId="4678F634"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2989FB3D"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14:paraId="2D781E8A"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14:paraId="743863A1"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14:paraId="32530CFA" w14:textId="77777777" w:rsidR="006C4CF7" w:rsidRPr="00EE6AF7" w:rsidRDefault="006C4CF7" w:rsidP="0022006A">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14:paraId="3725A578" w14:textId="77777777" w:rsidR="006C4CF7" w:rsidRPr="00EE6AF7" w:rsidRDefault="006C4CF7" w:rsidP="0022006A">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14:paraId="3A49AD7B" w14:textId="77777777" w:rsidR="006C4CF7" w:rsidRPr="00EE6AF7" w:rsidRDefault="006C4CF7" w:rsidP="0022006A">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w:t>
      </w:r>
      <w:proofErr w:type="spellStart"/>
      <w:r w:rsidRPr="00EE6AF7">
        <w:rPr>
          <w:rFonts w:ascii="Verdana" w:hAnsi="Verdana" w:cs="Arial"/>
          <w:color w:val="000000"/>
          <w:sz w:val="20"/>
          <w:szCs w:val="20"/>
          <w:lang w:val="en-US"/>
        </w:rPr>
        <w:t>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ed</w:t>
      </w:r>
      <w:proofErr w:type="spellEnd"/>
      <w:r w:rsidRPr="00EE6AF7">
        <w:rPr>
          <w:rFonts w:ascii="Verdana" w:hAnsi="Verdana" w:cs="Arial"/>
          <w:color w:val="000000"/>
          <w:sz w:val="20"/>
          <w:szCs w:val="20"/>
          <w:lang w:val="en-US"/>
        </w:rPr>
        <w:t xml:space="preserve">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14:paraId="37912D10" w14:textId="77777777" w:rsidR="006C4CF7" w:rsidRPr="00EE6AF7" w:rsidRDefault="006C4CF7" w:rsidP="0022006A">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proofErr w:type="spellStart"/>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ed</w:t>
      </w:r>
      <w:proofErr w:type="spellEnd"/>
      <w:r w:rsidR="00D8684D" w:rsidRPr="00EE6AF7">
        <w:rPr>
          <w:rFonts w:ascii="Verdana" w:hAnsi="Verdana" w:cs="Arial"/>
          <w:color w:val="000000"/>
          <w:sz w:val="20"/>
          <w:szCs w:val="20"/>
          <w:lang w:val="en-US"/>
        </w:rPr>
        <w:t xml:space="preserve"> </w:t>
      </w:r>
      <w:r w:rsidRPr="00EE6AF7">
        <w:rPr>
          <w:rFonts w:ascii="Verdana" w:hAnsi="Verdana" w:cs="Arial"/>
          <w:color w:val="000000"/>
          <w:sz w:val="20"/>
          <w:szCs w:val="20"/>
          <w:lang w:val="en-US"/>
        </w:rPr>
        <w:t>by the bidder to determine the terms of, and to sign the bid, on behalf of the bidder;</w:t>
      </w:r>
    </w:p>
    <w:p w14:paraId="577A8F6F" w14:textId="77777777" w:rsidR="006C4CF7" w:rsidRPr="00EE6AF7" w:rsidRDefault="006C4CF7" w:rsidP="0022006A">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proofErr w:type="spellStart"/>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proofErr w:type="spellEnd"/>
      <w:r w:rsidRPr="00EE6AF7">
        <w:rPr>
          <w:rFonts w:ascii="Verdana" w:hAnsi="Verdana" w:cs="Arial"/>
          <w:color w:val="000000"/>
          <w:sz w:val="20"/>
          <w:szCs w:val="20"/>
          <w:lang w:val="en-US"/>
        </w:rPr>
        <w:t>, other than the bidder, whether or not affiliated with the bidder, who:</w:t>
      </w:r>
    </w:p>
    <w:p w14:paraId="13DD8040"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14:paraId="338DD272"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14:paraId="62CF25EB"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14:paraId="3FEEA5A7" w14:textId="77777777" w:rsidR="006C4CF7" w:rsidRPr="00EE6AF7" w:rsidRDefault="006C4CF7" w:rsidP="0022006A">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14:paraId="4155C61E" w14:textId="77777777" w:rsidR="006C4CF7" w:rsidRPr="00EE6AF7" w:rsidRDefault="006C4CF7" w:rsidP="0022006A">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14:paraId="129E4D8F" w14:textId="77777777" w:rsidR="00753CA8" w:rsidRDefault="006C4CF7" w:rsidP="0022006A">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lastRenderedPageBreak/>
        <w:t>prices;</w:t>
      </w:r>
    </w:p>
    <w:p w14:paraId="5E122690" w14:textId="77777777" w:rsidR="00753CA8" w:rsidRDefault="006C4CF7" w:rsidP="0022006A">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14:paraId="795E4451" w14:textId="77777777" w:rsidR="00753CA8" w:rsidRDefault="000303D9" w:rsidP="0022006A">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14:paraId="306FC7BF" w14:textId="77777777" w:rsidR="00753CA8" w:rsidRDefault="000303D9" w:rsidP="0022006A">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14:paraId="4B4EA8A7" w14:textId="77777777" w:rsidR="00753CA8" w:rsidRDefault="000303D9" w:rsidP="0022006A">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14:paraId="23A8E656" w14:textId="77777777" w:rsidR="006C4CF7" w:rsidRPr="00753CA8" w:rsidRDefault="000303D9" w:rsidP="0022006A">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14:paraId="219938A7" w14:textId="77777777" w:rsidR="006C4CF7" w:rsidRPr="00EE6AF7" w:rsidRDefault="006C4CF7" w:rsidP="0022006A">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0E1F161E" w14:textId="77777777" w:rsidR="006C4CF7" w:rsidRPr="00EE6AF7" w:rsidRDefault="006C4CF7" w:rsidP="0022006A">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59A04042" w14:textId="77777777" w:rsidR="006C4CF7" w:rsidRPr="00EE6AF7" w:rsidRDefault="006C4CF7" w:rsidP="0022006A">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14:paraId="73CE0920" w14:textId="77777777" w:rsidR="006C4CF7" w:rsidRDefault="006C4CF7" w:rsidP="000303D9">
      <w:pPr>
        <w:pStyle w:val="ListParagraph"/>
        <w:autoSpaceDE w:val="0"/>
        <w:autoSpaceDN w:val="0"/>
        <w:adjustRightInd w:val="0"/>
        <w:spacing w:line="360" w:lineRule="auto"/>
        <w:ind w:left="851" w:hanging="785"/>
        <w:rPr>
          <w:rFonts w:cs="Arial"/>
          <w:color w:val="000000"/>
          <w:lang w:val="en-US"/>
        </w:rPr>
      </w:pPr>
    </w:p>
    <w:p w14:paraId="42411912" w14:textId="77777777" w:rsidR="006C4CF7" w:rsidRPr="00890DCE" w:rsidRDefault="006C4CF7" w:rsidP="006C4CF7">
      <w:pPr>
        <w:pStyle w:val="ListParagraph"/>
        <w:autoSpaceDE w:val="0"/>
        <w:autoSpaceDN w:val="0"/>
        <w:adjustRightInd w:val="0"/>
        <w:spacing w:line="360" w:lineRule="auto"/>
        <w:ind w:left="413"/>
        <w:rPr>
          <w:rFonts w:cs="Arial"/>
          <w:color w:val="000000"/>
          <w:lang w:val="en-US"/>
        </w:rPr>
      </w:pPr>
    </w:p>
    <w:p w14:paraId="566B9889" w14:textId="77777777"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78C7A72B" w14:textId="77777777"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Pr>
          <w:rFonts w:ascii="Verdana" w:hAnsi="Verdana"/>
          <w:b/>
          <w:sz w:val="20"/>
          <w:szCs w:val="20"/>
          <w:lang w:val="en-GB"/>
        </w:rPr>
        <w:tab/>
      </w:r>
      <w:r w:rsidRPr="00EF5E52">
        <w:rPr>
          <w:rFonts w:ascii="Verdana" w:hAnsi="Verdana"/>
          <w:b/>
          <w:sz w:val="20"/>
          <w:szCs w:val="20"/>
          <w:lang w:val="en-GB"/>
        </w:rPr>
        <w:t>Date</w:t>
      </w:r>
    </w:p>
    <w:p w14:paraId="1E650FF0" w14:textId="77777777" w:rsidR="006C4CF7" w:rsidRPr="00EC14CC"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14:paraId="262132A5" w14:textId="77777777" w:rsidR="006C4CF7"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14:paraId="62A0B037" w14:textId="77777777" w:rsidR="006C4CF7" w:rsidRPr="00EF5E52" w:rsidRDefault="006C4CF7" w:rsidP="006C4CF7">
      <w:pPr>
        <w:tabs>
          <w:tab w:val="left" w:pos="1080"/>
          <w:tab w:val="left" w:pos="3969"/>
          <w:tab w:val="right" w:pos="6379"/>
          <w:tab w:val="left" w:pos="10065"/>
        </w:tabs>
        <w:spacing w:line="360" w:lineRule="auto"/>
        <w:jc w:val="both"/>
        <w:rPr>
          <w:rFonts w:ascii="Verdana" w:hAnsi="Verdana"/>
          <w:sz w:val="20"/>
          <w:szCs w:val="20"/>
          <w:u w:val="single"/>
          <w:lang w:val="en-GB"/>
        </w:rPr>
      </w:pP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Pr>
          <w:rFonts w:ascii="Verdana" w:hAnsi="Verdana"/>
          <w:b/>
          <w:sz w:val="20"/>
          <w:szCs w:val="20"/>
          <w:u w:val="single"/>
          <w:lang w:val="en-GB"/>
        </w:rPr>
        <w:tab/>
      </w:r>
      <w:r>
        <w:rPr>
          <w:rFonts w:ascii="Verdana" w:hAnsi="Verdana"/>
          <w:b/>
          <w:sz w:val="20"/>
          <w:szCs w:val="20"/>
          <w:u w:val="single"/>
          <w:lang w:val="en-GB"/>
        </w:rPr>
        <w:tab/>
      </w:r>
    </w:p>
    <w:p w14:paraId="49952ABC" w14:textId="77777777" w:rsidR="006C4CF7" w:rsidRPr="00EF5E52" w:rsidRDefault="006C4CF7"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 xml:space="preserve">Position </w:t>
      </w:r>
      <w:r w:rsidRPr="00EF5E52">
        <w:rPr>
          <w:rFonts w:ascii="Verdana" w:hAnsi="Verdana"/>
          <w:b/>
          <w:sz w:val="20"/>
          <w:szCs w:val="20"/>
          <w:lang w:val="en-GB"/>
        </w:rPr>
        <w:tab/>
      </w:r>
      <w:r>
        <w:rPr>
          <w:rFonts w:ascii="Verdana" w:hAnsi="Verdana"/>
          <w:b/>
          <w:sz w:val="20"/>
          <w:szCs w:val="20"/>
          <w:lang w:val="en-GB"/>
        </w:rPr>
        <w:tab/>
      </w:r>
      <w:r>
        <w:rPr>
          <w:rFonts w:ascii="Verdana" w:hAnsi="Verdana"/>
          <w:b/>
          <w:sz w:val="20"/>
          <w:szCs w:val="20"/>
          <w:lang w:val="en-GB"/>
        </w:rPr>
        <w:tab/>
      </w:r>
      <w:r w:rsidRPr="00EF5E52">
        <w:rPr>
          <w:rFonts w:ascii="Verdana" w:hAnsi="Verdana"/>
          <w:b/>
          <w:sz w:val="20"/>
          <w:szCs w:val="20"/>
          <w:lang w:val="en-GB"/>
        </w:rPr>
        <w:t>Name of bidder</w:t>
      </w:r>
    </w:p>
    <w:p w14:paraId="7A9558B1"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4E787BCE"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7F327143" w14:textId="77777777" w:rsidR="00E00D50" w:rsidRDefault="00E00D50" w:rsidP="006C4CF7">
      <w:pPr>
        <w:pStyle w:val="Tabletext"/>
        <w:spacing w:line="360" w:lineRule="auto"/>
        <w:rPr>
          <w:b/>
          <w:sz w:val="20"/>
        </w:rPr>
      </w:pPr>
    </w:p>
    <w:p w14:paraId="4D3018F7" w14:textId="77777777" w:rsidR="00423CB6" w:rsidRDefault="00423CB6" w:rsidP="006C4CF7">
      <w:pPr>
        <w:pStyle w:val="Tabletext"/>
        <w:spacing w:line="360" w:lineRule="auto"/>
        <w:rPr>
          <w:b/>
          <w:sz w:val="20"/>
        </w:rPr>
      </w:pPr>
    </w:p>
    <w:p w14:paraId="493A9EDC" w14:textId="77777777" w:rsidR="00423CB6" w:rsidRDefault="00423CB6" w:rsidP="006C4CF7">
      <w:pPr>
        <w:pStyle w:val="Tabletext"/>
        <w:spacing w:line="360" w:lineRule="auto"/>
        <w:rPr>
          <w:b/>
          <w:sz w:val="20"/>
        </w:rPr>
      </w:pPr>
    </w:p>
    <w:p w14:paraId="68ED43AC" w14:textId="77777777" w:rsidR="00423CB6" w:rsidRDefault="00423CB6" w:rsidP="006C4CF7">
      <w:pPr>
        <w:pStyle w:val="Tabletext"/>
        <w:spacing w:line="360" w:lineRule="auto"/>
        <w:rPr>
          <w:b/>
          <w:sz w:val="20"/>
        </w:rPr>
      </w:pPr>
    </w:p>
    <w:p w14:paraId="714A10F2" w14:textId="77777777" w:rsidR="00423CB6" w:rsidRDefault="00423CB6" w:rsidP="006C4CF7">
      <w:pPr>
        <w:pStyle w:val="Tabletext"/>
        <w:spacing w:line="360" w:lineRule="auto"/>
        <w:rPr>
          <w:b/>
          <w:sz w:val="20"/>
        </w:rPr>
      </w:pPr>
    </w:p>
    <w:p w14:paraId="41791098" w14:textId="77777777" w:rsidR="00423CB6" w:rsidRDefault="00423CB6" w:rsidP="006C4CF7">
      <w:pPr>
        <w:pStyle w:val="Tabletext"/>
        <w:spacing w:line="360" w:lineRule="auto"/>
        <w:rPr>
          <w:b/>
          <w:sz w:val="20"/>
        </w:rPr>
      </w:pPr>
    </w:p>
    <w:p w14:paraId="5C7E7AA6" w14:textId="77777777" w:rsidR="00423CB6" w:rsidRDefault="00423CB6" w:rsidP="006C4CF7">
      <w:pPr>
        <w:pStyle w:val="Tabletext"/>
        <w:spacing w:line="360" w:lineRule="auto"/>
        <w:rPr>
          <w:b/>
          <w:sz w:val="20"/>
        </w:rPr>
      </w:pPr>
    </w:p>
    <w:p w14:paraId="7B340D90"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16F956A9" w14:textId="77777777"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lastRenderedPageBreak/>
        <w:t xml:space="preserve">SECTION </w:t>
      </w:r>
      <w:r w:rsidR="00973018">
        <w:rPr>
          <w:rFonts w:ascii="Arial" w:hAnsi="Arial" w:cs="Arial"/>
          <w:b/>
          <w:color w:val="000080"/>
          <w:sz w:val="28"/>
          <w:szCs w:val="28"/>
        </w:rPr>
        <w:t>5</w:t>
      </w:r>
    </w:p>
    <w:p w14:paraId="767E42EB" w14:textId="77777777"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64DA340B" w14:textId="77777777"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77" w:name="_Toc459824259"/>
      <w:r>
        <w:rPr>
          <w:color w:val="000080"/>
          <w:sz w:val="28"/>
          <w:szCs w:val="28"/>
        </w:rPr>
        <w:t>Government Procurement: General Conditions of Contract – July 2011</w:t>
      </w:r>
      <w:bookmarkEnd w:id="77"/>
    </w:p>
    <w:p w14:paraId="220B81CF" w14:textId="77777777" w:rsidR="00E00D50" w:rsidRDefault="00E00D50" w:rsidP="00E00D50">
      <w:pPr>
        <w:spacing w:line="360" w:lineRule="auto"/>
        <w:rPr>
          <w:rFonts w:ascii="Verdana" w:hAnsi="Verdana"/>
          <w:b/>
          <w:sz w:val="20"/>
          <w:szCs w:val="20"/>
        </w:rPr>
      </w:pPr>
    </w:p>
    <w:p w14:paraId="2E7FA6AF" w14:textId="77777777" w:rsidR="006C4CF7" w:rsidRPr="00AD0E29" w:rsidRDefault="006C4CF7" w:rsidP="006C4CF7">
      <w:pPr>
        <w:pStyle w:val="Tabletext"/>
        <w:spacing w:line="360" w:lineRule="auto"/>
        <w:rPr>
          <w:b/>
          <w:sz w:val="20"/>
        </w:rPr>
      </w:pPr>
      <w:r w:rsidRPr="00AD0E29">
        <w:rPr>
          <w:b/>
          <w:sz w:val="20"/>
        </w:rPr>
        <w:t xml:space="preserve">NOTES </w:t>
      </w:r>
    </w:p>
    <w:p w14:paraId="722A6229" w14:textId="77777777" w:rsidR="006C4CF7" w:rsidRPr="00AD0E29" w:rsidRDefault="006C4CF7" w:rsidP="006C4CF7">
      <w:pPr>
        <w:pStyle w:val="Tabletext"/>
        <w:spacing w:line="360" w:lineRule="auto"/>
        <w:rPr>
          <w:sz w:val="20"/>
        </w:rPr>
      </w:pPr>
      <w:r w:rsidRPr="00AD0E29">
        <w:rPr>
          <w:sz w:val="20"/>
        </w:rPr>
        <w:t xml:space="preserve">The purpose of this document is to: </w:t>
      </w:r>
    </w:p>
    <w:p w14:paraId="5F04AFE3" w14:textId="77777777" w:rsidR="006C4CF7" w:rsidRPr="00AD0E29" w:rsidRDefault="006C4CF7" w:rsidP="006C4CF7">
      <w:pPr>
        <w:pStyle w:val="Tabletext"/>
        <w:spacing w:line="360" w:lineRule="auto"/>
        <w:rPr>
          <w:sz w:val="20"/>
        </w:rPr>
      </w:pPr>
      <w:r w:rsidRPr="00AD0E29">
        <w:rPr>
          <w:sz w:val="20"/>
        </w:rPr>
        <w:t>(</w:t>
      </w:r>
      <w:proofErr w:type="spellStart"/>
      <w:r w:rsidRPr="00AD0E29">
        <w:rPr>
          <w:sz w:val="20"/>
        </w:rPr>
        <w:t>i</w:t>
      </w:r>
      <w:proofErr w:type="spellEnd"/>
      <w:r w:rsidRPr="00AD0E29">
        <w:rPr>
          <w:sz w:val="20"/>
        </w:rPr>
        <w:t xml:space="preserve">)  Draw special attention to certain general conditions applicable to government </w:t>
      </w:r>
      <w:r w:rsidR="001573D4">
        <w:rPr>
          <w:sz w:val="20"/>
        </w:rPr>
        <w:t>B</w:t>
      </w:r>
      <w:r w:rsidRPr="00AD0E29">
        <w:rPr>
          <w:sz w:val="20"/>
        </w:rPr>
        <w:t xml:space="preserve">ids, contracts and orders; and </w:t>
      </w:r>
    </w:p>
    <w:p w14:paraId="51DC6E02" w14:textId="77777777"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14:paraId="107514B4" w14:textId="77777777" w:rsidR="006C4CF7" w:rsidRPr="00AD0E29" w:rsidRDefault="006C4CF7" w:rsidP="006C4CF7">
      <w:pPr>
        <w:pStyle w:val="Tabletext"/>
        <w:spacing w:line="360" w:lineRule="auto"/>
        <w:rPr>
          <w:sz w:val="20"/>
        </w:rPr>
      </w:pPr>
    </w:p>
    <w:p w14:paraId="76A7E5EC" w14:textId="77777777"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14:paraId="222C9934" w14:textId="77777777"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14:paraId="23FE2D25" w14:textId="77777777"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14:paraId="6916A254" w14:textId="77777777" w:rsidR="006C4CF7" w:rsidRPr="00AD0E29" w:rsidRDefault="006C4CF7" w:rsidP="006C4CF7">
      <w:pPr>
        <w:pStyle w:val="Tabletext"/>
        <w:spacing w:line="360" w:lineRule="auto"/>
        <w:rPr>
          <w:sz w:val="20"/>
        </w:rPr>
      </w:pPr>
    </w:p>
    <w:p w14:paraId="245E7212" w14:textId="77777777" w:rsidR="006C4CF7" w:rsidRPr="00AD0E29" w:rsidRDefault="006C4CF7" w:rsidP="006C4CF7">
      <w:pPr>
        <w:pStyle w:val="Tabletext"/>
        <w:spacing w:line="360" w:lineRule="auto"/>
        <w:rPr>
          <w:b/>
          <w:sz w:val="20"/>
        </w:rPr>
      </w:pPr>
      <w:r w:rsidRPr="00AD0E29">
        <w:rPr>
          <w:b/>
          <w:sz w:val="20"/>
        </w:rPr>
        <w:t xml:space="preserve">TABLE OF CLAUSES </w:t>
      </w:r>
    </w:p>
    <w:p w14:paraId="564AD230" w14:textId="77777777" w:rsidR="006C4CF7" w:rsidRPr="00AD0E29" w:rsidRDefault="006C4CF7" w:rsidP="006C4CF7">
      <w:pPr>
        <w:pStyle w:val="Tabletext"/>
        <w:spacing w:line="360" w:lineRule="auto"/>
        <w:rPr>
          <w:sz w:val="20"/>
        </w:rPr>
      </w:pPr>
      <w:r w:rsidRPr="00AD0E29">
        <w:rPr>
          <w:sz w:val="20"/>
        </w:rPr>
        <w:t xml:space="preserve">1. Definitions </w:t>
      </w:r>
    </w:p>
    <w:p w14:paraId="0F6E5761" w14:textId="77777777" w:rsidR="006C4CF7" w:rsidRPr="00AD0E29" w:rsidRDefault="006C4CF7" w:rsidP="006C4CF7">
      <w:pPr>
        <w:pStyle w:val="Tabletext"/>
        <w:spacing w:line="360" w:lineRule="auto"/>
        <w:rPr>
          <w:sz w:val="20"/>
        </w:rPr>
      </w:pPr>
      <w:r w:rsidRPr="00AD0E29">
        <w:rPr>
          <w:sz w:val="20"/>
        </w:rPr>
        <w:t xml:space="preserve">2. Application </w:t>
      </w:r>
    </w:p>
    <w:p w14:paraId="171AD2D9" w14:textId="77777777" w:rsidR="006C4CF7" w:rsidRPr="00AD0E29" w:rsidRDefault="006C4CF7" w:rsidP="006C4CF7">
      <w:pPr>
        <w:pStyle w:val="Tabletext"/>
        <w:spacing w:line="360" w:lineRule="auto"/>
        <w:rPr>
          <w:sz w:val="20"/>
        </w:rPr>
      </w:pPr>
      <w:r w:rsidRPr="00AD0E29">
        <w:rPr>
          <w:sz w:val="20"/>
        </w:rPr>
        <w:t xml:space="preserve">3. General </w:t>
      </w:r>
    </w:p>
    <w:p w14:paraId="7B17818E" w14:textId="77777777" w:rsidR="006C4CF7" w:rsidRPr="00AD0E29" w:rsidRDefault="006C4CF7" w:rsidP="006C4CF7">
      <w:pPr>
        <w:pStyle w:val="Tabletext"/>
        <w:spacing w:line="360" w:lineRule="auto"/>
        <w:rPr>
          <w:sz w:val="20"/>
        </w:rPr>
      </w:pPr>
      <w:r w:rsidRPr="00AD0E29">
        <w:rPr>
          <w:sz w:val="20"/>
        </w:rPr>
        <w:t xml:space="preserve">4. Standards </w:t>
      </w:r>
    </w:p>
    <w:p w14:paraId="4FD223AA" w14:textId="77777777"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14:paraId="4BAF0CFF" w14:textId="77777777" w:rsidR="006C4CF7" w:rsidRPr="00AD0E29" w:rsidRDefault="006C4CF7" w:rsidP="006C4CF7">
      <w:pPr>
        <w:pStyle w:val="Tabletext"/>
        <w:spacing w:line="360" w:lineRule="auto"/>
        <w:rPr>
          <w:sz w:val="20"/>
        </w:rPr>
      </w:pPr>
      <w:r w:rsidRPr="00AD0E29">
        <w:rPr>
          <w:sz w:val="20"/>
        </w:rPr>
        <w:t xml:space="preserve">6. Patent rights </w:t>
      </w:r>
    </w:p>
    <w:p w14:paraId="15925D1E" w14:textId="77777777" w:rsidR="006C4CF7" w:rsidRPr="00AD0E29" w:rsidRDefault="006C4CF7" w:rsidP="006C4CF7">
      <w:pPr>
        <w:pStyle w:val="Tabletext"/>
        <w:spacing w:line="360" w:lineRule="auto"/>
        <w:rPr>
          <w:sz w:val="20"/>
        </w:rPr>
      </w:pPr>
      <w:r w:rsidRPr="00AD0E29">
        <w:rPr>
          <w:sz w:val="20"/>
        </w:rPr>
        <w:t xml:space="preserve">7. Performance security </w:t>
      </w:r>
    </w:p>
    <w:p w14:paraId="2B0B1081" w14:textId="77777777" w:rsidR="006C4CF7" w:rsidRPr="00AD0E29" w:rsidRDefault="006C4CF7" w:rsidP="006C4CF7">
      <w:pPr>
        <w:pStyle w:val="Tabletext"/>
        <w:spacing w:line="360" w:lineRule="auto"/>
        <w:rPr>
          <w:sz w:val="20"/>
        </w:rPr>
      </w:pPr>
      <w:r w:rsidRPr="00AD0E29">
        <w:rPr>
          <w:sz w:val="20"/>
        </w:rPr>
        <w:t xml:space="preserve">8. Inspections, tests and analysis </w:t>
      </w:r>
    </w:p>
    <w:p w14:paraId="6284FF13" w14:textId="77777777" w:rsidR="006C4CF7" w:rsidRPr="00AD0E29" w:rsidRDefault="006C4CF7" w:rsidP="006C4CF7">
      <w:pPr>
        <w:pStyle w:val="Tabletext"/>
        <w:spacing w:line="360" w:lineRule="auto"/>
        <w:rPr>
          <w:sz w:val="20"/>
        </w:rPr>
      </w:pPr>
      <w:r w:rsidRPr="00AD0E29">
        <w:rPr>
          <w:sz w:val="20"/>
        </w:rPr>
        <w:t xml:space="preserve">9. Packing </w:t>
      </w:r>
    </w:p>
    <w:p w14:paraId="233A706B" w14:textId="77777777"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14:paraId="13F77DA9" w14:textId="77777777"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14:paraId="189C6622" w14:textId="77777777"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14:paraId="4306E07F" w14:textId="77777777"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14:paraId="79DF402D" w14:textId="77777777"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14:paraId="04ADE89A" w14:textId="77777777"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14:paraId="1EC0FEF0" w14:textId="77777777"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14:paraId="6D01105B" w14:textId="77777777"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14:paraId="5CDD64B9" w14:textId="77777777"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14:paraId="346DFC2D" w14:textId="77777777" w:rsidR="006C4CF7" w:rsidRPr="00AD0E29" w:rsidRDefault="006C4CF7" w:rsidP="006C4CF7">
      <w:pPr>
        <w:pStyle w:val="Tabletext"/>
        <w:spacing w:line="360" w:lineRule="auto"/>
        <w:rPr>
          <w:sz w:val="20"/>
        </w:rPr>
      </w:pPr>
      <w:r w:rsidRPr="00AD0E29">
        <w:rPr>
          <w:sz w:val="20"/>
        </w:rPr>
        <w:t xml:space="preserve">19. Assignment </w:t>
      </w:r>
    </w:p>
    <w:p w14:paraId="7A70248F" w14:textId="77777777"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14:paraId="3B377677" w14:textId="77777777" w:rsidR="006C4CF7" w:rsidRPr="00AD0E29" w:rsidRDefault="00AD0E29" w:rsidP="006C4CF7">
      <w:pPr>
        <w:pStyle w:val="Tabletext"/>
        <w:spacing w:line="360" w:lineRule="auto"/>
        <w:rPr>
          <w:sz w:val="20"/>
        </w:rPr>
      </w:pPr>
      <w:r w:rsidRPr="00AD0E29">
        <w:rPr>
          <w:sz w:val="20"/>
        </w:rPr>
        <w:lastRenderedPageBreak/>
        <w:t>21.</w:t>
      </w:r>
      <w:r w:rsidR="006C4CF7" w:rsidRPr="00AD0E29">
        <w:rPr>
          <w:sz w:val="20"/>
        </w:rPr>
        <w:t xml:space="preserve"> Delays in the supplier’s performance </w:t>
      </w:r>
    </w:p>
    <w:p w14:paraId="59C87817" w14:textId="77777777"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14:paraId="7AB3E16B" w14:textId="77777777"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14:paraId="61DBC89F" w14:textId="77777777"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14:paraId="47AC5440" w14:textId="77777777"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14:paraId="392908F2" w14:textId="77777777"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14:paraId="764902C1" w14:textId="77777777"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14:paraId="69FB93F5" w14:textId="77777777"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14:paraId="736802EE" w14:textId="77777777"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14:paraId="784557FF" w14:textId="77777777"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14:paraId="174DD570" w14:textId="77777777"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14:paraId="2001F0A6" w14:textId="77777777"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14:paraId="0579C44F" w14:textId="77777777"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14:paraId="2B6CC06D" w14:textId="77777777"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14:paraId="061ED225" w14:textId="77777777" w:rsidR="006C4CF7" w:rsidRDefault="006C4CF7" w:rsidP="006C4CF7">
      <w:pPr>
        <w:pStyle w:val="Tabletext"/>
        <w:spacing w:line="360" w:lineRule="auto"/>
      </w:pPr>
    </w:p>
    <w:p w14:paraId="67707FEC" w14:textId="77777777"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14:paraId="61E8808F" w14:textId="77777777"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14:paraId="2F98E982"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14:paraId="1842E7DC" w14:textId="77777777"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14:paraId="59C5AF46" w14:textId="77777777"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0FE1EDCB"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14:paraId="696C44A8"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14:paraId="7992DEE8"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14:paraId="127E707B"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17ADDE73"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14:paraId="043BAB5C"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14:paraId="0029AA23"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14:paraId="5970BFA7" w14:textId="77777777"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w:t>
      </w:r>
      <w:r w:rsidR="006C4CF7" w:rsidRPr="00AD0E29">
        <w:rPr>
          <w:sz w:val="20"/>
        </w:rPr>
        <w:lastRenderedPageBreak/>
        <w:t xml:space="preserve">contract or order, the supplier bearing all risks and charges involved until the supplies are so delivered and a valid receipt is obtained. </w:t>
      </w:r>
    </w:p>
    <w:p w14:paraId="557559B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14:paraId="11FE8C02"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14:paraId="6D4DDEBF" w14:textId="77777777"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5F67442A" w14:textId="77777777"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14:paraId="17AEE5FD" w14:textId="77777777"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14:paraId="2BB9CF83"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125A9BB3"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14:paraId="3913E3F7"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14:paraId="4B1D4E93" w14:textId="77777777"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14:paraId="3E5C410F" w14:textId="77777777"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14:paraId="7438A640" w14:textId="77777777"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14:paraId="3C4EE23B"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14:paraId="3949CA6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14:paraId="5EE58FA7" w14:textId="77777777"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27C4DE26" w14:textId="77777777"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14:paraId="468B2189" w14:textId="77777777" w:rsidR="00AD0E29" w:rsidRDefault="00AD0E29" w:rsidP="00117061">
      <w:pPr>
        <w:pStyle w:val="NoSpacing"/>
      </w:pPr>
    </w:p>
    <w:p w14:paraId="6292546B" w14:textId="77777777" w:rsidR="006C4CF7" w:rsidRPr="00AD0E29" w:rsidRDefault="00AD0E29" w:rsidP="00AD0E29">
      <w:pPr>
        <w:pStyle w:val="Tabletext"/>
        <w:spacing w:line="360" w:lineRule="auto"/>
        <w:ind w:left="851" w:hanging="851"/>
        <w:rPr>
          <w:b/>
          <w:sz w:val="20"/>
        </w:rPr>
      </w:pPr>
      <w:r w:rsidRPr="00117061">
        <w:rPr>
          <w:b/>
          <w:sz w:val="20"/>
        </w:rPr>
        <w:lastRenderedPageBreak/>
        <w:t>2</w:t>
      </w:r>
      <w:r w:rsidR="006C4CF7" w:rsidRPr="00AD0E29">
        <w:rPr>
          <w:b/>
          <w:sz w:val="20"/>
        </w:rPr>
        <w:tab/>
      </w:r>
      <w:r w:rsidR="0072409B">
        <w:rPr>
          <w:b/>
          <w:sz w:val="20"/>
        </w:rPr>
        <w:t>Application</w:t>
      </w:r>
    </w:p>
    <w:p w14:paraId="22BD69EF" w14:textId="77777777"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14:paraId="5795C03A" w14:textId="77777777"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14:paraId="26FC5913" w14:textId="77777777"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14:paraId="39F1E5E0" w14:textId="77777777" w:rsidR="00117061" w:rsidRPr="00AD0E29" w:rsidRDefault="00117061" w:rsidP="00117061">
      <w:pPr>
        <w:pStyle w:val="NoSpacing"/>
      </w:pPr>
    </w:p>
    <w:p w14:paraId="100C9027" w14:textId="77777777"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14:paraId="4D02F079" w14:textId="77777777"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04D036AA" w14:textId="77777777"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42CDD007" w14:textId="77777777" w:rsidR="00117061" w:rsidRPr="00AD0E29" w:rsidRDefault="00117061" w:rsidP="0072409B">
      <w:pPr>
        <w:pStyle w:val="Tabletext"/>
        <w:tabs>
          <w:tab w:val="left" w:pos="851"/>
        </w:tabs>
        <w:spacing w:line="360" w:lineRule="auto"/>
        <w:ind w:left="851" w:hanging="851"/>
        <w:rPr>
          <w:sz w:val="20"/>
        </w:rPr>
      </w:pPr>
    </w:p>
    <w:p w14:paraId="6CB28631"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14:paraId="17D2E3FD" w14:textId="77777777"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14:paraId="108120D4" w14:textId="77777777" w:rsidR="00117061" w:rsidRPr="00AD0E29" w:rsidRDefault="00117061" w:rsidP="0072409B">
      <w:pPr>
        <w:pStyle w:val="Tabletext"/>
        <w:tabs>
          <w:tab w:val="left" w:pos="851"/>
        </w:tabs>
        <w:spacing w:line="360" w:lineRule="auto"/>
        <w:ind w:left="851" w:hanging="851"/>
        <w:rPr>
          <w:sz w:val="20"/>
        </w:rPr>
      </w:pPr>
    </w:p>
    <w:p w14:paraId="44D5162B" w14:textId="77777777"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14:paraId="3DC04F74" w14:textId="77777777"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15B4FB32" w14:textId="77777777"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14:paraId="5B156FC6" w14:textId="77777777"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606DEB20" w14:textId="77777777"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14:paraId="73E20F8D" w14:textId="77777777" w:rsidR="00117061" w:rsidRPr="00AD0E29" w:rsidRDefault="00117061" w:rsidP="0072409B">
      <w:pPr>
        <w:pStyle w:val="Tabletext"/>
        <w:tabs>
          <w:tab w:val="left" w:pos="851"/>
        </w:tabs>
        <w:spacing w:line="360" w:lineRule="auto"/>
        <w:ind w:left="851" w:hanging="851"/>
        <w:rPr>
          <w:sz w:val="20"/>
        </w:rPr>
      </w:pPr>
    </w:p>
    <w:p w14:paraId="427B87C3"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lastRenderedPageBreak/>
        <w:t>6</w:t>
      </w:r>
      <w:r w:rsidR="006C4CF7" w:rsidRPr="00AD0E29">
        <w:rPr>
          <w:b/>
          <w:sz w:val="20"/>
        </w:rPr>
        <w:tab/>
        <w:t xml:space="preserve">Patent </w:t>
      </w:r>
      <w:r w:rsidR="00E678BA">
        <w:rPr>
          <w:b/>
          <w:sz w:val="20"/>
        </w:rPr>
        <w:t>r</w:t>
      </w:r>
      <w:r w:rsidR="00E678BA" w:rsidRPr="00AD0E29">
        <w:rPr>
          <w:b/>
          <w:sz w:val="20"/>
        </w:rPr>
        <w:t>ights</w:t>
      </w:r>
    </w:p>
    <w:p w14:paraId="18142147" w14:textId="77777777"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14:paraId="574D67AD" w14:textId="77777777" w:rsidR="0072409B" w:rsidRDefault="0072409B">
      <w:pPr>
        <w:rPr>
          <w:rFonts w:ascii="Verdana" w:hAnsi="Verdana"/>
          <w:b/>
          <w:sz w:val="20"/>
          <w:szCs w:val="20"/>
        </w:rPr>
      </w:pPr>
    </w:p>
    <w:p w14:paraId="4F8F2B3E" w14:textId="77777777" w:rsidR="006C4CF7" w:rsidRPr="00AD0E29" w:rsidRDefault="006C4CF7" w:rsidP="0022006A">
      <w:pPr>
        <w:pStyle w:val="Tabletext"/>
        <w:numPr>
          <w:ilvl w:val="0"/>
          <w:numId w:val="27"/>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14:paraId="427AC9BB" w14:textId="77777777"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14:paraId="7B99ED76" w14:textId="77777777"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14:paraId="5B37C299" w14:textId="77777777"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14:paraId="053155CE" w14:textId="77777777"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0B57ABB" w14:textId="77777777"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14:paraId="5D3228EE" w14:textId="77777777"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685919DC" w14:textId="77777777" w:rsidR="00117061" w:rsidRPr="00AD0E29" w:rsidRDefault="00117061" w:rsidP="0072409B">
      <w:pPr>
        <w:pStyle w:val="Tabletext"/>
        <w:tabs>
          <w:tab w:val="left" w:pos="851"/>
        </w:tabs>
        <w:spacing w:line="360" w:lineRule="auto"/>
        <w:ind w:left="851" w:hanging="851"/>
        <w:rPr>
          <w:sz w:val="20"/>
        </w:rPr>
      </w:pPr>
    </w:p>
    <w:p w14:paraId="3D42003D"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14:paraId="280FEC8B" w14:textId="77777777"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14:paraId="05F255CF" w14:textId="77777777"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14:paraId="3CD29A5A" w14:textId="77777777"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7678325A" w14:textId="77777777"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7C30A7B8" w14:textId="77777777"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w:t>
      </w:r>
      <w:r w:rsidR="006C4CF7" w:rsidRPr="00AD0E29">
        <w:rPr>
          <w:sz w:val="20"/>
        </w:rPr>
        <w:lastRenderedPageBreak/>
        <w:t xml:space="preserve">not, the cost in connection with these inspections, tests or analyses shall be defrayed by the supplier. </w:t>
      </w:r>
    </w:p>
    <w:p w14:paraId="719F35F3" w14:textId="77777777"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14:paraId="03E5B214" w14:textId="77777777" w:rsidR="006C4CF7" w:rsidRPr="00AD0E29" w:rsidRDefault="006C4CF7" w:rsidP="0090296C">
      <w:pPr>
        <w:pStyle w:val="Tabletext"/>
        <w:tabs>
          <w:tab w:val="left" w:pos="851"/>
        </w:tabs>
        <w:spacing w:line="360" w:lineRule="auto"/>
        <w:ind w:left="851" w:hanging="851"/>
        <w:rPr>
          <w:sz w:val="20"/>
        </w:rPr>
      </w:pPr>
      <w:r w:rsidRPr="00AD0E29">
        <w:rPr>
          <w:sz w:val="20"/>
        </w:rPr>
        <w:t>8.7</w:t>
      </w:r>
      <w:r w:rsidRPr="00AD0E29">
        <w:rPr>
          <w:sz w:val="20"/>
        </w:rPr>
        <w:tab/>
        <w:t xml:space="preserve">Any contract supplies may on or after delivery be inspected, tested or </w:t>
      </w:r>
      <w:proofErr w:type="spellStart"/>
      <w:r w:rsidRPr="00AD0E29">
        <w:rPr>
          <w:sz w:val="20"/>
        </w:rPr>
        <w:t>analyzed</w:t>
      </w:r>
      <w:proofErr w:type="spellEnd"/>
      <w:r w:rsidRPr="00AD0E29">
        <w:rPr>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DED540D" w14:textId="77777777"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14:paraId="34BE45B3" w14:textId="77777777" w:rsidR="00117061" w:rsidRPr="00AD0E29" w:rsidRDefault="00117061" w:rsidP="0090296C">
      <w:pPr>
        <w:pStyle w:val="Tabletext"/>
        <w:tabs>
          <w:tab w:val="left" w:pos="851"/>
        </w:tabs>
        <w:spacing w:line="360" w:lineRule="auto"/>
        <w:ind w:left="851" w:hanging="851"/>
        <w:rPr>
          <w:sz w:val="20"/>
        </w:rPr>
      </w:pPr>
    </w:p>
    <w:p w14:paraId="0284A8BE"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14:paraId="364A23CB" w14:textId="77777777"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54BE103" w14:textId="77777777"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14:paraId="5B041EC2" w14:textId="77777777" w:rsidR="00117061" w:rsidRPr="0090296C" w:rsidRDefault="00117061" w:rsidP="0090296C">
      <w:pPr>
        <w:pStyle w:val="Tabletext"/>
        <w:tabs>
          <w:tab w:val="left" w:pos="851"/>
        </w:tabs>
        <w:spacing w:line="360" w:lineRule="auto"/>
        <w:ind w:left="851" w:hanging="851"/>
        <w:rPr>
          <w:sz w:val="20"/>
        </w:rPr>
      </w:pPr>
    </w:p>
    <w:p w14:paraId="481CDD2E"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14:paraId="165E0C59" w14:textId="77777777"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14:paraId="310C759E" w14:textId="77777777"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14:paraId="46090C95" w14:textId="77777777" w:rsidR="00117061" w:rsidRPr="00AD0E29" w:rsidRDefault="00117061" w:rsidP="0090296C">
      <w:pPr>
        <w:pStyle w:val="Tabletext"/>
        <w:tabs>
          <w:tab w:val="left" w:pos="851"/>
        </w:tabs>
        <w:spacing w:line="360" w:lineRule="auto"/>
        <w:ind w:left="851" w:hanging="851"/>
        <w:rPr>
          <w:sz w:val="20"/>
        </w:rPr>
      </w:pPr>
    </w:p>
    <w:p w14:paraId="64349654"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14:paraId="50780B6D" w14:textId="77777777"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285B388E" w14:textId="77777777" w:rsidR="00117061" w:rsidRPr="00AD0E29" w:rsidRDefault="00117061" w:rsidP="006C4CF7">
      <w:pPr>
        <w:pStyle w:val="Tabletext"/>
        <w:tabs>
          <w:tab w:val="left" w:pos="709"/>
        </w:tabs>
        <w:spacing w:line="360" w:lineRule="auto"/>
        <w:ind w:left="709" w:hanging="709"/>
        <w:rPr>
          <w:sz w:val="20"/>
        </w:rPr>
      </w:pPr>
    </w:p>
    <w:p w14:paraId="4E955EE6"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14:paraId="53668A0D" w14:textId="77777777"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14:paraId="1FCAEF2A" w14:textId="77777777" w:rsidR="00117061" w:rsidRPr="00AD0E29" w:rsidRDefault="00117061" w:rsidP="0090296C">
      <w:pPr>
        <w:pStyle w:val="Tabletext"/>
        <w:tabs>
          <w:tab w:val="left" w:pos="851"/>
        </w:tabs>
        <w:spacing w:line="360" w:lineRule="auto"/>
        <w:ind w:left="851" w:hanging="851"/>
        <w:rPr>
          <w:sz w:val="20"/>
        </w:rPr>
      </w:pPr>
    </w:p>
    <w:p w14:paraId="4745DAF3"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14:paraId="5DED7B0F" w14:textId="77777777"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14:paraId="7A96E608" w14:textId="77777777"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14:paraId="0A03BD37" w14:textId="77777777"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14:paraId="4C7EA7A5" w14:textId="77777777"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14:paraId="31F2356A" w14:textId="77777777"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33F8007F" w14:textId="77777777"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14:paraId="4C37CB92" w14:textId="77777777"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13898C2A" w14:textId="77777777" w:rsidR="00117061" w:rsidRPr="00AD0E29" w:rsidRDefault="00117061" w:rsidP="006C4CF7">
      <w:pPr>
        <w:pStyle w:val="Tabletext"/>
        <w:tabs>
          <w:tab w:val="left" w:pos="709"/>
        </w:tabs>
        <w:spacing w:line="360" w:lineRule="auto"/>
        <w:ind w:left="709" w:hanging="709"/>
        <w:rPr>
          <w:sz w:val="20"/>
        </w:rPr>
      </w:pPr>
    </w:p>
    <w:p w14:paraId="1ED2DEDB"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14:paraId="1ABC48DC" w14:textId="77777777"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14:paraId="4443D678" w14:textId="77777777"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14:paraId="79879C6C" w14:textId="77777777"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14:paraId="6288CB7A" w14:textId="77777777"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14:paraId="34F2E50E" w14:textId="77777777"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14:paraId="654A2CD7" w14:textId="77777777" w:rsidR="00117061" w:rsidRDefault="00117061" w:rsidP="0090296C">
      <w:pPr>
        <w:pStyle w:val="Tabletext"/>
        <w:tabs>
          <w:tab w:val="left" w:pos="1985"/>
        </w:tabs>
        <w:spacing w:line="360" w:lineRule="auto"/>
        <w:ind w:left="1985" w:hanging="1985"/>
        <w:rPr>
          <w:sz w:val="20"/>
        </w:rPr>
      </w:pPr>
    </w:p>
    <w:p w14:paraId="69A71D61" w14:textId="77777777" w:rsidR="00117061" w:rsidRPr="00AD0E29" w:rsidRDefault="00117061" w:rsidP="0090296C">
      <w:pPr>
        <w:pStyle w:val="Tabletext"/>
        <w:tabs>
          <w:tab w:val="left" w:pos="1985"/>
        </w:tabs>
        <w:spacing w:line="360" w:lineRule="auto"/>
        <w:ind w:left="1985" w:hanging="1985"/>
        <w:rPr>
          <w:sz w:val="20"/>
        </w:rPr>
      </w:pPr>
    </w:p>
    <w:p w14:paraId="4B1EF3F2"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14:paraId="7D815F5B" w14:textId="77777777"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t>
      </w:r>
      <w:r w:rsidR="006C4CF7" w:rsidRPr="00AD0E29">
        <w:rPr>
          <w:sz w:val="20"/>
        </w:rPr>
        <w:lastRenderedPageBreak/>
        <w:t xml:space="preserve">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67341B18" w14:textId="77777777" w:rsidR="006C4CF7" w:rsidRPr="00AD0E29" w:rsidRDefault="0090296C" w:rsidP="0090296C">
      <w:pPr>
        <w:pStyle w:val="Tabletext"/>
        <w:tabs>
          <w:tab w:val="left" w:pos="851"/>
        </w:tabs>
        <w:spacing w:line="360" w:lineRule="auto"/>
        <w:ind w:left="851" w:hanging="851"/>
        <w:rPr>
          <w:sz w:val="20"/>
        </w:rPr>
      </w:pPr>
      <w:r>
        <w:rPr>
          <w:sz w:val="20"/>
        </w:rPr>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14:paraId="55005D6E" w14:textId="77777777"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14:paraId="0A0D2C84" w14:textId="77777777"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14:paraId="3671787B" w14:textId="77777777"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3A27C6D3" w14:textId="77777777" w:rsidR="00117061" w:rsidRDefault="00117061">
      <w:pPr>
        <w:rPr>
          <w:b/>
          <w:sz w:val="20"/>
        </w:rPr>
      </w:pPr>
    </w:p>
    <w:p w14:paraId="230352B6"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14:paraId="5188E396" w14:textId="77777777"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14:paraId="0B8FD8AC" w14:textId="77777777"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14:paraId="2877F688" w14:textId="77777777"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14:paraId="1D399427" w14:textId="77777777"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14:paraId="44F5605A" w14:textId="77777777" w:rsidR="00117061" w:rsidRPr="00AD0E29" w:rsidRDefault="00117061" w:rsidP="0090296C">
      <w:pPr>
        <w:pStyle w:val="Tabletext"/>
        <w:tabs>
          <w:tab w:val="left" w:pos="851"/>
        </w:tabs>
        <w:spacing w:line="360" w:lineRule="auto"/>
        <w:ind w:left="851" w:hanging="851"/>
        <w:rPr>
          <w:sz w:val="20"/>
        </w:rPr>
      </w:pPr>
    </w:p>
    <w:p w14:paraId="147E41C7"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14:paraId="4AAE240B" w14:textId="77777777"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14:paraId="15A98F0B" w14:textId="77777777" w:rsidR="00117061" w:rsidRDefault="00117061" w:rsidP="0090296C">
      <w:pPr>
        <w:pStyle w:val="Tabletext"/>
        <w:tabs>
          <w:tab w:val="left" w:pos="851"/>
        </w:tabs>
        <w:spacing w:line="360" w:lineRule="auto"/>
        <w:ind w:left="851" w:hanging="851"/>
        <w:rPr>
          <w:sz w:val="20"/>
        </w:rPr>
      </w:pPr>
    </w:p>
    <w:p w14:paraId="24E152B1" w14:textId="77777777" w:rsidR="00117061" w:rsidRDefault="00117061" w:rsidP="0090296C">
      <w:pPr>
        <w:pStyle w:val="Tabletext"/>
        <w:tabs>
          <w:tab w:val="left" w:pos="851"/>
        </w:tabs>
        <w:spacing w:line="360" w:lineRule="auto"/>
        <w:ind w:left="851" w:hanging="851"/>
        <w:rPr>
          <w:sz w:val="20"/>
        </w:rPr>
      </w:pPr>
    </w:p>
    <w:p w14:paraId="732E24E4" w14:textId="77777777" w:rsidR="00117061" w:rsidRPr="0090296C" w:rsidRDefault="00117061" w:rsidP="0090296C">
      <w:pPr>
        <w:pStyle w:val="Tabletext"/>
        <w:tabs>
          <w:tab w:val="left" w:pos="851"/>
        </w:tabs>
        <w:spacing w:line="360" w:lineRule="auto"/>
        <w:ind w:left="851" w:hanging="851"/>
        <w:rPr>
          <w:sz w:val="20"/>
        </w:rPr>
      </w:pPr>
    </w:p>
    <w:p w14:paraId="4C4A41CD"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14:paraId="57CB42CB" w14:textId="77777777"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14:paraId="2BCE401C" w14:textId="77777777" w:rsidR="00117061" w:rsidRPr="00AD0E29" w:rsidRDefault="00117061" w:rsidP="0090296C">
      <w:pPr>
        <w:pStyle w:val="Tabletext"/>
        <w:tabs>
          <w:tab w:val="left" w:pos="851"/>
        </w:tabs>
        <w:spacing w:line="360" w:lineRule="auto"/>
        <w:ind w:left="851" w:hanging="851"/>
        <w:rPr>
          <w:sz w:val="20"/>
        </w:rPr>
      </w:pPr>
    </w:p>
    <w:p w14:paraId="227E4E43"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lastRenderedPageBreak/>
        <w:t>19</w:t>
      </w:r>
      <w:r w:rsidR="006C4CF7" w:rsidRPr="00AD0E29">
        <w:rPr>
          <w:b/>
          <w:sz w:val="20"/>
        </w:rPr>
        <w:tab/>
        <w:t xml:space="preserve">Assignment </w:t>
      </w:r>
    </w:p>
    <w:p w14:paraId="628D1CE1" w14:textId="77777777"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14:paraId="5A99DAF3" w14:textId="77777777" w:rsidR="00117061" w:rsidRPr="00AD0E29" w:rsidRDefault="00117061" w:rsidP="0090296C">
      <w:pPr>
        <w:pStyle w:val="Tabletext"/>
        <w:tabs>
          <w:tab w:val="left" w:pos="851"/>
        </w:tabs>
        <w:spacing w:line="360" w:lineRule="auto"/>
        <w:ind w:left="851" w:hanging="851"/>
        <w:rPr>
          <w:sz w:val="20"/>
        </w:rPr>
      </w:pPr>
    </w:p>
    <w:p w14:paraId="5B7175BE" w14:textId="77777777" w:rsidR="006C4CF7" w:rsidRPr="00AD0E29" w:rsidRDefault="006C4CF7" w:rsidP="0090296C">
      <w:pPr>
        <w:pStyle w:val="Tabletext"/>
        <w:tabs>
          <w:tab w:val="left" w:pos="851"/>
        </w:tabs>
        <w:spacing w:line="360" w:lineRule="auto"/>
        <w:ind w:left="851" w:hanging="851"/>
        <w:rPr>
          <w:b/>
          <w:sz w:val="20"/>
        </w:rPr>
      </w:pPr>
      <w:r w:rsidRPr="00117061">
        <w:rPr>
          <w:b/>
          <w:sz w:val="20"/>
        </w:rPr>
        <w:t>20</w:t>
      </w:r>
      <w:r w:rsidRPr="00AD0E29">
        <w:rPr>
          <w:b/>
          <w:sz w:val="20"/>
        </w:rPr>
        <w:tab/>
        <w:t xml:space="preserve">Subcontracts </w:t>
      </w:r>
    </w:p>
    <w:p w14:paraId="2ABECF38" w14:textId="77777777"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75205EF9" w14:textId="77777777" w:rsidR="00117061" w:rsidRPr="00AD0E29" w:rsidRDefault="00117061" w:rsidP="0090296C">
      <w:pPr>
        <w:pStyle w:val="Tabletext"/>
        <w:tabs>
          <w:tab w:val="left" w:pos="851"/>
        </w:tabs>
        <w:spacing w:line="360" w:lineRule="auto"/>
        <w:ind w:left="851" w:hanging="851"/>
        <w:rPr>
          <w:sz w:val="20"/>
        </w:rPr>
      </w:pPr>
    </w:p>
    <w:p w14:paraId="75E8692B" w14:textId="77777777"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14:paraId="70179A6B" w14:textId="77777777"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14:paraId="548BE831" w14:textId="77777777"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16577A3E" w14:textId="77777777"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14:paraId="34F95937" w14:textId="77777777"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CE071C3" w14:textId="77777777"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29793D6D" w14:textId="77777777"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B36548B"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14:paraId="5E561915" w14:textId="77777777"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w:t>
      </w:r>
      <w:r w:rsidR="006C4CF7" w:rsidRPr="00AD0E29">
        <w:rPr>
          <w:sz w:val="20"/>
        </w:rPr>
        <w:lastRenderedPageBreak/>
        <w:t>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80D2A80" w14:textId="77777777"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14:paraId="1C242B3F"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23</w:t>
      </w:r>
      <w:r w:rsidRPr="00AD0E29">
        <w:rPr>
          <w:b/>
          <w:sz w:val="20"/>
        </w:rPr>
        <w:tab/>
        <w:t xml:space="preserve">Termination for default </w:t>
      </w:r>
    </w:p>
    <w:p w14:paraId="329BD2F3" w14:textId="77777777" w:rsidR="006C4CF7" w:rsidRPr="00AD0E29" w:rsidRDefault="0090296C" w:rsidP="0090296C">
      <w:pPr>
        <w:pStyle w:val="Tabletext"/>
        <w:tabs>
          <w:tab w:val="left" w:pos="851"/>
        </w:tabs>
        <w:spacing w:line="360" w:lineRule="auto"/>
        <w:ind w:left="851" w:hanging="851"/>
        <w:rPr>
          <w:sz w:val="20"/>
        </w:rPr>
      </w:pPr>
      <w:r>
        <w:rPr>
          <w:sz w:val="20"/>
        </w:rPr>
        <w:t>23.1</w:t>
      </w:r>
      <w:r w:rsidR="006C4CF7" w:rsidRPr="00AD0E29">
        <w:rPr>
          <w:sz w:val="20"/>
        </w:rPr>
        <w:tab/>
        <w:t xml:space="preserve">The purchaser, without prejudice to any other remedy for breach of contract, by written notice of default sent to the supplier, may terminate this contract in whole or in part: </w:t>
      </w:r>
    </w:p>
    <w:p w14:paraId="1EF87D8F" w14:textId="77777777"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14:paraId="3DF5A327" w14:textId="77777777"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14:paraId="1380DE98" w14:textId="77777777"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14:paraId="51E83560" w14:textId="77777777"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54547AA4" w14:textId="77777777"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47F1CC74" w14:textId="77777777"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23D670B" w14:textId="77777777"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28A6CFDD" w14:textId="77777777"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14:paraId="228113F9" w14:textId="77777777"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14:paraId="4CE80442" w14:textId="77777777"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14:paraId="7BF838C8" w14:textId="77777777"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14:paraId="7CA74491" w14:textId="77777777"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14:paraId="37FE6EE1" w14:textId="77777777" w:rsidR="006C4CF7" w:rsidRPr="00AD0E29" w:rsidRDefault="001C6E83" w:rsidP="001C6E83">
      <w:pPr>
        <w:pStyle w:val="Tabletext"/>
        <w:tabs>
          <w:tab w:val="left" w:pos="851"/>
        </w:tabs>
        <w:spacing w:line="360" w:lineRule="auto"/>
        <w:ind w:left="851" w:hanging="851"/>
        <w:rPr>
          <w:sz w:val="20"/>
        </w:rPr>
      </w:pPr>
      <w:r>
        <w:rPr>
          <w:sz w:val="20"/>
        </w:rPr>
        <w:lastRenderedPageBreak/>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14:paraId="36F07F7C" w14:textId="77777777"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3579868" w14:textId="77777777" w:rsidR="00117061" w:rsidRPr="00AD0E29" w:rsidRDefault="00117061" w:rsidP="001C6E83">
      <w:pPr>
        <w:pStyle w:val="Tabletext"/>
        <w:tabs>
          <w:tab w:val="left" w:pos="851"/>
        </w:tabs>
        <w:spacing w:line="360" w:lineRule="auto"/>
        <w:ind w:left="851" w:hanging="851"/>
        <w:rPr>
          <w:sz w:val="20"/>
        </w:rPr>
      </w:pPr>
    </w:p>
    <w:p w14:paraId="127E97E3"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14:paraId="1D95AB98" w14:textId="77777777"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14:paraId="11E4AEAD" w14:textId="77777777" w:rsidR="00117061" w:rsidRPr="00AD0E29" w:rsidRDefault="00117061" w:rsidP="001C6E83">
      <w:pPr>
        <w:pStyle w:val="Tabletext"/>
        <w:tabs>
          <w:tab w:val="left" w:pos="851"/>
        </w:tabs>
        <w:spacing w:line="360" w:lineRule="auto"/>
        <w:ind w:left="851" w:hanging="851"/>
        <w:rPr>
          <w:sz w:val="20"/>
        </w:rPr>
      </w:pPr>
    </w:p>
    <w:p w14:paraId="0D0DEF21"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14:paraId="6A9B7504" w14:textId="77777777"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8E504D9" w14:textId="77777777"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4F7F657" w14:textId="77777777" w:rsidR="00117061" w:rsidRDefault="00117061" w:rsidP="001C6E83">
      <w:pPr>
        <w:pStyle w:val="Tabletext"/>
        <w:tabs>
          <w:tab w:val="left" w:pos="851"/>
        </w:tabs>
        <w:spacing w:line="360" w:lineRule="auto"/>
        <w:ind w:left="851" w:hanging="851"/>
        <w:rPr>
          <w:sz w:val="20"/>
        </w:rPr>
      </w:pPr>
    </w:p>
    <w:p w14:paraId="27B22499" w14:textId="77777777" w:rsidR="00117061" w:rsidRPr="00AD0E29" w:rsidRDefault="00117061" w:rsidP="001C6E83">
      <w:pPr>
        <w:pStyle w:val="Tabletext"/>
        <w:tabs>
          <w:tab w:val="left" w:pos="851"/>
        </w:tabs>
        <w:spacing w:line="360" w:lineRule="auto"/>
        <w:ind w:left="851" w:hanging="851"/>
        <w:rPr>
          <w:sz w:val="20"/>
        </w:rPr>
      </w:pPr>
    </w:p>
    <w:p w14:paraId="7832D5E0"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14:paraId="5143D97A" w14:textId="77777777"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t>
      </w:r>
      <w:r w:rsidR="006C4CF7" w:rsidRPr="00AD0E29">
        <w:rPr>
          <w:sz w:val="20"/>
        </w:rPr>
        <w:lastRenderedPageBreak/>
        <w:t xml:space="preserve">will be without compensation to the supplier, provided that such termination will not prejudice or affect any right of action or remedy which has accrued or will accrue thereafter to the purchaser. </w:t>
      </w:r>
    </w:p>
    <w:p w14:paraId="32FAF4C3" w14:textId="77777777" w:rsidR="00DA197E" w:rsidRPr="00AD0E29" w:rsidRDefault="00DA197E" w:rsidP="006C4CF7">
      <w:pPr>
        <w:pStyle w:val="Tabletext"/>
        <w:tabs>
          <w:tab w:val="left" w:pos="709"/>
        </w:tabs>
        <w:spacing w:line="360" w:lineRule="auto"/>
        <w:ind w:left="709" w:hanging="709"/>
        <w:rPr>
          <w:sz w:val="20"/>
        </w:rPr>
      </w:pPr>
    </w:p>
    <w:p w14:paraId="608CB5B4" w14:textId="77777777" w:rsidR="006C4CF7" w:rsidRPr="00AD0E29" w:rsidRDefault="001C6E83" w:rsidP="006C4CF7">
      <w:pPr>
        <w:pStyle w:val="Tabletext"/>
        <w:tabs>
          <w:tab w:val="left" w:pos="709"/>
        </w:tabs>
        <w:spacing w:line="360" w:lineRule="auto"/>
        <w:ind w:left="709" w:hanging="709"/>
        <w:rPr>
          <w:b/>
          <w:sz w:val="20"/>
        </w:rPr>
      </w:pPr>
      <w:r w:rsidRPr="00DA197E">
        <w:rPr>
          <w:b/>
          <w:sz w:val="20"/>
        </w:rPr>
        <w:t>27</w:t>
      </w:r>
      <w:r w:rsidR="006C4CF7" w:rsidRPr="00AD0E29">
        <w:rPr>
          <w:b/>
          <w:sz w:val="20"/>
        </w:rPr>
        <w:tab/>
        <w:t xml:space="preserve">Settlement of </w:t>
      </w:r>
      <w:r w:rsidR="00E678BA">
        <w:rPr>
          <w:b/>
          <w:sz w:val="20"/>
        </w:rPr>
        <w:t>d</w:t>
      </w:r>
      <w:r w:rsidR="00E678BA" w:rsidRPr="00AD0E29">
        <w:rPr>
          <w:b/>
          <w:sz w:val="20"/>
        </w:rPr>
        <w:t xml:space="preserve">isputes </w:t>
      </w:r>
    </w:p>
    <w:p w14:paraId="1123A491" w14:textId="77777777"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F6D10EA" w14:textId="77777777" w:rsidR="006C4CF7" w:rsidRPr="00AD0E29" w:rsidRDefault="001C6E83" w:rsidP="001C6E83">
      <w:pPr>
        <w:pStyle w:val="Tabletext"/>
        <w:tabs>
          <w:tab w:val="left" w:pos="851"/>
        </w:tabs>
        <w:spacing w:line="360" w:lineRule="auto"/>
        <w:ind w:left="851" w:hanging="851"/>
        <w:rPr>
          <w:sz w:val="20"/>
        </w:rPr>
      </w:pPr>
      <w:r>
        <w:rPr>
          <w:sz w:val="20"/>
        </w:rPr>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62EAA5D" w14:textId="77777777"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14:paraId="374A84F5" w14:textId="77777777"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14:paraId="40DB764F" w14:textId="77777777"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14:paraId="3E567D3B" w14:textId="77777777"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14:paraId="170F13AF" w14:textId="77777777"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14:paraId="3872CC7C" w14:textId="77777777" w:rsidR="00DA197E" w:rsidRPr="00AD0E29" w:rsidRDefault="00DA197E" w:rsidP="001C6E83">
      <w:pPr>
        <w:pStyle w:val="Tabletext"/>
        <w:tabs>
          <w:tab w:val="left" w:pos="1418"/>
        </w:tabs>
        <w:spacing w:line="360" w:lineRule="auto"/>
        <w:ind w:left="1418" w:hanging="1418"/>
        <w:rPr>
          <w:sz w:val="20"/>
        </w:rPr>
      </w:pPr>
    </w:p>
    <w:p w14:paraId="271B7575"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14:paraId="6375DD1F" w14:textId="77777777"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14:paraId="3BB0E360" w14:textId="77777777"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C0FB00C" w14:textId="77777777"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50E16B7D" w14:textId="77777777" w:rsidR="00DA197E" w:rsidRPr="00AD0E29" w:rsidRDefault="00DA197E" w:rsidP="001C6E83">
      <w:pPr>
        <w:pStyle w:val="Tabletext"/>
        <w:spacing w:line="360" w:lineRule="auto"/>
        <w:ind w:left="1418" w:hanging="1418"/>
        <w:rPr>
          <w:sz w:val="20"/>
        </w:rPr>
      </w:pPr>
    </w:p>
    <w:p w14:paraId="72E57DEA"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14:paraId="691C5C3D" w14:textId="77777777"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14:paraId="000B6F19" w14:textId="77777777" w:rsidR="00DA197E" w:rsidRPr="00AD0E29" w:rsidRDefault="00DA197E" w:rsidP="001C6E83">
      <w:pPr>
        <w:pStyle w:val="Tabletext"/>
        <w:tabs>
          <w:tab w:val="left" w:pos="851"/>
        </w:tabs>
        <w:spacing w:line="360" w:lineRule="auto"/>
        <w:ind w:left="851" w:hanging="851"/>
        <w:rPr>
          <w:sz w:val="20"/>
        </w:rPr>
      </w:pPr>
    </w:p>
    <w:p w14:paraId="51B1CAE0"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14:paraId="2CC0E771" w14:textId="77777777"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14:paraId="7F7BA906" w14:textId="77777777" w:rsidR="00DA197E" w:rsidRPr="00AD0E29" w:rsidRDefault="00DA197E" w:rsidP="001C6E83">
      <w:pPr>
        <w:pStyle w:val="Tabletext"/>
        <w:tabs>
          <w:tab w:val="left" w:pos="851"/>
        </w:tabs>
        <w:spacing w:line="360" w:lineRule="auto"/>
        <w:ind w:left="851" w:hanging="851"/>
        <w:rPr>
          <w:sz w:val="20"/>
        </w:rPr>
      </w:pPr>
    </w:p>
    <w:p w14:paraId="46103641"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14:paraId="76FE24D1" w14:textId="77777777"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0ED75187" w14:textId="77777777"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14:paraId="755F5539" w14:textId="77777777" w:rsidR="00DA197E" w:rsidRPr="00AD0E29" w:rsidRDefault="00DA197E" w:rsidP="001C6E83">
      <w:pPr>
        <w:pStyle w:val="Tabletext"/>
        <w:tabs>
          <w:tab w:val="left" w:pos="851"/>
        </w:tabs>
        <w:spacing w:line="360" w:lineRule="auto"/>
        <w:ind w:left="851" w:hanging="851"/>
        <w:rPr>
          <w:sz w:val="20"/>
        </w:rPr>
      </w:pPr>
    </w:p>
    <w:p w14:paraId="655559DA" w14:textId="77777777"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14:paraId="1664DAA3" w14:textId="77777777"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14:paraId="36245BE8" w14:textId="77777777"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14:paraId="2BE6B211" w14:textId="77777777"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14:paraId="4C4A0766" w14:textId="77777777" w:rsidR="00DA197E" w:rsidRPr="00AD0E29" w:rsidRDefault="00DA197E" w:rsidP="001C6E83">
      <w:pPr>
        <w:pStyle w:val="Tabletext"/>
        <w:tabs>
          <w:tab w:val="left" w:pos="851"/>
        </w:tabs>
        <w:spacing w:line="360" w:lineRule="auto"/>
        <w:ind w:left="851" w:hanging="851"/>
        <w:rPr>
          <w:sz w:val="20"/>
        </w:rPr>
      </w:pPr>
    </w:p>
    <w:p w14:paraId="4F0AA9FF" w14:textId="77777777"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14:paraId="67288296" w14:textId="77777777"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14:paraId="1826A45D" w14:textId="77777777" w:rsidR="00DA197E" w:rsidRPr="00AD0E29" w:rsidRDefault="00DA197E" w:rsidP="001C6E83">
      <w:pPr>
        <w:pStyle w:val="Tabletext"/>
        <w:tabs>
          <w:tab w:val="left" w:pos="851"/>
        </w:tabs>
        <w:spacing w:line="360" w:lineRule="auto"/>
        <w:ind w:left="851" w:hanging="851"/>
        <w:rPr>
          <w:sz w:val="20"/>
        </w:rPr>
      </w:pPr>
    </w:p>
    <w:p w14:paraId="1D7C3E88" w14:textId="77777777"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14:paraId="4277AA78" w14:textId="77777777"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03D386E1" w14:textId="77777777"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4EA0B93" w14:textId="77777777"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1CAFC32" w14:textId="77777777" w:rsidR="001C6E83" w:rsidRDefault="001C6E83">
      <w:pPr>
        <w:pStyle w:val="Tabletext"/>
        <w:tabs>
          <w:tab w:val="left" w:pos="851"/>
        </w:tabs>
        <w:spacing w:line="360" w:lineRule="auto"/>
        <w:ind w:left="851" w:hanging="851"/>
        <w:rPr>
          <w:sz w:val="20"/>
        </w:rPr>
      </w:pPr>
    </w:p>
    <w:p w14:paraId="6339ABF4" w14:textId="77777777" w:rsidR="00352834" w:rsidRPr="00465EFD" w:rsidRDefault="00352834" w:rsidP="00352834">
      <w:pPr>
        <w:pStyle w:val="Tabletext"/>
        <w:tabs>
          <w:tab w:val="left" w:pos="851"/>
        </w:tabs>
        <w:spacing w:line="360" w:lineRule="auto"/>
        <w:ind w:left="851" w:hanging="851"/>
        <w:rPr>
          <w:b/>
          <w:sz w:val="20"/>
        </w:rPr>
      </w:pPr>
      <w:r>
        <w:rPr>
          <w:b/>
          <w:sz w:val="20"/>
        </w:rPr>
        <w:lastRenderedPageBreak/>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104"/>
        <w:gridCol w:w="8057"/>
      </w:tblGrid>
      <w:tr w:rsidR="00352834" w14:paraId="59BA983F" w14:textId="77777777" w:rsidTr="00DA197E">
        <w:trPr>
          <w:trHeight w:val="397"/>
        </w:trPr>
        <w:tc>
          <w:tcPr>
            <w:tcW w:w="2127" w:type="dxa"/>
            <w:vAlign w:val="center"/>
          </w:tcPr>
          <w:p w14:paraId="3686ACC6" w14:textId="77777777"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14:paraId="679EFF72" w14:textId="77777777" w:rsidR="00352834" w:rsidRDefault="00352834" w:rsidP="00DA197E">
            <w:pPr>
              <w:pStyle w:val="Tabletext"/>
              <w:tabs>
                <w:tab w:val="left" w:pos="851"/>
              </w:tabs>
              <w:spacing w:line="360" w:lineRule="auto"/>
              <w:jc w:val="left"/>
              <w:rPr>
                <w:sz w:val="20"/>
              </w:rPr>
            </w:pPr>
          </w:p>
        </w:tc>
      </w:tr>
      <w:tr w:rsidR="00352834" w14:paraId="7880EF16" w14:textId="77777777" w:rsidTr="00DA197E">
        <w:trPr>
          <w:trHeight w:val="397"/>
        </w:trPr>
        <w:tc>
          <w:tcPr>
            <w:tcW w:w="2127" w:type="dxa"/>
            <w:vAlign w:val="center"/>
          </w:tcPr>
          <w:p w14:paraId="666F8EF0" w14:textId="77777777"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14:paraId="60CB7629" w14:textId="77777777" w:rsidR="00352834" w:rsidRDefault="00352834" w:rsidP="00DA197E">
            <w:pPr>
              <w:pStyle w:val="Tabletext"/>
              <w:tabs>
                <w:tab w:val="left" w:pos="851"/>
              </w:tabs>
              <w:spacing w:line="360" w:lineRule="auto"/>
              <w:jc w:val="left"/>
              <w:rPr>
                <w:sz w:val="20"/>
              </w:rPr>
            </w:pPr>
          </w:p>
        </w:tc>
      </w:tr>
      <w:tr w:rsidR="00352834" w14:paraId="44240CD2" w14:textId="77777777" w:rsidTr="00DA197E">
        <w:trPr>
          <w:trHeight w:val="397"/>
        </w:trPr>
        <w:tc>
          <w:tcPr>
            <w:tcW w:w="2127" w:type="dxa"/>
            <w:vAlign w:val="center"/>
          </w:tcPr>
          <w:p w14:paraId="05612A4A" w14:textId="77777777"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14:paraId="7B9FFFC4" w14:textId="77777777" w:rsidR="00352834" w:rsidRDefault="00352834" w:rsidP="00DA197E">
            <w:pPr>
              <w:pStyle w:val="Tabletext"/>
              <w:tabs>
                <w:tab w:val="left" w:pos="851"/>
              </w:tabs>
              <w:spacing w:line="360" w:lineRule="auto"/>
              <w:jc w:val="left"/>
              <w:rPr>
                <w:sz w:val="20"/>
              </w:rPr>
            </w:pPr>
          </w:p>
        </w:tc>
      </w:tr>
      <w:tr w:rsidR="00352834" w14:paraId="4F76E799" w14:textId="77777777" w:rsidTr="00DA197E">
        <w:trPr>
          <w:trHeight w:val="397"/>
        </w:trPr>
        <w:tc>
          <w:tcPr>
            <w:tcW w:w="2127" w:type="dxa"/>
            <w:vAlign w:val="center"/>
          </w:tcPr>
          <w:p w14:paraId="360CAFA1" w14:textId="77777777"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8450" w:type="dxa"/>
            <w:vAlign w:val="center"/>
          </w:tcPr>
          <w:p w14:paraId="1FBA7713" w14:textId="77777777" w:rsidR="00352834" w:rsidRDefault="00352834" w:rsidP="00DA197E">
            <w:pPr>
              <w:pStyle w:val="Tabletext"/>
              <w:tabs>
                <w:tab w:val="left" w:pos="851"/>
              </w:tabs>
              <w:spacing w:line="360" w:lineRule="auto"/>
              <w:jc w:val="left"/>
              <w:rPr>
                <w:sz w:val="20"/>
              </w:rPr>
            </w:pPr>
          </w:p>
        </w:tc>
      </w:tr>
      <w:tr w:rsidR="00352834" w14:paraId="1A649FB0" w14:textId="77777777" w:rsidTr="00DA197E">
        <w:trPr>
          <w:trHeight w:val="397"/>
        </w:trPr>
        <w:tc>
          <w:tcPr>
            <w:tcW w:w="2127" w:type="dxa"/>
            <w:vAlign w:val="center"/>
          </w:tcPr>
          <w:p w14:paraId="1F9FAE4D" w14:textId="77777777"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14:paraId="4BEE9205" w14:textId="77777777" w:rsidR="00352834" w:rsidRDefault="00352834" w:rsidP="00DA197E">
            <w:pPr>
              <w:pStyle w:val="Tabletext"/>
              <w:tabs>
                <w:tab w:val="left" w:pos="851"/>
              </w:tabs>
              <w:spacing w:line="360" w:lineRule="auto"/>
              <w:jc w:val="left"/>
              <w:rPr>
                <w:sz w:val="20"/>
              </w:rPr>
            </w:pPr>
          </w:p>
        </w:tc>
      </w:tr>
    </w:tbl>
    <w:p w14:paraId="214EDC8F" w14:textId="77777777" w:rsidR="00211C1F" w:rsidRDefault="00211C1F">
      <w:pPr>
        <w:pStyle w:val="Tabletext"/>
        <w:tabs>
          <w:tab w:val="left" w:pos="851"/>
        </w:tabs>
        <w:spacing w:line="360" w:lineRule="auto"/>
        <w:ind w:left="851" w:hanging="851"/>
        <w:rPr>
          <w:sz w:val="20"/>
        </w:rPr>
      </w:pPr>
    </w:p>
    <w:p w14:paraId="69702793" w14:textId="77777777" w:rsidR="00211C1F" w:rsidRDefault="00211C1F">
      <w:pPr>
        <w:pStyle w:val="Tabletext"/>
        <w:tabs>
          <w:tab w:val="left" w:pos="851"/>
        </w:tabs>
        <w:spacing w:line="360" w:lineRule="auto"/>
        <w:ind w:left="851" w:hanging="851"/>
        <w:rPr>
          <w:sz w:val="20"/>
        </w:rPr>
      </w:pPr>
    </w:p>
    <w:p w14:paraId="0EAB1323" w14:textId="77777777"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20"/>
      <w:footerReference w:type="even" r:id="rId21"/>
      <w:footerReference w:type="default" r:id="rId22"/>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02836" w14:textId="77777777" w:rsidR="00BE294C" w:rsidRDefault="00BE294C">
      <w:r>
        <w:separator/>
      </w:r>
    </w:p>
    <w:p w14:paraId="22A38226" w14:textId="77777777" w:rsidR="00BE294C" w:rsidRDefault="00BE294C"/>
  </w:endnote>
  <w:endnote w:type="continuationSeparator" w:id="0">
    <w:p w14:paraId="180D460F" w14:textId="77777777" w:rsidR="00BE294C" w:rsidRDefault="00BE294C">
      <w:r>
        <w:continuationSeparator/>
      </w:r>
    </w:p>
    <w:p w14:paraId="50455A7B" w14:textId="77777777" w:rsidR="00BE294C" w:rsidRDefault="00BE2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3D295" w14:textId="77777777" w:rsidR="00423CB6" w:rsidRDefault="00423CB6"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7C528AFF" w14:textId="77777777" w:rsidR="00423CB6" w:rsidRDefault="00423CB6"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423CB6" w:rsidRPr="00487022" w14:paraId="5DD587E8" w14:textId="77777777" w:rsidTr="007D7EDE">
      <w:trPr>
        <w:trHeight w:val="182"/>
        <w:jc w:val="center"/>
      </w:trPr>
      <w:tc>
        <w:tcPr>
          <w:tcW w:w="3373" w:type="dxa"/>
        </w:tcPr>
        <w:p w14:paraId="190BE6D3" w14:textId="77777777" w:rsidR="00423CB6" w:rsidRPr="00BE7548" w:rsidRDefault="00423CB6"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78A2E6F2" w14:textId="77777777" w:rsidR="00423CB6" w:rsidRPr="00487022" w:rsidRDefault="00423CB6"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1C82B7E5" w14:textId="77777777" w:rsidR="00423CB6" w:rsidRPr="00487022" w:rsidRDefault="00423CB6"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13</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53</w:t>
          </w:r>
          <w:r w:rsidRPr="00D27B11">
            <w:rPr>
              <w:rStyle w:val="PageNumber"/>
              <w:rFonts w:ascii="Verdana" w:hAnsi="Verdana" w:cs="Arial"/>
              <w:sz w:val="16"/>
              <w:szCs w:val="16"/>
            </w:rPr>
            <w:fldChar w:fldCharType="end"/>
          </w:r>
        </w:p>
      </w:tc>
    </w:tr>
  </w:tbl>
  <w:p w14:paraId="63CBC691" w14:textId="77777777" w:rsidR="00423CB6" w:rsidRDefault="00423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6335D" w14:textId="77777777" w:rsidR="00BE294C" w:rsidRDefault="00BE294C">
      <w:r>
        <w:separator/>
      </w:r>
    </w:p>
    <w:p w14:paraId="53CD27DD" w14:textId="77777777" w:rsidR="00BE294C" w:rsidRDefault="00BE294C"/>
  </w:footnote>
  <w:footnote w:type="continuationSeparator" w:id="0">
    <w:p w14:paraId="284DF5FB" w14:textId="77777777" w:rsidR="00BE294C" w:rsidRDefault="00BE294C">
      <w:r>
        <w:continuationSeparator/>
      </w:r>
    </w:p>
    <w:p w14:paraId="51E2606C" w14:textId="77777777" w:rsidR="00BE294C" w:rsidRDefault="00BE294C"/>
  </w:footnote>
  <w:footnote w:id="1">
    <w:p w14:paraId="4DFBE0E4" w14:textId="77777777" w:rsidR="00423CB6" w:rsidRDefault="00423CB6"/>
    <w:p w14:paraId="52EF7A05" w14:textId="77777777" w:rsidR="00423CB6" w:rsidRPr="00960C0A" w:rsidRDefault="00423CB6" w:rsidP="00B117DF">
      <w:pPr>
        <w:tabs>
          <w:tab w:val="left" w:pos="709"/>
        </w:tabs>
        <w:ind w:left="142"/>
        <w:rPr>
          <w:sz w:val="16"/>
          <w:szCs w:val="16"/>
        </w:rPr>
      </w:pPr>
    </w:p>
  </w:footnote>
  <w:footnote w:id="2">
    <w:p w14:paraId="482900EF" w14:textId="77777777" w:rsidR="00423CB6" w:rsidRPr="00F2007F" w:rsidRDefault="00423CB6"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14:paraId="6815B8F9" w14:textId="77777777" w:rsidR="00423CB6" w:rsidRPr="00F2007F" w:rsidRDefault="00423CB6" w:rsidP="006C4CF7">
      <w:pPr>
        <w:spacing w:line="360" w:lineRule="auto"/>
        <w:jc w:val="both"/>
        <w:rPr>
          <w:rFonts w:ascii="Verdana" w:hAnsi="Verdana"/>
          <w:sz w:val="16"/>
          <w:szCs w:val="16"/>
        </w:rPr>
      </w:pPr>
    </w:p>
  </w:footnote>
  <w:footnote w:id="3">
    <w:p w14:paraId="246614BB" w14:textId="77777777" w:rsidR="00423CB6" w:rsidRDefault="00423CB6"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14:paraId="7B360F77" w14:textId="77777777" w:rsidR="00423CB6" w:rsidRPr="00730157" w:rsidRDefault="00423CB6"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13CF5" w14:textId="77777777" w:rsidR="00423CB6" w:rsidRDefault="00423CB6" w:rsidP="00B66761">
    <w:pPr>
      <w:pStyle w:val="Header"/>
      <w:jc w:val="center"/>
      <w:rPr>
        <w:rFonts w:cs="Arial"/>
        <w:b/>
        <w:caps/>
        <w:sz w:val="16"/>
        <w:szCs w:val="16"/>
      </w:rPr>
    </w:pPr>
    <w:r>
      <w:rPr>
        <w:rFonts w:cs="Arial"/>
        <w:b/>
        <w:caps/>
        <w:sz w:val="16"/>
        <w:szCs w:val="16"/>
      </w:rPr>
      <w:t>confidential</w:t>
    </w:r>
  </w:p>
  <w:p w14:paraId="7D9C520D" w14:textId="77777777" w:rsidR="00423CB6" w:rsidRDefault="00423CB6"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5B4F48"/>
    <w:multiLevelType w:val="hybridMultilevel"/>
    <w:tmpl w:val="F12CEE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3ED0E69"/>
    <w:multiLevelType w:val="hybridMultilevel"/>
    <w:tmpl w:val="1DCEC8C2"/>
    <w:lvl w:ilvl="0" w:tplc="7042F65C">
      <w:start w:val="13"/>
      <w:numFmt w:val="bullet"/>
      <w:lvlText w:val="-"/>
      <w:lvlJc w:val="left"/>
      <w:pPr>
        <w:ind w:left="1440" w:hanging="360"/>
      </w:pPr>
      <w:rPr>
        <w:rFonts w:ascii="Times New Roman" w:hAnsi="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2"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7"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9"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23"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9"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3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1"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2"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5"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7"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9"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50"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5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5"/>
  </w:num>
  <w:num w:numId="3">
    <w:abstractNumId w:val="53"/>
  </w:num>
  <w:num w:numId="4">
    <w:abstractNumId w:val="31"/>
  </w:num>
  <w:num w:numId="5">
    <w:abstractNumId w:val="3"/>
  </w:num>
  <w:num w:numId="6">
    <w:abstractNumId w:val="20"/>
  </w:num>
  <w:num w:numId="7">
    <w:abstractNumId w:val="29"/>
  </w:num>
  <w:num w:numId="8">
    <w:abstractNumId w:val="49"/>
  </w:num>
  <w:num w:numId="9">
    <w:abstractNumId w:val="9"/>
  </w:num>
  <w:num w:numId="10">
    <w:abstractNumId w:val="28"/>
  </w:num>
  <w:num w:numId="11">
    <w:abstractNumId w:val="52"/>
  </w:num>
  <w:num w:numId="12">
    <w:abstractNumId w:val="40"/>
  </w:num>
  <w:num w:numId="13">
    <w:abstractNumId w:val="38"/>
  </w:num>
  <w:num w:numId="14">
    <w:abstractNumId w:val="27"/>
  </w:num>
  <w:num w:numId="15">
    <w:abstractNumId w:val="35"/>
  </w:num>
  <w:num w:numId="16">
    <w:abstractNumId w:val="46"/>
  </w:num>
  <w:num w:numId="17">
    <w:abstractNumId w:val="1"/>
  </w:num>
  <w:num w:numId="18">
    <w:abstractNumId w:val="12"/>
  </w:num>
  <w:num w:numId="19">
    <w:abstractNumId w:val="32"/>
  </w:num>
  <w:num w:numId="20">
    <w:abstractNumId w:val="51"/>
  </w:num>
  <w:num w:numId="21">
    <w:abstractNumId w:val="17"/>
  </w:num>
  <w:num w:numId="22">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num>
  <w:num w:numId="24">
    <w:abstractNumId w:val="44"/>
  </w:num>
  <w:num w:numId="25">
    <w:abstractNumId w:val="33"/>
  </w:num>
  <w:num w:numId="26">
    <w:abstractNumId w:val="39"/>
  </w:num>
  <w:num w:numId="27">
    <w:abstractNumId w:val="25"/>
  </w:num>
  <w:num w:numId="28">
    <w:abstractNumId w:val="26"/>
  </w:num>
  <w:num w:numId="29">
    <w:abstractNumId w:val="45"/>
  </w:num>
  <w:num w:numId="30">
    <w:abstractNumId w:val="18"/>
  </w:num>
  <w:num w:numId="31">
    <w:abstractNumId w:val="15"/>
  </w:num>
  <w:num w:numId="32">
    <w:abstractNumId w:val="41"/>
  </w:num>
  <w:num w:numId="33">
    <w:abstractNumId w:val="21"/>
  </w:num>
  <w:num w:numId="34">
    <w:abstractNumId w:val="24"/>
  </w:num>
  <w:num w:numId="35">
    <w:abstractNumId w:val="43"/>
  </w:num>
  <w:num w:numId="36">
    <w:abstractNumId w:val="42"/>
  </w:num>
  <w:num w:numId="37">
    <w:abstractNumId w:val="36"/>
  </w:num>
  <w:num w:numId="38">
    <w:abstractNumId w:val="6"/>
  </w:num>
  <w:num w:numId="39">
    <w:abstractNumId w:val="10"/>
  </w:num>
  <w:num w:numId="40">
    <w:abstractNumId w:val="37"/>
  </w:num>
  <w:num w:numId="41">
    <w:abstractNumId w:val="7"/>
  </w:num>
  <w:num w:numId="42">
    <w:abstractNumId w:val="19"/>
  </w:num>
  <w:num w:numId="43">
    <w:abstractNumId w:val="34"/>
  </w:num>
  <w:num w:numId="44">
    <w:abstractNumId w:val="23"/>
  </w:num>
  <w:num w:numId="45">
    <w:abstractNumId w:val="2"/>
  </w:num>
  <w:num w:numId="46">
    <w:abstractNumId w:val="16"/>
  </w:num>
  <w:num w:numId="47">
    <w:abstractNumId w:val="13"/>
  </w:num>
  <w:num w:numId="48">
    <w:abstractNumId w:val="4"/>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2181"/>
    <w:rsid w:val="00092915"/>
    <w:rsid w:val="00092C23"/>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4144"/>
    <w:rsid w:val="000D46D0"/>
    <w:rsid w:val="000D4D26"/>
    <w:rsid w:val="000D62A0"/>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4F23"/>
    <w:rsid w:val="00145044"/>
    <w:rsid w:val="0014534A"/>
    <w:rsid w:val="0014658F"/>
    <w:rsid w:val="001473A6"/>
    <w:rsid w:val="0014757D"/>
    <w:rsid w:val="00147808"/>
    <w:rsid w:val="00150FAD"/>
    <w:rsid w:val="00150FCD"/>
    <w:rsid w:val="00151401"/>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5111"/>
    <w:rsid w:val="0019571B"/>
    <w:rsid w:val="0019598C"/>
    <w:rsid w:val="00196178"/>
    <w:rsid w:val="001969D5"/>
    <w:rsid w:val="00196E33"/>
    <w:rsid w:val="001971E2"/>
    <w:rsid w:val="00197AF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60A5"/>
    <w:rsid w:val="001B69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211D"/>
    <w:rsid w:val="001D260D"/>
    <w:rsid w:val="001D4790"/>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06A"/>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71CD"/>
    <w:rsid w:val="002A0A61"/>
    <w:rsid w:val="002A0E57"/>
    <w:rsid w:val="002A10D3"/>
    <w:rsid w:val="002A216F"/>
    <w:rsid w:val="002A4C89"/>
    <w:rsid w:val="002A5B2B"/>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2AC"/>
    <w:rsid w:val="002D3637"/>
    <w:rsid w:val="002D4757"/>
    <w:rsid w:val="002D4883"/>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E7B62"/>
    <w:rsid w:val="002E7EB0"/>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4C6D"/>
    <w:rsid w:val="00325EA1"/>
    <w:rsid w:val="00326697"/>
    <w:rsid w:val="0032674F"/>
    <w:rsid w:val="0032695C"/>
    <w:rsid w:val="00326B59"/>
    <w:rsid w:val="00326D02"/>
    <w:rsid w:val="00327A55"/>
    <w:rsid w:val="0033127A"/>
    <w:rsid w:val="00331497"/>
    <w:rsid w:val="00331861"/>
    <w:rsid w:val="003326A3"/>
    <w:rsid w:val="00332C8A"/>
    <w:rsid w:val="00332F77"/>
    <w:rsid w:val="003335E6"/>
    <w:rsid w:val="003364A1"/>
    <w:rsid w:val="0033684F"/>
    <w:rsid w:val="0033766B"/>
    <w:rsid w:val="003404D7"/>
    <w:rsid w:val="00342EBA"/>
    <w:rsid w:val="003443E3"/>
    <w:rsid w:val="00344F6F"/>
    <w:rsid w:val="00345E71"/>
    <w:rsid w:val="00346E15"/>
    <w:rsid w:val="00347A2B"/>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130"/>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C52"/>
    <w:rsid w:val="00415FF1"/>
    <w:rsid w:val="00416791"/>
    <w:rsid w:val="00417345"/>
    <w:rsid w:val="00417487"/>
    <w:rsid w:val="00420276"/>
    <w:rsid w:val="00420488"/>
    <w:rsid w:val="00421C7B"/>
    <w:rsid w:val="004226E4"/>
    <w:rsid w:val="0042295E"/>
    <w:rsid w:val="00423CB6"/>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AF"/>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592"/>
    <w:rsid w:val="00486977"/>
    <w:rsid w:val="00487022"/>
    <w:rsid w:val="00487CA6"/>
    <w:rsid w:val="0049068B"/>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2F0"/>
    <w:rsid w:val="004A2D09"/>
    <w:rsid w:val="004A35A4"/>
    <w:rsid w:val="004A36A2"/>
    <w:rsid w:val="004A4351"/>
    <w:rsid w:val="004A4377"/>
    <w:rsid w:val="004A4441"/>
    <w:rsid w:val="004A4892"/>
    <w:rsid w:val="004A4B70"/>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6BC2"/>
    <w:rsid w:val="004C7335"/>
    <w:rsid w:val="004C7DDA"/>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E7CA8"/>
    <w:rsid w:val="004F14EF"/>
    <w:rsid w:val="004F192E"/>
    <w:rsid w:val="004F29E9"/>
    <w:rsid w:val="004F3158"/>
    <w:rsid w:val="004F3620"/>
    <w:rsid w:val="004F45DD"/>
    <w:rsid w:val="004F4746"/>
    <w:rsid w:val="004F47C3"/>
    <w:rsid w:val="004F55AA"/>
    <w:rsid w:val="004F5F93"/>
    <w:rsid w:val="004F63D9"/>
    <w:rsid w:val="004F6D51"/>
    <w:rsid w:val="004F738A"/>
    <w:rsid w:val="005029E2"/>
    <w:rsid w:val="00503B05"/>
    <w:rsid w:val="0050419A"/>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3E46"/>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717"/>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7E8D"/>
    <w:rsid w:val="00630434"/>
    <w:rsid w:val="00630B88"/>
    <w:rsid w:val="00632A8D"/>
    <w:rsid w:val="00633A46"/>
    <w:rsid w:val="006348A0"/>
    <w:rsid w:val="0063557A"/>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19F6"/>
    <w:rsid w:val="006E1A74"/>
    <w:rsid w:val="006E20C5"/>
    <w:rsid w:val="006E2C43"/>
    <w:rsid w:val="006E4695"/>
    <w:rsid w:val="006E51B2"/>
    <w:rsid w:val="006E56A1"/>
    <w:rsid w:val="006E7959"/>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38EC"/>
    <w:rsid w:val="0070405F"/>
    <w:rsid w:val="0070435A"/>
    <w:rsid w:val="00704BBC"/>
    <w:rsid w:val="007059EC"/>
    <w:rsid w:val="0070604A"/>
    <w:rsid w:val="00706352"/>
    <w:rsid w:val="007064B5"/>
    <w:rsid w:val="007078A3"/>
    <w:rsid w:val="00710B5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63F2"/>
    <w:rsid w:val="00736FE8"/>
    <w:rsid w:val="00737B15"/>
    <w:rsid w:val="00740268"/>
    <w:rsid w:val="007407AF"/>
    <w:rsid w:val="007413C5"/>
    <w:rsid w:val="007425DB"/>
    <w:rsid w:val="0074266B"/>
    <w:rsid w:val="00742683"/>
    <w:rsid w:val="00743578"/>
    <w:rsid w:val="00743D72"/>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C9B"/>
    <w:rsid w:val="007713FF"/>
    <w:rsid w:val="00774BEE"/>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97F"/>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40F"/>
    <w:rsid w:val="007F3913"/>
    <w:rsid w:val="007F3BE7"/>
    <w:rsid w:val="007F46FF"/>
    <w:rsid w:val="007F5405"/>
    <w:rsid w:val="007F55FC"/>
    <w:rsid w:val="007F654A"/>
    <w:rsid w:val="007F6D1A"/>
    <w:rsid w:val="007F7BE9"/>
    <w:rsid w:val="00800DF0"/>
    <w:rsid w:val="00801D00"/>
    <w:rsid w:val="00802852"/>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1CA"/>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A7B14"/>
    <w:rsid w:val="008B00DF"/>
    <w:rsid w:val="008B15A8"/>
    <w:rsid w:val="008B227F"/>
    <w:rsid w:val="008B258C"/>
    <w:rsid w:val="008B577B"/>
    <w:rsid w:val="008B5915"/>
    <w:rsid w:val="008B5C77"/>
    <w:rsid w:val="008C0156"/>
    <w:rsid w:val="008C021D"/>
    <w:rsid w:val="008C0553"/>
    <w:rsid w:val="008C061E"/>
    <w:rsid w:val="008C1909"/>
    <w:rsid w:val="008C1A5A"/>
    <w:rsid w:val="008C2C8F"/>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2B1"/>
    <w:rsid w:val="008E785B"/>
    <w:rsid w:val="008E7FF9"/>
    <w:rsid w:val="008F20EF"/>
    <w:rsid w:val="008F2E9E"/>
    <w:rsid w:val="008F3236"/>
    <w:rsid w:val="008F392C"/>
    <w:rsid w:val="008F3BD9"/>
    <w:rsid w:val="008F4F1F"/>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1433"/>
    <w:rsid w:val="00912166"/>
    <w:rsid w:val="00912BF2"/>
    <w:rsid w:val="00914AC1"/>
    <w:rsid w:val="00915FB6"/>
    <w:rsid w:val="0091709B"/>
    <w:rsid w:val="0092094E"/>
    <w:rsid w:val="00922236"/>
    <w:rsid w:val="00922836"/>
    <w:rsid w:val="00922B0F"/>
    <w:rsid w:val="00922B6E"/>
    <w:rsid w:val="0092403D"/>
    <w:rsid w:val="00924228"/>
    <w:rsid w:val="009256D5"/>
    <w:rsid w:val="009266D4"/>
    <w:rsid w:val="009302AC"/>
    <w:rsid w:val="00930988"/>
    <w:rsid w:val="00932312"/>
    <w:rsid w:val="009326F2"/>
    <w:rsid w:val="00932BC0"/>
    <w:rsid w:val="00933930"/>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DDF"/>
    <w:rsid w:val="00973018"/>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C7770"/>
    <w:rsid w:val="009D0939"/>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77C"/>
    <w:rsid w:val="009F4C8C"/>
    <w:rsid w:val="009F50E9"/>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5A54"/>
    <w:rsid w:val="00A670D1"/>
    <w:rsid w:val="00A67275"/>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6B8"/>
    <w:rsid w:val="00AA28D2"/>
    <w:rsid w:val="00AA3E0A"/>
    <w:rsid w:val="00AA58CC"/>
    <w:rsid w:val="00AA7F9F"/>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29A"/>
    <w:rsid w:val="00AF7621"/>
    <w:rsid w:val="00AF78BB"/>
    <w:rsid w:val="00AF7A0F"/>
    <w:rsid w:val="00B0011F"/>
    <w:rsid w:val="00B014F2"/>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3970"/>
    <w:rsid w:val="00B140AC"/>
    <w:rsid w:val="00B14167"/>
    <w:rsid w:val="00B14298"/>
    <w:rsid w:val="00B150F4"/>
    <w:rsid w:val="00B15A28"/>
    <w:rsid w:val="00B15AF4"/>
    <w:rsid w:val="00B15FCA"/>
    <w:rsid w:val="00B167F5"/>
    <w:rsid w:val="00B17C4F"/>
    <w:rsid w:val="00B21341"/>
    <w:rsid w:val="00B21407"/>
    <w:rsid w:val="00B22710"/>
    <w:rsid w:val="00B234A7"/>
    <w:rsid w:val="00B261A7"/>
    <w:rsid w:val="00B26C1E"/>
    <w:rsid w:val="00B26CB5"/>
    <w:rsid w:val="00B30947"/>
    <w:rsid w:val="00B30E97"/>
    <w:rsid w:val="00B3157F"/>
    <w:rsid w:val="00B31F0D"/>
    <w:rsid w:val="00B3361E"/>
    <w:rsid w:val="00B339E2"/>
    <w:rsid w:val="00B34CF8"/>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67F"/>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23C4"/>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23AC"/>
    <w:rsid w:val="00BE253C"/>
    <w:rsid w:val="00BE2786"/>
    <w:rsid w:val="00BE294C"/>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6EE"/>
    <w:rsid w:val="00C0029B"/>
    <w:rsid w:val="00C0250F"/>
    <w:rsid w:val="00C027FE"/>
    <w:rsid w:val="00C03465"/>
    <w:rsid w:val="00C03619"/>
    <w:rsid w:val="00C04673"/>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E11"/>
    <w:rsid w:val="00C23E8F"/>
    <w:rsid w:val="00C24A93"/>
    <w:rsid w:val="00C24FEB"/>
    <w:rsid w:val="00C25F86"/>
    <w:rsid w:val="00C26713"/>
    <w:rsid w:val="00C279D3"/>
    <w:rsid w:val="00C27CAD"/>
    <w:rsid w:val="00C27E6E"/>
    <w:rsid w:val="00C30773"/>
    <w:rsid w:val="00C30A5B"/>
    <w:rsid w:val="00C31226"/>
    <w:rsid w:val="00C31435"/>
    <w:rsid w:val="00C3224E"/>
    <w:rsid w:val="00C327A1"/>
    <w:rsid w:val="00C341DD"/>
    <w:rsid w:val="00C3580E"/>
    <w:rsid w:val="00C35E1C"/>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713"/>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B4E"/>
    <w:rsid w:val="00CC7FDB"/>
    <w:rsid w:val="00CD18BC"/>
    <w:rsid w:val="00CD2EBB"/>
    <w:rsid w:val="00CD355D"/>
    <w:rsid w:val="00CD378D"/>
    <w:rsid w:val="00CD45A8"/>
    <w:rsid w:val="00CD4945"/>
    <w:rsid w:val="00CD4ACC"/>
    <w:rsid w:val="00CD5619"/>
    <w:rsid w:val="00CD58A2"/>
    <w:rsid w:val="00CD6447"/>
    <w:rsid w:val="00CD6755"/>
    <w:rsid w:val="00CD6BC1"/>
    <w:rsid w:val="00CD705C"/>
    <w:rsid w:val="00CD7BA7"/>
    <w:rsid w:val="00CE120D"/>
    <w:rsid w:val="00CE256E"/>
    <w:rsid w:val="00CE3B6B"/>
    <w:rsid w:val="00CE4485"/>
    <w:rsid w:val="00CE53AC"/>
    <w:rsid w:val="00CE55FA"/>
    <w:rsid w:val="00CE5A8D"/>
    <w:rsid w:val="00CE5B87"/>
    <w:rsid w:val="00CE78E4"/>
    <w:rsid w:val="00CF0748"/>
    <w:rsid w:val="00CF17D4"/>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532B"/>
    <w:rsid w:val="00D45701"/>
    <w:rsid w:val="00D45932"/>
    <w:rsid w:val="00D46049"/>
    <w:rsid w:val="00D46BEB"/>
    <w:rsid w:val="00D46D75"/>
    <w:rsid w:val="00D470F4"/>
    <w:rsid w:val="00D475AD"/>
    <w:rsid w:val="00D47648"/>
    <w:rsid w:val="00D47A88"/>
    <w:rsid w:val="00D47FC1"/>
    <w:rsid w:val="00D50934"/>
    <w:rsid w:val="00D50D2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24C2"/>
    <w:rsid w:val="00D733D2"/>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7AA"/>
    <w:rsid w:val="00E0590F"/>
    <w:rsid w:val="00E06402"/>
    <w:rsid w:val="00E06808"/>
    <w:rsid w:val="00E06D06"/>
    <w:rsid w:val="00E119A4"/>
    <w:rsid w:val="00E11D17"/>
    <w:rsid w:val="00E12D6F"/>
    <w:rsid w:val="00E1368C"/>
    <w:rsid w:val="00E142C5"/>
    <w:rsid w:val="00E1466C"/>
    <w:rsid w:val="00E14C0D"/>
    <w:rsid w:val="00E150F8"/>
    <w:rsid w:val="00E16DDC"/>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AA"/>
    <w:rsid w:val="00E47BEF"/>
    <w:rsid w:val="00E47D32"/>
    <w:rsid w:val="00E502FA"/>
    <w:rsid w:val="00E5157F"/>
    <w:rsid w:val="00E51C8F"/>
    <w:rsid w:val="00E52160"/>
    <w:rsid w:val="00E533F3"/>
    <w:rsid w:val="00E53823"/>
    <w:rsid w:val="00E559AD"/>
    <w:rsid w:val="00E60316"/>
    <w:rsid w:val="00E61E7E"/>
    <w:rsid w:val="00E6230E"/>
    <w:rsid w:val="00E624F7"/>
    <w:rsid w:val="00E63115"/>
    <w:rsid w:val="00E6450B"/>
    <w:rsid w:val="00E652B1"/>
    <w:rsid w:val="00E65626"/>
    <w:rsid w:val="00E65903"/>
    <w:rsid w:val="00E65C44"/>
    <w:rsid w:val="00E66501"/>
    <w:rsid w:val="00E66950"/>
    <w:rsid w:val="00E67585"/>
    <w:rsid w:val="00E678BA"/>
    <w:rsid w:val="00E70331"/>
    <w:rsid w:val="00E70D2B"/>
    <w:rsid w:val="00E70DD2"/>
    <w:rsid w:val="00E71563"/>
    <w:rsid w:val="00E7202C"/>
    <w:rsid w:val="00E7289E"/>
    <w:rsid w:val="00E734AA"/>
    <w:rsid w:val="00E73CC0"/>
    <w:rsid w:val="00E74116"/>
    <w:rsid w:val="00E75C38"/>
    <w:rsid w:val="00E77755"/>
    <w:rsid w:val="00E80D3F"/>
    <w:rsid w:val="00E810A9"/>
    <w:rsid w:val="00E82854"/>
    <w:rsid w:val="00E834A2"/>
    <w:rsid w:val="00E84EC6"/>
    <w:rsid w:val="00E8638A"/>
    <w:rsid w:val="00E86B43"/>
    <w:rsid w:val="00E86D63"/>
    <w:rsid w:val="00E87172"/>
    <w:rsid w:val="00E87E1F"/>
    <w:rsid w:val="00E904A2"/>
    <w:rsid w:val="00E9093B"/>
    <w:rsid w:val="00E92BE3"/>
    <w:rsid w:val="00E93B18"/>
    <w:rsid w:val="00E94FEC"/>
    <w:rsid w:val="00E957FA"/>
    <w:rsid w:val="00E965F3"/>
    <w:rsid w:val="00E97261"/>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D6C8E"/>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3C5"/>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5BC"/>
    <w:rsid w:val="00F17F7A"/>
    <w:rsid w:val="00F2007F"/>
    <w:rsid w:val="00F204C8"/>
    <w:rsid w:val="00F23E6C"/>
    <w:rsid w:val="00F2421E"/>
    <w:rsid w:val="00F255C3"/>
    <w:rsid w:val="00F25DB8"/>
    <w:rsid w:val="00F26435"/>
    <w:rsid w:val="00F26962"/>
    <w:rsid w:val="00F279D0"/>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37D47"/>
    <w:rsid w:val="00F4039A"/>
    <w:rsid w:val="00F40DB4"/>
    <w:rsid w:val="00F41714"/>
    <w:rsid w:val="00F41CD8"/>
    <w:rsid w:val="00F41D30"/>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3AD4"/>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3F42919"/>
  <w15:docId w15:val="{A1A8D8E9-A720-40D5-85FA-F12B5ACA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qFormat/>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qFormat/>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character" w:styleId="Strong">
    <w:name w:val="Strong"/>
    <w:basedOn w:val="DefaultParagraphFont"/>
    <w:qFormat/>
    <w:rsid w:val="00573E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www.thdti.gov.za/industrial%20development/ip.jsp" TargetMode="External"/><Relationship Id="rId2" Type="http://schemas.openxmlformats.org/officeDocument/2006/relationships/numbering" Target="numbering.xml"/><Relationship Id="rId16" Type="http://schemas.openxmlformats.org/officeDocument/2006/relationships/hyperlink" Target="http://www.reservebank.co.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www.sars.gov.za"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mailto:Mogau.sebothoma@sita.co.za" TargetMode="External"/><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11630-C4AF-41EF-BB3E-7ABB20D0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58</Pages>
  <Words>16858</Words>
  <Characters>96092</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112725</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LungileR</dc:creator>
  <cp:lastModifiedBy>Mathipa Malebatja</cp:lastModifiedBy>
  <cp:revision>48</cp:revision>
  <cp:lastPrinted>2021-03-18T14:00:00Z</cp:lastPrinted>
  <dcterms:created xsi:type="dcterms:W3CDTF">2017-09-11T14:22:00Z</dcterms:created>
  <dcterms:modified xsi:type="dcterms:W3CDTF">2021-11-24T12:00:00Z</dcterms:modified>
</cp:coreProperties>
</file>